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40" w:rsidRDefault="00C020FB" w:rsidP="00C020FB">
      <w:pPr>
        <w:pStyle w:val="Heading1"/>
      </w:pPr>
      <w:bookmarkStart w:id="0" w:name="_GoBack"/>
      <w:bookmarkEnd w:id="0"/>
      <w:r>
        <w:t>Wonderland</w:t>
      </w:r>
      <w:r w:rsidR="0012262F">
        <w:t>!  G</w:t>
      </w:r>
      <w:r w:rsidR="005561F0">
        <w:t xml:space="preserve">lory </w:t>
      </w:r>
      <w:r w:rsidR="0012262F">
        <w:t>and E</w:t>
      </w:r>
      <w:r w:rsidR="005561F0">
        <w:t>valuation</w:t>
      </w:r>
      <w:r>
        <w:t xml:space="preserve"> </w:t>
      </w:r>
    </w:p>
    <w:p w:rsidR="00C020FB" w:rsidRDefault="00C020FB">
      <w:r>
        <w:t xml:space="preserve">Westconnex has earned the name ‘Wonderland’ as </w:t>
      </w:r>
      <w:r w:rsidR="00F85838">
        <w:t>an</w:t>
      </w:r>
      <w:r>
        <w:t xml:space="preserve"> example of the use of a word to mean exactly what </w:t>
      </w:r>
      <w:r w:rsidR="007C0B16">
        <w:t>a</w:t>
      </w:r>
      <w:r>
        <w:t xml:space="preserve"> </w:t>
      </w:r>
      <w:r w:rsidR="007C0B16">
        <w:t>State Government</w:t>
      </w:r>
      <w:r>
        <w:t xml:space="preserve"> intends, no more and no less</w:t>
      </w:r>
      <w:r w:rsidR="006610C3">
        <w:t>.  J</w:t>
      </w:r>
      <w:r>
        <w:t xml:space="preserve">ust as Humpty Dumpty told Alice, </w:t>
      </w:r>
      <w:r w:rsidR="00F85838">
        <w:t>scornfully in a discussion about ‘glory’.  A portmanteau too.</w:t>
      </w:r>
      <w:r>
        <w:rPr>
          <w:rStyle w:val="EndnoteReference"/>
        </w:rPr>
        <w:endnoteReference w:id="1"/>
      </w:r>
    </w:p>
    <w:p w:rsidR="006610C3" w:rsidRDefault="006610C3">
      <w:r>
        <w:t>Recent revelations in NSW Parliament, that connections to Sydney’s Kingsford Smith airport and Port Botany do not (any longer) form part of W</w:t>
      </w:r>
      <w:r w:rsidR="0001300B">
        <w:t>onderland/W</w:t>
      </w:r>
      <w:r>
        <w:t>estconnex</w:t>
      </w:r>
      <w:r w:rsidR="00D017ED">
        <w:t>,</w:t>
      </w:r>
      <w:r>
        <w:t xml:space="preserve"> raised some eyebrows.  It is still Westconnex, but not as you </w:t>
      </w:r>
      <w:r w:rsidR="007C0B16">
        <w:t xml:space="preserve">might </w:t>
      </w:r>
      <w:r>
        <w:t>know it Jim!</w:t>
      </w:r>
      <w:r w:rsidR="0001300B">
        <w:rPr>
          <w:rStyle w:val="EndnoteReference"/>
        </w:rPr>
        <w:endnoteReference w:id="2"/>
      </w:r>
    </w:p>
    <w:p w:rsidR="006610C3" w:rsidRDefault="006610C3">
      <w:r>
        <w:t xml:space="preserve">The issue de jour is whether ‘Westies’ </w:t>
      </w:r>
      <w:r w:rsidR="00D017ED">
        <w:t xml:space="preserve">will </w:t>
      </w:r>
      <w:r w:rsidR="00082ED2">
        <w:t>be slugged</w:t>
      </w:r>
      <w:r>
        <w:t xml:space="preserve"> yet another toll –</w:t>
      </w:r>
      <w:r w:rsidR="00082ED2">
        <w:t xml:space="preserve"> for </w:t>
      </w:r>
      <w:r>
        <w:t>airport access</w:t>
      </w:r>
      <w:r w:rsidR="0001300B">
        <w:t xml:space="preserve">.  </w:t>
      </w:r>
      <w:r>
        <w:t>T</w:t>
      </w:r>
      <w:r w:rsidR="00515B1F">
        <w:t>here is also an</w:t>
      </w:r>
      <w:r>
        <w:t xml:space="preserve"> ‘unsolicited bid’ by Lendlease to build </w:t>
      </w:r>
      <w:r w:rsidR="0001300B">
        <w:t>th</w:t>
      </w:r>
      <w:r w:rsidR="00D017ED">
        <w:t>e airport access</w:t>
      </w:r>
      <w:r w:rsidR="0001300B">
        <w:t xml:space="preserve"> road</w:t>
      </w:r>
      <w:r>
        <w:t xml:space="preserve">, seemingly </w:t>
      </w:r>
      <w:r w:rsidR="0001300B">
        <w:t>confirming</w:t>
      </w:r>
      <w:r>
        <w:t xml:space="preserve"> the </w:t>
      </w:r>
      <w:r w:rsidR="0001300B">
        <w:t>mighty motorway</w:t>
      </w:r>
      <w:r>
        <w:t xml:space="preserve"> </w:t>
      </w:r>
      <w:r w:rsidR="0001300B">
        <w:t xml:space="preserve">will </w:t>
      </w:r>
      <w:r w:rsidR="007C0B16">
        <w:t>no longer</w:t>
      </w:r>
      <w:r>
        <w:t xml:space="preserve"> get to the airport, or Port Botany for that matter</w:t>
      </w:r>
      <w:r w:rsidR="0001300B">
        <w:t xml:space="preserve">.  All of this in spite of international gateways being </w:t>
      </w:r>
      <w:r>
        <w:t xml:space="preserve">a key part of its </w:t>
      </w:r>
      <w:r w:rsidR="0001300B">
        <w:t xml:space="preserve">second </w:t>
      </w:r>
      <w:r w:rsidR="00C154F0">
        <w:t xml:space="preserve">or third </w:t>
      </w:r>
      <w:r w:rsidR="0001300B">
        <w:t xml:space="preserve">attempt at a </w:t>
      </w:r>
      <w:r>
        <w:t>rationale.</w:t>
      </w:r>
      <w:r w:rsidR="0001300B">
        <w:rPr>
          <w:rStyle w:val="EndnoteReference"/>
        </w:rPr>
        <w:endnoteReference w:id="3"/>
      </w:r>
    </w:p>
    <w:p w:rsidR="006610C3" w:rsidRDefault="006610C3">
      <w:r>
        <w:t xml:space="preserve">Perhaps this is no bad thing.  Economists might tell you the effect of an ‘access toll’ might not </w:t>
      </w:r>
      <w:r w:rsidR="0001300B">
        <w:t>add</w:t>
      </w:r>
      <w:r w:rsidR="009C6C68">
        <w:t xml:space="preserve"> as much</w:t>
      </w:r>
      <w:r w:rsidR="0001300B">
        <w:t xml:space="preserve"> to motoring costs</w:t>
      </w:r>
      <w:r>
        <w:t xml:space="preserve"> as many think; it might constrain parking prices at Sydney airport</w:t>
      </w:r>
      <w:r w:rsidR="00D017ED">
        <w:t>.  I</w:t>
      </w:r>
      <w:r>
        <w:t>f so i</w:t>
      </w:r>
      <w:r w:rsidR="00D017ED">
        <w:t>t i</w:t>
      </w:r>
      <w:r>
        <w:t xml:space="preserve">s </w:t>
      </w:r>
      <w:r w:rsidR="00C07AE8">
        <w:t>j</w:t>
      </w:r>
      <w:r>
        <w:t>ust an internal argument at the infrastructure club</w:t>
      </w:r>
      <w:r w:rsidR="009C6C68">
        <w:t xml:space="preserve"> about how to carve up the spoils</w:t>
      </w:r>
      <w:r>
        <w:t>!</w:t>
      </w:r>
      <w:r w:rsidR="00C154F0">
        <w:t xml:space="preserve">  </w:t>
      </w:r>
      <w:r w:rsidR="00F85838">
        <w:t>If this is wrong</w:t>
      </w:r>
      <w:r w:rsidR="00C154F0">
        <w:t xml:space="preserve"> it will work to keep the Westies in their place; near Badgerys Creek.</w:t>
      </w:r>
      <w:r w:rsidR="00F85838">
        <w:t xml:space="preserve">  Who cares?</w:t>
      </w:r>
    </w:p>
    <w:p w:rsidR="006610C3" w:rsidRDefault="006610C3">
      <w:r>
        <w:t xml:space="preserve">In any event rail is a better way of getting to the airport.  </w:t>
      </w:r>
      <w:r w:rsidR="009C6C68">
        <w:t>I</w:t>
      </w:r>
      <w:r>
        <w:t xml:space="preserve">f </w:t>
      </w:r>
      <w:r w:rsidR="009C6C68">
        <w:t>there were</w:t>
      </w:r>
      <w:r>
        <w:t xml:space="preserve"> single deck </w:t>
      </w:r>
      <w:r w:rsidR="009C6C68">
        <w:t>trains</w:t>
      </w:r>
      <w:r>
        <w:t xml:space="preserve"> </w:t>
      </w:r>
      <w:r w:rsidR="009C6C68">
        <w:t>on th</w:t>
      </w:r>
      <w:r w:rsidR="00F85838">
        <w:t>e</w:t>
      </w:r>
      <w:r w:rsidR="009C6C68">
        <w:t xml:space="preserve"> </w:t>
      </w:r>
      <w:r>
        <w:t xml:space="preserve">line, </w:t>
      </w:r>
      <w:r w:rsidR="009C6C68">
        <w:t xml:space="preserve">if </w:t>
      </w:r>
      <w:r>
        <w:t xml:space="preserve">the Metro </w:t>
      </w:r>
      <w:r w:rsidR="009C6C68">
        <w:t>didn’t go out of its way to avoid the airport</w:t>
      </w:r>
      <w:r w:rsidR="00C154F0">
        <w:t xml:space="preserve"> and </w:t>
      </w:r>
      <w:r w:rsidR="005561F0">
        <w:t xml:space="preserve">assuming </w:t>
      </w:r>
      <w:r w:rsidR="00C154F0">
        <w:t xml:space="preserve">NSW </w:t>
      </w:r>
      <w:r w:rsidR="005561F0">
        <w:t xml:space="preserve">is not regressing to the bad old </w:t>
      </w:r>
      <w:r w:rsidR="00C154F0">
        <w:t xml:space="preserve">practice of ‘material adverse’ </w:t>
      </w:r>
      <w:r w:rsidR="005561F0">
        <w:t xml:space="preserve">tollway </w:t>
      </w:r>
      <w:r w:rsidR="00C154F0">
        <w:t>clauses which basically prevent better public transport</w:t>
      </w:r>
      <w:r w:rsidR="009C6C68">
        <w:t xml:space="preserve"> </w:t>
      </w:r>
      <w:r w:rsidR="0091416B">
        <w:t>…….</w:t>
      </w:r>
      <w:r>
        <w:t xml:space="preserve"> </w:t>
      </w:r>
      <w:r w:rsidR="007719F0">
        <w:t>let’s</w:t>
      </w:r>
      <w:r w:rsidR="0091416B">
        <w:t xml:space="preserve"> </w:t>
      </w:r>
      <w:r w:rsidR="009C6C68">
        <w:t>not</w:t>
      </w:r>
      <w:r>
        <w:t xml:space="preserve"> get started!</w:t>
      </w:r>
      <w:r w:rsidR="00836F02">
        <w:rPr>
          <w:rStyle w:val="EndnoteReference"/>
        </w:rPr>
        <w:endnoteReference w:id="4"/>
      </w:r>
      <w:r>
        <w:t xml:space="preserve">  </w:t>
      </w:r>
    </w:p>
    <w:p w:rsidR="00C020FB" w:rsidRDefault="0091416B">
      <w:r>
        <w:t xml:space="preserve">Back </w:t>
      </w:r>
      <w:r w:rsidR="009C6C68">
        <w:t>with Wonderland</w:t>
      </w:r>
      <w:r>
        <w:t>, Infrastructure Australia has published three summary ‘evaluations’ of projects bearing th</w:t>
      </w:r>
      <w:r w:rsidR="009C6C68">
        <w:t>e Westconnex name</w:t>
      </w:r>
      <w:r>
        <w:t xml:space="preserve">.  </w:t>
      </w:r>
      <w:r w:rsidR="009C6C68">
        <w:t>T</w:t>
      </w:r>
      <w:r>
        <w:t xml:space="preserve">he latest, April 2016, recommended </w:t>
      </w:r>
      <w:r w:rsidR="009C6C68">
        <w:t>‘</w:t>
      </w:r>
      <w:r>
        <w:t>the</w:t>
      </w:r>
      <w:r w:rsidR="009C6C68">
        <w:t>’</w:t>
      </w:r>
      <w:r>
        <w:t xml:space="preserve"> project with </w:t>
      </w:r>
      <w:r w:rsidR="009C6C68">
        <w:t>a</w:t>
      </w:r>
      <w:r>
        <w:t xml:space="preserve"> proviso that benefits depend on it being fully completed.</w:t>
      </w:r>
      <w:r>
        <w:rPr>
          <w:rStyle w:val="EndnoteReference"/>
        </w:rPr>
        <w:endnoteReference w:id="5"/>
      </w:r>
    </w:p>
    <w:p w:rsidR="0091416B" w:rsidRDefault="0091416B">
      <w:r>
        <w:t xml:space="preserve">While it is not entirely clear which particular </w:t>
      </w:r>
      <w:r w:rsidR="00C154F0">
        <w:t xml:space="preserve">version of </w:t>
      </w:r>
      <w:r>
        <w:t>Westconnex the latest evaluation referred to, i</w:t>
      </w:r>
      <w:r w:rsidR="009C6C68">
        <w:t>n parts i</w:t>
      </w:r>
      <w:r>
        <w:t>t d</w:t>
      </w:r>
      <w:r w:rsidR="009C6C68">
        <w:t>id</w:t>
      </w:r>
      <w:r>
        <w:t xml:space="preserve"> seem to assume </w:t>
      </w:r>
      <w:r w:rsidR="00D017ED">
        <w:t xml:space="preserve">it would connect </w:t>
      </w:r>
      <w:r>
        <w:t>to the airport</w:t>
      </w:r>
      <w:r w:rsidR="00F85838">
        <w:t>.  A</w:t>
      </w:r>
      <w:r w:rsidR="00D017ED">
        <w:t xml:space="preserve">t a </w:t>
      </w:r>
      <w:r>
        <w:t>cost</w:t>
      </w:r>
      <w:r w:rsidR="00D017ED">
        <w:t xml:space="preserve"> of</w:t>
      </w:r>
      <w:r>
        <w:t xml:space="preserve"> $0.8 billion.</w:t>
      </w:r>
    </w:p>
    <w:p w:rsidR="0091416B" w:rsidRDefault="0091416B">
      <w:r>
        <w:t>To quote:</w:t>
      </w:r>
    </w:p>
    <w:p w:rsidR="0091416B" w:rsidRPr="007C0B16" w:rsidRDefault="0091416B" w:rsidP="00515B1F">
      <w:pPr>
        <w:ind w:left="720"/>
        <w:rPr>
          <w:i/>
        </w:rPr>
      </w:pPr>
      <w:r w:rsidRPr="007C0B16">
        <w:rPr>
          <w:i/>
        </w:rPr>
        <w:t>WestConnex is a program of interconnected road projects that involves</w:t>
      </w:r>
      <w:r w:rsidR="007C0B16">
        <w:rPr>
          <w:i/>
        </w:rPr>
        <w:t>……</w:t>
      </w:r>
      <w:r w:rsidRPr="007C0B16">
        <w:rPr>
          <w:i/>
        </w:rPr>
        <w:t xml:space="preserve"> ‘Sydney Gateway’ – a number of proposed road improvements between an interchange at St Peters and the Airport precinct, which would also provide some improvement in access to Port Botany; </w:t>
      </w:r>
    </w:p>
    <w:p w:rsidR="0091416B" w:rsidRDefault="007C0B16">
      <w:r>
        <w:t>a</w:t>
      </w:r>
      <w:r w:rsidR="0091416B">
        <w:t>nd</w:t>
      </w:r>
    </w:p>
    <w:p w:rsidR="0091416B" w:rsidRPr="007C0B16" w:rsidRDefault="007C0B16" w:rsidP="00515B1F">
      <w:pPr>
        <w:ind w:left="720"/>
        <w:rPr>
          <w:i/>
        </w:rPr>
      </w:pPr>
      <w:r w:rsidRPr="007C0B16">
        <w:rPr>
          <w:i/>
        </w:rPr>
        <w:t>WestConnex has evolved from the original business case, including by …… improved connectivity from WestConnex to Sydney Airport and Port Botany</w:t>
      </w:r>
    </w:p>
    <w:p w:rsidR="0091416B" w:rsidRDefault="0091416B">
      <w:r w:rsidRPr="0091416B">
        <w:t>and</w:t>
      </w:r>
    </w:p>
    <w:p w:rsidR="007C0B16" w:rsidRPr="007C0B16" w:rsidRDefault="007C0B16" w:rsidP="00515B1F">
      <w:pPr>
        <w:spacing w:after="0"/>
        <w:ind w:left="720"/>
        <w:rPr>
          <w:i/>
        </w:rPr>
      </w:pPr>
      <w:r w:rsidRPr="007C0B16">
        <w:rPr>
          <w:i/>
        </w:rPr>
        <w:t xml:space="preserve">Major cost items </w:t>
      </w:r>
    </w:p>
    <w:p w:rsidR="007C0B16" w:rsidRPr="007C0B16" w:rsidRDefault="007C0B16" w:rsidP="00515B1F">
      <w:pPr>
        <w:spacing w:after="0"/>
        <w:ind w:left="720"/>
        <w:rPr>
          <w:i/>
        </w:rPr>
      </w:pPr>
      <w:r w:rsidRPr="007C0B16">
        <w:rPr>
          <w:i/>
        </w:rPr>
        <w:t xml:space="preserve">● Capital costs: $16.8 billion (nominal) made up of: </w:t>
      </w:r>
    </w:p>
    <w:p w:rsidR="007C0B16" w:rsidRPr="007C0B16" w:rsidRDefault="007C0B16" w:rsidP="00515B1F">
      <w:pPr>
        <w:spacing w:after="0"/>
        <w:ind w:left="720"/>
        <w:rPr>
          <w:i/>
        </w:rPr>
      </w:pPr>
      <w:r w:rsidRPr="007C0B16">
        <w:rPr>
          <w:i/>
        </w:rPr>
        <w:t xml:space="preserve">o Stage 1: $4.3 billion </w:t>
      </w:r>
    </w:p>
    <w:p w:rsidR="007C0B16" w:rsidRPr="007C0B16" w:rsidRDefault="007C0B16" w:rsidP="00515B1F">
      <w:pPr>
        <w:spacing w:after="0"/>
        <w:ind w:left="720"/>
        <w:rPr>
          <w:i/>
        </w:rPr>
      </w:pPr>
      <w:r w:rsidRPr="007C0B16">
        <w:rPr>
          <w:i/>
        </w:rPr>
        <w:t xml:space="preserve">o Stage 2: $4.5 billion </w:t>
      </w:r>
    </w:p>
    <w:p w:rsidR="007C0B16" w:rsidRDefault="007C0B16" w:rsidP="00515B1F">
      <w:pPr>
        <w:spacing w:after="0"/>
        <w:ind w:left="720"/>
        <w:rPr>
          <w:i/>
        </w:rPr>
      </w:pPr>
      <w:r w:rsidRPr="007C0B16">
        <w:rPr>
          <w:i/>
        </w:rPr>
        <w:t>o Sydney Gateway: $0.8 billion</w:t>
      </w:r>
    </w:p>
    <w:p w:rsidR="00515B1F" w:rsidRDefault="00515B1F" w:rsidP="00515B1F">
      <w:pPr>
        <w:spacing w:after="0"/>
        <w:ind w:left="720"/>
        <w:rPr>
          <w:i/>
        </w:rPr>
      </w:pPr>
    </w:p>
    <w:p w:rsidR="007C0B16" w:rsidRDefault="009C6C68">
      <w:r>
        <w:t>C</w:t>
      </w:r>
      <w:r w:rsidR="007C0B16" w:rsidRPr="007C37BB">
        <w:t xml:space="preserve">osts of ‘Sydney Gateway’ are now </w:t>
      </w:r>
      <w:r>
        <w:t xml:space="preserve">said to be </w:t>
      </w:r>
      <w:r w:rsidR="007C0B16" w:rsidRPr="007C37BB">
        <w:t xml:space="preserve">$1.0billion more </w:t>
      </w:r>
      <w:r w:rsidR="00C154F0">
        <w:t>tha</w:t>
      </w:r>
      <w:r w:rsidR="005561F0">
        <w:t>n</w:t>
      </w:r>
      <w:r w:rsidR="00C154F0">
        <w:t xml:space="preserve"> – greater than double - </w:t>
      </w:r>
      <w:r w:rsidR="00C07AE8">
        <w:t>th</w:t>
      </w:r>
      <w:r w:rsidR="00C154F0">
        <w:t>ose assumed in th</w:t>
      </w:r>
      <w:r w:rsidR="00C07AE8">
        <w:t>e</w:t>
      </w:r>
      <w:r>
        <w:t xml:space="preserve"> </w:t>
      </w:r>
      <w:r w:rsidR="00C154F0">
        <w:t xml:space="preserve">latest </w:t>
      </w:r>
      <w:r>
        <w:t>evaluation</w:t>
      </w:r>
      <w:r w:rsidR="007C0B16" w:rsidRPr="007C37BB">
        <w:t>.</w:t>
      </w:r>
      <w:r w:rsidR="00515B1F">
        <w:rPr>
          <w:rStyle w:val="EndnoteReference"/>
        </w:rPr>
        <w:endnoteReference w:id="6"/>
      </w:r>
    </w:p>
    <w:p w:rsidR="007C37BB" w:rsidRPr="009C6C68" w:rsidRDefault="009C6C68">
      <w:r>
        <w:lastRenderedPageBreak/>
        <w:t xml:space="preserve">Does this matter? </w:t>
      </w:r>
      <w:r w:rsidR="00C154F0">
        <w:t xml:space="preserve">  </w:t>
      </w:r>
      <w:r w:rsidR="007C37BB" w:rsidRPr="009C6C68">
        <w:t xml:space="preserve">Some more from </w:t>
      </w:r>
      <w:r>
        <w:t>the evaluation</w:t>
      </w:r>
      <w:r w:rsidR="007C37BB" w:rsidRPr="009C6C68">
        <w:t>:</w:t>
      </w:r>
    </w:p>
    <w:p w:rsidR="007C37BB" w:rsidRDefault="009C6C68" w:rsidP="00515B1F">
      <w:pPr>
        <w:ind w:left="720"/>
        <w:rPr>
          <w:i/>
        </w:rPr>
      </w:pPr>
      <w:r>
        <w:rPr>
          <w:i/>
        </w:rPr>
        <w:t xml:space="preserve">Infrastructure Australia is </w:t>
      </w:r>
      <w:r w:rsidR="007C37BB" w:rsidRPr="007C37BB">
        <w:rPr>
          <w:i/>
        </w:rPr>
        <w:t>confident the project in its entirety will have net benefits. Sensitivity tests for substantial increases in capital and operating costs indicate that the BCR remains higher than 1.</w:t>
      </w:r>
      <w:r>
        <w:rPr>
          <w:i/>
        </w:rPr>
        <w:t xml:space="preserve"> [sic 1.0:1.0]</w:t>
      </w:r>
    </w:p>
    <w:p w:rsidR="00A168BE" w:rsidRDefault="007C37BB">
      <w:r w:rsidRPr="007C37BB">
        <w:t xml:space="preserve">That statement might be compared with NSW claiming the benefit cost ratio </w:t>
      </w:r>
      <w:r w:rsidR="009C6C68">
        <w:t>to be</w:t>
      </w:r>
      <w:r w:rsidRPr="007C37BB">
        <w:t xml:space="preserve"> 1.7:1.0.  </w:t>
      </w:r>
      <w:r w:rsidR="009C6C68">
        <w:t xml:space="preserve">As there is a big difference </w:t>
      </w:r>
      <w:r w:rsidR="00F85838">
        <w:t>between</w:t>
      </w:r>
      <w:r w:rsidR="009C6C68">
        <w:t xml:space="preserve"> benefit</w:t>
      </w:r>
      <w:r w:rsidR="00A168BE">
        <w:t>/</w:t>
      </w:r>
      <w:r w:rsidR="009C6C68">
        <w:t>cost</w:t>
      </w:r>
      <w:r w:rsidR="00A168BE">
        <w:t xml:space="preserve"> of 1.7 and 1.0 the statement could imply</w:t>
      </w:r>
      <w:r w:rsidRPr="007C37BB">
        <w:t xml:space="preserve"> a belief that the ratio</w:t>
      </w:r>
      <w:r w:rsidR="00A168BE">
        <w:t xml:space="preserve"> is closer to 1.0:1.0 than the NSW Government’s claim – even using</w:t>
      </w:r>
      <w:r w:rsidRPr="007C37BB">
        <w:t xml:space="preserve"> information from </w:t>
      </w:r>
      <w:r w:rsidR="00A168BE">
        <w:t>N</w:t>
      </w:r>
      <w:r w:rsidRPr="007C37BB">
        <w:t>SW</w:t>
      </w:r>
      <w:r w:rsidR="00A168BE">
        <w:t>.</w:t>
      </w:r>
    </w:p>
    <w:p w:rsidR="00A168BE" w:rsidRDefault="007719F0">
      <w:r>
        <w:t>Unfortunately,</w:t>
      </w:r>
      <w:r w:rsidR="00A168BE">
        <w:t xml:space="preserve"> the evaluation did not present either Infrastructure Australia’s estimate of the ratio or the ‘sensitivity tests’.</w:t>
      </w:r>
      <w:r w:rsidR="00C154F0">
        <w:t xml:space="preserve">  We </w:t>
      </w:r>
      <w:r w:rsidR="00F85838">
        <w:t xml:space="preserve">also </w:t>
      </w:r>
      <w:r w:rsidR="00C154F0">
        <w:t xml:space="preserve">do not know whether ‘toll saturation’ – a big topic in Sydney - was considered.  </w:t>
      </w:r>
      <w:r w:rsidR="00607ED6">
        <w:t>Or how implied financial costs for other roads have been treated.</w:t>
      </w:r>
      <w:r w:rsidR="005561F0">
        <w:t xml:space="preserve">  Etcetera.</w:t>
      </w:r>
      <w:r w:rsidR="005561F0">
        <w:rPr>
          <w:rStyle w:val="EndnoteReference"/>
        </w:rPr>
        <w:endnoteReference w:id="7"/>
      </w:r>
    </w:p>
    <w:p w:rsidR="00B62BC0" w:rsidRDefault="00607ED6">
      <w:r>
        <w:t>Leaving those matters aside, o</w:t>
      </w:r>
      <w:r w:rsidR="007C37BB">
        <w:t xml:space="preserve">n rough arithmetic a </w:t>
      </w:r>
      <w:r w:rsidR="007719F0">
        <w:t>billion-dollar</w:t>
      </w:r>
      <w:r w:rsidR="007C37BB">
        <w:t xml:space="preserve"> extra cost would reduce the </w:t>
      </w:r>
      <w:r w:rsidR="00F85838">
        <w:t xml:space="preserve">Wonderland </w:t>
      </w:r>
      <w:r w:rsidR="007C37BB">
        <w:t>ratio b</w:t>
      </w:r>
      <w:r>
        <w:t>etween</w:t>
      </w:r>
      <w:r w:rsidR="007C37BB">
        <w:t xml:space="preserve"> 0.1</w:t>
      </w:r>
      <w:r>
        <w:t xml:space="preserve"> and 0.2</w:t>
      </w:r>
      <w:r w:rsidR="00830D47">
        <w:t xml:space="preserve">.  </w:t>
      </w:r>
      <w:r>
        <w:t>A</w:t>
      </w:r>
      <w:r w:rsidR="007C37BB">
        <w:t xml:space="preserve"> dampening of ‘benefits’ due to less traffic from an additional </w:t>
      </w:r>
      <w:r>
        <w:t xml:space="preserve">airport access </w:t>
      </w:r>
      <w:r w:rsidR="007C37BB">
        <w:t xml:space="preserve">toll </w:t>
      </w:r>
      <w:r w:rsidR="00A168BE">
        <w:t xml:space="preserve">would reduce it further. </w:t>
      </w:r>
      <w:r>
        <w:t xml:space="preserve">As would cross-subsidies – if any – </w:t>
      </w:r>
      <w:r w:rsidR="005561F0">
        <w:t>to</w:t>
      </w:r>
      <w:r>
        <w:t xml:space="preserve"> the scheme. </w:t>
      </w:r>
      <w:r w:rsidR="00A168BE">
        <w:t xml:space="preserve"> </w:t>
      </w:r>
      <w:r w:rsidR="00D017ED">
        <w:t xml:space="preserve">If </w:t>
      </w:r>
      <w:r w:rsidR="00C07AE8">
        <w:t xml:space="preserve">the starting </w:t>
      </w:r>
      <w:r w:rsidR="00D017ED">
        <w:t xml:space="preserve">benefit/cost was say 1.5, </w:t>
      </w:r>
      <w:r w:rsidR="00F85838">
        <w:t xml:space="preserve">maybe </w:t>
      </w:r>
      <w:r w:rsidR="00D017ED">
        <w:t>no real problem.  However, if it was say below 1.</w:t>
      </w:r>
      <w:r>
        <w:t>3</w:t>
      </w:r>
      <w:r w:rsidR="00D017ED">
        <w:t xml:space="preserve">; </w:t>
      </w:r>
      <w:r>
        <w:t xml:space="preserve">maybe a </w:t>
      </w:r>
      <w:r w:rsidR="00D017ED">
        <w:t>big problem.</w:t>
      </w:r>
    </w:p>
    <w:p w:rsidR="007C37BB" w:rsidRDefault="00F85838">
      <w:r>
        <w:t>Hence i</w:t>
      </w:r>
      <w:r w:rsidR="00B62BC0">
        <w:t>t</w:t>
      </w:r>
      <w:r w:rsidR="007C37BB">
        <w:t xml:space="preserve"> is possible – not certain – that the project is </w:t>
      </w:r>
      <w:r w:rsidR="00A168BE">
        <w:t xml:space="preserve">now </w:t>
      </w:r>
      <w:r w:rsidR="007C37BB">
        <w:t>uneconomic.  Such a possibility would be increased if a West</w:t>
      </w:r>
      <w:r w:rsidR="00830D47">
        <w:t xml:space="preserve"> M</w:t>
      </w:r>
      <w:r w:rsidR="007C37BB">
        <w:t>etro was factored in – as helpfully pointed out by a NSW government memo.</w:t>
      </w:r>
      <w:r w:rsidR="00830D47">
        <w:rPr>
          <w:rStyle w:val="EndnoteReference"/>
        </w:rPr>
        <w:endnoteReference w:id="8"/>
      </w:r>
    </w:p>
    <w:p w:rsidR="00607ED6" w:rsidRDefault="007C37BB">
      <w:r>
        <w:t>Given th</w:t>
      </w:r>
      <w:r w:rsidR="005561F0">
        <w:t>e promoted importance of the project (centrepiece of the State Infrastructure Plan)</w:t>
      </w:r>
      <w:r>
        <w:t xml:space="preserve"> </w:t>
      </w:r>
      <w:r w:rsidR="00916EA7">
        <w:t xml:space="preserve">and the lack of </w:t>
      </w:r>
      <w:r w:rsidR="00B62BC0">
        <w:t>relevant clarity in the most recent</w:t>
      </w:r>
      <w:r w:rsidR="00916EA7">
        <w:t xml:space="preserve"> evaluation</w:t>
      </w:r>
      <w:r w:rsidR="005561F0">
        <w:t xml:space="preserve"> this matter is worth clearing up.  T</w:t>
      </w:r>
      <w:r w:rsidR="00B62BC0">
        <w:t>he beagle</w:t>
      </w:r>
      <w:r w:rsidR="00607ED6">
        <w:t xml:space="preserve"> looks forward to </w:t>
      </w:r>
      <w:r>
        <w:t>Infrastructure Australia releas</w:t>
      </w:r>
      <w:r w:rsidR="00607ED6">
        <w:t>ing</w:t>
      </w:r>
      <w:r>
        <w:t xml:space="preserve"> an updated </w:t>
      </w:r>
      <w:r w:rsidR="00830D47">
        <w:t>evaluation</w:t>
      </w:r>
      <w:r w:rsidR="00A168BE">
        <w:t>,</w:t>
      </w:r>
      <w:r w:rsidR="00830D47">
        <w:t xml:space="preserve"> or at least explain</w:t>
      </w:r>
      <w:r w:rsidR="00607ED6">
        <w:t>ing</w:t>
      </w:r>
      <w:r w:rsidR="00830D47">
        <w:t xml:space="preserve"> what it makes of this new information.</w:t>
      </w:r>
      <w:r w:rsidR="00537B3A">
        <w:t xml:space="preserve"> </w:t>
      </w:r>
      <w:r w:rsidR="00607ED6">
        <w:t xml:space="preserve"> </w:t>
      </w:r>
    </w:p>
    <w:p w:rsidR="00C10D17" w:rsidRDefault="005561F0">
      <w:r>
        <w:t xml:space="preserve">The beagle </w:t>
      </w:r>
      <w:r w:rsidR="00C10D17">
        <w:t>wants a</w:t>
      </w:r>
      <w:r>
        <w:t>d</w:t>
      </w:r>
      <w:r w:rsidR="00607ED6">
        <w:t xml:space="preserve">visers </w:t>
      </w:r>
      <w:r w:rsidR="00C10D17">
        <w:t>to</w:t>
      </w:r>
      <w:r w:rsidR="00607ED6">
        <w:t xml:space="preserve"> advise and </w:t>
      </w:r>
      <w:r>
        <w:t xml:space="preserve">improve public confidence.  </w:t>
      </w:r>
      <w:r w:rsidR="00101921">
        <w:t>‘</w:t>
      </w:r>
      <w:r w:rsidR="00C10D17">
        <w:t>Educate the community</w:t>
      </w:r>
      <w:r w:rsidR="00101921">
        <w:t>’</w:t>
      </w:r>
      <w:r w:rsidR="00C10D17">
        <w:t xml:space="preserve"> etc.</w:t>
      </w:r>
    </w:p>
    <w:p w:rsidR="0089100D" w:rsidRDefault="005561F0">
      <w:r>
        <w:t>T</w:t>
      </w:r>
      <w:r w:rsidR="00607ED6">
        <w:t xml:space="preserve">alk of </w:t>
      </w:r>
      <w:r>
        <w:t>infrastructure</w:t>
      </w:r>
      <w:r w:rsidR="00101921">
        <w:t>/</w:t>
      </w:r>
      <w:r>
        <w:t xml:space="preserve">Wonderland </w:t>
      </w:r>
      <w:r w:rsidR="00607ED6">
        <w:t xml:space="preserve">‘glory’ </w:t>
      </w:r>
      <w:r>
        <w:t xml:space="preserve">should be left </w:t>
      </w:r>
      <w:r w:rsidR="00607ED6">
        <w:t>to the H</w:t>
      </w:r>
      <w:r w:rsidR="0089100D">
        <w:t>umpty Dumpt</w:t>
      </w:r>
      <w:r w:rsidR="00A168BE">
        <w:t>ies</w:t>
      </w:r>
      <w:r w:rsidR="0089100D">
        <w:t>.</w:t>
      </w:r>
    </w:p>
    <w:p w:rsidR="00A168BE" w:rsidRDefault="00C10D17">
      <w:r>
        <w:t>T</w:t>
      </w:r>
      <w:r w:rsidR="00597609">
        <w:t>here</w:t>
      </w:r>
      <w:r w:rsidR="00C07AE8">
        <w:t xml:space="preserve"> remains the conflict</w:t>
      </w:r>
      <w:r w:rsidR="00597609">
        <w:t xml:space="preserve"> </w:t>
      </w:r>
      <w:r w:rsidR="005561F0">
        <w:t>between</w:t>
      </w:r>
      <w:r w:rsidR="00BA65C5">
        <w:t xml:space="preserve"> </w:t>
      </w:r>
      <w:r w:rsidR="00597609">
        <w:t xml:space="preserve">endorsing </w:t>
      </w:r>
      <w:r w:rsidR="00790A37">
        <w:t>road</w:t>
      </w:r>
      <w:r w:rsidR="00597609">
        <w:t xml:space="preserve"> project</w:t>
      </w:r>
      <w:r w:rsidR="00790A37">
        <w:t>s</w:t>
      </w:r>
      <w:r w:rsidR="00597609">
        <w:t xml:space="preserve"> with </w:t>
      </w:r>
      <w:r w:rsidR="00BA65C5">
        <w:t>individual</w:t>
      </w:r>
      <w:r w:rsidR="00790A37">
        <w:t xml:space="preserve"> </w:t>
      </w:r>
      <w:r w:rsidR="00597609">
        <w:t xml:space="preserve">tolling </w:t>
      </w:r>
      <w:r w:rsidR="00B62BC0">
        <w:t xml:space="preserve">– like Wonderland - </w:t>
      </w:r>
      <w:r w:rsidR="00597609">
        <w:t>and ‘promoting’ road pricing.  That can be for later.</w:t>
      </w:r>
      <w:r w:rsidR="00082ED2">
        <w:rPr>
          <w:rStyle w:val="EndnoteReference"/>
        </w:rPr>
        <w:endnoteReference w:id="9"/>
      </w:r>
      <w:r w:rsidR="00597609">
        <w:t xml:space="preserve"> </w:t>
      </w:r>
    </w:p>
    <w:p w:rsidR="00A168BE" w:rsidRDefault="00A168BE"/>
    <w:p w:rsidR="00830D47" w:rsidRDefault="00830D47">
      <w:r>
        <w:t xml:space="preserve">J  </w:t>
      </w:r>
      <w:r w:rsidR="00A168BE">
        <w:t>A</w:t>
      </w:r>
      <w:r>
        <w:t>usten</w:t>
      </w:r>
    </w:p>
    <w:p w:rsidR="00830D47" w:rsidRDefault="005561F0">
      <w:r>
        <w:t>8</w:t>
      </w:r>
      <w:r w:rsidR="00916EA7">
        <w:t xml:space="preserve"> September 2017</w:t>
      </w:r>
    </w:p>
    <w:p w:rsidR="007C37BB" w:rsidRDefault="007C37BB">
      <w:pPr>
        <w:rPr>
          <w:i/>
        </w:rPr>
      </w:pPr>
    </w:p>
    <w:p w:rsidR="007C37BB" w:rsidRPr="007C0B16" w:rsidRDefault="007C37BB">
      <w:pPr>
        <w:rPr>
          <w:i/>
        </w:rPr>
      </w:pPr>
    </w:p>
    <w:sectPr w:rsidR="007C37BB" w:rsidRPr="007C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21" w:rsidRDefault="00795121" w:rsidP="00C020FB">
      <w:pPr>
        <w:spacing w:after="0" w:line="240" w:lineRule="auto"/>
      </w:pPr>
      <w:r>
        <w:separator/>
      </w:r>
    </w:p>
  </w:endnote>
  <w:endnote w:type="continuationSeparator" w:id="0">
    <w:p w:rsidR="00795121" w:rsidRDefault="00795121" w:rsidP="00C020FB">
      <w:pPr>
        <w:spacing w:after="0" w:line="240" w:lineRule="auto"/>
      </w:pPr>
      <w:r>
        <w:continuationSeparator/>
      </w:r>
    </w:p>
  </w:endnote>
  <w:endnote w:id="1">
    <w:p w:rsidR="00C020FB" w:rsidRPr="001952EE" w:rsidRDefault="00C020FB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r w:rsidR="0001300B" w:rsidRPr="001952EE">
        <w:rPr>
          <w:sz w:val="18"/>
          <w:szCs w:val="18"/>
        </w:rPr>
        <w:t xml:space="preserve">Yes, Humpty Dumpty appeared in the sequel to Alice in Wonderland, </w:t>
      </w:r>
      <w:r w:rsidR="0001300B" w:rsidRPr="00930EFC">
        <w:rPr>
          <w:i/>
          <w:sz w:val="18"/>
          <w:szCs w:val="18"/>
        </w:rPr>
        <w:t>Through the Looking Glass</w:t>
      </w:r>
      <w:r w:rsidR="0001300B" w:rsidRPr="001952EE">
        <w:rPr>
          <w:sz w:val="18"/>
          <w:szCs w:val="18"/>
        </w:rPr>
        <w:t xml:space="preserve">, but as in so many infrastructure things complete accuracy would ruin the story.  See:   </w:t>
      </w:r>
      <w:hyperlink r:id="rId1" w:history="1">
        <w:r w:rsidR="0001300B" w:rsidRPr="001952EE">
          <w:rPr>
            <w:rStyle w:val="Hyperlink"/>
            <w:sz w:val="18"/>
            <w:szCs w:val="18"/>
          </w:rPr>
          <w:t>https://ww.fecundity.com/pmagnus/humpty.html</w:t>
        </w:r>
      </w:hyperlink>
    </w:p>
    <w:p w:rsidR="0001300B" w:rsidRPr="001952EE" w:rsidRDefault="0001300B">
      <w:pPr>
        <w:pStyle w:val="EndnoteText"/>
        <w:rPr>
          <w:sz w:val="18"/>
          <w:szCs w:val="18"/>
        </w:rPr>
      </w:pPr>
    </w:p>
  </w:endnote>
  <w:endnote w:id="2">
    <w:p w:rsidR="0001300B" w:rsidRPr="001952EE" w:rsidRDefault="0001300B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r w:rsidR="009967F1" w:rsidRPr="001952EE">
        <w:rPr>
          <w:sz w:val="18"/>
          <w:szCs w:val="18"/>
        </w:rPr>
        <w:t xml:space="preserve">Two </w:t>
      </w:r>
      <w:r w:rsidR="00515B1F" w:rsidRPr="001952EE">
        <w:rPr>
          <w:sz w:val="18"/>
          <w:szCs w:val="18"/>
        </w:rPr>
        <w:t xml:space="preserve">mistaken metaphors </w:t>
      </w:r>
      <w:r w:rsidR="009967F1" w:rsidRPr="001952EE">
        <w:rPr>
          <w:sz w:val="18"/>
          <w:szCs w:val="18"/>
        </w:rPr>
        <w:t xml:space="preserve">in the one article.  The beagle will sack the editor! </w:t>
      </w:r>
      <w:hyperlink r:id="rId2" w:history="1">
        <w:r w:rsidR="00515B1F" w:rsidRPr="001952EE">
          <w:rPr>
            <w:rStyle w:val="Hyperlink"/>
            <w:sz w:val="18"/>
            <w:szCs w:val="18"/>
          </w:rPr>
          <w:t>http://oupacademic.tumblr.com/post/45375455323/misquotation-its-life-jim-but-not-as-we-know</w:t>
        </w:r>
      </w:hyperlink>
    </w:p>
    <w:p w:rsidR="00836F02" w:rsidRPr="001952EE" w:rsidRDefault="00836F02">
      <w:pPr>
        <w:pStyle w:val="EndnoteText"/>
        <w:rPr>
          <w:sz w:val="18"/>
          <w:szCs w:val="18"/>
        </w:rPr>
      </w:pPr>
    </w:p>
  </w:endnote>
  <w:endnote w:id="3">
    <w:p w:rsidR="00082ED2" w:rsidRPr="001952EE" w:rsidRDefault="0001300B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r w:rsidR="00082ED2" w:rsidRPr="001952EE">
        <w:rPr>
          <w:sz w:val="18"/>
          <w:szCs w:val="18"/>
        </w:rPr>
        <w:t xml:space="preserve">Issue du jour: </w:t>
      </w:r>
      <w:hyperlink r:id="rId3" w:history="1">
        <w:r w:rsidR="00082ED2" w:rsidRPr="001952EE">
          <w:rPr>
            <w:rStyle w:val="Hyperlink"/>
            <w:sz w:val="18"/>
            <w:szCs w:val="18"/>
          </w:rPr>
          <w:t>http://www.smh.com.au/nsw/double-toll-looms-as-lendlease-bids-to-build-motorway-to-sydney-airport-20170903-gy9nk8.html</w:t>
        </w:r>
      </w:hyperlink>
    </w:p>
    <w:p w:rsidR="00836F02" w:rsidRPr="001952EE" w:rsidRDefault="00836F02">
      <w:pPr>
        <w:pStyle w:val="EndnoteText"/>
        <w:rPr>
          <w:sz w:val="18"/>
          <w:szCs w:val="18"/>
        </w:rPr>
      </w:pPr>
      <w:r w:rsidRPr="001952EE">
        <w:rPr>
          <w:sz w:val="18"/>
          <w:szCs w:val="18"/>
        </w:rPr>
        <w:t xml:space="preserve">The first attempted rationale, by Infrastructure NSW, was reinvigoration of lands around Parramatta Rd.  See: </w:t>
      </w:r>
      <w:hyperlink r:id="rId4" w:history="1">
        <w:r w:rsidR="00515B1F" w:rsidRPr="001952EE">
          <w:rPr>
            <w:rStyle w:val="Hyperlink"/>
            <w:sz w:val="18"/>
            <w:szCs w:val="18"/>
          </w:rPr>
          <w:t>http://www.thejadebeagle.com/sydney-2-exhibit-2-toucheth-not-the-monorail.html</w:t>
        </w:r>
      </w:hyperlink>
    </w:p>
    <w:p w:rsidR="00082ED2" w:rsidRPr="001952EE" w:rsidRDefault="00082ED2">
      <w:pPr>
        <w:pStyle w:val="EndnoteText"/>
        <w:rPr>
          <w:sz w:val="18"/>
          <w:szCs w:val="18"/>
        </w:rPr>
      </w:pPr>
      <w:r w:rsidRPr="001952EE">
        <w:rPr>
          <w:sz w:val="18"/>
          <w:szCs w:val="18"/>
        </w:rPr>
        <w:t xml:space="preserve">For the second attempted rationale, including international gateways, see note v (below). </w:t>
      </w:r>
    </w:p>
    <w:p w:rsidR="00943E29" w:rsidRPr="001952EE" w:rsidRDefault="00836F02">
      <w:pPr>
        <w:pStyle w:val="EndnoteText"/>
        <w:rPr>
          <w:sz w:val="18"/>
          <w:szCs w:val="18"/>
        </w:rPr>
      </w:pPr>
      <w:r w:rsidRPr="001952EE">
        <w:rPr>
          <w:sz w:val="18"/>
          <w:szCs w:val="18"/>
        </w:rPr>
        <w:t xml:space="preserve">So </w:t>
      </w:r>
      <w:r w:rsidR="007719F0" w:rsidRPr="001952EE">
        <w:rPr>
          <w:sz w:val="18"/>
          <w:szCs w:val="18"/>
        </w:rPr>
        <w:t>far,</w:t>
      </w:r>
      <w:r w:rsidRPr="001952EE">
        <w:rPr>
          <w:sz w:val="18"/>
          <w:szCs w:val="18"/>
        </w:rPr>
        <w:t xml:space="preserve"> no commentator has picked up</w:t>
      </w:r>
      <w:r w:rsidR="0001300B" w:rsidRPr="001952EE">
        <w:rPr>
          <w:sz w:val="18"/>
          <w:szCs w:val="18"/>
        </w:rPr>
        <w:t xml:space="preserve"> the </w:t>
      </w:r>
      <w:r w:rsidR="00082ED2" w:rsidRPr="001952EE">
        <w:rPr>
          <w:sz w:val="18"/>
          <w:szCs w:val="18"/>
        </w:rPr>
        <w:t xml:space="preserve">international gateways </w:t>
      </w:r>
      <w:r w:rsidR="0001300B" w:rsidRPr="001952EE">
        <w:rPr>
          <w:sz w:val="18"/>
          <w:szCs w:val="18"/>
        </w:rPr>
        <w:t>dangerous goods issue</w:t>
      </w:r>
      <w:r w:rsidRPr="001952EE">
        <w:rPr>
          <w:sz w:val="18"/>
          <w:szCs w:val="18"/>
        </w:rPr>
        <w:t xml:space="preserve">; at present trucks carrying dangerous goods are not permitted to use road tunnels in Sydney, for example the M5 tunnel.  Continuation of this policy would see significant amounts of truck traffic </w:t>
      </w:r>
      <w:r w:rsidR="007719F0" w:rsidRPr="001952EE">
        <w:rPr>
          <w:sz w:val="18"/>
          <w:szCs w:val="18"/>
        </w:rPr>
        <w:t>e.g.</w:t>
      </w:r>
      <w:r w:rsidR="00082ED2" w:rsidRPr="001952EE">
        <w:rPr>
          <w:sz w:val="18"/>
          <w:szCs w:val="18"/>
        </w:rPr>
        <w:t xml:space="preserve"> </w:t>
      </w:r>
      <w:r w:rsidR="00BA65C5">
        <w:rPr>
          <w:sz w:val="18"/>
          <w:szCs w:val="18"/>
        </w:rPr>
        <w:t>e</w:t>
      </w:r>
      <w:r w:rsidR="00082ED2" w:rsidRPr="001952EE">
        <w:rPr>
          <w:sz w:val="18"/>
          <w:szCs w:val="18"/>
        </w:rPr>
        <w:t xml:space="preserve">x Botany </w:t>
      </w:r>
      <w:r w:rsidR="00943E29" w:rsidRPr="001952EE">
        <w:rPr>
          <w:sz w:val="18"/>
          <w:szCs w:val="18"/>
        </w:rPr>
        <w:t>avoiding Westconnex.  There is a question whether the ‘modelling’ for We</w:t>
      </w:r>
      <w:r w:rsidR="00BA65C5">
        <w:rPr>
          <w:sz w:val="18"/>
          <w:szCs w:val="18"/>
        </w:rPr>
        <w:t>stconnex took this into acc</w:t>
      </w:r>
      <w:r w:rsidR="00943E29" w:rsidRPr="001952EE">
        <w:rPr>
          <w:sz w:val="18"/>
          <w:szCs w:val="18"/>
        </w:rPr>
        <w:t>ount.</w:t>
      </w:r>
    </w:p>
    <w:p w:rsidR="00515B1F" w:rsidRPr="001952EE" w:rsidRDefault="00082ED2">
      <w:pPr>
        <w:pStyle w:val="EndnoteText"/>
        <w:rPr>
          <w:sz w:val="18"/>
          <w:szCs w:val="18"/>
        </w:rPr>
      </w:pPr>
      <w:r w:rsidRPr="001952EE">
        <w:rPr>
          <w:sz w:val="18"/>
          <w:szCs w:val="18"/>
        </w:rPr>
        <w:t>For u</w:t>
      </w:r>
      <w:r w:rsidR="00515B1F" w:rsidRPr="001952EE">
        <w:rPr>
          <w:sz w:val="18"/>
          <w:szCs w:val="18"/>
        </w:rPr>
        <w:t xml:space="preserve">nsolicited bid: </w:t>
      </w:r>
      <w:hyperlink r:id="rId5" w:history="1">
        <w:r w:rsidR="00515B1F" w:rsidRPr="001952EE">
          <w:rPr>
            <w:rStyle w:val="Hyperlink"/>
            <w:sz w:val="18"/>
            <w:szCs w:val="18"/>
          </w:rPr>
          <w:t>http://www.abc.net.au/news/2017-09-04/sydney-gateway-plan-reportedly-submitted-as-fears-grow-for-toll/8869066</w:t>
        </w:r>
      </w:hyperlink>
    </w:p>
    <w:p w:rsidR="0001300B" w:rsidRPr="001952EE" w:rsidRDefault="0001300B">
      <w:pPr>
        <w:pStyle w:val="EndnoteText"/>
        <w:rPr>
          <w:sz w:val="18"/>
          <w:szCs w:val="18"/>
        </w:rPr>
      </w:pPr>
    </w:p>
  </w:endnote>
  <w:endnote w:id="4">
    <w:p w:rsidR="00515B1F" w:rsidRPr="001952EE" w:rsidRDefault="00836F02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r w:rsidR="00515B1F" w:rsidRPr="001952EE">
        <w:rPr>
          <w:sz w:val="18"/>
          <w:szCs w:val="18"/>
        </w:rPr>
        <w:t xml:space="preserve">See: </w:t>
      </w:r>
      <w:hyperlink r:id="rId6" w:history="1">
        <w:r w:rsidR="00515B1F" w:rsidRPr="001952EE">
          <w:rPr>
            <w:rStyle w:val="Hyperlink"/>
            <w:sz w:val="18"/>
            <w:szCs w:val="18"/>
          </w:rPr>
          <w:t>http://www.thejadebeagle.com/badgerys-creek.html</w:t>
        </w:r>
      </w:hyperlink>
    </w:p>
  </w:endnote>
  <w:endnote w:id="5">
    <w:p w:rsidR="00836F02" w:rsidRPr="001952EE" w:rsidRDefault="00836F02">
      <w:pPr>
        <w:pStyle w:val="EndnoteText"/>
        <w:rPr>
          <w:sz w:val="18"/>
          <w:szCs w:val="18"/>
        </w:rPr>
      </w:pPr>
    </w:p>
    <w:p w:rsidR="00515B1F" w:rsidRPr="001952EE" w:rsidRDefault="0091416B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hyperlink r:id="rId7" w:history="1">
        <w:r w:rsidR="00515B1F" w:rsidRPr="001952EE">
          <w:rPr>
            <w:rStyle w:val="Hyperlink"/>
            <w:sz w:val="18"/>
            <w:szCs w:val="18"/>
          </w:rPr>
          <w:t>http://infrastructureaustralia.gov.au/projects/files/Final_WestConnex_Project_Evaluation_Summary.pdf</w:t>
        </w:r>
      </w:hyperlink>
    </w:p>
    <w:p w:rsidR="00515B1F" w:rsidRPr="001952EE" w:rsidRDefault="00515B1F">
      <w:pPr>
        <w:pStyle w:val="EndnoteText"/>
        <w:rPr>
          <w:sz w:val="18"/>
          <w:szCs w:val="18"/>
        </w:rPr>
      </w:pPr>
    </w:p>
  </w:endnote>
  <w:endnote w:id="6">
    <w:p w:rsidR="00515B1F" w:rsidRPr="001952EE" w:rsidRDefault="00515B1F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hyperlink r:id="rId8" w:history="1">
        <w:r w:rsidRPr="001952EE">
          <w:rPr>
            <w:rStyle w:val="Hyperlink"/>
            <w:sz w:val="18"/>
            <w:szCs w:val="18"/>
          </w:rPr>
          <w:t>http://www.smh.com.au/nsw/1-billion-cost-blowout-in-westconnex-gateway-project-to-sydney-airport-20170810-gxt6wc.html</w:t>
        </w:r>
      </w:hyperlink>
    </w:p>
    <w:p w:rsidR="00515B1F" w:rsidRPr="001952EE" w:rsidRDefault="00515B1F">
      <w:pPr>
        <w:pStyle w:val="EndnoteText"/>
        <w:rPr>
          <w:sz w:val="18"/>
          <w:szCs w:val="18"/>
        </w:rPr>
      </w:pPr>
    </w:p>
  </w:endnote>
  <w:endnote w:id="7">
    <w:p w:rsidR="00101921" w:rsidRPr="00101921" w:rsidRDefault="005561F0">
      <w:pPr>
        <w:pStyle w:val="EndnoteText"/>
        <w:rPr>
          <w:sz w:val="18"/>
          <w:szCs w:val="18"/>
        </w:rPr>
      </w:pPr>
      <w:r w:rsidRPr="00101921">
        <w:rPr>
          <w:rStyle w:val="EndnoteReference"/>
          <w:sz w:val="18"/>
          <w:szCs w:val="18"/>
        </w:rPr>
        <w:endnoteRef/>
      </w:r>
      <w:r w:rsidRPr="00101921">
        <w:rPr>
          <w:sz w:val="18"/>
          <w:szCs w:val="18"/>
        </w:rPr>
        <w:t xml:space="preserve"> </w:t>
      </w:r>
      <w:r w:rsidR="00101921" w:rsidRPr="00101921">
        <w:rPr>
          <w:sz w:val="18"/>
          <w:szCs w:val="18"/>
        </w:rPr>
        <w:t xml:space="preserve">See for example: </w:t>
      </w:r>
      <w:hyperlink r:id="rId9" w:history="1">
        <w:r w:rsidR="00101921" w:rsidRPr="00101921">
          <w:rPr>
            <w:rStyle w:val="Hyperlink"/>
            <w:sz w:val="18"/>
            <w:szCs w:val="18"/>
          </w:rPr>
          <w:t>http://www.dailytelegraph.com.au/news/nsw/sydney-commuters-spending-more-than-8000-a-year-on-toll-roads/news-story/cba131f5b8ae63954185b8072260b92e</w:t>
        </w:r>
      </w:hyperlink>
    </w:p>
    <w:p w:rsidR="005561F0" w:rsidRPr="00101921" w:rsidRDefault="00795121">
      <w:pPr>
        <w:pStyle w:val="EndnoteText"/>
        <w:rPr>
          <w:sz w:val="18"/>
          <w:szCs w:val="18"/>
        </w:rPr>
      </w:pPr>
      <w:hyperlink r:id="rId10" w:history="1">
        <w:r w:rsidR="00101921" w:rsidRPr="00101921">
          <w:rPr>
            <w:rStyle w:val="Hyperlink"/>
            <w:sz w:val="18"/>
            <w:szCs w:val="18"/>
          </w:rPr>
          <w:t>http://sydney.edu.au/business/itls/research/seminars/2016/how_much_is_too_much_for_tolled_road</w:t>
        </w:r>
      </w:hyperlink>
    </w:p>
    <w:p w:rsidR="005561F0" w:rsidRDefault="005561F0">
      <w:pPr>
        <w:pStyle w:val="EndnoteText"/>
      </w:pPr>
    </w:p>
  </w:endnote>
  <w:endnote w:id="8">
    <w:p w:rsidR="00830D47" w:rsidRPr="001952EE" w:rsidRDefault="00830D47">
      <w:pPr>
        <w:pStyle w:val="EndnoteText"/>
        <w:rPr>
          <w:sz w:val="18"/>
          <w:szCs w:val="18"/>
        </w:rPr>
      </w:pPr>
      <w:r w:rsidRPr="001952EE">
        <w:rPr>
          <w:rStyle w:val="EndnoteReference"/>
          <w:sz w:val="18"/>
          <w:szCs w:val="18"/>
        </w:rPr>
        <w:endnoteRef/>
      </w:r>
      <w:r w:rsidRPr="001952EE">
        <w:rPr>
          <w:sz w:val="18"/>
          <w:szCs w:val="18"/>
        </w:rPr>
        <w:t xml:space="preserve"> </w:t>
      </w:r>
      <w:hyperlink r:id="rId11" w:history="1">
        <w:r w:rsidR="00515B1F" w:rsidRPr="001952EE">
          <w:rPr>
            <w:rStyle w:val="Hyperlink"/>
            <w:sz w:val="18"/>
            <w:szCs w:val="18"/>
          </w:rPr>
          <w:t>http://www.smh.com.au/nsw/cabinet-leak-sydney-to-parramatta-in-15-minutes-possible-but-not-preferred-20170813-gxv226.html</w:t>
        </w:r>
      </w:hyperlink>
    </w:p>
    <w:p w:rsidR="00515B1F" w:rsidRPr="001952EE" w:rsidRDefault="00515B1F">
      <w:pPr>
        <w:pStyle w:val="EndnoteText"/>
        <w:rPr>
          <w:sz w:val="18"/>
          <w:szCs w:val="18"/>
        </w:rPr>
      </w:pPr>
    </w:p>
  </w:endnote>
  <w:endnote w:id="9">
    <w:p w:rsidR="00082ED2" w:rsidRPr="001952EE" w:rsidRDefault="00082ED2" w:rsidP="001952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1952EE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1952EE">
        <w:rPr>
          <w:rFonts w:asciiTheme="minorHAnsi" w:hAnsiTheme="minorHAnsi" w:cstheme="minorHAnsi"/>
          <w:sz w:val="18"/>
          <w:szCs w:val="18"/>
        </w:rPr>
        <w:t xml:space="preserve"> A recent speech by Infrastructure Australia (unattributed) argued that a significant impediment to ‘road reform’ was lack of community understanding of the issues, and hence the (forthcom</w:t>
      </w:r>
      <w:r w:rsidR="001952EE" w:rsidRPr="001952EE">
        <w:rPr>
          <w:rFonts w:asciiTheme="minorHAnsi" w:hAnsiTheme="minorHAnsi" w:cstheme="minorHAnsi"/>
          <w:sz w:val="18"/>
          <w:szCs w:val="18"/>
        </w:rPr>
        <w:t>ing?) inquiry into road pricing:</w:t>
      </w:r>
    </w:p>
    <w:p w:rsidR="00082ED2" w:rsidRPr="001952EE" w:rsidRDefault="00082ED2" w:rsidP="00082ED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151313"/>
          <w:sz w:val="18"/>
          <w:szCs w:val="18"/>
        </w:rPr>
      </w:pPr>
      <w:r w:rsidRPr="001952EE">
        <w:rPr>
          <w:rFonts w:asciiTheme="minorHAnsi" w:hAnsiTheme="minorHAnsi" w:cstheme="minorHAnsi"/>
          <w:i/>
          <w:color w:val="151313"/>
          <w:sz w:val="18"/>
          <w:szCs w:val="18"/>
        </w:rPr>
        <w:t>‘must focus on—and I stress it again:</w:t>
      </w:r>
    </w:p>
    <w:p w:rsidR="00082ED2" w:rsidRPr="00082ED2" w:rsidRDefault="00082ED2" w:rsidP="00082E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151313"/>
          <w:sz w:val="18"/>
          <w:szCs w:val="18"/>
          <w:lang w:eastAsia="en-AU"/>
        </w:rPr>
      </w:pPr>
      <w:r w:rsidRPr="00082ED2">
        <w:rPr>
          <w:rFonts w:eastAsia="Times New Roman" w:cstheme="minorHAnsi"/>
          <w:i/>
          <w:color w:val="151313"/>
          <w:sz w:val="18"/>
          <w:szCs w:val="18"/>
          <w:lang w:eastAsia="en-AU"/>
        </w:rPr>
        <w:t>Explaining the problem;</w:t>
      </w:r>
    </w:p>
    <w:p w:rsidR="00082ED2" w:rsidRPr="00082ED2" w:rsidRDefault="00082ED2" w:rsidP="00082E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i/>
          <w:color w:val="151313"/>
          <w:sz w:val="18"/>
          <w:szCs w:val="18"/>
          <w:lang w:eastAsia="en-AU"/>
        </w:rPr>
      </w:pPr>
      <w:r w:rsidRPr="00082ED2">
        <w:rPr>
          <w:rFonts w:eastAsia="Times New Roman" w:cstheme="minorHAnsi"/>
          <w:i/>
          <w:color w:val="151313"/>
          <w:sz w:val="18"/>
          <w:szCs w:val="18"/>
          <w:lang w:eastAsia="en-AU"/>
        </w:rPr>
        <w:t>Educating the community about the flaws in the current approach, and most importantly;</w:t>
      </w:r>
    </w:p>
    <w:p w:rsidR="00082ED2" w:rsidRPr="001952EE" w:rsidRDefault="00082ED2" w:rsidP="001952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151313"/>
          <w:sz w:val="18"/>
          <w:szCs w:val="18"/>
          <w:lang w:eastAsia="en-AU"/>
        </w:rPr>
      </w:pPr>
      <w:r w:rsidRPr="00082ED2">
        <w:rPr>
          <w:rFonts w:eastAsia="Times New Roman" w:cstheme="minorHAnsi"/>
          <w:i/>
          <w:color w:val="151313"/>
          <w:sz w:val="18"/>
          <w:szCs w:val="18"/>
          <w:lang w:eastAsia="en-AU"/>
        </w:rPr>
        <w:t>Drawing a link between the symptoms—the broken road and congested streets—and the cause of the disease—the broken road charging system.</w:t>
      </w:r>
      <w:r w:rsidRPr="001952EE">
        <w:rPr>
          <w:rFonts w:eastAsia="Times New Roman" w:cstheme="minorHAnsi"/>
          <w:i/>
          <w:color w:val="151313"/>
          <w:sz w:val="18"/>
          <w:szCs w:val="18"/>
          <w:lang w:eastAsia="en-AU"/>
        </w:rPr>
        <w:t>’</w:t>
      </w:r>
    </w:p>
    <w:p w:rsidR="001952EE" w:rsidRPr="00082ED2" w:rsidRDefault="00795121" w:rsidP="001952EE">
      <w:pPr>
        <w:shd w:val="clear" w:color="auto" w:fill="FFFFFF"/>
        <w:spacing w:after="0" w:line="240" w:lineRule="auto"/>
        <w:rPr>
          <w:rFonts w:eastAsia="Times New Roman" w:cstheme="minorHAnsi"/>
          <w:i/>
          <w:color w:val="151313"/>
          <w:sz w:val="18"/>
          <w:szCs w:val="18"/>
          <w:lang w:eastAsia="en-AU"/>
        </w:rPr>
      </w:pPr>
      <w:hyperlink r:id="rId12" w:history="1">
        <w:r w:rsidR="001952EE" w:rsidRPr="00B06FD0">
          <w:rPr>
            <w:rStyle w:val="Hyperlink"/>
            <w:rFonts w:eastAsia="Times New Roman" w:cstheme="minorHAnsi"/>
            <w:sz w:val="18"/>
            <w:szCs w:val="18"/>
            <w:lang w:eastAsia="en-AU"/>
          </w:rPr>
          <w:t>http://infrastructureaustralia.gov.au/news-media/speeches-presentations/managing_the_consultation_challenges_of_road_reform.aspx</w:t>
        </w:r>
      </w:hyperlink>
    </w:p>
    <w:p w:rsidR="00BA65C5" w:rsidRDefault="001952EE" w:rsidP="001952EE">
      <w:pPr>
        <w:pStyle w:val="EndnoteText"/>
        <w:rPr>
          <w:sz w:val="18"/>
          <w:szCs w:val="18"/>
        </w:rPr>
      </w:pPr>
      <w:r w:rsidRPr="001952EE">
        <w:rPr>
          <w:sz w:val="18"/>
          <w:szCs w:val="18"/>
        </w:rPr>
        <w:t>Such activities</w:t>
      </w:r>
      <w:r w:rsidR="00BA65C5">
        <w:rPr>
          <w:sz w:val="18"/>
          <w:szCs w:val="18"/>
        </w:rPr>
        <w:t>, especially ‘educating’ the community,</w:t>
      </w:r>
      <w:r w:rsidRPr="001952EE">
        <w:rPr>
          <w:sz w:val="18"/>
          <w:szCs w:val="18"/>
        </w:rPr>
        <w:t xml:space="preserve"> will be more difficult as disparate tolls, driven by financing ‘requirements’ (of perhaps public private partnerships) for different road project undermine the potential for economically efficient network </w:t>
      </w:r>
      <w:r w:rsidR="00BA65C5">
        <w:rPr>
          <w:sz w:val="18"/>
          <w:szCs w:val="18"/>
        </w:rPr>
        <w:t>prices</w:t>
      </w:r>
      <w:r w:rsidRPr="001952EE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E05838" w:rsidRDefault="001952EE" w:rsidP="001952EE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 xml:space="preserve">That economically efficient network </w:t>
      </w:r>
      <w:r w:rsidR="00BA65C5">
        <w:rPr>
          <w:sz w:val="18"/>
          <w:szCs w:val="18"/>
        </w:rPr>
        <w:t>prices</w:t>
      </w:r>
      <w:r>
        <w:rPr>
          <w:sz w:val="18"/>
          <w:szCs w:val="18"/>
        </w:rPr>
        <w:t xml:space="preserve"> may differ from financing charges was overlooked in the Australian Infrastructure Plan.</w:t>
      </w:r>
      <w:r w:rsidR="008222C5">
        <w:rPr>
          <w:sz w:val="18"/>
          <w:szCs w:val="18"/>
        </w:rPr>
        <w:t xml:space="preserve">  </w:t>
      </w:r>
    </w:p>
    <w:p w:rsidR="00E05838" w:rsidRDefault="008222C5" w:rsidP="001952EE">
      <w:pPr>
        <w:pStyle w:val="EndnoteText"/>
        <w:rPr>
          <w:sz w:val="18"/>
          <w:szCs w:val="18"/>
        </w:rPr>
      </w:pPr>
      <w:r>
        <w:rPr>
          <w:sz w:val="18"/>
          <w:szCs w:val="18"/>
        </w:rPr>
        <w:t xml:space="preserve">The differences between road pricing (to clear the road use market </w:t>
      </w:r>
      <w:r w:rsidR="00B72B7B">
        <w:rPr>
          <w:sz w:val="18"/>
          <w:szCs w:val="18"/>
        </w:rPr>
        <w:t>at an equilibrium) and road charging (to recover financial direct costs</w:t>
      </w:r>
      <w:r w:rsidR="00E05838">
        <w:rPr>
          <w:sz w:val="18"/>
          <w:szCs w:val="18"/>
        </w:rPr>
        <w:t xml:space="preserve"> of road provision</w:t>
      </w:r>
      <w:r w:rsidR="00B72B7B">
        <w:rPr>
          <w:sz w:val="18"/>
          <w:szCs w:val="18"/>
        </w:rPr>
        <w:t xml:space="preserve">) are explained in </w:t>
      </w:r>
      <w:hyperlink r:id="rId13" w:history="1">
        <w:r w:rsidR="00B72B7B" w:rsidRPr="00B06FD0">
          <w:rPr>
            <w:rStyle w:val="Hyperlink"/>
            <w:sz w:val="18"/>
            <w:szCs w:val="18"/>
          </w:rPr>
          <w:t>http://www.thejadebeagle.com/road-pricing.html</w:t>
        </w:r>
      </w:hyperlink>
      <w:r w:rsidR="00B72B7B">
        <w:rPr>
          <w:sz w:val="18"/>
          <w:szCs w:val="18"/>
        </w:rPr>
        <w:t xml:space="preserve"> and </w:t>
      </w:r>
      <w:hyperlink r:id="rId14" w:history="1">
        <w:r w:rsidR="00B72B7B" w:rsidRPr="00B06FD0">
          <w:rPr>
            <w:rStyle w:val="Hyperlink"/>
            <w:sz w:val="18"/>
            <w:szCs w:val="18"/>
          </w:rPr>
          <w:t>http://www.thejadebeagle.com/road-reform.html</w:t>
        </w:r>
      </w:hyperlink>
      <w:r w:rsidR="00B72B7B">
        <w:rPr>
          <w:sz w:val="18"/>
          <w:szCs w:val="18"/>
        </w:rPr>
        <w:t xml:space="preserve">.  </w:t>
      </w:r>
    </w:p>
    <w:p w:rsidR="00082ED2" w:rsidRDefault="00B72B7B" w:rsidP="001952EE">
      <w:pPr>
        <w:pStyle w:val="EndnoteText"/>
      </w:pPr>
      <w:r>
        <w:rPr>
          <w:sz w:val="18"/>
          <w:szCs w:val="18"/>
        </w:rPr>
        <w:t xml:space="preserve">Given Infrastructure Australia’s categorisation of Westconnex as aimed at resolving congestion, pricing rather than cost recovery tolling would be appropriate.  </w:t>
      </w:r>
      <w:r w:rsidR="00BA65C5">
        <w:rPr>
          <w:sz w:val="18"/>
          <w:szCs w:val="18"/>
        </w:rPr>
        <w:t>This evaluation does not appear to understand this.  It stated: ‘</w:t>
      </w:r>
      <w:r w:rsidR="00BA65C5" w:rsidRPr="00BA65C5">
        <w:rPr>
          <w:i/>
          <w:sz w:val="18"/>
          <w:szCs w:val="18"/>
        </w:rPr>
        <w:t xml:space="preserve">Infrastructure Australia supports the proponent’s intention to use tolling to fund a significant proportion of the costs </w:t>
      </w:r>
      <w:r w:rsidR="00575E3B">
        <w:rPr>
          <w:i/>
          <w:sz w:val="18"/>
          <w:szCs w:val="18"/>
        </w:rPr>
        <w:t xml:space="preserve">[sic: direct financial costs] </w:t>
      </w:r>
      <w:r w:rsidR="00BA65C5" w:rsidRPr="00BA65C5">
        <w:rPr>
          <w:i/>
          <w:sz w:val="18"/>
          <w:szCs w:val="18"/>
        </w:rPr>
        <w:t>of the project</w:t>
      </w:r>
      <w:r w:rsidR="00BA65C5">
        <w:rPr>
          <w:i/>
          <w:sz w:val="18"/>
          <w:szCs w:val="18"/>
        </w:rPr>
        <w:t>’</w:t>
      </w:r>
      <w:r w:rsidR="00BA65C5" w:rsidRPr="00BA65C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B6" w:rsidRDefault="00FB2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31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5B6" w:rsidRDefault="00FB2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9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25B6" w:rsidRDefault="00FB2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B6" w:rsidRDefault="00FB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21" w:rsidRDefault="00795121" w:rsidP="00C020FB">
      <w:pPr>
        <w:spacing w:after="0" w:line="240" w:lineRule="auto"/>
      </w:pPr>
      <w:r>
        <w:separator/>
      </w:r>
    </w:p>
  </w:footnote>
  <w:footnote w:type="continuationSeparator" w:id="0">
    <w:p w:rsidR="00795121" w:rsidRDefault="00795121" w:rsidP="00C0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B6" w:rsidRDefault="00FB2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B6" w:rsidRDefault="00FB2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B6" w:rsidRDefault="00FB2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828"/>
    <w:multiLevelType w:val="multilevel"/>
    <w:tmpl w:val="B2B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B"/>
    <w:rsid w:val="0001300B"/>
    <w:rsid w:val="00082ED2"/>
    <w:rsid w:val="00101921"/>
    <w:rsid w:val="0012262F"/>
    <w:rsid w:val="00144DB5"/>
    <w:rsid w:val="001952EE"/>
    <w:rsid w:val="00515B1F"/>
    <w:rsid w:val="00537B3A"/>
    <w:rsid w:val="005561F0"/>
    <w:rsid w:val="00575E3B"/>
    <w:rsid w:val="00597609"/>
    <w:rsid w:val="00607ED6"/>
    <w:rsid w:val="00646E36"/>
    <w:rsid w:val="006610C3"/>
    <w:rsid w:val="007719F0"/>
    <w:rsid w:val="00790A37"/>
    <w:rsid w:val="00795121"/>
    <w:rsid w:val="007C0B16"/>
    <w:rsid w:val="007C37BB"/>
    <w:rsid w:val="008222C5"/>
    <w:rsid w:val="00830D47"/>
    <w:rsid w:val="00836F02"/>
    <w:rsid w:val="0089100D"/>
    <w:rsid w:val="0091416B"/>
    <w:rsid w:val="00916EA7"/>
    <w:rsid w:val="00930EFC"/>
    <w:rsid w:val="00943E29"/>
    <w:rsid w:val="009967F1"/>
    <w:rsid w:val="009C6C68"/>
    <w:rsid w:val="00A168BE"/>
    <w:rsid w:val="00B62BC0"/>
    <w:rsid w:val="00B72B7B"/>
    <w:rsid w:val="00BA65C5"/>
    <w:rsid w:val="00C020FB"/>
    <w:rsid w:val="00C07AE8"/>
    <w:rsid w:val="00C10B1B"/>
    <w:rsid w:val="00C10D17"/>
    <w:rsid w:val="00C154F0"/>
    <w:rsid w:val="00C43C55"/>
    <w:rsid w:val="00CC15D8"/>
    <w:rsid w:val="00D017ED"/>
    <w:rsid w:val="00D21AA4"/>
    <w:rsid w:val="00E05838"/>
    <w:rsid w:val="00E15EF2"/>
    <w:rsid w:val="00E51840"/>
    <w:rsid w:val="00F85838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6496"/>
  <w15:chartTrackingRefBased/>
  <w15:docId w15:val="{77652FF8-2FA2-4B57-A3D4-69E599A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0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0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20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3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0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B6"/>
  </w:style>
  <w:style w:type="paragraph" w:styleId="Footer">
    <w:name w:val="footer"/>
    <w:basedOn w:val="Normal"/>
    <w:link w:val="FooterChar"/>
    <w:uiPriority w:val="99"/>
    <w:unhideWhenUsed/>
    <w:rsid w:val="00FB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.com.au/nsw/1-billion-cost-blowout-in-westconnex-gateway-project-to-sydney-airport-20170810-gxt6wc.html" TargetMode="External"/><Relationship Id="rId13" Type="http://schemas.openxmlformats.org/officeDocument/2006/relationships/hyperlink" Target="http://www.thejadebeagle.com/road-pricing.html" TargetMode="External"/><Relationship Id="rId3" Type="http://schemas.openxmlformats.org/officeDocument/2006/relationships/hyperlink" Target="http://www.smh.com.au/nsw/double-toll-looms-as-lendlease-bids-to-build-motorway-to-sydney-airport-20170903-gy9nk8.html" TargetMode="External"/><Relationship Id="rId7" Type="http://schemas.openxmlformats.org/officeDocument/2006/relationships/hyperlink" Target="http://infrastructureaustralia.gov.au/projects/files/Final_WestConnex_Project_Evaluation_Summary.pdf" TargetMode="External"/><Relationship Id="rId12" Type="http://schemas.openxmlformats.org/officeDocument/2006/relationships/hyperlink" Target="http://infrastructureaustralia.gov.au/news-media/speeches-presentations/managing_the_consultation_challenges_of_road_reform.aspx" TargetMode="External"/><Relationship Id="rId2" Type="http://schemas.openxmlformats.org/officeDocument/2006/relationships/hyperlink" Target="http://oupacademic.tumblr.com/post/45375455323/misquotation-its-life-jim-but-not-as-we-know" TargetMode="External"/><Relationship Id="rId1" Type="http://schemas.openxmlformats.org/officeDocument/2006/relationships/hyperlink" Target="https://ww.fecundity.com/pmagnus/humpty.html" TargetMode="External"/><Relationship Id="rId6" Type="http://schemas.openxmlformats.org/officeDocument/2006/relationships/hyperlink" Target="http://www.thejadebeagle.com/badgerys-creek.html" TargetMode="External"/><Relationship Id="rId11" Type="http://schemas.openxmlformats.org/officeDocument/2006/relationships/hyperlink" Target="http://www.smh.com.au/nsw/cabinet-leak-sydney-to-parramatta-in-15-minutes-possible-but-not-preferred-20170813-gxv226.html" TargetMode="External"/><Relationship Id="rId5" Type="http://schemas.openxmlformats.org/officeDocument/2006/relationships/hyperlink" Target="http://www.abc.net.au/news/2017-09-04/sydney-gateway-plan-reportedly-submitted-as-fears-grow-for-toll/8869066" TargetMode="External"/><Relationship Id="rId10" Type="http://schemas.openxmlformats.org/officeDocument/2006/relationships/hyperlink" Target="http://sydney.edu.au/business/itls/research/seminars/2016/how_much_is_too_much_for_tolled_road" TargetMode="External"/><Relationship Id="rId4" Type="http://schemas.openxmlformats.org/officeDocument/2006/relationships/hyperlink" Target="http://www.thejadebeagle.com/sydney-2-exhibit-2-toucheth-not-the-monorail.html" TargetMode="External"/><Relationship Id="rId9" Type="http://schemas.openxmlformats.org/officeDocument/2006/relationships/hyperlink" Target="http://www.dailytelegraph.com.au/news/nsw/sydney-commuters-spending-more-than-8000-a-year-on-toll-roads/news-story/cba131f5b8ae63954185b8072260b92e" TargetMode="External"/><Relationship Id="rId14" Type="http://schemas.openxmlformats.org/officeDocument/2006/relationships/hyperlink" Target="http://www.thejadebeagle.com/road-re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E3E8-AD9B-4F1E-93ED-0BA88042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25</cp:revision>
  <dcterms:created xsi:type="dcterms:W3CDTF">2017-09-07T01:26:00Z</dcterms:created>
  <dcterms:modified xsi:type="dcterms:W3CDTF">2017-09-08T03:38:00Z</dcterms:modified>
</cp:coreProperties>
</file>