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lang w:val="en-GB"/>
        </w:rPr>
        <w:id w:val="335659114"/>
        <w:docPartObj>
          <w:docPartGallery w:val="Table of Contents"/>
          <w:docPartUnique/>
        </w:docPartObj>
      </w:sdtPr>
      <w:sdtEndPr>
        <w:rPr>
          <w:b/>
          <w:bCs/>
          <w:noProof/>
        </w:rPr>
      </w:sdtEndPr>
      <w:sdtContent>
        <w:p w:rsidR="00505A54" w:rsidRDefault="00505A54">
          <w:pPr>
            <w:pStyle w:val="TOCHeading"/>
          </w:pPr>
          <w:r>
            <w:t>Contents</w:t>
          </w:r>
          <w:bookmarkStart w:id="0" w:name="_GoBack"/>
          <w:bookmarkEnd w:id="0"/>
        </w:p>
        <w:p w:rsidR="004412F4" w:rsidRDefault="00505A5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6223459" w:history="1">
            <w:r w:rsidR="004412F4" w:rsidRPr="00FD4F8A">
              <w:rPr>
                <w:rStyle w:val="Hyperlink"/>
                <w:noProof/>
              </w:rPr>
              <w:t>Toucheth not the monorail; Western Sydney rail</w:t>
            </w:r>
            <w:r w:rsidR="004412F4">
              <w:rPr>
                <w:noProof/>
                <w:webHidden/>
              </w:rPr>
              <w:tab/>
            </w:r>
            <w:r w:rsidR="004412F4">
              <w:rPr>
                <w:noProof/>
                <w:webHidden/>
              </w:rPr>
              <w:fldChar w:fldCharType="begin"/>
            </w:r>
            <w:r w:rsidR="004412F4">
              <w:rPr>
                <w:noProof/>
                <w:webHidden/>
              </w:rPr>
              <w:instrText xml:space="preserve"> PAGEREF _Toc466223459 \h </w:instrText>
            </w:r>
            <w:r w:rsidR="004412F4">
              <w:rPr>
                <w:noProof/>
                <w:webHidden/>
              </w:rPr>
            </w:r>
            <w:r w:rsidR="004412F4">
              <w:rPr>
                <w:noProof/>
                <w:webHidden/>
              </w:rPr>
              <w:fldChar w:fldCharType="separate"/>
            </w:r>
            <w:r w:rsidR="004412F4">
              <w:rPr>
                <w:noProof/>
                <w:webHidden/>
              </w:rPr>
              <w:t>2</w:t>
            </w:r>
            <w:r w:rsidR="004412F4">
              <w:rPr>
                <w:noProof/>
                <w:webHidden/>
              </w:rPr>
              <w:fldChar w:fldCharType="end"/>
            </w:r>
          </w:hyperlink>
        </w:p>
        <w:p w:rsidR="004412F4" w:rsidRDefault="004412F4">
          <w:pPr>
            <w:pStyle w:val="TOC2"/>
            <w:tabs>
              <w:tab w:val="right" w:leader="dot" w:pos="9016"/>
            </w:tabs>
            <w:rPr>
              <w:rFonts w:eastAsiaTheme="minorEastAsia"/>
              <w:noProof/>
              <w:lang w:eastAsia="en-GB"/>
            </w:rPr>
          </w:pPr>
          <w:hyperlink w:anchor="_Toc466223460" w:history="1">
            <w:r w:rsidRPr="00FD4F8A">
              <w:rPr>
                <w:rStyle w:val="Hyperlink"/>
                <w:noProof/>
              </w:rPr>
              <w:t>Western Sydney rail study</w:t>
            </w:r>
            <w:r>
              <w:rPr>
                <w:noProof/>
                <w:webHidden/>
              </w:rPr>
              <w:tab/>
            </w:r>
            <w:r>
              <w:rPr>
                <w:noProof/>
                <w:webHidden/>
              </w:rPr>
              <w:fldChar w:fldCharType="begin"/>
            </w:r>
            <w:r>
              <w:rPr>
                <w:noProof/>
                <w:webHidden/>
              </w:rPr>
              <w:instrText xml:space="preserve"> PAGEREF _Toc466223460 \h </w:instrText>
            </w:r>
            <w:r>
              <w:rPr>
                <w:noProof/>
                <w:webHidden/>
              </w:rPr>
            </w:r>
            <w:r>
              <w:rPr>
                <w:noProof/>
                <w:webHidden/>
              </w:rPr>
              <w:fldChar w:fldCharType="separate"/>
            </w:r>
            <w:r>
              <w:rPr>
                <w:noProof/>
                <w:webHidden/>
              </w:rPr>
              <w:t>2</w:t>
            </w:r>
            <w:r>
              <w:rPr>
                <w:noProof/>
                <w:webHidden/>
              </w:rPr>
              <w:fldChar w:fldCharType="end"/>
            </w:r>
          </w:hyperlink>
        </w:p>
        <w:p w:rsidR="004412F4" w:rsidRDefault="004412F4">
          <w:pPr>
            <w:pStyle w:val="TOC2"/>
            <w:tabs>
              <w:tab w:val="right" w:leader="dot" w:pos="9016"/>
            </w:tabs>
            <w:rPr>
              <w:rFonts w:eastAsiaTheme="minorEastAsia"/>
              <w:noProof/>
              <w:lang w:eastAsia="en-GB"/>
            </w:rPr>
          </w:pPr>
          <w:hyperlink w:anchor="_Toc466223461" w:history="1">
            <w:r w:rsidRPr="00FD4F8A">
              <w:rPr>
                <w:rStyle w:val="Hyperlink"/>
                <w:noProof/>
              </w:rPr>
              <w:t>Sydney’s rail future</w:t>
            </w:r>
            <w:r>
              <w:rPr>
                <w:noProof/>
                <w:webHidden/>
              </w:rPr>
              <w:tab/>
            </w:r>
            <w:r>
              <w:rPr>
                <w:noProof/>
                <w:webHidden/>
              </w:rPr>
              <w:fldChar w:fldCharType="begin"/>
            </w:r>
            <w:r>
              <w:rPr>
                <w:noProof/>
                <w:webHidden/>
              </w:rPr>
              <w:instrText xml:space="preserve"> PAGEREF _Toc466223461 \h </w:instrText>
            </w:r>
            <w:r>
              <w:rPr>
                <w:noProof/>
                <w:webHidden/>
              </w:rPr>
            </w:r>
            <w:r>
              <w:rPr>
                <w:noProof/>
                <w:webHidden/>
              </w:rPr>
              <w:fldChar w:fldCharType="separate"/>
            </w:r>
            <w:r>
              <w:rPr>
                <w:noProof/>
                <w:webHidden/>
              </w:rPr>
              <w:t>2</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62" w:history="1">
            <w:r w:rsidRPr="00FD4F8A">
              <w:rPr>
                <w:rStyle w:val="Hyperlink"/>
                <w:noProof/>
              </w:rPr>
              <w:t>Outline</w:t>
            </w:r>
            <w:r>
              <w:rPr>
                <w:noProof/>
                <w:webHidden/>
              </w:rPr>
              <w:tab/>
            </w:r>
            <w:r>
              <w:rPr>
                <w:noProof/>
                <w:webHidden/>
              </w:rPr>
              <w:fldChar w:fldCharType="begin"/>
            </w:r>
            <w:r>
              <w:rPr>
                <w:noProof/>
                <w:webHidden/>
              </w:rPr>
              <w:instrText xml:space="preserve"> PAGEREF _Toc466223462 \h </w:instrText>
            </w:r>
            <w:r>
              <w:rPr>
                <w:noProof/>
                <w:webHidden/>
              </w:rPr>
            </w:r>
            <w:r>
              <w:rPr>
                <w:noProof/>
                <w:webHidden/>
              </w:rPr>
              <w:fldChar w:fldCharType="separate"/>
            </w:r>
            <w:r>
              <w:rPr>
                <w:noProof/>
                <w:webHidden/>
              </w:rPr>
              <w:t>2</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63" w:history="1">
            <w:r w:rsidRPr="00FD4F8A">
              <w:rPr>
                <w:rStyle w:val="Hyperlink"/>
                <w:noProof/>
              </w:rPr>
              <w:t>Rapid transit and single deck trains</w:t>
            </w:r>
            <w:r>
              <w:rPr>
                <w:noProof/>
                <w:webHidden/>
              </w:rPr>
              <w:tab/>
            </w:r>
            <w:r>
              <w:rPr>
                <w:noProof/>
                <w:webHidden/>
              </w:rPr>
              <w:fldChar w:fldCharType="begin"/>
            </w:r>
            <w:r>
              <w:rPr>
                <w:noProof/>
                <w:webHidden/>
              </w:rPr>
              <w:instrText xml:space="preserve"> PAGEREF _Toc466223463 \h </w:instrText>
            </w:r>
            <w:r>
              <w:rPr>
                <w:noProof/>
                <w:webHidden/>
              </w:rPr>
            </w:r>
            <w:r>
              <w:rPr>
                <w:noProof/>
                <w:webHidden/>
              </w:rPr>
              <w:fldChar w:fldCharType="separate"/>
            </w:r>
            <w:r>
              <w:rPr>
                <w:noProof/>
                <w:webHidden/>
              </w:rPr>
              <w:t>3</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64" w:history="1">
            <w:r w:rsidRPr="00FD4F8A">
              <w:rPr>
                <w:rStyle w:val="Hyperlink"/>
                <w:noProof/>
              </w:rPr>
              <w:t>New harbour crossing and rail balancing</w:t>
            </w:r>
            <w:r>
              <w:rPr>
                <w:noProof/>
                <w:webHidden/>
              </w:rPr>
              <w:tab/>
            </w:r>
            <w:r>
              <w:rPr>
                <w:noProof/>
                <w:webHidden/>
              </w:rPr>
              <w:fldChar w:fldCharType="begin"/>
            </w:r>
            <w:r>
              <w:rPr>
                <w:noProof/>
                <w:webHidden/>
              </w:rPr>
              <w:instrText xml:space="preserve"> PAGEREF _Toc466223464 \h </w:instrText>
            </w:r>
            <w:r>
              <w:rPr>
                <w:noProof/>
                <w:webHidden/>
              </w:rPr>
            </w:r>
            <w:r>
              <w:rPr>
                <w:noProof/>
                <w:webHidden/>
              </w:rPr>
              <w:fldChar w:fldCharType="separate"/>
            </w:r>
            <w:r>
              <w:rPr>
                <w:noProof/>
                <w:webHidden/>
              </w:rPr>
              <w:t>4</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65" w:history="1">
            <w:r w:rsidRPr="00FD4F8A">
              <w:rPr>
                <w:rStyle w:val="Hyperlink"/>
                <w:i/>
                <w:noProof/>
              </w:rPr>
              <w:t>Sydney’s rail future</w:t>
            </w:r>
            <w:r w:rsidRPr="00FD4F8A">
              <w:rPr>
                <w:rStyle w:val="Hyperlink"/>
                <w:noProof/>
              </w:rPr>
              <w:t xml:space="preserve"> – questions arising from rapid transit routes</w:t>
            </w:r>
            <w:r>
              <w:rPr>
                <w:noProof/>
                <w:webHidden/>
              </w:rPr>
              <w:tab/>
            </w:r>
            <w:r>
              <w:rPr>
                <w:noProof/>
                <w:webHidden/>
              </w:rPr>
              <w:fldChar w:fldCharType="begin"/>
            </w:r>
            <w:r>
              <w:rPr>
                <w:noProof/>
                <w:webHidden/>
              </w:rPr>
              <w:instrText xml:space="preserve"> PAGEREF _Toc466223465 \h </w:instrText>
            </w:r>
            <w:r>
              <w:rPr>
                <w:noProof/>
                <w:webHidden/>
              </w:rPr>
            </w:r>
            <w:r>
              <w:rPr>
                <w:noProof/>
                <w:webHidden/>
              </w:rPr>
              <w:fldChar w:fldCharType="separate"/>
            </w:r>
            <w:r>
              <w:rPr>
                <w:noProof/>
                <w:webHidden/>
              </w:rPr>
              <w:t>5</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66" w:history="1">
            <w:r w:rsidRPr="00FD4F8A">
              <w:rPr>
                <w:rStyle w:val="Hyperlink"/>
                <w:noProof/>
              </w:rPr>
              <w:t xml:space="preserve">Decisions supposedly based on </w:t>
            </w:r>
            <w:r w:rsidRPr="00FD4F8A">
              <w:rPr>
                <w:rStyle w:val="Hyperlink"/>
                <w:i/>
                <w:noProof/>
              </w:rPr>
              <w:t>Sydney’s rail future</w:t>
            </w:r>
            <w:r>
              <w:rPr>
                <w:noProof/>
                <w:webHidden/>
              </w:rPr>
              <w:tab/>
            </w:r>
            <w:r>
              <w:rPr>
                <w:noProof/>
                <w:webHidden/>
              </w:rPr>
              <w:fldChar w:fldCharType="begin"/>
            </w:r>
            <w:r>
              <w:rPr>
                <w:noProof/>
                <w:webHidden/>
              </w:rPr>
              <w:instrText xml:space="preserve"> PAGEREF _Toc466223466 \h </w:instrText>
            </w:r>
            <w:r>
              <w:rPr>
                <w:noProof/>
                <w:webHidden/>
              </w:rPr>
            </w:r>
            <w:r>
              <w:rPr>
                <w:noProof/>
                <w:webHidden/>
              </w:rPr>
              <w:fldChar w:fldCharType="separate"/>
            </w:r>
            <w:r>
              <w:rPr>
                <w:noProof/>
                <w:webHidden/>
              </w:rPr>
              <w:t>6</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67" w:history="1">
            <w:r w:rsidRPr="00FD4F8A">
              <w:rPr>
                <w:rStyle w:val="Hyperlink"/>
                <w:noProof/>
              </w:rPr>
              <w:t>Infrastructure configuration and break of gauge</w:t>
            </w:r>
            <w:r>
              <w:rPr>
                <w:noProof/>
                <w:webHidden/>
              </w:rPr>
              <w:tab/>
            </w:r>
            <w:r>
              <w:rPr>
                <w:noProof/>
                <w:webHidden/>
              </w:rPr>
              <w:fldChar w:fldCharType="begin"/>
            </w:r>
            <w:r>
              <w:rPr>
                <w:noProof/>
                <w:webHidden/>
              </w:rPr>
              <w:instrText xml:space="preserve"> PAGEREF _Toc466223467 \h </w:instrText>
            </w:r>
            <w:r>
              <w:rPr>
                <w:noProof/>
                <w:webHidden/>
              </w:rPr>
            </w:r>
            <w:r>
              <w:rPr>
                <w:noProof/>
                <w:webHidden/>
              </w:rPr>
              <w:fldChar w:fldCharType="separate"/>
            </w:r>
            <w:r>
              <w:rPr>
                <w:noProof/>
                <w:webHidden/>
              </w:rPr>
              <w:t>7</w:t>
            </w:r>
            <w:r>
              <w:rPr>
                <w:noProof/>
                <w:webHidden/>
              </w:rPr>
              <w:fldChar w:fldCharType="end"/>
            </w:r>
          </w:hyperlink>
        </w:p>
        <w:p w:rsidR="004412F4" w:rsidRDefault="004412F4">
          <w:pPr>
            <w:pStyle w:val="TOC2"/>
            <w:tabs>
              <w:tab w:val="right" w:leader="dot" w:pos="9016"/>
            </w:tabs>
            <w:rPr>
              <w:rFonts w:eastAsiaTheme="minorEastAsia"/>
              <w:noProof/>
              <w:lang w:eastAsia="en-GB"/>
            </w:rPr>
          </w:pPr>
          <w:hyperlink w:anchor="_Toc466223468" w:history="1">
            <w:r w:rsidRPr="00FD4F8A">
              <w:rPr>
                <w:rStyle w:val="Hyperlink"/>
                <w:noProof/>
              </w:rPr>
              <w:t>The discussion paper</w:t>
            </w:r>
            <w:r>
              <w:rPr>
                <w:noProof/>
                <w:webHidden/>
              </w:rPr>
              <w:tab/>
            </w:r>
            <w:r>
              <w:rPr>
                <w:noProof/>
                <w:webHidden/>
              </w:rPr>
              <w:fldChar w:fldCharType="begin"/>
            </w:r>
            <w:r>
              <w:rPr>
                <w:noProof/>
                <w:webHidden/>
              </w:rPr>
              <w:instrText xml:space="preserve"> PAGEREF _Toc466223468 \h </w:instrText>
            </w:r>
            <w:r>
              <w:rPr>
                <w:noProof/>
                <w:webHidden/>
              </w:rPr>
            </w:r>
            <w:r>
              <w:rPr>
                <w:noProof/>
                <w:webHidden/>
              </w:rPr>
              <w:fldChar w:fldCharType="separate"/>
            </w:r>
            <w:r>
              <w:rPr>
                <w:noProof/>
                <w:webHidden/>
              </w:rPr>
              <w:t>8</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69" w:history="1">
            <w:r w:rsidRPr="00FD4F8A">
              <w:rPr>
                <w:rStyle w:val="Hyperlink"/>
                <w:noProof/>
              </w:rPr>
              <w:t>Options</w:t>
            </w:r>
            <w:r>
              <w:rPr>
                <w:noProof/>
                <w:webHidden/>
              </w:rPr>
              <w:tab/>
            </w:r>
            <w:r>
              <w:rPr>
                <w:noProof/>
                <w:webHidden/>
              </w:rPr>
              <w:fldChar w:fldCharType="begin"/>
            </w:r>
            <w:r>
              <w:rPr>
                <w:noProof/>
                <w:webHidden/>
              </w:rPr>
              <w:instrText xml:space="preserve"> PAGEREF _Toc466223469 \h </w:instrText>
            </w:r>
            <w:r>
              <w:rPr>
                <w:noProof/>
                <w:webHidden/>
              </w:rPr>
            </w:r>
            <w:r>
              <w:rPr>
                <w:noProof/>
                <w:webHidden/>
              </w:rPr>
              <w:fldChar w:fldCharType="separate"/>
            </w:r>
            <w:r>
              <w:rPr>
                <w:noProof/>
                <w:webHidden/>
              </w:rPr>
              <w:t>8</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0" w:history="1">
            <w:r w:rsidRPr="00FD4F8A">
              <w:rPr>
                <w:rStyle w:val="Hyperlink"/>
                <w:noProof/>
              </w:rPr>
              <w:t>Study area</w:t>
            </w:r>
            <w:r>
              <w:rPr>
                <w:noProof/>
                <w:webHidden/>
              </w:rPr>
              <w:tab/>
            </w:r>
            <w:r>
              <w:rPr>
                <w:noProof/>
                <w:webHidden/>
              </w:rPr>
              <w:fldChar w:fldCharType="begin"/>
            </w:r>
            <w:r>
              <w:rPr>
                <w:noProof/>
                <w:webHidden/>
              </w:rPr>
              <w:instrText xml:space="preserve"> PAGEREF _Toc466223470 \h </w:instrText>
            </w:r>
            <w:r>
              <w:rPr>
                <w:noProof/>
                <w:webHidden/>
              </w:rPr>
            </w:r>
            <w:r>
              <w:rPr>
                <w:noProof/>
                <w:webHidden/>
              </w:rPr>
              <w:fldChar w:fldCharType="separate"/>
            </w:r>
            <w:r>
              <w:rPr>
                <w:noProof/>
                <w:webHidden/>
              </w:rPr>
              <w:t>8</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1" w:history="1">
            <w:r w:rsidRPr="00FD4F8A">
              <w:rPr>
                <w:rStyle w:val="Hyperlink"/>
                <w:noProof/>
              </w:rPr>
              <w:t>Underlying demand for rail</w:t>
            </w:r>
            <w:r>
              <w:rPr>
                <w:noProof/>
                <w:webHidden/>
              </w:rPr>
              <w:tab/>
            </w:r>
            <w:r>
              <w:rPr>
                <w:noProof/>
                <w:webHidden/>
              </w:rPr>
              <w:fldChar w:fldCharType="begin"/>
            </w:r>
            <w:r>
              <w:rPr>
                <w:noProof/>
                <w:webHidden/>
              </w:rPr>
              <w:instrText xml:space="preserve"> PAGEREF _Toc466223471 \h </w:instrText>
            </w:r>
            <w:r>
              <w:rPr>
                <w:noProof/>
                <w:webHidden/>
              </w:rPr>
            </w:r>
            <w:r>
              <w:rPr>
                <w:noProof/>
                <w:webHidden/>
              </w:rPr>
              <w:fldChar w:fldCharType="separate"/>
            </w:r>
            <w:r>
              <w:rPr>
                <w:noProof/>
                <w:webHidden/>
              </w:rPr>
              <w:t>9</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2" w:history="1">
            <w:r w:rsidRPr="00FD4F8A">
              <w:rPr>
                <w:rStyle w:val="Hyperlink"/>
                <w:noProof/>
              </w:rPr>
              <w:t>Options</w:t>
            </w:r>
            <w:r>
              <w:rPr>
                <w:noProof/>
                <w:webHidden/>
              </w:rPr>
              <w:tab/>
            </w:r>
            <w:r>
              <w:rPr>
                <w:noProof/>
                <w:webHidden/>
              </w:rPr>
              <w:fldChar w:fldCharType="begin"/>
            </w:r>
            <w:r>
              <w:rPr>
                <w:noProof/>
                <w:webHidden/>
              </w:rPr>
              <w:instrText xml:space="preserve"> PAGEREF _Toc466223472 \h </w:instrText>
            </w:r>
            <w:r>
              <w:rPr>
                <w:noProof/>
                <w:webHidden/>
              </w:rPr>
            </w:r>
            <w:r>
              <w:rPr>
                <w:noProof/>
                <w:webHidden/>
              </w:rPr>
              <w:fldChar w:fldCharType="separate"/>
            </w:r>
            <w:r>
              <w:rPr>
                <w:noProof/>
                <w:webHidden/>
              </w:rPr>
              <w:t>10</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3" w:history="1">
            <w:r w:rsidRPr="00FD4F8A">
              <w:rPr>
                <w:rStyle w:val="Hyperlink"/>
                <w:noProof/>
              </w:rPr>
              <w:t>Bias?</w:t>
            </w:r>
            <w:r>
              <w:rPr>
                <w:noProof/>
                <w:webHidden/>
              </w:rPr>
              <w:tab/>
            </w:r>
            <w:r>
              <w:rPr>
                <w:noProof/>
                <w:webHidden/>
              </w:rPr>
              <w:fldChar w:fldCharType="begin"/>
            </w:r>
            <w:r>
              <w:rPr>
                <w:noProof/>
                <w:webHidden/>
              </w:rPr>
              <w:instrText xml:space="preserve"> PAGEREF _Toc466223473 \h </w:instrText>
            </w:r>
            <w:r>
              <w:rPr>
                <w:noProof/>
                <w:webHidden/>
              </w:rPr>
            </w:r>
            <w:r>
              <w:rPr>
                <w:noProof/>
                <w:webHidden/>
              </w:rPr>
              <w:fldChar w:fldCharType="separate"/>
            </w:r>
            <w:r>
              <w:rPr>
                <w:noProof/>
                <w:webHidden/>
              </w:rPr>
              <w:t>14</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4" w:history="1">
            <w:r w:rsidRPr="00FD4F8A">
              <w:rPr>
                <w:rStyle w:val="Hyperlink"/>
                <w:noProof/>
              </w:rPr>
              <w:t>Doubt?</w:t>
            </w:r>
            <w:r>
              <w:rPr>
                <w:noProof/>
                <w:webHidden/>
              </w:rPr>
              <w:tab/>
            </w:r>
            <w:r>
              <w:rPr>
                <w:noProof/>
                <w:webHidden/>
              </w:rPr>
              <w:fldChar w:fldCharType="begin"/>
            </w:r>
            <w:r>
              <w:rPr>
                <w:noProof/>
                <w:webHidden/>
              </w:rPr>
              <w:instrText xml:space="preserve"> PAGEREF _Toc466223474 \h </w:instrText>
            </w:r>
            <w:r>
              <w:rPr>
                <w:noProof/>
                <w:webHidden/>
              </w:rPr>
            </w:r>
            <w:r>
              <w:rPr>
                <w:noProof/>
                <w:webHidden/>
              </w:rPr>
              <w:fldChar w:fldCharType="separate"/>
            </w:r>
            <w:r>
              <w:rPr>
                <w:noProof/>
                <w:webHidden/>
              </w:rPr>
              <w:t>14</w:t>
            </w:r>
            <w:r>
              <w:rPr>
                <w:noProof/>
                <w:webHidden/>
              </w:rPr>
              <w:fldChar w:fldCharType="end"/>
            </w:r>
          </w:hyperlink>
        </w:p>
        <w:p w:rsidR="004412F4" w:rsidRDefault="004412F4">
          <w:pPr>
            <w:pStyle w:val="TOC2"/>
            <w:tabs>
              <w:tab w:val="right" w:leader="dot" w:pos="9016"/>
            </w:tabs>
            <w:rPr>
              <w:rFonts w:eastAsiaTheme="minorEastAsia"/>
              <w:noProof/>
              <w:lang w:eastAsia="en-GB"/>
            </w:rPr>
          </w:pPr>
          <w:hyperlink w:anchor="_Toc466223475" w:history="1">
            <w:r w:rsidRPr="00FD4F8A">
              <w:rPr>
                <w:rStyle w:val="Hyperlink"/>
                <w:noProof/>
              </w:rPr>
              <w:t>Concerns</w:t>
            </w:r>
            <w:r>
              <w:rPr>
                <w:noProof/>
                <w:webHidden/>
              </w:rPr>
              <w:tab/>
            </w:r>
            <w:r>
              <w:rPr>
                <w:noProof/>
                <w:webHidden/>
              </w:rPr>
              <w:fldChar w:fldCharType="begin"/>
            </w:r>
            <w:r>
              <w:rPr>
                <w:noProof/>
                <w:webHidden/>
              </w:rPr>
              <w:instrText xml:space="preserve"> PAGEREF _Toc466223475 \h </w:instrText>
            </w:r>
            <w:r>
              <w:rPr>
                <w:noProof/>
                <w:webHidden/>
              </w:rPr>
            </w:r>
            <w:r>
              <w:rPr>
                <w:noProof/>
                <w:webHidden/>
              </w:rPr>
              <w:fldChar w:fldCharType="separate"/>
            </w:r>
            <w:r>
              <w:rPr>
                <w:noProof/>
                <w:webHidden/>
              </w:rPr>
              <w:t>14</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6" w:history="1">
            <w:r w:rsidRPr="00FD4F8A">
              <w:rPr>
                <w:rStyle w:val="Hyperlink"/>
                <w:noProof/>
              </w:rPr>
              <w:t>Metro decisions</w:t>
            </w:r>
            <w:r>
              <w:rPr>
                <w:noProof/>
                <w:webHidden/>
              </w:rPr>
              <w:tab/>
            </w:r>
            <w:r>
              <w:rPr>
                <w:noProof/>
                <w:webHidden/>
              </w:rPr>
              <w:fldChar w:fldCharType="begin"/>
            </w:r>
            <w:r>
              <w:rPr>
                <w:noProof/>
                <w:webHidden/>
              </w:rPr>
              <w:instrText xml:space="preserve"> PAGEREF _Toc466223476 \h </w:instrText>
            </w:r>
            <w:r>
              <w:rPr>
                <w:noProof/>
                <w:webHidden/>
              </w:rPr>
            </w:r>
            <w:r>
              <w:rPr>
                <w:noProof/>
                <w:webHidden/>
              </w:rPr>
              <w:fldChar w:fldCharType="separate"/>
            </w:r>
            <w:r>
              <w:rPr>
                <w:noProof/>
                <w:webHidden/>
              </w:rPr>
              <w:t>14</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7" w:history="1">
            <w:r w:rsidRPr="00FD4F8A">
              <w:rPr>
                <w:rStyle w:val="Hyperlink"/>
                <w:noProof/>
              </w:rPr>
              <w:t>Other passenger transport options</w:t>
            </w:r>
            <w:r>
              <w:rPr>
                <w:noProof/>
                <w:webHidden/>
              </w:rPr>
              <w:tab/>
            </w:r>
            <w:r>
              <w:rPr>
                <w:noProof/>
                <w:webHidden/>
              </w:rPr>
              <w:fldChar w:fldCharType="begin"/>
            </w:r>
            <w:r>
              <w:rPr>
                <w:noProof/>
                <w:webHidden/>
              </w:rPr>
              <w:instrText xml:space="preserve"> PAGEREF _Toc466223477 \h </w:instrText>
            </w:r>
            <w:r>
              <w:rPr>
                <w:noProof/>
                <w:webHidden/>
              </w:rPr>
            </w:r>
            <w:r>
              <w:rPr>
                <w:noProof/>
                <w:webHidden/>
              </w:rPr>
              <w:fldChar w:fldCharType="separate"/>
            </w:r>
            <w:r>
              <w:rPr>
                <w:noProof/>
                <w:webHidden/>
              </w:rPr>
              <w:t>15</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8" w:history="1">
            <w:r w:rsidRPr="00FD4F8A">
              <w:rPr>
                <w:rStyle w:val="Hyperlink"/>
                <w:noProof/>
              </w:rPr>
              <w:t>Freight</w:t>
            </w:r>
            <w:r>
              <w:rPr>
                <w:noProof/>
                <w:webHidden/>
              </w:rPr>
              <w:tab/>
            </w:r>
            <w:r>
              <w:rPr>
                <w:noProof/>
                <w:webHidden/>
              </w:rPr>
              <w:fldChar w:fldCharType="begin"/>
            </w:r>
            <w:r>
              <w:rPr>
                <w:noProof/>
                <w:webHidden/>
              </w:rPr>
              <w:instrText xml:space="preserve"> PAGEREF _Toc466223478 \h </w:instrText>
            </w:r>
            <w:r>
              <w:rPr>
                <w:noProof/>
                <w:webHidden/>
              </w:rPr>
            </w:r>
            <w:r>
              <w:rPr>
                <w:noProof/>
                <w:webHidden/>
              </w:rPr>
              <w:fldChar w:fldCharType="separate"/>
            </w:r>
            <w:r>
              <w:rPr>
                <w:noProof/>
                <w:webHidden/>
              </w:rPr>
              <w:t>15</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79" w:history="1">
            <w:r w:rsidRPr="00FD4F8A">
              <w:rPr>
                <w:rStyle w:val="Hyperlink"/>
                <w:noProof/>
              </w:rPr>
              <w:t>Commonwealth rail</w:t>
            </w:r>
            <w:r>
              <w:rPr>
                <w:noProof/>
                <w:webHidden/>
              </w:rPr>
              <w:tab/>
            </w:r>
            <w:r>
              <w:rPr>
                <w:noProof/>
                <w:webHidden/>
              </w:rPr>
              <w:fldChar w:fldCharType="begin"/>
            </w:r>
            <w:r>
              <w:rPr>
                <w:noProof/>
                <w:webHidden/>
              </w:rPr>
              <w:instrText xml:space="preserve"> PAGEREF _Toc466223479 \h </w:instrText>
            </w:r>
            <w:r>
              <w:rPr>
                <w:noProof/>
                <w:webHidden/>
              </w:rPr>
            </w:r>
            <w:r>
              <w:rPr>
                <w:noProof/>
                <w:webHidden/>
              </w:rPr>
              <w:fldChar w:fldCharType="separate"/>
            </w:r>
            <w:r>
              <w:rPr>
                <w:noProof/>
                <w:webHidden/>
              </w:rPr>
              <w:t>16</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80" w:history="1">
            <w:r w:rsidRPr="00FD4F8A">
              <w:rPr>
                <w:rStyle w:val="Hyperlink"/>
                <w:noProof/>
              </w:rPr>
              <w:t>Broader issues: roads, cost, metropolitan plan</w:t>
            </w:r>
            <w:r>
              <w:rPr>
                <w:noProof/>
                <w:webHidden/>
              </w:rPr>
              <w:tab/>
            </w:r>
            <w:r>
              <w:rPr>
                <w:noProof/>
                <w:webHidden/>
              </w:rPr>
              <w:fldChar w:fldCharType="begin"/>
            </w:r>
            <w:r>
              <w:rPr>
                <w:noProof/>
                <w:webHidden/>
              </w:rPr>
              <w:instrText xml:space="preserve"> PAGEREF _Toc466223480 \h </w:instrText>
            </w:r>
            <w:r>
              <w:rPr>
                <w:noProof/>
                <w:webHidden/>
              </w:rPr>
            </w:r>
            <w:r>
              <w:rPr>
                <w:noProof/>
                <w:webHidden/>
              </w:rPr>
              <w:fldChar w:fldCharType="separate"/>
            </w:r>
            <w:r>
              <w:rPr>
                <w:noProof/>
                <w:webHidden/>
              </w:rPr>
              <w:t>16</w:t>
            </w:r>
            <w:r>
              <w:rPr>
                <w:noProof/>
                <w:webHidden/>
              </w:rPr>
              <w:fldChar w:fldCharType="end"/>
            </w:r>
          </w:hyperlink>
        </w:p>
        <w:p w:rsidR="004412F4" w:rsidRDefault="004412F4">
          <w:pPr>
            <w:pStyle w:val="TOC2"/>
            <w:tabs>
              <w:tab w:val="right" w:leader="dot" w:pos="9016"/>
            </w:tabs>
            <w:rPr>
              <w:rFonts w:eastAsiaTheme="minorEastAsia"/>
              <w:noProof/>
              <w:lang w:eastAsia="en-GB"/>
            </w:rPr>
          </w:pPr>
          <w:hyperlink w:anchor="_Toc466223481" w:history="1">
            <w:r w:rsidRPr="00FD4F8A">
              <w:rPr>
                <w:rStyle w:val="Hyperlink"/>
                <w:noProof/>
              </w:rPr>
              <w:t>Overall</w:t>
            </w:r>
            <w:r>
              <w:rPr>
                <w:noProof/>
                <w:webHidden/>
              </w:rPr>
              <w:tab/>
            </w:r>
            <w:r>
              <w:rPr>
                <w:noProof/>
                <w:webHidden/>
              </w:rPr>
              <w:fldChar w:fldCharType="begin"/>
            </w:r>
            <w:r>
              <w:rPr>
                <w:noProof/>
                <w:webHidden/>
              </w:rPr>
              <w:instrText xml:space="preserve"> PAGEREF _Toc466223481 \h </w:instrText>
            </w:r>
            <w:r>
              <w:rPr>
                <w:noProof/>
                <w:webHidden/>
              </w:rPr>
            </w:r>
            <w:r>
              <w:rPr>
                <w:noProof/>
                <w:webHidden/>
              </w:rPr>
              <w:fldChar w:fldCharType="separate"/>
            </w:r>
            <w:r>
              <w:rPr>
                <w:noProof/>
                <w:webHidden/>
              </w:rPr>
              <w:t>16</w:t>
            </w:r>
            <w:r>
              <w:rPr>
                <w:noProof/>
                <w:webHidden/>
              </w:rPr>
              <w:fldChar w:fldCharType="end"/>
            </w:r>
          </w:hyperlink>
        </w:p>
        <w:p w:rsidR="004412F4" w:rsidRDefault="004412F4">
          <w:pPr>
            <w:pStyle w:val="TOC2"/>
            <w:tabs>
              <w:tab w:val="right" w:leader="dot" w:pos="9016"/>
            </w:tabs>
            <w:rPr>
              <w:rFonts w:eastAsiaTheme="minorEastAsia"/>
              <w:noProof/>
              <w:lang w:eastAsia="en-GB"/>
            </w:rPr>
          </w:pPr>
          <w:hyperlink w:anchor="_Toc466223482" w:history="1">
            <w:r w:rsidRPr="00FD4F8A">
              <w:rPr>
                <w:rStyle w:val="Hyperlink"/>
                <w:noProof/>
              </w:rPr>
              <w:t>Commonwealth role</w:t>
            </w:r>
            <w:r>
              <w:rPr>
                <w:noProof/>
                <w:webHidden/>
              </w:rPr>
              <w:tab/>
            </w:r>
            <w:r>
              <w:rPr>
                <w:noProof/>
                <w:webHidden/>
              </w:rPr>
              <w:fldChar w:fldCharType="begin"/>
            </w:r>
            <w:r>
              <w:rPr>
                <w:noProof/>
                <w:webHidden/>
              </w:rPr>
              <w:instrText xml:space="preserve"> PAGEREF _Toc466223482 \h </w:instrText>
            </w:r>
            <w:r>
              <w:rPr>
                <w:noProof/>
                <w:webHidden/>
              </w:rPr>
            </w:r>
            <w:r>
              <w:rPr>
                <w:noProof/>
                <w:webHidden/>
              </w:rPr>
              <w:fldChar w:fldCharType="separate"/>
            </w:r>
            <w:r>
              <w:rPr>
                <w:noProof/>
                <w:webHidden/>
              </w:rPr>
              <w:t>16</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83" w:history="1">
            <w:r w:rsidRPr="00FD4F8A">
              <w:rPr>
                <w:rStyle w:val="Hyperlink"/>
                <w:noProof/>
                <w:lang w:val="en-AU"/>
              </w:rPr>
              <w:t>Responsibility</w:t>
            </w:r>
            <w:r>
              <w:rPr>
                <w:noProof/>
                <w:webHidden/>
              </w:rPr>
              <w:tab/>
            </w:r>
            <w:r>
              <w:rPr>
                <w:noProof/>
                <w:webHidden/>
              </w:rPr>
              <w:fldChar w:fldCharType="begin"/>
            </w:r>
            <w:r>
              <w:rPr>
                <w:noProof/>
                <w:webHidden/>
              </w:rPr>
              <w:instrText xml:space="preserve"> PAGEREF _Toc466223483 \h </w:instrText>
            </w:r>
            <w:r>
              <w:rPr>
                <w:noProof/>
                <w:webHidden/>
              </w:rPr>
            </w:r>
            <w:r>
              <w:rPr>
                <w:noProof/>
                <w:webHidden/>
              </w:rPr>
              <w:fldChar w:fldCharType="separate"/>
            </w:r>
            <w:r>
              <w:rPr>
                <w:noProof/>
                <w:webHidden/>
              </w:rPr>
              <w:t>17</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84" w:history="1">
            <w:r w:rsidRPr="00FD4F8A">
              <w:rPr>
                <w:rStyle w:val="Hyperlink"/>
                <w:noProof/>
                <w:lang w:val="en-AU"/>
              </w:rPr>
              <w:t>Performance</w:t>
            </w:r>
            <w:r>
              <w:rPr>
                <w:noProof/>
                <w:webHidden/>
              </w:rPr>
              <w:tab/>
            </w:r>
            <w:r>
              <w:rPr>
                <w:noProof/>
                <w:webHidden/>
              </w:rPr>
              <w:fldChar w:fldCharType="begin"/>
            </w:r>
            <w:r>
              <w:rPr>
                <w:noProof/>
                <w:webHidden/>
              </w:rPr>
              <w:instrText xml:space="preserve"> PAGEREF _Toc466223484 \h </w:instrText>
            </w:r>
            <w:r>
              <w:rPr>
                <w:noProof/>
                <w:webHidden/>
              </w:rPr>
            </w:r>
            <w:r>
              <w:rPr>
                <w:noProof/>
                <w:webHidden/>
              </w:rPr>
              <w:fldChar w:fldCharType="separate"/>
            </w:r>
            <w:r>
              <w:rPr>
                <w:noProof/>
                <w:webHidden/>
              </w:rPr>
              <w:t>18</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85" w:history="1">
            <w:r w:rsidRPr="00FD4F8A">
              <w:rPr>
                <w:rStyle w:val="Hyperlink"/>
                <w:noProof/>
                <w:lang w:val="en-AU"/>
              </w:rPr>
              <w:t>What the public should expect</w:t>
            </w:r>
            <w:r>
              <w:rPr>
                <w:noProof/>
                <w:webHidden/>
              </w:rPr>
              <w:tab/>
            </w:r>
            <w:r>
              <w:rPr>
                <w:noProof/>
                <w:webHidden/>
              </w:rPr>
              <w:fldChar w:fldCharType="begin"/>
            </w:r>
            <w:r>
              <w:rPr>
                <w:noProof/>
                <w:webHidden/>
              </w:rPr>
              <w:instrText xml:space="preserve"> PAGEREF _Toc466223485 \h </w:instrText>
            </w:r>
            <w:r>
              <w:rPr>
                <w:noProof/>
                <w:webHidden/>
              </w:rPr>
            </w:r>
            <w:r>
              <w:rPr>
                <w:noProof/>
                <w:webHidden/>
              </w:rPr>
              <w:fldChar w:fldCharType="separate"/>
            </w:r>
            <w:r>
              <w:rPr>
                <w:noProof/>
                <w:webHidden/>
              </w:rPr>
              <w:t>18</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86" w:history="1">
            <w:r w:rsidRPr="00FD4F8A">
              <w:rPr>
                <w:rStyle w:val="Hyperlink"/>
                <w:noProof/>
                <w:lang w:val="en-AU"/>
              </w:rPr>
              <w:t>The future</w:t>
            </w:r>
            <w:r>
              <w:rPr>
                <w:noProof/>
                <w:webHidden/>
              </w:rPr>
              <w:tab/>
            </w:r>
            <w:r>
              <w:rPr>
                <w:noProof/>
                <w:webHidden/>
              </w:rPr>
              <w:fldChar w:fldCharType="begin"/>
            </w:r>
            <w:r>
              <w:rPr>
                <w:noProof/>
                <w:webHidden/>
              </w:rPr>
              <w:instrText xml:space="preserve"> PAGEREF _Toc466223486 \h </w:instrText>
            </w:r>
            <w:r>
              <w:rPr>
                <w:noProof/>
                <w:webHidden/>
              </w:rPr>
            </w:r>
            <w:r>
              <w:rPr>
                <w:noProof/>
                <w:webHidden/>
              </w:rPr>
              <w:fldChar w:fldCharType="separate"/>
            </w:r>
            <w:r>
              <w:rPr>
                <w:noProof/>
                <w:webHidden/>
              </w:rPr>
              <w:t>18</w:t>
            </w:r>
            <w:r>
              <w:rPr>
                <w:noProof/>
                <w:webHidden/>
              </w:rPr>
              <w:fldChar w:fldCharType="end"/>
            </w:r>
          </w:hyperlink>
        </w:p>
        <w:p w:rsidR="004412F4" w:rsidRDefault="004412F4">
          <w:pPr>
            <w:pStyle w:val="TOC3"/>
            <w:tabs>
              <w:tab w:val="right" w:leader="dot" w:pos="9016"/>
            </w:tabs>
            <w:rPr>
              <w:rFonts w:eastAsiaTheme="minorEastAsia"/>
              <w:noProof/>
              <w:lang w:eastAsia="en-GB"/>
            </w:rPr>
          </w:pPr>
          <w:hyperlink w:anchor="_Toc466223487" w:history="1">
            <w:r w:rsidRPr="00FD4F8A">
              <w:rPr>
                <w:rStyle w:val="Hyperlink"/>
                <w:noProof/>
              </w:rPr>
              <w:t>Inquiry</w:t>
            </w:r>
            <w:r>
              <w:rPr>
                <w:noProof/>
                <w:webHidden/>
              </w:rPr>
              <w:tab/>
            </w:r>
            <w:r>
              <w:rPr>
                <w:noProof/>
                <w:webHidden/>
              </w:rPr>
              <w:fldChar w:fldCharType="begin"/>
            </w:r>
            <w:r>
              <w:rPr>
                <w:noProof/>
                <w:webHidden/>
              </w:rPr>
              <w:instrText xml:space="preserve"> PAGEREF _Toc466223487 \h </w:instrText>
            </w:r>
            <w:r>
              <w:rPr>
                <w:noProof/>
                <w:webHidden/>
              </w:rPr>
            </w:r>
            <w:r>
              <w:rPr>
                <w:noProof/>
                <w:webHidden/>
              </w:rPr>
              <w:fldChar w:fldCharType="separate"/>
            </w:r>
            <w:r>
              <w:rPr>
                <w:noProof/>
                <w:webHidden/>
              </w:rPr>
              <w:t>19</w:t>
            </w:r>
            <w:r>
              <w:rPr>
                <w:noProof/>
                <w:webHidden/>
              </w:rPr>
              <w:fldChar w:fldCharType="end"/>
            </w:r>
          </w:hyperlink>
        </w:p>
        <w:p w:rsidR="00505A54" w:rsidRDefault="00505A54">
          <w:r>
            <w:rPr>
              <w:b/>
              <w:bCs/>
              <w:noProof/>
            </w:rPr>
            <w:fldChar w:fldCharType="end"/>
          </w:r>
        </w:p>
      </w:sdtContent>
    </w:sdt>
    <w:p w:rsidR="00505A54" w:rsidRDefault="00505A54">
      <w:pPr>
        <w:rPr>
          <w:rFonts w:asciiTheme="majorHAnsi" w:eastAsiaTheme="majorEastAsia" w:hAnsiTheme="majorHAnsi" w:cstheme="majorBidi"/>
          <w:color w:val="2E74B5" w:themeColor="accent1" w:themeShade="BF"/>
          <w:sz w:val="32"/>
          <w:szCs w:val="32"/>
        </w:rPr>
      </w:pPr>
      <w:r>
        <w:br w:type="page"/>
      </w:r>
    </w:p>
    <w:p w:rsidR="00A37854" w:rsidRDefault="00F26957" w:rsidP="00697776">
      <w:pPr>
        <w:pStyle w:val="Heading1"/>
        <w:spacing w:before="0"/>
      </w:pPr>
      <w:bookmarkStart w:id="1" w:name="_Toc466223459"/>
      <w:r>
        <w:lastRenderedPageBreak/>
        <w:t xml:space="preserve">Toucheth not the monorail; </w:t>
      </w:r>
      <w:r w:rsidR="00F42505">
        <w:t>Western Sydney</w:t>
      </w:r>
      <w:r>
        <w:t xml:space="preserve"> rail</w:t>
      </w:r>
      <w:bookmarkEnd w:id="1"/>
    </w:p>
    <w:p w:rsidR="00F26957" w:rsidRDefault="00F26957" w:rsidP="00697776">
      <w:pPr>
        <w:spacing w:after="0"/>
        <w:rPr>
          <w:i/>
        </w:rPr>
      </w:pPr>
      <w:r>
        <w:rPr>
          <w:i/>
        </w:rPr>
        <w:t xml:space="preserve">The </w:t>
      </w:r>
      <w:r w:rsidR="00F720E5">
        <w:rPr>
          <w:i/>
        </w:rPr>
        <w:t xml:space="preserve">curse </w:t>
      </w:r>
      <w:r>
        <w:rPr>
          <w:i/>
        </w:rPr>
        <w:t xml:space="preserve">invoked by destruction of the monorail </w:t>
      </w:r>
      <w:r w:rsidR="00324C35">
        <w:rPr>
          <w:i/>
        </w:rPr>
        <w:t>continues to take its toll……….</w:t>
      </w:r>
    </w:p>
    <w:p w:rsidR="00792459" w:rsidRPr="00792459" w:rsidRDefault="00792459" w:rsidP="00697776">
      <w:pPr>
        <w:spacing w:after="0"/>
        <w:rPr>
          <w:i/>
        </w:rPr>
      </w:pPr>
      <w:r w:rsidRPr="00792459">
        <w:rPr>
          <w:i/>
        </w:rPr>
        <w:t xml:space="preserve"> </w:t>
      </w:r>
    </w:p>
    <w:p w:rsidR="005C66CF" w:rsidRDefault="00F26957" w:rsidP="00697776">
      <w:pPr>
        <w:spacing w:after="0"/>
      </w:pPr>
      <w:r>
        <w:t xml:space="preserve">This article </w:t>
      </w:r>
      <w:r w:rsidR="00912303">
        <w:t xml:space="preserve">updates </w:t>
      </w:r>
      <w:r w:rsidR="00912303" w:rsidRPr="0013531D">
        <w:rPr>
          <w:i/>
        </w:rPr>
        <w:t>‘Sydney 2 – toucheth not the monorail</w:t>
      </w:r>
      <w:r w:rsidR="0013531D" w:rsidRPr="0013531D">
        <w:rPr>
          <w:i/>
        </w:rPr>
        <w:t>’</w:t>
      </w:r>
      <w:r w:rsidR="00AD0555">
        <w:t>.  It</w:t>
      </w:r>
      <w:r w:rsidR="00912303">
        <w:t xml:space="preserve"> provides background to shorter article</w:t>
      </w:r>
      <w:r w:rsidR="00CF3D3A">
        <w:t>s</w:t>
      </w:r>
      <w:r w:rsidR="004253C0">
        <w:t xml:space="preserve"> and a submission to the study into western Sydney rail needs.  </w:t>
      </w:r>
      <w:r w:rsidR="007B4F4A">
        <w:t>A later article will look</w:t>
      </w:r>
      <w:r w:rsidR="00BA7053">
        <w:t xml:space="preserve"> at</w:t>
      </w:r>
      <w:r w:rsidR="007B4F4A">
        <w:t xml:space="preserve"> the </w:t>
      </w:r>
      <w:r w:rsidR="007B4F4A" w:rsidRPr="009D532E">
        <w:rPr>
          <w:i/>
        </w:rPr>
        <w:t>Metro city and southwest summary business case</w:t>
      </w:r>
      <w:r w:rsidR="00BA7053">
        <w:t xml:space="preserve"> and at the ‘city deal’ for western Sydney</w:t>
      </w:r>
      <w:r w:rsidR="007B4F4A">
        <w:t>.</w:t>
      </w:r>
    </w:p>
    <w:p w:rsidR="004253C0" w:rsidRDefault="004253C0" w:rsidP="00697776">
      <w:pPr>
        <w:spacing w:after="0"/>
      </w:pPr>
    </w:p>
    <w:p w:rsidR="00FA06DA" w:rsidRDefault="00FA06DA" w:rsidP="00FA06DA">
      <w:pPr>
        <w:pStyle w:val="Heading2"/>
      </w:pPr>
      <w:bookmarkStart w:id="2" w:name="_Toc466223460"/>
      <w:r>
        <w:t>Western Sydney rail study</w:t>
      </w:r>
      <w:bookmarkEnd w:id="2"/>
    </w:p>
    <w:p w:rsidR="004253C0" w:rsidRDefault="005C5CF2" w:rsidP="00697776">
      <w:pPr>
        <w:spacing w:after="0"/>
      </w:pPr>
      <w:r>
        <w:t xml:space="preserve">The Commonwealth and </w:t>
      </w:r>
      <w:r w:rsidR="004826FA">
        <w:t>NSW</w:t>
      </w:r>
      <w:r>
        <w:t xml:space="preserve"> Governments </w:t>
      </w:r>
      <w:r w:rsidR="007F06F7">
        <w:t xml:space="preserve">are </w:t>
      </w:r>
      <w:r>
        <w:t>sponsor</w:t>
      </w:r>
      <w:r w:rsidR="007F06F7">
        <w:t>ing</w:t>
      </w:r>
      <w:r>
        <w:t xml:space="preserve"> a </w:t>
      </w:r>
      <w:r w:rsidR="007F06F7">
        <w:t>‘</w:t>
      </w:r>
      <w:r>
        <w:t>scoping study</w:t>
      </w:r>
      <w:r w:rsidR="007F06F7">
        <w:t>’</w:t>
      </w:r>
      <w:r>
        <w:t xml:space="preserve"> of western Sydney </w:t>
      </w:r>
      <w:r w:rsidR="00D37D40">
        <w:t xml:space="preserve">(passenger) </w:t>
      </w:r>
      <w:r>
        <w:t>rail</w:t>
      </w:r>
      <w:r w:rsidR="00591620">
        <w:t xml:space="preserve"> needs</w:t>
      </w:r>
      <w:r w:rsidR="00324C35">
        <w:t>.  The study</w:t>
      </w:r>
      <w:r w:rsidR="004253C0">
        <w:t xml:space="preserve"> is seeking public submissions</w:t>
      </w:r>
      <w:r w:rsidR="00324C35">
        <w:t xml:space="preserve"> in response to a </w:t>
      </w:r>
      <w:r w:rsidR="007B4F4A">
        <w:t>discussion paper</w:t>
      </w:r>
      <w:r>
        <w:t>.</w:t>
      </w:r>
      <w:r w:rsidR="004253C0">
        <w:rPr>
          <w:rStyle w:val="EndnoteReference"/>
        </w:rPr>
        <w:endnoteReference w:id="1"/>
      </w:r>
    </w:p>
    <w:p w:rsidR="004253C0" w:rsidRDefault="004253C0" w:rsidP="00697776">
      <w:pPr>
        <w:spacing w:after="0"/>
      </w:pPr>
    </w:p>
    <w:p w:rsidR="00FA06DA" w:rsidRDefault="00F87DA8" w:rsidP="00697776">
      <w:pPr>
        <w:spacing w:after="0"/>
      </w:pPr>
      <w:r>
        <w:t>T</w:t>
      </w:r>
      <w:r w:rsidR="005C5CF2">
        <w:t>h</w:t>
      </w:r>
      <w:r w:rsidR="004253C0">
        <w:t>e study</w:t>
      </w:r>
      <w:r w:rsidR="005C5CF2">
        <w:t xml:space="preserve"> </w:t>
      </w:r>
      <w:r w:rsidR="007F06F7">
        <w:t>i</w:t>
      </w:r>
      <w:r>
        <w:t>s partly</w:t>
      </w:r>
      <w:r w:rsidR="005C5CF2">
        <w:t xml:space="preserve"> </w:t>
      </w:r>
      <w:r w:rsidR="005C66CF">
        <w:t>motivated</w:t>
      </w:r>
      <w:r w:rsidR="005C5CF2">
        <w:t xml:space="preserve"> by development of Sydney</w:t>
      </w:r>
      <w:r w:rsidR="006E00AD">
        <w:t xml:space="preserve">’s second airport at </w:t>
      </w:r>
      <w:r w:rsidR="00077EBD">
        <w:t>Badgerys</w:t>
      </w:r>
      <w:r w:rsidR="006E00AD">
        <w:t xml:space="preserve"> C</w:t>
      </w:r>
      <w:r w:rsidR="005C5CF2">
        <w:t>reek</w:t>
      </w:r>
      <w:r w:rsidR="00D337A2">
        <w:t>.  A</w:t>
      </w:r>
      <w:r w:rsidR="005C66CF">
        <w:t>nother factor</w:t>
      </w:r>
      <w:r w:rsidR="00224D46">
        <w:t xml:space="preserve"> is</w:t>
      </w:r>
      <w:r w:rsidR="005C66CF">
        <w:t xml:space="preserve"> </w:t>
      </w:r>
      <w:r w:rsidR="00D337A2">
        <w:t xml:space="preserve">the evident failure of the </w:t>
      </w:r>
      <w:r w:rsidR="007F06F7">
        <w:t>current</w:t>
      </w:r>
      <w:r w:rsidR="00AC4A3A">
        <w:t xml:space="preserve"> </w:t>
      </w:r>
      <w:r w:rsidR="00D337A2">
        <w:t>road building</w:t>
      </w:r>
      <w:r w:rsidR="00AC4A3A">
        <w:t xml:space="preserve"> </w:t>
      </w:r>
      <w:r w:rsidR="004826FA">
        <w:t>‘</w:t>
      </w:r>
      <w:r w:rsidR="00AC4A3A">
        <w:t>strategy</w:t>
      </w:r>
      <w:r w:rsidR="004826FA">
        <w:t>’ in</w:t>
      </w:r>
      <w:r w:rsidR="00D337A2">
        <w:t xml:space="preserve"> </w:t>
      </w:r>
      <w:r w:rsidR="00F63F5F">
        <w:t>western Sydney</w:t>
      </w:r>
      <w:r w:rsidR="00A24DB0">
        <w:t>.</w:t>
      </w:r>
      <w:r w:rsidR="004253C0">
        <w:rPr>
          <w:rStyle w:val="EndnoteReference"/>
        </w:rPr>
        <w:endnoteReference w:id="2"/>
      </w:r>
      <w:r w:rsidR="00A24DB0">
        <w:t xml:space="preserve">  </w:t>
      </w:r>
    </w:p>
    <w:p w:rsidR="00FA06DA" w:rsidRDefault="00FA06DA" w:rsidP="00697776">
      <w:pPr>
        <w:spacing w:after="0"/>
      </w:pPr>
    </w:p>
    <w:p w:rsidR="004253C0" w:rsidRDefault="00324C35" w:rsidP="00697776">
      <w:pPr>
        <w:spacing w:after="0"/>
      </w:pPr>
      <w:r>
        <w:t xml:space="preserve">The </w:t>
      </w:r>
      <w:r w:rsidR="007B4F4A" w:rsidRPr="007B4F4A">
        <w:rPr>
          <w:i/>
        </w:rPr>
        <w:t>D</w:t>
      </w:r>
      <w:r w:rsidR="005C5CF2" w:rsidRPr="007B4F4A">
        <w:rPr>
          <w:i/>
        </w:rPr>
        <w:t>iscussion paper</w:t>
      </w:r>
      <w:r w:rsidR="0077729B">
        <w:t xml:space="preserve"> </w:t>
      </w:r>
      <w:r w:rsidR="006E00AD">
        <w:t>not</w:t>
      </w:r>
      <w:r w:rsidR="003A4869">
        <w:t>es</w:t>
      </w:r>
      <w:r w:rsidR="00FA06DA">
        <w:t xml:space="preserve"> </w:t>
      </w:r>
      <w:r w:rsidR="00591620">
        <w:t xml:space="preserve">future </w:t>
      </w:r>
      <w:r w:rsidR="00FA06DA">
        <w:t>western Sydney project</w:t>
      </w:r>
      <w:r w:rsidR="003A4869">
        <w:t>s</w:t>
      </w:r>
      <w:r w:rsidR="00591620">
        <w:t xml:space="preserve"> may</w:t>
      </w:r>
      <w:r w:rsidR="00FA06DA">
        <w:t xml:space="preserve"> be part of a Commonwealth ‘city </w:t>
      </w:r>
      <w:r w:rsidR="00D064AB">
        <w:t>deal</w:t>
      </w:r>
      <w:r w:rsidR="00FA06DA">
        <w:t>’</w:t>
      </w:r>
      <w:r w:rsidR="007F06F7">
        <w:t>.</w:t>
      </w:r>
      <w:r w:rsidR="004253C0">
        <w:t xml:space="preserve">  </w:t>
      </w:r>
      <w:r w:rsidR="000609B0">
        <w:t>T</w:t>
      </w:r>
      <w:r w:rsidR="004253C0">
        <w:t xml:space="preserve">he purpose of </w:t>
      </w:r>
      <w:r w:rsidR="008F65C8">
        <w:t>such a</w:t>
      </w:r>
      <w:r w:rsidR="004253C0">
        <w:t xml:space="preserve"> </w:t>
      </w:r>
      <w:r w:rsidR="00D064AB">
        <w:t>deal</w:t>
      </w:r>
      <w:r w:rsidR="004253C0">
        <w:t xml:space="preserve"> </w:t>
      </w:r>
      <w:r w:rsidR="00CF3D3A">
        <w:t>is</w:t>
      </w:r>
      <w:r w:rsidR="004253C0">
        <w:t xml:space="preserve"> unclear.</w:t>
      </w:r>
      <w:r w:rsidR="004253C0">
        <w:rPr>
          <w:rStyle w:val="EndnoteReference"/>
        </w:rPr>
        <w:endnoteReference w:id="3"/>
      </w:r>
    </w:p>
    <w:p w:rsidR="004253C0" w:rsidRDefault="004253C0" w:rsidP="00697776">
      <w:pPr>
        <w:spacing w:after="0"/>
      </w:pPr>
    </w:p>
    <w:p w:rsidR="00BF3AC4" w:rsidRDefault="003A4869" w:rsidP="00697776">
      <w:pPr>
        <w:spacing w:after="0"/>
      </w:pPr>
      <w:r>
        <w:t xml:space="preserve">Total financial cost of </w:t>
      </w:r>
      <w:r w:rsidR="006D21B2">
        <w:t xml:space="preserve">rail </w:t>
      </w:r>
      <w:r>
        <w:t>p</w:t>
      </w:r>
      <w:r w:rsidR="006E00AD">
        <w:t xml:space="preserve">rojects may </w:t>
      </w:r>
      <w:r>
        <w:t>be</w:t>
      </w:r>
      <w:r w:rsidR="006E00AD">
        <w:t xml:space="preserve"> u</w:t>
      </w:r>
      <w:r w:rsidR="00D37D40">
        <w:t>p to $25 billion</w:t>
      </w:r>
      <w:r w:rsidR="004253C0">
        <w:t>.  This may be</w:t>
      </w:r>
      <w:r w:rsidR="00D37D40">
        <w:t xml:space="preserve"> on top of the (possible) $20 billion needed for </w:t>
      </w:r>
      <w:r>
        <w:t xml:space="preserve">those </w:t>
      </w:r>
      <w:r w:rsidR="00D37D40">
        <w:t xml:space="preserve">currently planned. </w:t>
      </w:r>
      <w:r w:rsidR="000165C3">
        <w:t xml:space="preserve"> </w:t>
      </w:r>
      <w:r w:rsidR="00324C35">
        <w:t xml:space="preserve">The </w:t>
      </w:r>
      <w:r w:rsidR="007B4F4A" w:rsidRPr="007B4F4A">
        <w:rPr>
          <w:i/>
        </w:rPr>
        <w:t>Discussion paper</w:t>
      </w:r>
      <w:r w:rsidR="007B4F4A">
        <w:t xml:space="preserve"> </w:t>
      </w:r>
      <w:r w:rsidR="00324C35">
        <w:t>sensibly argues</w:t>
      </w:r>
      <w:r w:rsidR="004253C0">
        <w:t xml:space="preserve"> not all of this can, or should, be financed from general taxpayers via governments.</w:t>
      </w:r>
      <w:r w:rsidR="000165C3" w:rsidRPr="000165C3">
        <w:rPr>
          <w:rStyle w:val="EndnoteReference"/>
        </w:rPr>
        <w:t xml:space="preserve"> </w:t>
      </w:r>
      <w:r w:rsidR="000165C3">
        <w:rPr>
          <w:rStyle w:val="EndnoteReference"/>
        </w:rPr>
        <w:endnoteReference w:id="4"/>
      </w:r>
    </w:p>
    <w:p w:rsidR="004253C0" w:rsidRDefault="004253C0" w:rsidP="00697776">
      <w:pPr>
        <w:spacing w:after="0"/>
      </w:pPr>
    </w:p>
    <w:p w:rsidR="004253C0" w:rsidRDefault="00CF3D3A" w:rsidP="00697776">
      <w:pPr>
        <w:spacing w:after="0"/>
      </w:pPr>
      <w:r>
        <w:t>I</w:t>
      </w:r>
      <w:r w:rsidR="004253C0">
        <w:t>n the scheme of things</w:t>
      </w:r>
      <w:r w:rsidR="000609B0">
        <w:t xml:space="preserve"> funding is among the lesser </w:t>
      </w:r>
      <w:r>
        <w:t>matters</w:t>
      </w:r>
      <w:r w:rsidR="000609B0">
        <w:t xml:space="preserve"> for western Sydney rail.   More </w:t>
      </w:r>
      <w:r>
        <w:t>important</w:t>
      </w:r>
      <w:r w:rsidR="000609B0">
        <w:t xml:space="preserve"> are the types of ideas promoted by the </w:t>
      </w:r>
      <w:r w:rsidR="007B4F4A" w:rsidRPr="007B4F4A">
        <w:rPr>
          <w:i/>
        </w:rPr>
        <w:t>Discussion paper</w:t>
      </w:r>
      <w:r w:rsidR="000609B0">
        <w:t xml:space="preserve">. </w:t>
      </w:r>
    </w:p>
    <w:p w:rsidR="00697776" w:rsidRDefault="00697776" w:rsidP="00697776">
      <w:pPr>
        <w:spacing w:after="0"/>
      </w:pPr>
    </w:p>
    <w:p w:rsidR="000609B0" w:rsidRPr="00324C35" w:rsidRDefault="000609B0" w:rsidP="00697776">
      <w:pPr>
        <w:spacing w:after="0"/>
      </w:pPr>
      <w:r>
        <w:t>Apart from the usual recitation of population growth ‘imperatives’</w:t>
      </w:r>
      <w:r w:rsidR="00324C35">
        <w:t xml:space="preserve"> and </w:t>
      </w:r>
      <w:r w:rsidR="00077EBD">
        <w:t>Badgerys</w:t>
      </w:r>
      <w:r w:rsidR="00324C35">
        <w:t xml:space="preserve"> Creek airport</w:t>
      </w:r>
      <w:r>
        <w:t xml:space="preserve">, the essential context for the </w:t>
      </w:r>
      <w:r w:rsidR="007B4F4A" w:rsidRPr="007B4F4A">
        <w:rPr>
          <w:i/>
        </w:rPr>
        <w:t>Discussion paper</w:t>
      </w:r>
      <w:r w:rsidR="007B4F4A">
        <w:t xml:space="preserve"> </w:t>
      </w:r>
      <w:r w:rsidR="00AD0555">
        <w:t>arises from</w:t>
      </w:r>
      <w:r w:rsidR="00696E39">
        <w:t xml:space="preserve"> </w:t>
      </w:r>
      <w:r w:rsidR="008F65C8">
        <w:t xml:space="preserve">NSW </w:t>
      </w:r>
      <w:r w:rsidR="00995F9B">
        <w:t>s</w:t>
      </w:r>
      <w:r w:rsidR="00BA7B2A">
        <w:t xml:space="preserve">tate </w:t>
      </w:r>
      <w:r w:rsidR="00FA06DA">
        <w:t>g</w:t>
      </w:r>
      <w:r w:rsidR="00BA7B2A">
        <w:t>overnment d</w:t>
      </w:r>
      <w:r w:rsidR="003D7E17">
        <w:t xml:space="preserve">ecisions in 2012 </w:t>
      </w:r>
      <w:r w:rsidR="005115AE">
        <w:t>(</w:t>
      </w:r>
      <w:r w:rsidR="003D7E17">
        <w:t>supposedly</w:t>
      </w:r>
      <w:r w:rsidR="005115AE">
        <w:t>)</w:t>
      </w:r>
      <w:r w:rsidR="003D7E17">
        <w:t xml:space="preserve"> based on </w:t>
      </w:r>
      <w:r w:rsidR="00324C35">
        <w:t xml:space="preserve">the document </w:t>
      </w:r>
      <w:r w:rsidR="00BA7B2A" w:rsidRPr="003A4869">
        <w:rPr>
          <w:i/>
        </w:rPr>
        <w:t>‘Sydney’s rail future’</w:t>
      </w:r>
      <w:r w:rsidR="003D7E17">
        <w:rPr>
          <w:i/>
        </w:rPr>
        <w:t>.</w:t>
      </w:r>
      <w:r w:rsidR="00324C35">
        <w:rPr>
          <w:i/>
        </w:rPr>
        <w:t xml:space="preserve"> </w:t>
      </w:r>
      <w:r w:rsidR="00324C35" w:rsidRPr="00324C35">
        <w:t xml:space="preserve"> Th</w:t>
      </w:r>
      <w:r w:rsidR="000165C3">
        <w:t>at</w:t>
      </w:r>
      <w:r w:rsidR="00324C35" w:rsidRPr="00324C35">
        <w:t xml:space="preserve"> document, and decisions, need some explanation</w:t>
      </w:r>
      <w:r w:rsidR="00324C35">
        <w:t xml:space="preserve"> beyond that </w:t>
      </w:r>
      <w:r w:rsidR="000165C3">
        <w:t xml:space="preserve">in </w:t>
      </w:r>
      <w:r w:rsidR="009F7639">
        <w:t>‘</w:t>
      </w:r>
      <w:r w:rsidR="000165C3">
        <w:rPr>
          <w:i/>
        </w:rPr>
        <w:t>To</w:t>
      </w:r>
      <w:r w:rsidR="00324C35" w:rsidRPr="00324C35">
        <w:rPr>
          <w:i/>
        </w:rPr>
        <w:t>ucheth not the monorail</w:t>
      </w:r>
      <w:r w:rsidR="009F7639">
        <w:rPr>
          <w:i/>
        </w:rPr>
        <w:t>’</w:t>
      </w:r>
      <w:r w:rsidR="00324C35" w:rsidRPr="00324C35">
        <w:t>.</w:t>
      </w:r>
      <w:r w:rsidR="000165C3" w:rsidRPr="000165C3">
        <w:rPr>
          <w:rStyle w:val="EndnoteReference"/>
          <w:i/>
        </w:rPr>
        <w:t xml:space="preserve"> </w:t>
      </w:r>
      <w:r w:rsidR="000165C3">
        <w:rPr>
          <w:rStyle w:val="EndnoteReference"/>
          <w:i/>
        </w:rPr>
        <w:endnoteReference w:id="5"/>
      </w:r>
    </w:p>
    <w:p w:rsidR="000609B0" w:rsidRDefault="000609B0" w:rsidP="00697776">
      <w:pPr>
        <w:spacing w:after="0"/>
        <w:rPr>
          <w:i/>
        </w:rPr>
      </w:pPr>
    </w:p>
    <w:p w:rsidR="00DF121A" w:rsidRPr="00505A54" w:rsidRDefault="00324C35" w:rsidP="00505A54">
      <w:pPr>
        <w:pStyle w:val="Heading2"/>
      </w:pPr>
      <w:bookmarkStart w:id="3" w:name="_Toc466223461"/>
      <w:r w:rsidRPr="00505A54">
        <w:rPr>
          <w:rStyle w:val="Heading2Char"/>
        </w:rPr>
        <w:t>Sydney’s rail future</w:t>
      </w:r>
      <w:bookmarkEnd w:id="3"/>
      <w:r w:rsidRPr="00505A54">
        <w:t xml:space="preserve"> </w:t>
      </w:r>
    </w:p>
    <w:p w:rsidR="00324C35" w:rsidRPr="00DF121A" w:rsidRDefault="00DF121A" w:rsidP="00324C35">
      <w:pPr>
        <w:pStyle w:val="Heading3"/>
      </w:pPr>
      <w:bookmarkStart w:id="4" w:name="_Toc466223462"/>
      <w:r w:rsidRPr="00DF121A">
        <w:t>O</w:t>
      </w:r>
      <w:r w:rsidR="00D77EDB" w:rsidRPr="00DF121A">
        <w:t>utline</w:t>
      </w:r>
      <w:bookmarkEnd w:id="4"/>
      <w:r w:rsidR="00D77EDB" w:rsidRPr="00DF121A">
        <w:t xml:space="preserve"> </w:t>
      </w:r>
    </w:p>
    <w:p w:rsidR="000165C3" w:rsidRDefault="000609B0" w:rsidP="00AD7BDF">
      <w:pPr>
        <w:spacing w:after="0"/>
      </w:pPr>
      <w:r w:rsidRPr="000165C3">
        <w:rPr>
          <w:i/>
        </w:rPr>
        <w:t>Sydney’s rail future</w:t>
      </w:r>
      <w:r w:rsidR="000165C3">
        <w:t xml:space="preserve">, a 28 page document released in </w:t>
      </w:r>
      <w:r w:rsidR="00077EBD">
        <w:t>mid-2012</w:t>
      </w:r>
      <w:r w:rsidR="000165C3">
        <w:t xml:space="preserve">, </w:t>
      </w:r>
      <w:r w:rsidR="001E2964">
        <w:t>outlined</w:t>
      </w:r>
      <w:r>
        <w:t xml:space="preserve"> a policy for three tiers of passenger rail services in Sydney; </w:t>
      </w:r>
      <w:r w:rsidR="001E2964">
        <w:t xml:space="preserve">intercity, </w:t>
      </w:r>
      <w:r>
        <w:t>suburban, and rapid transit.</w:t>
      </w:r>
      <w:r w:rsidR="00AD7BDF">
        <w:t xml:space="preserve"> </w:t>
      </w:r>
    </w:p>
    <w:p w:rsidR="003770F6" w:rsidRDefault="003770F6" w:rsidP="00AD7BDF">
      <w:pPr>
        <w:spacing w:after="0"/>
      </w:pPr>
    </w:p>
    <w:p w:rsidR="003770F6" w:rsidRDefault="003770F6" w:rsidP="00AD7BDF">
      <w:pPr>
        <w:spacing w:after="0"/>
      </w:pPr>
      <w:r>
        <w:t xml:space="preserve">The main justification presented for these tiers was that untangling </w:t>
      </w:r>
      <w:r w:rsidR="008F65C8">
        <w:t>a</w:t>
      </w:r>
      <w:r w:rsidR="003F1A6A">
        <w:t xml:space="preserve"> </w:t>
      </w:r>
      <w:r>
        <w:t xml:space="preserve">mix of services would enable optimal provision of capacity in the future.  Support was provided in a brief discussion of the effect of current use of some major rail junctions.  This use was held to create capacity problems which could be overcome by greater separation of </w:t>
      </w:r>
      <w:r w:rsidR="00C27480">
        <w:t>service types</w:t>
      </w:r>
      <w:r>
        <w:t xml:space="preserve"> </w:t>
      </w:r>
      <w:r w:rsidR="00077EBD">
        <w:t>i.e.</w:t>
      </w:r>
      <w:r>
        <w:t xml:space="preserve"> less use of junctions. </w:t>
      </w:r>
    </w:p>
    <w:p w:rsidR="000165C3" w:rsidRDefault="000165C3" w:rsidP="00AD7BDF">
      <w:pPr>
        <w:spacing w:after="0"/>
      </w:pPr>
    </w:p>
    <w:p w:rsidR="00AD7BDF" w:rsidRDefault="00AD7BDF" w:rsidP="00AD7BDF">
      <w:pPr>
        <w:spacing w:after="0"/>
      </w:pPr>
      <w:r>
        <w:t>The routes of the</w:t>
      </w:r>
      <w:r w:rsidR="00780B82">
        <w:t xml:space="preserve"> proposed</w:t>
      </w:r>
      <w:r>
        <w:t xml:space="preserve"> tiers is shown in </w:t>
      </w:r>
      <w:r w:rsidR="00780B82">
        <w:t>M</w:t>
      </w:r>
      <w:r>
        <w:t>ap 1</w:t>
      </w:r>
      <w:r w:rsidR="0013531D">
        <w:t>.</w:t>
      </w:r>
    </w:p>
    <w:p w:rsidR="00B74ABC" w:rsidRDefault="00B74ABC" w:rsidP="00AD7BDF">
      <w:pPr>
        <w:spacing w:after="0"/>
      </w:pPr>
    </w:p>
    <w:p w:rsidR="008F65C8" w:rsidRDefault="008F65C8" w:rsidP="00AD7BDF">
      <w:pPr>
        <w:spacing w:after="0"/>
      </w:pPr>
    </w:p>
    <w:p w:rsidR="008F65C8" w:rsidRDefault="008F65C8" w:rsidP="00AD7BDF">
      <w:pPr>
        <w:spacing w:after="0"/>
      </w:pPr>
    </w:p>
    <w:p w:rsidR="008F65C8" w:rsidRDefault="008F65C8" w:rsidP="00AD7BDF">
      <w:pPr>
        <w:spacing w:after="0"/>
      </w:pPr>
    </w:p>
    <w:p w:rsidR="008F65C8" w:rsidRDefault="008F65C8" w:rsidP="00AD7BDF">
      <w:pPr>
        <w:spacing w:after="0"/>
      </w:pPr>
    </w:p>
    <w:p w:rsidR="008F65C8" w:rsidRDefault="008F65C8" w:rsidP="00AD7BDF">
      <w:pPr>
        <w:spacing w:after="0"/>
      </w:pPr>
    </w:p>
    <w:p w:rsidR="0013531D" w:rsidRPr="0013531D" w:rsidRDefault="000165C3" w:rsidP="00AD7BDF">
      <w:pPr>
        <w:spacing w:after="0"/>
        <w:rPr>
          <w:b/>
          <w:i/>
        </w:rPr>
      </w:pPr>
      <w:r>
        <w:lastRenderedPageBreak/>
        <w:t xml:space="preserve"> </w:t>
      </w:r>
      <w:r w:rsidR="0013531D" w:rsidRPr="0013531D">
        <w:rPr>
          <w:b/>
        </w:rPr>
        <w:t>Map 1: Three tier railway from</w:t>
      </w:r>
      <w:r w:rsidR="0013531D" w:rsidRPr="0013531D">
        <w:rPr>
          <w:b/>
          <w:i/>
        </w:rPr>
        <w:t xml:space="preserve"> Sydney’s rail future</w:t>
      </w:r>
    </w:p>
    <w:p w:rsidR="00AD7BDF" w:rsidRDefault="00AD7BDF" w:rsidP="00AD7BDF">
      <w:pPr>
        <w:spacing w:after="0"/>
      </w:pPr>
      <w:r>
        <w:rPr>
          <w:noProof/>
          <w:lang w:eastAsia="en-GB"/>
        </w:rPr>
        <w:drawing>
          <wp:inline distT="0" distB="0" distL="0" distR="0" wp14:anchorId="41755A2D" wp14:editId="4E114FE1">
            <wp:extent cx="5045710" cy="415706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03" t="9705" r="20296" b="7005"/>
                    <a:stretch/>
                  </pic:blipFill>
                  <pic:spPr bwMode="auto">
                    <a:xfrm>
                      <a:off x="0" y="0"/>
                      <a:ext cx="5075325" cy="4181461"/>
                    </a:xfrm>
                    <a:prstGeom prst="rect">
                      <a:avLst/>
                    </a:prstGeom>
                    <a:ln>
                      <a:noFill/>
                    </a:ln>
                    <a:extLst>
                      <a:ext uri="{53640926-AAD7-44D8-BBD7-CCE9431645EC}">
                        <a14:shadowObscured xmlns:a14="http://schemas.microsoft.com/office/drawing/2010/main"/>
                      </a:ext>
                    </a:extLst>
                  </pic:spPr>
                </pic:pic>
              </a:graphicData>
            </a:graphic>
          </wp:inline>
        </w:drawing>
      </w:r>
    </w:p>
    <w:p w:rsidR="00AD7BDF" w:rsidRDefault="00AD7BDF" w:rsidP="00697776">
      <w:pPr>
        <w:spacing w:after="0"/>
      </w:pPr>
    </w:p>
    <w:p w:rsidR="000609B0" w:rsidRPr="00780B82" w:rsidRDefault="00780B82" w:rsidP="00697776">
      <w:pPr>
        <w:spacing w:after="0"/>
        <w:rPr>
          <w:sz w:val="16"/>
          <w:szCs w:val="16"/>
        </w:rPr>
      </w:pPr>
      <w:r w:rsidRPr="00780B82">
        <w:rPr>
          <w:sz w:val="16"/>
          <w:szCs w:val="16"/>
        </w:rPr>
        <w:t xml:space="preserve">Source: </w:t>
      </w:r>
      <w:r>
        <w:rPr>
          <w:sz w:val="16"/>
          <w:szCs w:val="16"/>
        </w:rPr>
        <w:t>Sydney’s rail future</w:t>
      </w:r>
    </w:p>
    <w:p w:rsidR="00780B82" w:rsidRDefault="00780B82" w:rsidP="00697776">
      <w:pPr>
        <w:spacing w:after="0"/>
      </w:pPr>
    </w:p>
    <w:p w:rsidR="000609B0" w:rsidRDefault="00CF3D3A" w:rsidP="00697776">
      <w:pPr>
        <w:spacing w:after="0"/>
      </w:pPr>
      <w:r>
        <w:t xml:space="preserve">In 2012 </w:t>
      </w:r>
      <w:r w:rsidR="000609B0">
        <w:t>Sydney</w:t>
      </w:r>
      <w:r w:rsidR="003F1A6A">
        <w:t xml:space="preserve"> already had three service tiers in its railway</w:t>
      </w:r>
      <w:r w:rsidR="000609B0">
        <w:t xml:space="preserve">; </w:t>
      </w:r>
      <w:r w:rsidR="003F1A6A">
        <w:t xml:space="preserve">intercity, </w:t>
      </w:r>
      <w:r w:rsidR="000609B0">
        <w:t>suburban</w:t>
      </w:r>
      <w:r w:rsidR="001E2964">
        <w:t xml:space="preserve"> </w:t>
      </w:r>
      <w:r w:rsidR="003F1A6A">
        <w:t>express</w:t>
      </w:r>
      <w:r w:rsidR="001E2964">
        <w:t xml:space="preserve">, suburban </w:t>
      </w:r>
      <w:r w:rsidR="003F1A6A">
        <w:t>all stops</w:t>
      </w:r>
      <w:r w:rsidR="000609B0">
        <w:t xml:space="preserve">.  In some central areas of the network, such as Redfern to </w:t>
      </w:r>
      <w:r w:rsidR="00280FFA">
        <w:t>beyond Strathfield</w:t>
      </w:r>
      <w:r w:rsidR="000609B0">
        <w:t xml:space="preserve">, </w:t>
      </w:r>
      <w:r w:rsidR="00280FFA">
        <w:t xml:space="preserve">sets of </w:t>
      </w:r>
      <w:r w:rsidR="000609B0">
        <w:t>tracks had been relevantly designated and used.</w:t>
      </w:r>
      <w:r w:rsidR="000C6C9D">
        <w:t xml:space="preserve">  </w:t>
      </w:r>
      <w:r w:rsidR="003F1A6A">
        <w:t>T</w:t>
      </w:r>
      <w:r w:rsidR="000C6C9D">
        <w:t xml:space="preserve">he </w:t>
      </w:r>
      <w:r w:rsidR="003F1A6A">
        <w:t xml:space="preserve">tiers were </w:t>
      </w:r>
      <w:r w:rsidR="000C6C9D">
        <w:t>interoperab</w:t>
      </w:r>
      <w:r w:rsidR="003F1A6A">
        <w:t>le</w:t>
      </w:r>
      <w:r w:rsidR="000C6C9D">
        <w:t xml:space="preserve">; one type of train </w:t>
      </w:r>
      <w:r w:rsidR="003F1A6A">
        <w:t>could</w:t>
      </w:r>
      <w:r w:rsidR="000C6C9D">
        <w:t xml:space="preserve"> use an</w:t>
      </w:r>
      <w:r w:rsidR="00280FFA">
        <w:t>y se</w:t>
      </w:r>
      <w:r w:rsidR="000C6C9D">
        <w:t>t of tracks</w:t>
      </w:r>
      <w:r w:rsidR="00EC0171">
        <w:t>, tunnels, platforms etc</w:t>
      </w:r>
      <w:r w:rsidR="000C6C9D">
        <w:t>.</w:t>
      </w:r>
      <w:r w:rsidR="000165C3">
        <w:t xml:space="preserve"> so that there was a single rail system.</w:t>
      </w:r>
      <w:r w:rsidR="000609B0">
        <w:rPr>
          <w:rStyle w:val="EndnoteReference"/>
        </w:rPr>
        <w:endnoteReference w:id="6"/>
      </w:r>
    </w:p>
    <w:p w:rsidR="000C6C9D" w:rsidRDefault="000C6C9D" w:rsidP="00697776">
      <w:pPr>
        <w:spacing w:after="0"/>
      </w:pPr>
    </w:p>
    <w:p w:rsidR="000165C3" w:rsidRDefault="000165C3" w:rsidP="00697776">
      <w:pPr>
        <w:spacing w:after="0"/>
      </w:pPr>
      <w:r>
        <w:t>Within this single system</w:t>
      </w:r>
      <w:r w:rsidR="00EC0171">
        <w:t xml:space="preserve"> </w:t>
      </w:r>
      <w:r w:rsidR="001E2964">
        <w:t>there was clear differentiation between suburban and intercity fleets</w:t>
      </w:r>
      <w:r w:rsidR="00EC0171">
        <w:t xml:space="preserve">, even </w:t>
      </w:r>
      <w:r w:rsidR="008F65C8">
        <w:t>though</w:t>
      </w:r>
      <w:r w:rsidR="00EC0171">
        <w:t xml:space="preserve"> both </w:t>
      </w:r>
      <w:r w:rsidR="00257749">
        <w:t>had</w:t>
      </w:r>
      <w:r w:rsidR="00EC0171">
        <w:t xml:space="preserve"> </w:t>
      </w:r>
      <w:r w:rsidR="003F1A6A">
        <w:t xml:space="preserve">evolved from single to </w:t>
      </w:r>
      <w:r w:rsidR="00EC0171">
        <w:t xml:space="preserve">double deck </w:t>
      </w:r>
      <w:r w:rsidR="00257749">
        <w:t>trains</w:t>
      </w:r>
      <w:r w:rsidR="001E2964">
        <w:t xml:space="preserve">.  </w:t>
      </w:r>
      <w:r w:rsidRPr="000165C3">
        <w:rPr>
          <w:i/>
        </w:rPr>
        <w:t>Sydney’s rail future</w:t>
      </w:r>
      <w:r>
        <w:t xml:space="preserve"> </w:t>
      </w:r>
      <w:r w:rsidR="00AD7BDF">
        <w:t xml:space="preserve">proposed this </w:t>
      </w:r>
      <w:r w:rsidR="003F1A6A">
        <w:t xml:space="preserve">difference </w:t>
      </w:r>
      <w:r w:rsidR="00AD7BDF">
        <w:t xml:space="preserve">be maintained.  </w:t>
      </w:r>
    </w:p>
    <w:p w:rsidR="000165C3" w:rsidRDefault="000165C3" w:rsidP="00697776">
      <w:pPr>
        <w:spacing w:after="0"/>
      </w:pPr>
    </w:p>
    <w:p w:rsidR="00261AFD" w:rsidRDefault="000165C3" w:rsidP="00697776">
      <w:pPr>
        <w:spacing w:after="0"/>
      </w:pPr>
      <w:r w:rsidRPr="000165C3">
        <w:rPr>
          <w:i/>
        </w:rPr>
        <w:t>Sydney’s rail future</w:t>
      </w:r>
      <w:r>
        <w:t xml:space="preserve"> </w:t>
      </w:r>
      <w:r w:rsidR="00D064AB">
        <w:t xml:space="preserve">also </w:t>
      </w:r>
      <w:r w:rsidR="00C27480">
        <w:t>proposed</w:t>
      </w:r>
      <w:r w:rsidR="001E2964">
        <w:t xml:space="preserve"> </w:t>
      </w:r>
      <w:r w:rsidR="003F1A6A">
        <w:t xml:space="preserve">a change from suburban express and suburban all stops to </w:t>
      </w:r>
      <w:r w:rsidR="001E2964">
        <w:t>suburban and rapid transit</w:t>
      </w:r>
      <w:r w:rsidR="003F1A6A">
        <w:t xml:space="preserve"> services.  </w:t>
      </w:r>
      <w:r w:rsidR="001E2964">
        <w:t xml:space="preserve"> </w:t>
      </w:r>
      <w:r w:rsidR="003F1A6A">
        <w:t>A further change was proposed; separation of suburban and rapid transit trains.  The essential issue was:</w:t>
      </w:r>
      <w:r w:rsidR="00AD7BDF">
        <w:t xml:space="preserve"> what would happen </w:t>
      </w:r>
      <w:r w:rsidR="00324C35">
        <w:t>on</w:t>
      </w:r>
      <w:r w:rsidR="00AD7BDF">
        <w:t xml:space="preserve"> the </w:t>
      </w:r>
      <w:r w:rsidR="00B0270A">
        <w:t xml:space="preserve">rapid transit </w:t>
      </w:r>
      <w:r w:rsidR="00AD7BDF">
        <w:t>routes</w:t>
      </w:r>
      <w:r w:rsidR="003F1A6A">
        <w:t xml:space="preserve"> (red lines</w:t>
      </w:r>
      <w:r w:rsidR="00AD7BDF">
        <w:t xml:space="preserve"> on</w:t>
      </w:r>
      <w:r w:rsidR="00EC0171">
        <w:t xml:space="preserve"> </w:t>
      </w:r>
      <w:r w:rsidR="00AD7BDF">
        <w:t>Map 1</w:t>
      </w:r>
      <w:r w:rsidR="003F1A6A">
        <w:t>)?</w:t>
      </w:r>
    </w:p>
    <w:p w:rsidR="00AD7BDF" w:rsidRDefault="00AD7BDF" w:rsidP="00AD7BDF">
      <w:pPr>
        <w:spacing w:after="0"/>
      </w:pPr>
    </w:p>
    <w:p w:rsidR="00DF121A" w:rsidRDefault="00DF121A" w:rsidP="00DF121A">
      <w:pPr>
        <w:pStyle w:val="Heading3"/>
      </w:pPr>
      <w:bookmarkStart w:id="5" w:name="_Toc466223463"/>
      <w:r>
        <w:t>Rapid transit and single deck trains</w:t>
      </w:r>
      <w:bookmarkEnd w:id="5"/>
    </w:p>
    <w:p w:rsidR="00E36D46" w:rsidRDefault="00324C35" w:rsidP="00697776">
      <w:pPr>
        <w:spacing w:after="0"/>
      </w:pPr>
      <w:r>
        <w:t>The question of what happens on the red routes</w:t>
      </w:r>
      <w:r w:rsidR="00B348E7">
        <w:t xml:space="preserve">, </w:t>
      </w:r>
      <w:r w:rsidR="000165C3">
        <w:t>and</w:t>
      </w:r>
      <w:r w:rsidR="00B348E7">
        <w:t xml:space="preserve"> where the red routes should be determined by the role and characteristics of rapid transit.  </w:t>
      </w:r>
    </w:p>
    <w:p w:rsidR="00E36D46" w:rsidRDefault="00E36D46" w:rsidP="00697776">
      <w:pPr>
        <w:spacing w:after="0"/>
      </w:pPr>
    </w:p>
    <w:p w:rsidR="00A7114C" w:rsidRDefault="00D064AB" w:rsidP="00697776">
      <w:pPr>
        <w:spacing w:after="0"/>
      </w:pPr>
      <w:r>
        <w:t>A</w:t>
      </w:r>
      <w:r w:rsidR="00E36D46">
        <w:t xml:space="preserve"> </w:t>
      </w:r>
      <w:r w:rsidR="00BC2724">
        <w:t>primary</w:t>
      </w:r>
      <w:r w:rsidR="00E36D46">
        <w:t xml:space="preserve"> characteristic of rapid transit proposed </w:t>
      </w:r>
      <w:r w:rsidR="001443FF">
        <w:t>by</w:t>
      </w:r>
      <w:r w:rsidR="00E36D46">
        <w:t xml:space="preserve"> </w:t>
      </w:r>
      <w:r w:rsidR="00E36D46" w:rsidRPr="00E36D46">
        <w:rPr>
          <w:i/>
        </w:rPr>
        <w:t>Sydney’s rail future</w:t>
      </w:r>
      <w:r w:rsidR="00E36D46">
        <w:t xml:space="preserve"> was use of single deck fleet.  </w:t>
      </w:r>
    </w:p>
    <w:p w:rsidR="00C27480" w:rsidRDefault="00C27480" w:rsidP="00697776">
      <w:pPr>
        <w:spacing w:after="0"/>
      </w:pPr>
    </w:p>
    <w:p w:rsidR="000303AA" w:rsidRDefault="00E36D46" w:rsidP="00697776">
      <w:pPr>
        <w:spacing w:after="0"/>
      </w:pPr>
      <w:r>
        <w:lastRenderedPageBreak/>
        <w:t xml:space="preserve">Sydney </w:t>
      </w:r>
      <w:r w:rsidR="001443FF">
        <w:t xml:space="preserve">metropolitan passenger rail tasks </w:t>
      </w:r>
      <w:r>
        <w:t xml:space="preserve">previously </w:t>
      </w:r>
      <w:r w:rsidR="001443FF">
        <w:t xml:space="preserve">relied on </w:t>
      </w:r>
      <w:r>
        <w:t>single deck fleets but progressively moved to all double deck operations by the late 1990s.</w:t>
      </w:r>
      <w:r w:rsidR="001443FF">
        <w:rPr>
          <w:rStyle w:val="EndnoteReference"/>
        </w:rPr>
        <w:endnoteReference w:id="7"/>
      </w:r>
      <w:r w:rsidR="00BC2724">
        <w:t xml:space="preserve">  </w:t>
      </w:r>
    </w:p>
    <w:p w:rsidR="00A7114C" w:rsidRDefault="00A7114C" w:rsidP="00697776">
      <w:pPr>
        <w:spacing w:after="0"/>
      </w:pPr>
    </w:p>
    <w:p w:rsidR="00B74ABC" w:rsidRDefault="001443FF" w:rsidP="00697776">
      <w:pPr>
        <w:spacing w:after="0"/>
      </w:pPr>
      <w:r>
        <w:t>S</w:t>
      </w:r>
      <w:r w:rsidR="00BC2724">
        <w:t xml:space="preserve">ingle deck trains will </w:t>
      </w:r>
      <w:r w:rsidR="00164FE0">
        <w:t xml:space="preserve">typically </w:t>
      </w:r>
      <w:r w:rsidR="00BC2724">
        <w:t xml:space="preserve">fit within the infrastructure envelope for double deck trains.  Sydney </w:t>
      </w:r>
      <w:r w:rsidR="00164FE0">
        <w:t xml:space="preserve">enjoyed an </w:t>
      </w:r>
      <w:r w:rsidR="00BC2724">
        <w:t>advantage of flexibility; rail infrastructure constructed when only single trains were in us</w:t>
      </w:r>
      <w:r w:rsidR="00B74ABC">
        <w:t>e</w:t>
      </w:r>
      <w:r w:rsidR="00BC2724">
        <w:t xml:space="preserve"> could accommodate double deck trains</w:t>
      </w:r>
      <w:r w:rsidR="00276AE8">
        <w:t xml:space="preserve"> </w:t>
      </w:r>
      <w:r w:rsidR="00077EBD">
        <w:t>i.e.</w:t>
      </w:r>
      <w:r w:rsidR="00276AE8">
        <w:t xml:space="preserve"> there was a single railway gauge</w:t>
      </w:r>
      <w:r w:rsidR="000303AA">
        <w:t>.</w:t>
      </w:r>
      <w:r>
        <w:rPr>
          <w:rStyle w:val="EndnoteReference"/>
        </w:rPr>
        <w:endnoteReference w:id="8"/>
      </w:r>
      <w:r w:rsidR="000303AA">
        <w:t xml:space="preserve">  </w:t>
      </w:r>
    </w:p>
    <w:p w:rsidR="00B74ABC" w:rsidRDefault="00B74ABC" w:rsidP="00697776">
      <w:pPr>
        <w:spacing w:after="0"/>
      </w:pPr>
    </w:p>
    <w:p w:rsidR="00E36D46" w:rsidRDefault="000303AA" w:rsidP="00697776">
      <w:pPr>
        <w:spacing w:after="0"/>
      </w:pPr>
      <w:r>
        <w:t xml:space="preserve">This </w:t>
      </w:r>
      <w:r w:rsidR="00B74ABC">
        <w:t xml:space="preserve">idea of </w:t>
      </w:r>
      <w:r w:rsidR="001443FF">
        <w:t xml:space="preserve">a </w:t>
      </w:r>
      <w:r w:rsidR="00B74ABC">
        <w:t xml:space="preserve">single </w:t>
      </w:r>
      <w:r w:rsidR="001443FF">
        <w:t xml:space="preserve">railway </w:t>
      </w:r>
      <w:r w:rsidR="00B74ABC">
        <w:t>gauge i</w:t>
      </w:r>
      <w:r>
        <w:t xml:space="preserve">s central to the </w:t>
      </w:r>
      <w:r w:rsidR="0085625E">
        <w:t xml:space="preserve">questions about the introduction of </w:t>
      </w:r>
      <w:r>
        <w:t xml:space="preserve">rapid transit </w:t>
      </w:r>
      <w:r w:rsidR="0085625E">
        <w:t>in Sydney</w:t>
      </w:r>
      <w:r w:rsidR="00BC2724">
        <w:t xml:space="preserve">.  </w:t>
      </w:r>
      <w:r w:rsidR="00276AE8">
        <w:t>It had been raised in</w:t>
      </w:r>
      <w:r w:rsidR="00276AE8" w:rsidRPr="00276AE8">
        <w:t xml:space="preserve"> </w:t>
      </w:r>
      <w:r w:rsidR="00D77EDB">
        <w:t xml:space="preserve">the </w:t>
      </w:r>
      <w:r w:rsidR="00276AE8">
        <w:t>only authoritative recent examination of Sydney’s rail needs, the 2010 public inquiry led by Mr Ron Christie AM which, in a 572 page report</w:t>
      </w:r>
      <w:r w:rsidR="00D77EDB">
        <w:t>,</w:t>
      </w:r>
      <w:r w:rsidR="00276AE8">
        <w:t xml:space="preserve"> concluded that Sydney could not afford a new break of gauge.</w:t>
      </w:r>
      <w:r w:rsidR="00BC2724">
        <w:t xml:space="preserve">  </w:t>
      </w:r>
      <w:r w:rsidR="00F07B06">
        <w:t>The</w:t>
      </w:r>
      <w:r w:rsidR="00D77EDB">
        <w:t xml:space="preserve"> inquiry </w:t>
      </w:r>
      <w:r w:rsidR="00F07B06">
        <w:t>w</w:t>
      </w:r>
      <w:r w:rsidR="00D77EDB">
        <w:t xml:space="preserve">as not cited in </w:t>
      </w:r>
      <w:r w:rsidR="00F07B06" w:rsidRPr="00F07B06">
        <w:rPr>
          <w:i/>
        </w:rPr>
        <w:t>Sydney’s rail future</w:t>
      </w:r>
      <w:r w:rsidR="00F07B06">
        <w:t xml:space="preserve"> or the </w:t>
      </w:r>
      <w:r w:rsidR="00F07B06" w:rsidRPr="007B4F4A">
        <w:rPr>
          <w:i/>
        </w:rPr>
        <w:t>Discussion paper</w:t>
      </w:r>
      <w:r w:rsidR="00D77EDB">
        <w:t>.</w:t>
      </w:r>
      <w:r w:rsidR="00420DF2">
        <w:rPr>
          <w:rStyle w:val="EndnoteReference"/>
        </w:rPr>
        <w:endnoteReference w:id="9"/>
      </w:r>
      <w:r w:rsidR="00D77EDB">
        <w:t xml:space="preserve">  </w:t>
      </w:r>
    </w:p>
    <w:p w:rsidR="00E36D46" w:rsidRDefault="00E36D46" w:rsidP="00697776">
      <w:pPr>
        <w:spacing w:after="0"/>
      </w:pPr>
    </w:p>
    <w:p w:rsidR="00D77EDB" w:rsidRDefault="00D77EDB" w:rsidP="00697776">
      <w:pPr>
        <w:spacing w:after="0"/>
      </w:pPr>
      <w:r>
        <w:t xml:space="preserve">Christie’s </w:t>
      </w:r>
      <w:r w:rsidR="00CF3D3A">
        <w:t>I</w:t>
      </w:r>
      <w:r>
        <w:t>nquiry conducted and reported a detailed examination of Sydney’s rail system and options for future development, including strengths and weaknesses of single deck and double deck trains.  Presumably one of the reasons for Christie’s close examination of single deck trains was that the matter had been</w:t>
      </w:r>
      <w:r w:rsidR="00E36D46">
        <w:t xml:space="preserve"> the subject of fierce internal debate within the NSW rail industry and the bureaucracy</w:t>
      </w:r>
      <w:r>
        <w:t xml:space="preserve"> over an extended period</w:t>
      </w:r>
      <w:r w:rsidR="00E36D46">
        <w:t>.</w:t>
      </w:r>
      <w:r w:rsidR="00B518AC">
        <w:rPr>
          <w:rStyle w:val="EndnoteReference"/>
        </w:rPr>
        <w:endnoteReference w:id="10"/>
      </w:r>
      <w:r w:rsidR="00E36D46">
        <w:t xml:space="preserve">  </w:t>
      </w:r>
    </w:p>
    <w:p w:rsidR="00D77EDB" w:rsidRDefault="00D77EDB" w:rsidP="00697776">
      <w:pPr>
        <w:spacing w:after="0"/>
      </w:pPr>
    </w:p>
    <w:p w:rsidR="000303AA" w:rsidRDefault="00D77EDB" w:rsidP="00697776">
      <w:pPr>
        <w:spacing w:after="0"/>
      </w:pPr>
      <w:r>
        <w:t>In the event, f</w:t>
      </w:r>
      <w:r w:rsidR="00E36D46">
        <w:t xml:space="preserve">or some time after its election </w:t>
      </w:r>
      <w:r>
        <w:t xml:space="preserve">in 2011, </w:t>
      </w:r>
      <w:r w:rsidR="00E36D46">
        <w:t xml:space="preserve">the (then new) Coalition state government stressed that </w:t>
      </w:r>
      <w:r>
        <w:t xml:space="preserve">its principal </w:t>
      </w:r>
      <w:r w:rsidR="00C27480">
        <w:t xml:space="preserve">transport </w:t>
      </w:r>
      <w:r>
        <w:t>election commitment,</w:t>
      </w:r>
      <w:r w:rsidR="00E36D46">
        <w:t xml:space="preserve"> the North West Rail, would be served by double deck trains.</w:t>
      </w:r>
      <w:r w:rsidR="00A1773E">
        <w:rPr>
          <w:rStyle w:val="EndnoteReference"/>
        </w:rPr>
        <w:endnoteReference w:id="11"/>
      </w:r>
      <w:r w:rsidR="00E36D46">
        <w:t xml:space="preserve">  </w:t>
      </w:r>
    </w:p>
    <w:p w:rsidR="000303AA" w:rsidRDefault="000303AA" w:rsidP="00697776">
      <w:pPr>
        <w:spacing w:after="0"/>
      </w:pPr>
    </w:p>
    <w:p w:rsidR="00276AE8" w:rsidRDefault="00276AE8" w:rsidP="00276AE8">
      <w:pPr>
        <w:pStyle w:val="Heading3"/>
      </w:pPr>
      <w:bookmarkStart w:id="6" w:name="_Toc466223464"/>
      <w:r>
        <w:t>New harbour crossing</w:t>
      </w:r>
      <w:r w:rsidR="00D77EDB">
        <w:t xml:space="preserve"> </w:t>
      </w:r>
      <w:r w:rsidR="00450176">
        <w:t>and rail balancing</w:t>
      </w:r>
      <w:bookmarkEnd w:id="6"/>
    </w:p>
    <w:p w:rsidR="000303AA" w:rsidRDefault="00E36D46" w:rsidP="00697776">
      <w:pPr>
        <w:spacing w:after="0"/>
      </w:pPr>
      <w:r>
        <w:t xml:space="preserve">The </w:t>
      </w:r>
      <w:r w:rsidR="00BC2724">
        <w:t xml:space="preserve">logical </w:t>
      </w:r>
      <w:r>
        <w:t>implication of th</w:t>
      </w:r>
      <w:r w:rsidR="00BC2724">
        <w:t>e North West Rail</w:t>
      </w:r>
      <w:r>
        <w:t xml:space="preserve">, </w:t>
      </w:r>
      <w:r w:rsidR="00BC2724">
        <w:t>not publicly recognised by the new government, was that a second harbour rail crossing w</w:t>
      </w:r>
      <w:r w:rsidR="0085625E">
        <w:t>ould be</w:t>
      </w:r>
      <w:r w:rsidR="00BC2724">
        <w:t xml:space="preserve"> </w:t>
      </w:r>
      <w:r w:rsidR="00A854B8">
        <w:t>needed</w:t>
      </w:r>
      <w:r w:rsidR="00BC2724">
        <w:t xml:space="preserve">.  In committing the North West Rail to integrate with the existing system, the government was setting a trajectory for a second harbour crossing able to be used by commuter trains which would greatly add to capacity </w:t>
      </w:r>
      <w:r w:rsidR="00B74ABC">
        <w:t>in</w:t>
      </w:r>
      <w:r w:rsidR="00BC2724">
        <w:t xml:space="preserve"> every part of the network.</w:t>
      </w:r>
      <w:r w:rsidR="00DC190B">
        <w:rPr>
          <w:rStyle w:val="EndnoteReference"/>
        </w:rPr>
        <w:endnoteReference w:id="12"/>
      </w:r>
      <w:r w:rsidR="00BC2724">
        <w:t xml:space="preserve">  </w:t>
      </w:r>
    </w:p>
    <w:p w:rsidR="000303AA" w:rsidRDefault="000303AA" w:rsidP="00697776">
      <w:pPr>
        <w:spacing w:after="0"/>
      </w:pPr>
    </w:p>
    <w:p w:rsidR="00276AE8" w:rsidRDefault="00BC2724" w:rsidP="00697776">
      <w:pPr>
        <w:spacing w:after="0"/>
      </w:pPr>
      <w:r>
        <w:t xml:space="preserve">Such a </w:t>
      </w:r>
      <w:r w:rsidR="007C229B">
        <w:t xml:space="preserve">commuter rail </w:t>
      </w:r>
      <w:r>
        <w:t xml:space="preserve">harbour crossing had been recommended by </w:t>
      </w:r>
      <w:r w:rsidR="00450176">
        <w:t xml:space="preserve">Christie’s </w:t>
      </w:r>
      <w:r w:rsidR="001502CC">
        <w:t>I</w:t>
      </w:r>
      <w:r w:rsidR="00450176">
        <w:t xml:space="preserve">nquiry.  This reflected a principle of </w:t>
      </w:r>
      <w:r w:rsidR="00A854B8">
        <w:t xml:space="preserve">‘balancing’ to optimise use of capacity.  </w:t>
      </w:r>
      <w:r w:rsidR="00450176">
        <w:t>Balancing</w:t>
      </w:r>
      <w:r w:rsidR="00A854B8">
        <w:t xml:space="preserve"> involves ‘spreading’ people across trains and</w:t>
      </w:r>
      <w:r w:rsidR="001A6BC9">
        <w:t xml:space="preserve"> trains across</w:t>
      </w:r>
      <w:r w:rsidR="00A854B8">
        <w:t xml:space="preserve"> lines, and </w:t>
      </w:r>
      <w:r w:rsidR="001502CC">
        <w:t>seeking to ensure</w:t>
      </w:r>
      <w:r w:rsidR="00A854B8">
        <w:t xml:space="preserve"> rail infrastructure </w:t>
      </w:r>
      <w:r w:rsidR="001502CC">
        <w:t xml:space="preserve">is evenly used </w:t>
      </w:r>
      <w:r w:rsidR="00A854B8">
        <w:t xml:space="preserve">especially in inner areas.  </w:t>
      </w:r>
      <w:r w:rsidR="00450176">
        <w:t>Balancing</w:t>
      </w:r>
      <w:r w:rsidR="00276AE8">
        <w:t xml:space="preserve"> has several implications critical to any </w:t>
      </w:r>
      <w:r w:rsidR="001502CC">
        <w:t>reasonable</w:t>
      </w:r>
      <w:r w:rsidR="00276AE8">
        <w:t xml:space="preserve"> plan for rail</w:t>
      </w:r>
      <w:r w:rsidR="001502CC">
        <w:t xml:space="preserve"> in Sydney</w:t>
      </w:r>
      <w:r w:rsidR="00276AE8">
        <w:t>.</w:t>
      </w:r>
    </w:p>
    <w:p w:rsidR="00276AE8" w:rsidRDefault="00276AE8" w:rsidP="00697776">
      <w:pPr>
        <w:spacing w:after="0"/>
      </w:pPr>
    </w:p>
    <w:p w:rsidR="00276AE8" w:rsidRDefault="00276AE8" w:rsidP="00697776">
      <w:pPr>
        <w:spacing w:after="0"/>
      </w:pPr>
      <w:r>
        <w:t>First</w:t>
      </w:r>
      <w:r w:rsidR="00A854B8">
        <w:t xml:space="preserve"> </w:t>
      </w:r>
      <w:r w:rsidR="00C27480">
        <w:t xml:space="preserve">the network has very large </w:t>
      </w:r>
      <w:r w:rsidR="00A854B8">
        <w:t xml:space="preserve">loops such as </w:t>
      </w:r>
      <w:r>
        <w:t xml:space="preserve">Hornsby, Central, Burwood (Strathfield) shown on </w:t>
      </w:r>
      <w:r w:rsidR="00450176">
        <w:t>M</w:t>
      </w:r>
      <w:r>
        <w:t xml:space="preserve">ap 1 </w:t>
      </w:r>
      <w:r w:rsidR="00450176">
        <w:t>and</w:t>
      </w:r>
      <w:r w:rsidR="00C27480">
        <w:t>, at a lesser scale,</w:t>
      </w:r>
      <w:r>
        <w:t xml:space="preserve"> </w:t>
      </w:r>
      <w:r w:rsidR="00450176">
        <w:t xml:space="preserve">the </w:t>
      </w:r>
      <w:r>
        <w:t xml:space="preserve">city circle </w:t>
      </w:r>
      <w:r w:rsidR="001502CC">
        <w:t>line</w:t>
      </w:r>
      <w:r w:rsidR="00C27480">
        <w:t>. These</w:t>
      </w:r>
      <w:r w:rsidR="001502CC">
        <w:t xml:space="preserve"> </w:t>
      </w:r>
      <w:r>
        <w:t xml:space="preserve">maximise capacity in inner areas.  This is because capacity </w:t>
      </w:r>
      <w:r w:rsidR="00B74ABC">
        <w:t>would be</w:t>
      </w:r>
      <w:r>
        <w:t xml:space="preserve"> limited by </w:t>
      </w:r>
      <w:r w:rsidR="00B74ABC">
        <w:t xml:space="preserve">the </w:t>
      </w:r>
      <w:r>
        <w:t>‘turnbacks’</w:t>
      </w:r>
      <w:r w:rsidR="00B74ABC">
        <w:t xml:space="preserve"> otherwise needed</w:t>
      </w:r>
      <w:r w:rsidR="00C27480">
        <w:t>; places where trains are reversed, ‘turned around’ to run in the opposite direction.  T</w:t>
      </w:r>
      <w:r>
        <w:t xml:space="preserve">he number of trains that can be turned around at the end of a </w:t>
      </w:r>
      <w:r w:rsidR="00D064AB">
        <w:t>track</w:t>
      </w:r>
      <w:r w:rsidR="00B74ABC">
        <w:t xml:space="preserve"> will be less than can run on that </w:t>
      </w:r>
      <w:r w:rsidR="00D064AB">
        <w:t>track</w:t>
      </w:r>
      <w:r>
        <w:t>.</w:t>
      </w:r>
      <w:r w:rsidR="001502CC">
        <w:rPr>
          <w:rStyle w:val="EndnoteReference"/>
        </w:rPr>
        <w:endnoteReference w:id="13"/>
      </w:r>
    </w:p>
    <w:p w:rsidR="00276AE8" w:rsidRDefault="00276AE8" w:rsidP="00697776">
      <w:pPr>
        <w:spacing w:after="0"/>
      </w:pPr>
    </w:p>
    <w:p w:rsidR="00276AE8" w:rsidRDefault="00276AE8" w:rsidP="00697776">
      <w:pPr>
        <w:spacing w:after="0"/>
      </w:pPr>
      <w:r>
        <w:t xml:space="preserve">Second, </w:t>
      </w:r>
      <w:r w:rsidR="00D064AB">
        <w:t>one</w:t>
      </w:r>
      <w:r w:rsidR="00C27480">
        <w:t xml:space="preserve"> implication of this</w:t>
      </w:r>
      <w:r w:rsidR="00D064AB">
        <w:t xml:space="preserve"> is:</w:t>
      </w:r>
      <w:r w:rsidR="00C27480">
        <w:t xml:space="preserve"> </w:t>
      </w:r>
      <w:r w:rsidR="007A7F51">
        <w:t xml:space="preserve">maximum use of expensive inner area infrastructure requires </w:t>
      </w:r>
      <w:r w:rsidR="00A854B8">
        <w:t>several lines converging from outer areas</w:t>
      </w:r>
      <w:r w:rsidR="00C27480">
        <w:t>.  Another implication is</w:t>
      </w:r>
      <w:r w:rsidR="00D064AB">
        <w:t>:</w:t>
      </w:r>
      <w:r w:rsidR="00937A75">
        <w:t xml:space="preserve"> it is </w:t>
      </w:r>
      <w:r w:rsidR="002B5462">
        <w:t xml:space="preserve">prima facie </w:t>
      </w:r>
      <w:r w:rsidR="00937A75">
        <w:t xml:space="preserve">inefficient to turn back trains in central network areas </w:t>
      </w:r>
      <w:r w:rsidR="00031978">
        <w:t>or where there are high</w:t>
      </w:r>
      <w:r w:rsidR="00937A75">
        <w:t xml:space="preserve"> property costs</w:t>
      </w:r>
      <w:r w:rsidR="00C27480">
        <w:t xml:space="preserve">; it may be better to turn back trains </w:t>
      </w:r>
      <w:r w:rsidR="00031978">
        <w:t>in outer network areas</w:t>
      </w:r>
      <w:r>
        <w:t xml:space="preserve">.  </w:t>
      </w:r>
      <w:r w:rsidR="00031978">
        <w:t>Application of these ideas to Sydney</w:t>
      </w:r>
      <w:r>
        <w:t xml:space="preserve"> gives rise to </w:t>
      </w:r>
      <w:r w:rsidR="00031978">
        <w:t>an ideal of</w:t>
      </w:r>
      <w:r w:rsidR="00A854B8">
        <w:t xml:space="preserve"> balanc</w:t>
      </w:r>
      <w:r w:rsidR="00031978">
        <w:t>ing</w:t>
      </w:r>
      <w:r w:rsidR="00A854B8">
        <w:t xml:space="preserve"> the </w:t>
      </w:r>
      <w:r w:rsidR="00450176">
        <w:t xml:space="preserve">capacity of </w:t>
      </w:r>
      <w:r w:rsidR="00A854B8">
        <w:t>lines south and north of a</w:t>
      </w:r>
      <w:r w:rsidR="00450176">
        <w:t>ny</w:t>
      </w:r>
      <w:r w:rsidR="00A854B8">
        <w:t xml:space="preserve"> harbour crossing</w:t>
      </w:r>
      <w:r w:rsidR="00450176">
        <w:t xml:space="preserve"> by either </w:t>
      </w:r>
      <w:r w:rsidR="00031978">
        <w:t xml:space="preserve">very large loops </w:t>
      </w:r>
      <w:r w:rsidR="00450176">
        <w:t>(as shown in yellow in Map 1), or by having an equal</w:t>
      </w:r>
      <w:r w:rsidR="007A7F51">
        <w:t xml:space="preserve"> capacity of converging lines</w:t>
      </w:r>
      <w:r w:rsidR="00A854B8">
        <w:t>.</w:t>
      </w:r>
      <w:r w:rsidR="001A6BC9">
        <w:rPr>
          <w:rStyle w:val="EndnoteReference"/>
        </w:rPr>
        <w:endnoteReference w:id="14"/>
      </w:r>
      <w:r w:rsidR="00A854B8">
        <w:t xml:space="preserve">  </w:t>
      </w:r>
    </w:p>
    <w:p w:rsidR="00DC11AF" w:rsidRDefault="00DC11AF" w:rsidP="00697776">
      <w:pPr>
        <w:spacing w:after="0"/>
      </w:pPr>
    </w:p>
    <w:p w:rsidR="00DC11AF" w:rsidRDefault="00DC11AF" w:rsidP="00697776">
      <w:pPr>
        <w:spacing w:after="0"/>
      </w:pPr>
      <w:r>
        <w:lastRenderedPageBreak/>
        <w:t xml:space="preserve">One possibility of so doing is to have ‘stubs’ on lines; </w:t>
      </w:r>
      <w:r w:rsidR="00031978">
        <w:t xml:space="preserve">trains can be housed at these places and join the network when needed.  </w:t>
      </w:r>
      <w:r>
        <w:t xml:space="preserve">  The claim that Sydney c</w:t>
      </w:r>
      <w:r w:rsidR="00D064AB">
        <w:t>ity</w:t>
      </w:r>
      <w:r>
        <w:t xml:space="preserve"> and southwest metro will have more trains on the CBD segment than on the Bankstown segment may imply </w:t>
      </w:r>
      <w:r w:rsidR="00031978">
        <w:t>an</w:t>
      </w:r>
      <w:r>
        <w:t xml:space="preserve"> (unillustrated) presence of stubs on the metro.</w:t>
      </w:r>
      <w:r>
        <w:rPr>
          <w:rStyle w:val="EndnoteReference"/>
        </w:rPr>
        <w:endnoteReference w:id="15"/>
      </w:r>
      <w:r>
        <w:t xml:space="preserve"> </w:t>
      </w:r>
    </w:p>
    <w:p w:rsidR="007A7F51" w:rsidRDefault="007A7F51" w:rsidP="00697776">
      <w:pPr>
        <w:spacing w:after="0"/>
      </w:pPr>
    </w:p>
    <w:p w:rsidR="0075365F" w:rsidRDefault="007A7F51" w:rsidP="00697776">
      <w:pPr>
        <w:spacing w:after="0"/>
      </w:pPr>
      <w:r>
        <w:t xml:space="preserve">Third, </w:t>
      </w:r>
      <w:r w:rsidR="007C229B">
        <w:t xml:space="preserve">as </w:t>
      </w:r>
      <w:r w:rsidR="00F11521">
        <w:t xml:space="preserve">a corollary to these, </w:t>
      </w:r>
      <w:r w:rsidR="0075365F">
        <w:t xml:space="preserve">reliability and punctuality (facets of capacity) are increased by balancing; by </w:t>
      </w:r>
      <w:r w:rsidR="00031978">
        <w:t xml:space="preserve">large scale </w:t>
      </w:r>
      <w:r w:rsidR="00D064AB">
        <w:t>l</w:t>
      </w:r>
      <w:r w:rsidR="0075365F">
        <w:t xml:space="preserve">oops and junctions that allow for converging lines.  </w:t>
      </w:r>
      <w:r w:rsidR="007C229B">
        <w:t>Similarly, t</w:t>
      </w:r>
      <w:r w:rsidR="0075365F">
        <w:t>he probability of reliability and punctuality decrease</w:t>
      </w:r>
      <w:r w:rsidR="0049742C">
        <w:t>s</w:t>
      </w:r>
      <w:r w:rsidR="0075365F">
        <w:t xml:space="preserve"> with </w:t>
      </w:r>
      <w:r w:rsidR="007C229B">
        <w:t xml:space="preserve">the length of </w:t>
      </w:r>
      <w:r w:rsidR="0075365F">
        <w:t>single</w:t>
      </w:r>
      <w:r w:rsidR="00937A75">
        <w:t xml:space="preserve"> (without junctions)</w:t>
      </w:r>
      <w:r w:rsidR="0075365F">
        <w:t xml:space="preserve"> </w:t>
      </w:r>
      <w:r w:rsidR="00D064AB">
        <w:t>track</w:t>
      </w:r>
      <w:r w:rsidR="0075365F">
        <w:t>.</w:t>
      </w:r>
    </w:p>
    <w:p w:rsidR="0075365F" w:rsidRDefault="0075365F" w:rsidP="00697776">
      <w:pPr>
        <w:spacing w:after="0"/>
      </w:pPr>
    </w:p>
    <w:p w:rsidR="003770F6" w:rsidRDefault="0075365F" w:rsidP="00697776">
      <w:pPr>
        <w:spacing w:after="0"/>
      </w:pPr>
      <w:r>
        <w:t xml:space="preserve">Another implication of the balancing principle for Sydney </w:t>
      </w:r>
      <w:r w:rsidR="00A7114C">
        <w:t>i</w:t>
      </w:r>
      <w:r>
        <w:t xml:space="preserve">s that a </w:t>
      </w:r>
      <w:r w:rsidR="00A7114C">
        <w:t xml:space="preserve">commuter </w:t>
      </w:r>
      <w:r>
        <w:t>rail line between Epping and Parramatta, in creating a new loop, would complement the rail operations of harbour crossing</w:t>
      </w:r>
      <w:r w:rsidR="00031978">
        <w:t>s</w:t>
      </w:r>
      <w:r>
        <w:t xml:space="preserve">.  </w:t>
      </w:r>
      <w:r w:rsidR="00031978">
        <w:t>Such</w:t>
      </w:r>
      <w:r w:rsidR="00937A75">
        <w:t xml:space="preserve"> </w:t>
      </w:r>
      <w:r w:rsidR="00077EBD">
        <w:t>a</w:t>
      </w:r>
      <w:r w:rsidR="00031978">
        <w:t>n</w:t>
      </w:r>
      <w:r w:rsidR="00937A75">
        <w:t xml:space="preserve"> Epping</w:t>
      </w:r>
      <w:r w:rsidR="00A7114C">
        <w:t>-</w:t>
      </w:r>
      <w:r w:rsidR="00937A75">
        <w:t>Parramatta</w:t>
      </w:r>
      <w:r w:rsidR="00A7114C">
        <w:t xml:space="preserve"> commuter</w:t>
      </w:r>
      <w:r w:rsidR="00937A75">
        <w:t xml:space="preserve"> connection</w:t>
      </w:r>
      <w:r>
        <w:t xml:space="preserve"> would provide new</w:t>
      </w:r>
      <w:r w:rsidR="00031978">
        <w:t xml:space="preserve"> access from residential areas i</w:t>
      </w:r>
      <w:r>
        <w:t xml:space="preserve">n south western Sydney to employment etc. opportunities in the </w:t>
      </w:r>
      <w:r w:rsidR="003770F6">
        <w:t>global arc (Macquarie Park to Kingsford Smith Airport on Map 1)</w:t>
      </w:r>
      <w:r w:rsidR="00E24660">
        <w:t>,</w:t>
      </w:r>
      <w:r w:rsidR="003770F6">
        <w:t xml:space="preserve"> without the need to travel through the CBD.</w:t>
      </w:r>
      <w:r>
        <w:t xml:space="preserve">  </w:t>
      </w:r>
    </w:p>
    <w:p w:rsidR="003770F6" w:rsidRDefault="003770F6" w:rsidP="00697776">
      <w:pPr>
        <w:spacing w:after="0"/>
      </w:pPr>
    </w:p>
    <w:p w:rsidR="0075365F" w:rsidRDefault="003770F6" w:rsidP="00697776">
      <w:pPr>
        <w:spacing w:after="0"/>
      </w:pPr>
      <w:r>
        <w:t xml:space="preserve">Such a rail line would complete </w:t>
      </w:r>
      <w:r w:rsidR="008F65C8">
        <w:t>a</w:t>
      </w:r>
      <w:r>
        <w:t xml:space="preserve"> direct link Parramatta</w:t>
      </w:r>
      <w:r w:rsidR="00E24660">
        <w:t>-</w:t>
      </w:r>
      <w:r>
        <w:t xml:space="preserve">Chatswood and a rail system for the entire length of the global arc; plans which had been truncated by the former Labor government.  </w:t>
      </w:r>
      <w:r w:rsidR="0075365F">
        <w:t xml:space="preserve"> </w:t>
      </w:r>
      <w:r w:rsidR="00937A75">
        <w:t>Completion of this plan</w:t>
      </w:r>
      <w:r w:rsidR="0075365F">
        <w:t xml:space="preserve"> was recommended by Christie’s </w:t>
      </w:r>
      <w:r w:rsidR="00E24660">
        <w:t>I</w:t>
      </w:r>
      <w:r w:rsidR="0075365F">
        <w:t>nquiry.  It d</w:t>
      </w:r>
      <w:r w:rsidR="00A7114C">
        <w:t>id</w:t>
      </w:r>
      <w:r w:rsidR="0075365F">
        <w:t xml:space="preserve"> not appear in </w:t>
      </w:r>
      <w:r w:rsidR="0075365F" w:rsidRPr="003770F6">
        <w:rPr>
          <w:i/>
        </w:rPr>
        <w:t>Sydney’s rail future</w:t>
      </w:r>
      <w:r w:rsidR="0075365F">
        <w:t>.</w:t>
      </w:r>
    </w:p>
    <w:p w:rsidR="0075365F" w:rsidRDefault="0075365F" w:rsidP="00697776">
      <w:pPr>
        <w:spacing w:after="0"/>
      </w:pPr>
    </w:p>
    <w:p w:rsidR="007A7F51" w:rsidRDefault="0075365F" w:rsidP="0075365F">
      <w:pPr>
        <w:pStyle w:val="Heading3"/>
      </w:pPr>
      <w:bookmarkStart w:id="7" w:name="_Toc466223465"/>
      <w:r w:rsidRPr="00505A54">
        <w:rPr>
          <w:i/>
        </w:rPr>
        <w:t>Sydney’s rail future</w:t>
      </w:r>
      <w:r>
        <w:t xml:space="preserve"> – questions</w:t>
      </w:r>
      <w:r w:rsidR="00AD2F83">
        <w:t xml:space="preserve"> arising from rapid transit routes</w:t>
      </w:r>
      <w:bookmarkEnd w:id="7"/>
      <w:r>
        <w:t xml:space="preserve">   </w:t>
      </w:r>
      <w:r w:rsidR="00F11521">
        <w:t xml:space="preserve"> </w:t>
      </w:r>
    </w:p>
    <w:p w:rsidR="007C229B" w:rsidRDefault="00AD2F83" w:rsidP="00697776">
      <w:pPr>
        <w:spacing w:after="0"/>
      </w:pPr>
      <w:r>
        <w:t xml:space="preserve">Leaving money aside, </w:t>
      </w:r>
      <w:r w:rsidR="007C229B">
        <w:t xml:space="preserve">the rapid transit proposals of </w:t>
      </w:r>
      <w:r w:rsidR="003770F6" w:rsidRPr="007C229B">
        <w:rPr>
          <w:i/>
        </w:rPr>
        <w:t>Sydney’s rail future</w:t>
      </w:r>
      <w:r w:rsidR="007C229B">
        <w:t>, the red routes, ma</w:t>
      </w:r>
      <w:r w:rsidR="00E24660">
        <w:t>k</w:t>
      </w:r>
      <w:r w:rsidR="007C229B">
        <w:t>e the ideas of Parramatta</w:t>
      </w:r>
      <w:r>
        <w:t>-</w:t>
      </w:r>
      <w:r w:rsidR="007C229B">
        <w:t xml:space="preserve">Chatswood </w:t>
      </w:r>
      <w:r>
        <w:t xml:space="preserve">rail </w:t>
      </w:r>
      <w:r w:rsidR="007C229B">
        <w:t xml:space="preserve">and </w:t>
      </w:r>
      <w:r>
        <w:t xml:space="preserve">another </w:t>
      </w:r>
      <w:r w:rsidR="007C229B">
        <w:t>commuter rail harbour crossing more difficult.  Later decisions may have rendered them impossible.</w:t>
      </w:r>
      <w:r w:rsidR="00DC11AF">
        <w:t xml:space="preserve">  </w:t>
      </w:r>
    </w:p>
    <w:p w:rsidR="00DC11AF" w:rsidRDefault="00DC11AF" w:rsidP="00697776">
      <w:pPr>
        <w:spacing w:after="0"/>
      </w:pPr>
    </w:p>
    <w:p w:rsidR="007C229B" w:rsidRDefault="007C229B" w:rsidP="00697776">
      <w:pPr>
        <w:spacing w:after="0"/>
      </w:pPr>
      <w:r>
        <w:t xml:space="preserve">Map 1 implies the existing commuter rail segment </w:t>
      </w:r>
      <w:r w:rsidR="002C42C3">
        <w:t>Epping-</w:t>
      </w:r>
      <w:r>
        <w:t>Chatswood</w:t>
      </w:r>
      <w:r w:rsidR="002C42C3">
        <w:t xml:space="preserve"> </w:t>
      </w:r>
      <w:r>
        <w:t xml:space="preserve">would be converted to rapid transit.  </w:t>
      </w:r>
      <w:r w:rsidR="00DC11AF">
        <w:t>T</w:t>
      </w:r>
      <w:r w:rsidR="00AD2F83">
        <w:t>his would change the potential for any Parramatta-Chatswood via Epping railway.</w:t>
      </w:r>
    </w:p>
    <w:p w:rsidR="00C34100" w:rsidRDefault="00C34100" w:rsidP="00697776">
      <w:pPr>
        <w:spacing w:after="0"/>
      </w:pPr>
    </w:p>
    <w:p w:rsidR="00C34100" w:rsidRDefault="00C34100" w:rsidP="00697776">
      <w:pPr>
        <w:spacing w:after="0"/>
      </w:pPr>
      <w:r>
        <w:t xml:space="preserve">Christie’s </w:t>
      </w:r>
      <w:r w:rsidR="0037677C">
        <w:t>I</w:t>
      </w:r>
      <w:r>
        <w:t xml:space="preserve">nquiry had revealed that previous proposals for rapid transit in the CBD could have sterilised alignments needed for a commuter rail harbour crossing.  This gravely serious claim was a basis for arguments that all future Sydney rail plans be transparent.  </w:t>
      </w:r>
      <w:r w:rsidRPr="00C34100">
        <w:rPr>
          <w:i/>
        </w:rPr>
        <w:t>Sydney’s rail future</w:t>
      </w:r>
      <w:r>
        <w:t xml:space="preserve"> did not recognise this issue.</w:t>
      </w:r>
      <w:r w:rsidR="009A3CA4">
        <w:rPr>
          <w:rStyle w:val="EndnoteReference"/>
        </w:rPr>
        <w:endnoteReference w:id="16"/>
      </w:r>
    </w:p>
    <w:p w:rsidR="007C229B" w:rsidRDefault="007C229B" w:rsidP="00697776">
      <w:pPr>
        <w:spacing w:after="0"/>
      </w:pPr>
    </w:p>
    <w:p w:rsidR="00C34100" w:rsidRDefault="00C34100" w:rsidP="00697776">
      <w:pPr>
        <w:spacing w:after="0"/>
      </w:pPr>
      <w:r>
        <w:t xml:space="preserve">Similarly, </w:t>
      </w:r>
      <w:r w:rsidRPr="00C34100">
        <w:rPr>
          <w:i/>
        </w:rPr>
        <w:t>Sydney’s rail future</w:t>
      </w:r>
      <w:r>
        <w:t xml:space="preserve"> d</w:t>
      </w:r>
      <w:r w:rsidR="00AD2F83">
        <w:t>id</w:t>
      </w:r>
      <w:r>
        <w:t xml:space="preserve"> not apparently recognise the balancing principles noted above.  There are three red lines south of the harbour but only one north.  The </w:t>
      </w:r>
      <w:r w:rsidR="00E24660">
        <w:t xml:space="preserve">large </w:t>
      </w:r>
      <w:r>
        <w:t xml:space="preserve">loop created by the then new Epping-Chatswood line was to be cut by rapid transit.  Similarly other conceptual loops, such as Lidcombe-Bankstown-Central, and Lidcombe-Cabramatta-Fairfield would be </w:t>
      </w:r>
      <w:r w:rsidR="00A92231">
        <w:t xml:space="preserve">visibly </w:t>
      </w:r>
      <w:r>
        <w:t>cut.</w:t>
      </w:r>
      <w:r w:rsidR="00A92231">
        <w:t xml:space="preserve">  The potential for new loops such as Castle Hill-Blacktown-Strathfield/Central would be diminished.</w:t>
      </w:r>
    </w:p>
    <w:p w:rsidR="00A92231" w:rsidRDefault="00A92231" w:rsidP="00697776">
      <w:pPr>
        <w:spacing w:after="0"/>
      </w:pPr>
    </w:p>
    <w:p w:rsidR="00A92231" w:rsidRDefault="00A92231" w:rsidP="00697776">
      <w:pPr>
        <w:spacing w:after="0"/>
      </w:pPr>
      <w:r>
        <w:t xml:space="preserve">Less obvious </w:t>
      </w:r>
      <w:r w:rsidR="00E24660">
        <w:t xml:space="preserve">is that </w:t>
      </w:r>
      <w:r>
        <w:t xml:space="preserve">the potential to link the north west and south west of Sydney would be diminished.  Indeed the development of rail capacity in the south west of Sydney (at least) could be made problematic by </w:t>
      </w:r>
      <w:r w:rsidR="00E24660">
        <w:t>obstacles in the way of another</w:t>
      </w:r>
      <w:r>
        <w:t xml:space="preserve"> commuter rail harbour crossing</w:t>
      </w:r>
      <w:r w:rsidR="00AD2F83">
        <w:t xml:space="preserve"> </w:t>
      </w:r>
      <w:r w:rsidR="00E24660">
        <w:t xml:space="preserve">that is </w:t>
      </w:r>
      <w:r w:rsidR="00AD2F83">
        <w:t>(possibly) needed to increase capacity use on line</w:t>
      </w:r>
      <w:r w:rsidR="00E24660">
        <w:t>s</w:t>
      </w:r>
      <w:r w:rsidR="00AD2F83">
        <w:t xml:space="preserve"> through Blacktown and Glenfield on Map 1</w:t>
      </w:r>
      <w:r>
        <w:t>.</w:t>
      </w:r>
      <w:r w:rsidR="002C42C3">
        <w:rPr>
          <w:rStyle w:val="EndnoteReference"/>
        </w:rPr>
        <w:endnoteReference w:id="17"/>
      </w:r>
      <w:r>
        <w:t xml:space="preserve"> </w:t>
      </w:r>
    </w:p>
    <w:p w:rsidR="00E36D46" w:rsidRDefault="00C34100" w:rsidP="00697776">
      <w:pPr>
        <w:spacing w:after="0"/>
      </w:pPr>
      <w:r>
        <w:t xml:space="preserve"> </w:t>
      </w:r>
      <w:r w:rsidR="00BC2724">
        <w:t xml:space="preserve"> </w:t>
      </w:r>
      <w:r w:rsidR="00E36D46">
        <w:t xml:space="preserve"> </w:t>
      </w:r>
    </w:p>
    <w:p w:rsidR="00EC0171" w:rsidRDefault="00E24660" w:rsidP="00697776">
      <w:pPr>
        <w:spacing w:after="0"/>
      </w:pPr>
      <w:r>
        <w:t>A</w:t>
      </w:r>
      <w:r w:rsidR="00805F19">
        <w:t>part from</w:t>
      </w:r>
      <w:r w:rsidR="00AD2F83">
        <w:t xml:space="preserve"> such questions, </w:t>
      </w:r>
      <w:r w:rsidR="00B348E7">
        <w:t xml:space="preserve">the ideas of rapid transit set out in </w:t>
      </w:r>
      <w:r w:rsidR="00B348E7" w:rsidRPr="000165C3">
        <w:rPr>
          <w:i/>
        </w:rPr>
        <w:t>Sydney’s rail futures</w:t>
      </w:r>
      <w:r w:rsidR="00B348E7">
        <w:t xml:space="preserve"> </w:t>
      </w:r>
      <w:r w:rsidR="00AD2F83">
        <w:t>involved</w:t>
      </w:r>
      <w:r w:rsidR="00B348E7">
        <w:t xml:space="preserve"> </w:t>
      </w:r>
      <w:r w:rsidR="00261AFD">
        <w:t>ambigu</w:t>
      </w:r>
      <w:r w:rsidR="00AD2F83">
        <w:t xml:space="preserve">ities and </w:t>
      </w:r>
      <w:r w:rsidR="00B348E7">
        <w:t xml:space="preserve">internal </w:t>
      </w:r>
      <w:r>
        <w:t>inconsistencies</w:t>
      </w:r>
      <w:r w:rsidR="00261AFD">
        <w:t xml:space="preserve">. </w:t>
      </w:r>
    </w:p>
    <w:p w:rsidR="00EC0171" w:rsidRDefault="00EC0171" w:rsidP="00697776">
      <w:pPr>
        <w:spacing w:after="0"/>
      </w:pPr>
    </w:p>
    <w:p w:rsidR="00257749" w:rsidRDefault="00EC0171" w:rsidP="00697776">
      <w:pPr>
        <w:spacing w:after="0"/>
      </w:pPr>
      <w:r>
        <w:lastRenderedPageBreak/>
        <w:t xml:space="preserve">Rapid transit was </w:t>
      </w:r>
      <w:r w:rsidR="00257749">
        <w:t xml:space="preserve">said </w:t>
      </w:r>
      <w:r>
        <w:t xml:space="preserve">to have frequent ‘turn up and go’ services with high capacity and high reliability. </w:t>
      </w:r>
      <w:r w:rsidR="00257749">
        <w:t xml:space="preserve"> </w:t>
      </w:r>
      <w:r w:rsidR="00E24660">
        <w:t>E</w:t>
      </w:r>
      <w:r w:rsidR="00B0270A">
        <w:t xml:space="preserve">ach of these claims is questionable.  Passengers will not ‘turn up and go’ </w:t>
      </w:r>
      <w:r w:rsidR="00B348E7">
        <w:t xml:space="preserve">on a train which may go to one of several destinations such as </w:t>
      </w:r>
      <w:r w:rsidR="00E773C9">
        <w:t>Hurstville, Lidcombe or Cabramatta</w:t>
      </w:r>
      <w:r w:rsidR="000165C3">
        <w:t xml:space="preserve"> shown on Map 1</w:t>
      </w:r>
      <w:r w:rsidR="00B348E7">
        <w:t>.  Also</w:t>
      </w:r>
      <w:r w:rsidR="00B0270A">
        <w:t xml:space="preserve"> </w:t>
      </w:r>
      <w:r w:rsidR="00257749">
        <w:t xml:space="preserve">reliability is irrelevant to passengers </w:t>
      </w:r>
      <w:r w:rsidR="00E24660">
        <w:t>on</w:t>
      </w:r>
      <w:r w:rsidR="00257749">
        <w:t xml:space="preserve"> </w:t>
      </w:r>
      <w:r w:rsidR="00E773C9">
        <w:t>‘turn up and go’</w:t>
      </w:r>
      <w:r w:rsidR="00257749">
        <w:t xml:space="preserve"> services.</w:t>
      </w:r>
      <w:r w:rsidR="00280FFA" w:rsidRPr="00280FFA">
        <w:rPr>
          <w:rStyle w:val="EndnoteReference"/>
        </w:rPr>
        <w:t xml:space="preserve"> </w:t>
      </w:r>
      <w:r w:rsidR="00280FFA">
        <w:rPr>
          <w:rStyle w:val="EndnoteReference"/>
        </w:rPr>
        <w:endnoteReference w:id="18"/>
      </w:r>
      <w:r w:rsidR="00257749">
        <w:t xml:space="preserve"> </w:t>
      </w:r>
    </w:p>
    <w:p w:rsidR="00E773C9" w:rsidRDefault="00E773C9" w:rsidP="00697776">
      <w:pPr>
        <w:spacing w:after="0"/>
      </w:pPr>
    </w:p>
    <w:p w:rsidR="00257749" w:rsidRDefault="00E773C9" w:rsidP="00697776">
      <w:pPr>
        <w:spacing w:after="0"/>
      </w:pPr>
      <w:r>
        <w:t xml:space="preserve">Rapid transit was said to be planned for high demand areas of the network and provide links between suburban regions and busy inner city areas.  The relevant routes on the map are not coincident with </w:t>
      </w:r>
      <w:r w:rsidR="002D459E">
        <w:t xml:space="preserve">the </w:t>
      </w:r>
      <w:r>
        <w:t>high</w:t>
      </w:r>
      <w:r w:rsidR="002D459E">
        <w:t>est</w:t>
      </w:r>
      <w:r>
        <w:t xml:space="preserve"> demand areas</w:t>
      </w:r>
      <w:r w:rsidR="00B348E7">
        <w:t>.  Moreover</w:t>
      </w:r>
      <w:r>
        <w:t xml:space="preserve"> rapid transit elsewhere does not </w:t>
      </w:r>
      <w:r w:rsidR="00AD2F83">
        <w:t xml:space="preserve">generally </w:t>
      </w:r>
      <w:r>
        <w:t xml:space="preserve">link regions with city areas; this is a task for </w:t>
      </w:r>
      <w:r w:rsidR="00B348E7">
        <w:t xml:space="preserve">commuter </w:t>
      </w:r>
      <w:r w:rsidR="007765F2">
        <w:t xml:space="preserve">(suburban) </w:t>
      </w:r>
      <w:r>
        <w:t>rail.</w:t>
      </w:r>
      <w:r w:rsidR="007765F2">
        <w:rPr>
          <w:rStyle w:val="EndnoteReference"/>
        </w:rPr>
        <w:endnoteReference w:id="19"/>
      </w:r>
      <w:r>
        <w:t xml:space="preserve"> </w:t>
      </w:r>
    </w:p>
    <w:p w:rsidR="00DC11AF" w:rsidRDefault="00DC11AF" w:rsidP="00697776">
      <w:pPr>
        <w:spacing w:after="0"/>
      </w:pPr>
    </w:p>
    <w:p w:rsidR="00220C88" w:rsidRDefault="00257749" w:rsidP="00697776">
      <w:pPr>
        <w:spacing w:after="0"/>
      </w:pPr>
      <w:r>
        <w:t>Rapid transit was said to have a ‘relatively high number of seats</w:t>
      </w:r>
      <w:r w:rsidR="00BC7EAB">
        <w:t>’ and be fast</w:t>
      </w:r>
      <w:r>
        <w:t xml:space="preserve">.  These are </w:t>
      </w:r>
      <w:r w:rsidR="00E773C9">
        <w:t xml:space="preserve">generally </w:t>
      </w:r>
      <w:r>
        <w:t xml:space="preserve">not </w:t>
      </w:r>
      <w:r w:rsidR="00E773C9">
        <w:t>facets</w:t>
      </w:r>
      <w:r>
        <w:t xml:space="preserve"> of rapid transit systems</w:t>
      </w:r>
      <w:r w:rsidR="00AD7BDF">
        <w:t xml:space="preserve"> elsewhere</w:t>
      </w:r>
      <w:r w:rsidR="00B348E7">
        <w:t>.  A</w:t>
      </w:r>
      <w:r w:rsidR="00AD7BDF">
        <w:t xml:space="preserve"> defining characteristic</w:t>
      </w:r>
      <w:r w:rsidR="00B348E7">
        <w:t xml:space="preserve"> of rapid transit trains is their</w:t>
      </w:r>
      <w:r w:rsidR="00E773C9">
        <w:t xml:space="preserve"> </w:t>
      </w:r>
      <w:r w:rsidR="00AD7BDF">
        <w:t>relatively few seats</w:t>
      </w:r>
      <w:r w:rsidR="00B348E7">
        <w:t xml:space="preserve">.  </w:t>
      </w:r>
      <w:r w:rsidR="00BC7EAB">
        <w:t xml:space="preserve"> </w:t>
      </w:r>
      <w:r w:rsidR="00805F19">
        <w:t>Such</w:t>
      </w:r>
      <w:r w:rsidR="00B348E7">
        <w:t xml:space="preserve"> sacrifice of comfort is acceptable </w:t>
      </w:r>
      <w:r w:rsidR="00805F19">
        <w:t>if</w:t>
      </w:r>
      <w:r w:rsidR="00B348E7">
        <w:t xml:space="preserve"> most passengers travel short distances between stations that are close together.  </w:t>
      </w:r>
      <w:r w:rsidR="00220C88">
        <w:t>The closeness of station</w:t>
      </w:r>
      <w:r w:rsidR="00E24660">
        <w:t xml:space="preserve"> stops</w:t>
      </w:r>
      <w:r w:rsidR="00220C88">
        <w:t xml:space="preserve"> mean that rapid transit trains are relatively slow</w:t>
      </w:r>
      <w:r w:rsidR="002D459E">
        <w:t xml:space="preserve"> over the route</w:t>
      </w:r>
      <w:r w:rsidR="00220C88">
        <w:t>, which in turn is in the interests of the safety of the many passengers who need to stand.</w:t>
      </w:r>
      <w:r w:rsidR="0091159C">
        <w:rPr>
          <w:rStyle w:val="EndnoteReference"/>
        </w:rPr>
        <w:endnoteReference w:id="20"/>
      </w:r>
    </w:p>
    <w:p w:rsidR="00AD7BDF" w:rsidRDefault="00AD7BDF" w:rsidP="00697776">
      <w:pPr>
        <w:spacing w:after="0"/>
      </w:pPr>
    </w:p>
    <w:p w:rsidR="009A05F1" w:rsidRDefault="00220C88" w:rsidP="00697776">
      <w:pPr>
        <w:spacing w:after="0"/>
      </w:pPr>
      <w:r>
        <w:t xml:space="preserve">Among the </w:t>
      </w:r>
      <w:r w:rsidR="00E24660">
        <w:t>inconsistencies</w:t>
      </w:r>
      <w:r w:rsidR="00E773C9">
        <w:t xml:space="preserve"> in</w:t>
      </w:r>
      <w:r w:rsidR="009A05F1">
        <w:t xml:space="preserve"> </w:t>
      </w:r>
      <w:r w:rsidR="009A05F1" w:rsidRPr="009A05F1">
        <w:rPr>
          <w:i/>
        </w:rPr>
        <w:t>Sydney’s rail future</w:t>
      </w:r>
      <w:r w:rsidR="009A05F1">
        <w:t xml:space="preserve"> </w:t>
      </w:r>
      <w:r w:rsidR="00461213">
        <w:t>we</w:t>
      </w:r>
      <w:r w:rsidR="009A05F1">
        <w:t>re:</w:t>
      </w:r>
      <w:r w:rsidR="00E773C9">
        <w:t xml:space="preserve"> suburban trains having higher frequencies </w:t>
      </w:r>
      <w:r w:rsidR="009A05F1">
        <w:t xml:space="preserve">than adjoining </w:t>
      </w:r>
      <w:r w:rsidR="00A3325F">
        <w:t xml:space="preserve">rapid transit </w:t>
      </w:r>
      <w:r w:rsidR="009A05F1">
        <w:t xml:space="preserve">trains; suburban train frequencies which </w:t>
      </w:r>
      <w:r w:rsidR="00461213">
        <w:t>we</w:t>
      </w:r>
      <w:r w:rsidR="009A05F1">
        <w:t xml:space="preserve">re implicitly claimed as implausible; misunderstanding of </w:t>
      </w:r>
      <w:r w:rsidR="00805F19">
        <w:t xml:space="preserve">differences between </w:t>
      </w:r>
      <w:r w:rsidR="00EA708D">
        <w:t>journ</w:t>
      </w:r>
      <w:r w:rsidR="009A05F1">
        <w:t>eys</w:t>
      </w:r>
      <w:r w:rsidR="00EA708D">
        <w:t xml:space="preserve"> </w:t>
      </w:r>
      <w:r w:rsidR="009A05F1">
        <w:t xml:space="preserve">and </w:t>
      </w:r>
      <w:r w:rsidR="00EA708D">
        <w:t>trip</w:t>
      </w:r>
      <w:r w:rsidR="009A05F1">
        <w:t>s (</w:t>
      </w:r>
      <w:r w:rsidR="00EA708D">
        <w:t>time</w:t>
      </w:r>
      <w:r w:rsidR="009A05F1">
        <w:t>s)</w:t>
      </w:r>
      <w:r w:rsidR="009F7639">
        <w:t xml:space="preserve"> which may have given rise to rapid transit routes on which passengers are expected to stand for an unduly long time.  The m</w:t>
      </w:r>
      <w:r w:rsidR="003A086F">
        <w:t>ost important</w:t>
      </w:r>
      <w:r w:rsidR="009F7639">
        <w:t xml:space="preserve"> inconsistency, however, is </w:t>
      </w:r>
      <w:r w:rsidR="003A086F">
        <w:t xml:space="preserve">physical segmentation of </w:t>
      </w:r>
      <w:r w:rsidR="009F7639">
        <w:t>rapid transit from suburban but not segmentation of suburban from intercity.</w:t>
      </w:r>
    </w:p>
    <w:p w:rsidR="00E36D46" w:rsidRDefault="00E36D46" w:rsidP="00697776">
      <w:pPr>
        <w:spacing w:after="0"/>
      </w:pPr>
    </w:p>
    <w:p w:rsidR="008C2BC3" w:rsidRDefault="008C2BC3" w:rsidP="00697776">
      <w:pPr>
        <w:spacing w:after="0"/>
      </w:pPr>
      <w:r>
        <w:t xml:space="preserve">Also relevant is that </w:t>
      </w:r>
      <w:r w:rsidRPr="008C2BC3">
        <w:rPr>
          <w:i/>
        </w:rPr>
        <w:t>Sydney’s rail future</w:t>
      </w:r>
      <w:r>
        <w:t xml:space="preserve"> d</w:t>
      </w:r>
      <w:r w:rsidR="00464C55">
        <w:t>id</w:t>
      </w:r>
      <w:r>
        <w:t xml:space="preserve"> not identify </w:t>
      </w:r>
      <w:r w:rsidR="00077EBD">
        <w:t>Badgerys</w:t>
      </w:r>
      <w:r>
        <w:t xml:space="preserve"> Creek </w:t>
      </w:r>
      <w:r w:rsidR="007669E9">
        <w:t xml:space="preserve">which had been the preferred site for a second airport since at least 1999.  </w:t>
      </w:r>
    </w:p>
    <w:p w:rsidR="008C2BC3" w:rsidRDefault="008C2BC3" w:rsidP="00697776">
      <w:pPr>
        <w:spacing w:after="0"/>
      </w:pPr>
    </w:p>
    <w:p w:rsidR="00E36D46" w:rsidRDefault="00E36D46" w:rsidP="00E36D46">
      <w:pPr>
        <w:pStyle w:val="Heading3"/>
      </w:pPr>
      <w:bookmarkStart w:id="8" w:name="_Toc466223466"/>
      <w:r>
        <w:t xml:space="preserve">Decisions supposedly based on </w:t>
      </w:r>
      <w:r w:rsidRPr="00DF121A">
        <w:rPr>
          <w:i/>
        </w:rPr>
        <w:t>Sydney’s rail future</w:t>
      </w:r>
      <w:bookmarkEnd w:id="8"/>
    </w:p>
    <w:p w:rsidR="00044076" w:rsidRDefault="00044076" w:rsidP="00697776">
      <w:pPr>
        <w:spacing w:after="0"/>
      </w:pPr>
      <w:r w:rsidRPr="00161EF1">
        <w:rPr>
          <w:i/>
        </w:rPr>
        <w:t>Sydney’s rail future</w:t>
      </w:r>
      <w:r>
        <w:t xml:space="preserve"> </w:t>
      </w:r>
      <w:r w:rsidR="00161EF1">
        <w:t>presented</w:t>
      </w:r>
      <w:r>
        <w:t xml:space="preserve"> an analysis of several options </w:t>
      </w:r>
      <w:r w:rsidR="00161EF1">
        <w:t>to support its</w:t>
      </w:r>
      <w:r>
        <w:t xml:space="preserve"> recommendation for a three tier railway.  However, its </w:t>
      </w:r>
      <w:r w:rsidR="0000642C">
        <w:t>treatment</w:t>
      </w:r>
      <w:r>
        <w:t xml:space="preserve"> of options was misleading</w:t>
      </w:r>
      <w:r w:rsidR="00161EF1">
        <w:t xml:space="preserve"> and not consistent with Map 1</w:t>
      </w:r>
      <w:r>
        <w:t>.</w:t>
      </w:r>
    </w:p>
    <w:p w:rsidR="00044076" w:rsidRDefault="00044076" w:rsidP="00697776">
      <w:pPr>
        <w:spacing w:after="0"/>
      </w:pPr>
    </w:p>
    <w:p w:rsidR="00044076" w:rsidRDefault="00044076" w:rsidP="00697776">
      <w:pPr>
        <w:spacing w:after="0"/>
      </w:pPr>
      <w:r>
        <w:t>It</w:t>
      </w:r>
      <w:r w:rsidR="00161EF1">
        <w:t>s</w:t>
      </w:r>
      <w:r>
        <w:t xml:space="preserve"> ‘suburban option’ w</w:t>
      </w:r>
      <w:r w:rsidR="00020EBA">
        <w:t>as said to</w:t>
      </w:r>
      <w:r>
        <w:t xml:space="preserve"> entail use of an entirely double deck fleet on the existing railway using </w:t>
      </w:r>
      <w:r w:rsidR="00E24660">
        <w:t>‘current’</w:t>
      </w:r>
      <w:r>
        <w:t xml:space="preserve"> technology.  This is a false option</w:t>
      </w:r>
      <w:r w:rsidR="00161EF1">
        <w:t xml:space="preserve"> and would not be advanced by any competent person</w:t>
      </w:r>
      <w:r w:rsidR="0000642C">
        <w:t>.  F</w:t>
      </w:r>
      <w:r>
        <w:t>or example</w:t>
      </w:r>
      <w:r w:rsidR="00E24660">
        <w:t>,</w:t>
      </w:r>
      <w:r>
        <w:t xml:space="preserve"> as noted earlier, </w:t>
      </w:r>
      <w:r w:rsidR="0000642C">
        <w:t>S</w:t>
      </w:r>
      <w:r>
        <w:t xml:space="preserve">ydney’s system had previously employed both double and single deck train, and in fact still does.  </w:t>
      </w:r>
      <w:r w:rsidR="00161EF1">
        <w:t>N</w:t>
      </w:r>
      <w:r>
        <w:t xml:space="preserve">ew technology such as automated train control systems </w:t>
      </w:r>
      <w:r w:rsidR="004A1B65">
        <w:t>(</w:t>
      </w:r>
      <w:r>
        <w:t>such as ETCS</w:t>
      </w:r>
      <w:r w:rsidR="004A1B65">
        <w:t>)</w:t>
      </w:r>
      <w:r>
        <w:t xml:space="preserve"> from Europe</w:t>
      </w:r>
      <w:r w:rsidR="00161EF1">
        <w:t xml:space="preserve"> ha</w:t>
      </w:r>
      <w:r w:rsidR="00A7114C">
        <w:t>s</w:t>
      </w:r>
      <w:r w:rsidR="00161EF1">
        <w:t xml:space="preserve"> been trialled on Sydney’s system</w:t>
      </w:r>
      <w:r>
        <w:t>.</w:t>
      </w:r>
      <w:r w:rsidR="00D867CC">
        <w:rPr>
          <w:rStyle w:val="EndnoteReference"/>
        </w:rPr>
        <w:endnoteReference w:id="21"/>
      </w:r>
    </w:p>
    <w:p w:rsidR="00044076" w:rsidRDefault="00044076" w:rsidP="00697776">
      <w:pPr>
        <w:spacing w:after="0"/>
      </w:pPr>
      <w:r>
        <w:t xml:space="preserve">  </w:t>
      </w:r>
    </w:p>
    <w:p w:rsidR="0000642C" w:rsidRDefault="00D708E1" w:rsidP="00697776">
      <w:pPr>
        <w:spacing w:after="0"/>
      </w:pPr>
      <w:r>
        <w:t>A</w:t>
      </w:r>
      <w:r w:rsidR="0000642C">
        <w:t xml:space="preserve">lso </w:t>
      </w:r>
      <w:r w:rsidR="00020EBA">
        <w:t xml:space="preserve">possibly </w:t>
      </w:r>
      <w:r w:rsidR="0000642C">
        <w:t xml:space="preserve">misleading was </w:t>
      </w:r>
      <w:r w:rsidR="00161EF1">
        <w:t xml:space="preserve">its </w:t>
      </w:r>
      <w:r w:rsidR="00A7114C">
        <w:t>statement about the preferred option</w:t>
      </w:r>
      <w:r w:rsidR="0000642C">
        <w:t>.  One option</w:t>
      </w:r>
      <w:r w:rsidR="00161EF1">
        <w:t>,</w:t>
      </w:r>
      <w:r>
        <w:t xml:space="preserve"> an</w:t>
      </w:r>
      <w:r w:rsidR="00044076">
        <w:t xml:space="preserve"> ‘independent’ railway</w:t>
      </w:r>
      <w:r w:rsidR="00161EF1">
        <w:t>, was</w:t>
      </w:r>
      <w:r w:rsidR="0000642C">
        <w:t xml:space="preserve"> described as</w:t>
      </w:r>
      <w:r w:rsidR="00161EF1">
        <w:t>:</w:t>
      </w:r>
    </w:p>
    <w:p w:rsidR="0000642C" w:rsidRDefault="0000642C" w:rsidP="00697776">
      <w:pPr>
        <w:spacing w:after="0"/>
      </w:pPr>
    </w:p>
    <w:p w:rsidR="0000642C" w:rsidRDefault="00044076" w:rsidP="00161EF1">
      <w:pPr>
        <w:spacing w:after="0"/>
        <w:ind w:left="567"/>
      </w:pPr>
      <w:r>
        <w:t xml:space="preserve"> </w:t>
      </w:r>
      <w:r w:rsidRPr="00D708E1">
        <w:rPr>
          <w:i/>
        </w:rPr>
        <w:t>‘a dedicated metro system, independent from the existing Sydney rail network, including a new harbour crossing and CBD line’</w:t>
      </w:r>
      <w:r>
        <w:t>.</w:t>
      </w:r>
      <w:r w:rsidR="004A1B65">
        <w:rPr>
          <w:rStyle w:val="EndnoteReference"/>
        </w:rPr>
        <w:endnoteReference w:id="22"/>
      </w:r>
      <w:r>
        <w:t xml:space="preserve">  </w:t>
      </w:r>
    </w:p>
    <w:p w:rsidR="0000642C" w:rsidRDefault="0000642C" w:rsidP="00697776">
      <w:pPr>
        <w:spacing w:after="0"/>
      </w:pPr>
    </w:p>
    <w:p w:rsidR="00D708E1" w:rsidRDefault="00D708E1" w:rsidP="00697776">
      <w:pPr>
        <w:spacing w:after="0"/>
      </w:pPr>
      <w:r>
        <w:t xml:space="preserve">The </w:t>
      </w:r>
      <w:r w:rsidR="00161EF1">
        <w:t>tabular assessment rated an ‘</w:t>
      </w:r>
      <w:r w:rsidR="00161EF1" w:rsidRPr="00161EF1">
        <w:rPr>
          <w:i/>
        </w:rPr>
        <w:t>independent transit system option’</w:t>
      </w:r>
      <w:r w:rsidR="00161EF1">
        <w:t xml:space="preserve"> worse on all criteria than the </w:t>
      </w:r>
      <w:r w:rsidR="00044076">
        <w:t xml:space="preserve">preferred option </w:t>
      </w:r>
      <w:r w:rsidRPr="00D708E1">
        <w:rPr>
          <w:i/>
        </w:rPr>
        <w:t>‘Existing network New CBD rail capacity and Harbour crossing’.</w:t>
      </w:r>
      <w:r>
        <w:t xml:space="preserve"> </w:t>
      </w:r>
      <w:r w:rsidR="00A7114C">
        <w:t xml:space="preserve"> </w:t>
      </w:r>
      <w:r>
        <w:t xml:space="preserve">Nonetheless, the </w:t>
      </w:r>
      <w:r w:rsidR="0000642C">
        <w:t xml:space="preserve">metro currently under construction is an </w:t>
      </w:r>
      <w:r>
        <w:t xml:space="preserve">independent </w:t>
      </w:r>
      <w:r w:rsidR="0000642C">
        <w:t xml:space="preserve">transit </w:t>
      </w:r>
      <w:r>
        <w:t>system</w:t>
      </w:r>
      <w:r w:rsidR="00161EF1">
        <w:t xml:space="preserve">, as </w:t>
      </w:r>
      <w:r w:rsidR="00162C47">
        <w:t>proposed</w:t>
      </w:r>
      <w:r w:rsidR="00161EF1">
        <w:t xml:space="preserve"> in Map 1.</w:t>
      </w:r>
      <w:r w:rsidR="004A1B65">
        <w:rPr>
          <w:rStyle w:val="EndnoteReference"/>
        </w:rPr>
        <w:endnoteReference w:id="23"/>
      </w:r>
      <w:r>
        <w:t xml:space="preserve"> </w:t>
      </w:r>
      <w:r w:rsidR="0000642C">
        <w:t xml:space="preserve"> </w:t>
      </w:r>
    </w:p>
    <w:p w:rsidR="002D0D25" w:rsidRDefault="002D0D25" w:rsidP="00697776">
      <w:pPr>
        <w:spacing w:after="0"/>
      </w:pPr>
    </w:p>
    <w:p w:rsidR="00A7114C" w:rsidRDefault="00161EF1" w:rsidP="00697776">
      <w:pPr>
        <w:spacing w:after="0"/>
      </w:pPr>
      <w:r>
        <w:lastRenderedPageBreak/>
        <w:t>D</w:t>
      </w:r>
      <w:r w:rsidR="00805F19">
        <w:t xml:space="preserve">ecisions have been made to implement many of the </w:t>
      </w:r>
      <w:r>
        <w:t xml:space="preserve">Map’s </w:t>
      </w:r>
      <w:r w:rsidR="00805F19">
        <w:t>proposals</w:t>
      </w:r>
      <w:r w:rsidR="00941B43">
        <w:t xml:space="preserve">, but others seemed to </w:t>
      </w:r>
      <w:r w:rsidR="003453EF">
        <w:t xml:space="preserve">remain in limbo.  These included extensions of metro to Lidcombe, Cabramatta and Hurstville.  </w:t>
      </w:r>
    </w:p>
    <w:p w:rsidR="00A7114C" w:rsidRDefault="00A7114C" w:rsidP="00697776">
      <w:pPr>
        <w:spacing w:after="0"/>
      </w:pPr>
    </w:p>
    <w:p w:rsidR="003453EF" w:rsidRDefault="003453EF" w:rsidP="00697776">
      <w:pPr>
        <w:spacing w:after="0"/>
      </w:pPr>
      <w:r>
        <w:t xml:space="preserve">The last of these may be controversial; </w:t>
      </w:r>
      <w:r w:rsidR="000E7496">
        <w:t xml:space="preserve">as freight trains run on two of the four tracks to Hurstville a metro extension could reduce freight capacity to industrial areas near Wollongong, the privately owned Port Kembla, and mills etc. near Nowra on the south coast.  This possibility was not flagged in </w:t>
      </w:r>
      <w:r w:rsidR="000E7496" w:rsidRPr="008578D3">
        <w:rPr>
          <w:i/>
        </w:rPr>
        <w:t>Sydney’s rail future</w:t>
      </w:r>
      <w:r w:rsidR="000E7496">
        <w:t>.</w:t>
      </w:r>
      <w:r w:rsidR="0015761B">
        <w:rPr>
          <w:rStyle w:val="EndnoteReference"/>
        </w:rPr>
        <w:endnoteReference w:id="24"/>
      </w:r>
    </w:p>
    <w:p w:rsidR="00805F19" w:rsidRDefault="00805F19" w:rsidP="00697776">
      <w:pPr>
        <w:spacing w:after="0"/>
      </w:pPr>
    </w:p>
    <w:p w:rsidR="00937A75" w:rsidRDefault="00937A75" w:rsidP="00937A75">
      <w:pPr>
        <w:pStyle w:val="Heading3"/>
      </w:pPr>
      <w:bookmarkStart w:id="9" w:name="_Toc466223467"/>
      <w:r>
        <w:t>Infrastructure configuration and break of gauge</w:t>
      </w:r>
      <w:bookmarkEnd w:id="9"/>
    </w:p>
    <w:p w:rsidR="00057468" w:rsidRDefault="00E24660" w:rsidP="00697776">
      <w:pPr>
        <w:spacing w:after="0"/>
      </w:pPr>
      <w:r>
        <w:t>O</w:t>
      </w:r>
      <w:r w:rsidR="00805F19">
        <w:t xml:space="preserve">ther </w:t>
      </w:r>
      <w:r w:rsidR="00057468">
        <w:t xml:space="preserve">subsequent </w:t>
      </w:r>
      <w:r w:rsidR="00805F19">
        <w:t xml:space="preserve">decisions </w:t>
      </w:r>
      <w:r w:rsidR="00937A75">
        <w:t>went</w:t>
      </w:r>
      <w:r w:rsidR="00805F19">
        <w:t xml:space="preserve"> beyond the proposals of th</w:t>
      </w:r>
      <w:r w:rsidR="009F7639">
        <w:t>e</w:t>
      </w:r>
      <w:r w:rsidR="00805F19">
        <w:t xml:space="preserve"> document; in p</w:t>
      </w:r>
      <w:r w:rsidR="009F7639">
        <w:t>oint are</w:t>
      </w:r>
      <w:r w:rsidR="00805F19">
        <w:t xml:space="preserve"> decisions regarding </w:t>
      </w:r>
      <w:r w:rsidR="008578D3">
        <w:t xml:space="preserve">configuration of </w:t>
      </w:r>
      <w:r w:rsidR="00057468">
        <w:t xml:space="preserve">rapid transit </w:t>
      </w:r>
      <w:r w:rsidR="00805F19">
        <w:t>infrastructure.</w:t>
      </w:r>
      <w:r w:rsidR="00057468">
        <w:t xml:space="preserve">  </w:t>
      </w:r>
    </w:p>
    <w:p w:rsidR="00057468" w:rsidRDefault="00057468" w:rsidP="00697776">
      <w:pPr>
        <w:spacing w:after="0"/>
      </w:pPr>
    </w:p>
    <w:p w:rsidR="0015761B" w:rsidRDefault="003A086F" w:rsidP="00697776">
      <w:pPr>
        <w:spacing w:after="0"/>
      </w:pPr>
      <w:r>
        <w:t>T</w:t>
      </w:r>
      <w:r w:rsidR="00261AFD">
        <w:t xml:space="preserve">he question of </w:t>
      </w:r>
      <w:r w:rsidR="00805F19">
        <w:t>r</w:t>
      </w:r>
      <w:r w:rsidR="00261AFD">
        <w:t xml:space="preserve">apid transit infrastructure </w:t>
      </w:r>
      <w:r w:rsidR="001E2964">
        <w:t xml:space="preserve">was not </w:t>
      </w:r>
      <w:r>
        <w:t xml:space="preserve">prominently </w:t>
      </w:r>
      <w:r w:rsidR="001E2964">
        <w:t xml:space="preserve">addressed in </w:t>
      </w:r>
      <w:r w:rsidR="001E2964" w:rsidRPr="000165C3">
        <w:rPr>
          <w:i/>
        </w:rPr>
        <w:t>Sydney’s rail futures</w:t>
      </w:r>
      <w:r w:rsidR="001E2964">
        <w:t xml:space="preserve">. </w:t>
      </w:r>
    </w:p>
    <w:p w:rsidR="003A086F" w:rsidRDefault="00805F19" w:rsidP="00697776">
      <w:pPr>
        <w:spacing w:after="0"/>
      </w:pPr>
      <w:r>
        <w:t>The document contained</w:t>
      </w:r>
      <w:r w:rsidR="003A086F">
        <w:t xml:space="preserve"> no hint of a matter that would be the most fundamental decision for railways in Sydney </w:t>
      </w:r>
      <w:r w:rsidR="0037677C">
        <w:t>since before the Great Depression</w:t>
      </w:r>
      <w:r>
        <w:t xml:space="preserve"> and</w:t>
      </w:r>
      <w:r w:rsidR="003A086F">
        <w:t xml:space="preserve"> </w:t>
      </w:r>
      <w:r w:rsidR="00941B43">
        <w:t xml:space="preserve">possibly </w:t>
      </w:r>
      <w:r w:rsidR="003A086F">
        <w:t>the most consequent decision in Australian infrastructure at least since World War II; a break of gauge accompanying rapid transit.</w:t>
      </w:r>
      <w:r w:rsidR="0015761B">
        <w:rPr>
          <w:rStyle w:val="EndnoteReference"/>
        </w:rPr>
        <w:endnoteReference w:id="25"/>
      </w:r>
    </w:p>
    <w:p w:rsidR="003A086F" w:rsidRDefault="003A086F" w:rsidP="00697776">
      <w:pPr>
        <w:spacing w:after="0"/>
      </w:pPr>
    </w:p>
    <w:p w:rsidR="00057468" w:rsidRDefault="00805F19" w:rsidP="00697776">
      <w:pPr>
        <w:spacing w:after="0"/>
      </w:pPr>
      <w:r>
        <w:t xml:space="preserve">The </w:t>
      </w:r>
      <w:r w:rsidR="00057468">
        <w:t xml:space="preserve">uniform </w:t>
      </w:r>
      <w:r>
        <w:t xml:space="preserve">gauge </w:t>
      </w:r>
      <w:r w:rsidR="00057468">
        <w:t xml:space="preserve">of Sydney’s rail system is </w:t>
      </w:r>
      <w:r w:rsidR="00E24660">
        <w:t xml:space="preserve">reported </w:t>
      </w:r>
      <w:r w:rsidR="00057468">
        <w:t>to be</w:t>
      </w:r>
      <w:r>
        <w:t xml:space="preserve"> broken by construction of tunnels for rapid transit that are too small for, can never be used by, existing commuter trains.</w:t>
      </w:r>
      <w:r w:rsidR="00057468">
        <w:t xml:space="preserve">  While plans to convert some existing Sydney lines to metro </w:t>
      </w:r>
      <w:r w:rsidR="00E24660">
        <w:t>are</w:t>
      </w:r>
      <w:r w:rsidR="002819B7">
        <w:t xml:space="preserve"> technically feasible</w:t>
      </w:r>
      <w:r w:rsidR="002D0D25">
        <w:t>,</w:t>
      </w:r>
      <w:r w:rsidR="002819B7">
        <w:t xml:space="preserve"> </w:t>
      </w:r>
      <w:r w:rsidR="00057468">
        <w:t>conversion of the new ra</w:t>
      </w:r>
      <w:r w:rsidR="009F7639">
        <w:t>p</w:t>
      </w:r>
      <w:r w:rsidR="00057468">
        <w:t xml:space="preserve">id transit lines to </w:t>
      </w:r>
      <w:r w:rsidR="008B3393">
        <w:t xml:space="preserve">some </w:t>
      </w:r>
      <w:r w:rsidR="00057468">
        <w:t xml:space="preserve">other rail types </w:t>
      </w:r>
      <w:r w:rsidR="002D0D25">
        <w:t xml:space="preserve">will be </w:t>
      </w:r>
      <w:r w:rsidR="00057468">
        <w:t>virtually impossible</w:t>
      </w:r>
      <w:r w:rsidR="002D0D25">
        <w:t xml:space="preserve"> at any time in the future</w:t>
      </w:r>
      <w:r w:rsidR="00057468">
        <w:t>.</w:t>
      </w:r>
      <w:r w:rsidR="0015761B">
        <w:rPr>
          <w:rStyle w:val="EndnoteReference"/>
        </w:rPr>
        <w:endnoteReference w:id="26"/>
      </w:r>
      <w:r w:rsidR="00057468">
        <w:t xml:space="preserve">  </w:t>
      </w:r>
    </w:p>
    <w:p w:rsidR="00057468" w:rsidRDefault="00057468" w:rsidP="00697776">
      <w:pPr>
        <w:spacing w:after="0"/>
      </w:pPr>
    </w:p>
    <w:p w:rsidR="00417F50" w:rsidRDefault="0037677C" w:rsidP="00697776">
      <w:pPr>
        <w:spacing w:after="0"/>
      </w:pPr>
      <w:r>
        <w:t>A</w:t>
      </w:r>
      <w:r w:rsidR="00057468">
        <w:t xml:space="preserve"> </w:t>
      </w:r>
      <w:r w:rsidR="003C33CB">
        <w:t xml:space="preserve">break of </w:t>
      </w:r>
      <w:r w:rsidR="00057468">
        <w:t xml:space="preserve">gauge decision </w:t>
      </w:r>
      <w:r w:rsidR="002D0D25">
        <w:t xml:space="preserve">does </w:t>
      </w:r>
      <w:r w:rsidR="00057468">
        <w:t xml:space="preserve">not </w:t>
      </w:r>
      <w:r w:rsidR="002D0D25">
        <w:t xml:space="preserve">seem </w:t>
      </w:r>
      <w:r w:rsidR="00057468">
        <w:t xml:space="preserve">necessary </w:t>
      </w:r>
      <w:r w:rsidR="002D0D25">
        <w:t>for metro</w:t>
      </w:r>
      <w:r w:rsidR="00057468">
        <w:t xml:space="preserve">.  </w:t>
      </w:r>
      <w:r w:rsidR="00417F50">
        <w:t>It is not</w:t>
      </w:r>
      <w:r w:rsidR="00057468">
        <w:t xml:space="preserve"> necessary </w:t>
      </w:r>
      <w:r w:rsidR="003C33CB">
        <w:t>for a r</w:t>
      </w:r>
      <w:r w:rsidR="00417F50">
        <w:t>apid transit system</w:t>
      </w:r>
      <w:r w:rsidR="003C33CB">
        <w:t xml:space="preserve"> to have dedicated tracks or tunnels</w:t>
      </w:r>
      <w:r w:rsidR="00417F50">
        <w:t>.</w:t>
      </w:r>
      <w:r w:rsidR="002819B7">
        <w:t xml:space="preserve">  Christie’s </w:t>
      </w:r>
      <w:r>
        <w:t>I</w:t>
      </w:r>
      <w:r w:rsidR="002819B7">
        <w:t>nquiry found that it is possible to run both single deck and double deck trains</w:t>
      </w:r>
      <w:r w:rsidR="003C33CB">
        <w:t xml:space="preserve"> on the same infrastructure; that is to combine rapid transit and commuter rail, such as is done on the RER system in Paris.</w:t>
      </w:r>
      <w:r w:rsidR="002819B7">
        <w:t xml:space="preserve"> </w:t>
      </w:r>
      <w:r w:rsidR="003C33CB">
        <w:t xml:space="preserve">  </w:t>
      </w:r>
      <w:r w:rsidR="002D0D25">
        <w:t>This should be obvious because Sydney tunnels that are used by the double deck fleet were built when the fleet was single deck.  P</w:t>
      </w:r>
      <w:r w:rsidR="003C33CB">
        <w:t>resumably this was among the reasons for Christie to warn against introducing a break of gauge</w:t>
      </w:r>
      <w:r w:rsidR="002D0D25">
        <w:t>.</w:t>
      </w:r>
      <w:r w:rsidR="009A3CA4">
        <w:rPr>
          <w:rStyle w:val="EndnoteReference"/>
        </w:rPr>
        <w:endnoteReference w:id="27"/>
      </w:r>
    </w:p>
    <w:p w:rsidR="00417F50" w:rsidRDefault="00417F50" w:rsidP="00697776">
      <w:pPr>
        <w:spacing w:after="0"/>
      </w:pPr>
    </w:p>
    <w:p w:rsidR="00417F50" w:rsidRDefault="00057468" w:rsidP="00697776">
      <w:pPr>
        <w:spacing w:after="0"/>
      </w:pPr>
      <w:r>
        <w:t xml:space="preserve">Some existing Sydney </w:t>
      </w:r>
      <w:r w:rsidR="002D0D25">
        <w:t xml:space="preserve">commuter </w:t>
      </w:r>
      <w:r>
        <w:t xml:space="preserve">trains may </w:t>
      </w:r>
      <w:r w:rsidR="002D0D25">
        <w:t>be</w:t>
      </w:r>
      <w:r>
        <w:t xml:space="preserve"> unable to </w:t>
      </w:r>
      <w:r w:rsidR="00417F50">
        <w:t xml:space="preserve">regularly </w:t>
      </w:r>
      <w:r>
        <w:t xml:space="preserve">use rapid transit alignments because of factors such as gradients, curvature, power supply, </w:t>
      </w:r>
      <w:r w:rsidR="00077EBD">
        <w:t>and train</w:t>
      </w:r>
      <w:r>
        <w:t xml:space="preserve"> control and station systems</w:t>
      </w:r>
      <w:r w:rsidR="002D0D25">
        <w:t xml:space="preserve">.  </w:t>
      </w:r>
      <w:r w:rsidR="00417F50">
        <w:t xml:space="preserve">As such, small tunnels are superfluous to </w:t>
      </w:r>
      <w:r w:rsidR="007C3B12">
        <w:t>avoiding</w:t>
      </w:r>
      <w:r w:rsidR="00417F50">
        <w:t xml:space="preserve"> an </w:t>
      </w:r>
      <w:r w:rsidR="00DC11AF">
        <w:t>‘</w:t>
      </w:r>
      <w:r w:rsidR="00417F50">
        <w:t>operational takeover’ of rapid transit lines by commuter trains.</w:t>
      </w:r>
      <w:r w:rsidR="009F7639">
        <w:t xml:space="preserve"> </w:t>
      </w:r>
    </w:p>
    <w:p w:rsidR="002D0D25" w:rsidRDefault="002D0D25" w:rsidP="00697776">
      <w:pPr>
        <w:spacing w:after="0"/>
      </w:pPr>
    </w:p>
    <w:p w:rsidR="00863C04" w:rsidRDefault="00417F50" w:rsidP="00697776">
      <w:pPr>
        <w:spacing w:after="0"/>
      </w:pPr>
      <w:r>
        <w:t xml:space="preserve">The effect of </w:t>
      </w:r>
      <w:r w:rsidR="0037677C">
        <w:t>a small</w:t>
      </w:r>
      <w:r>
        <w:t xml:space="preserve"> tunnel size decision, therefore, </w:t>
      </w:r>
      <w:r w:rsidR="002D0D25">
        <w:t>would be</w:t>
      </w:r>
      <w:r>
        <w:t xml:space="preserve"> to </w:t>
      </w:r>
      <w:r w:rsidR="003C33CB">
        <w:t xml:space="preserve">prevent combined rapid transit and commuter operations in any part of the network, and to </w:t>
      </w:r>
      <w:r>
        <w:t>effectively preclude retrofit opportunities.  It</w:t>
      </w:r>
      <w:r w:rsidR="0037677C">
        <w:t xml:space="preserve"> would lock</w:t>
      </w:r>
      <w:r>
        <w:t xml:space="preserve"> in (sand</w:t>
      </w:r>
      <w:r w:rsidR="009A4DF5">
        <w:t>) stone</w:t>
      </w:r>
      <w:r>
        <w:t xml:space="preserve"> the rapid transit routes</w:t>
      </w:r>
      <w:r w:rsidR="00863C04">
        <w:t xml:space="preserve">, and may lock out commuter rail options that rely on </w:t>
      </w:r>
      <w:r w:rsidR="002D459E">
        <w:t xml:space="preserve">use of </w:t>
      </w:r>
      <w:r w:rsidR="00863C04">
        <w:t>those routes</w:t>
      </w:r>
      <w:r w:rsidR="002D0D25">
        <w:t>.  This c</w:t>
      </w:r>
      <w:r w:rsidR="0015761B">
        <w:t xml:space="preserve">ould </w:t>
      </w:r>
      <w:r w:rsidR="002D459E">
        <w:t>options</w:t>
      </w:r>
      <w:r w:rsidR="00863C04">
        <w:t xml:space="preserve"> throughout western Sydney if </w:t>
      </w:r>
      <w:r w:rsidR="002D0D25">
        <w:t xml:space="preserve">the potential for another </w:t>
      </w:r>
      <w:r w:rsidR="00863C04">
        <w:t xml:space="preserve">commuter harbour crossing has been </w:t>
      </w:r>
      <w:r w:rsidR="002D0D25">
        <w:t>negated</w:t>
      </w:r>
      <w:r w:rsidR="00863C04">
        <w:t>.</w:t>
      </w:r>
    </w:p>
    <w:p w:rsidR="00464C55" w:rsidRDefault="00464C55" w:rsidP="00697776">
      <w:pPr>
        <w:spacing w:after="0"/>
      </w:pPr>
    </w:p>
    <w:p w:rsidR="00417F50" w:rsidRDefault="0037677C" w:rsidP="00697776">
      <w:pPr>
        <w:spacing w:after="0"/>
      </w:pPr>
      <w:r>
        <w:t>Such a</w:t>
      </w:r>
      <w:r w:rsidR="00417F50">
        <w:t xml:space="preserve"> decision has been seen to be unique in the history of NSW railways</w:t>
      </w:r>
      <w:r w:rsidR="002D0D25">
        <w:t>.  It</w:t>
      </w:r>
      <w:r w:rsidR="00417F50">
        <w:t xml:space="preserve"> runs contra to the ideals of railway standardisation underlying Federation</w:t>
      </w:r>
      <w:r w:rsidR="008137C3">
        <w:t xml:space="preserve"> as well as Bradfield’s building of infrastructure that could accommodate rail carriages larger than then in use</w:t>
      </w:r>
      <w:r w:rsidR="00417F50">
        <w:t xml:space="preserve">.  As such, </w:t>
      </w:r>
      <w:r w:rsidR="009F7639">
        <w:t xml:space="preserve">and </w:t>
      </w:r>
      <w:r w:rsidR="00417F50">
        <w:t xml:space="preserve">in the absence </w:t>
      </w:r>
      <w:r w:rsidR="00863C04">
        <w:t xml:space="preserve">of </w:t>
      </w:r>
      <w:r w:rsidR="009F7639">
        <w:t xml:space="preserve">prior indication in </w:t>
      </w:r>
      <w:r w:rsidR="00417F50" w:rsidRPr="009F7639">
        <w:rPr>
          <w:i/>
        </w:rPr>
        <w:t>Sydney’s rail future</w:t>
      </w:r>
      <w:r w:rsidR="008B3393">
        <w:rPr>
          <w:i/>
        </w:rPr>
        <w:t>,</w:t>
      </w:r>
      <w:r w:rsidR="00417F50">
        <w:t xml:space="preserve"> it </w:t>
      </w:r>
      <w:r>
        <w:t>would be</w:t>
      </w:r>
      <w:r w:rsidR="00417F50">
        <w:t xml:space="preserve"> bound to attract speculation that </w:t>
      </w:r>
      <w:r w:rsidR="009F7639">
        <w:t>rapid transit</w:t>
      </w:r>
      <w:r w:rsidR="00417F50">
        <w:t xml:space="preserve"> motives include matters unrelated to transport.</w:t>
      </w:r>
      <w:r w:rsidR="0015761B">
        <w:rPr>
          <w:rStyle w:val="EndnoteReference"/>
        </w:rPr>
        <w:endnoteReference w:id="28"/>
      </w:r>
    </w:p>
    <w:p w:rsidR="00417F50" w:rsidRDefault="00417F50" w:rsidP="00697776">
      <w:pPr>
        <w:spacing w:after="0"/>
      </w:pPr>
    </w:p>
    <w:p w:rsidR="00417F50" w:rsidRDefault="00417F50" w:rsidP="00697776">
      <w:pPr>
        <w:spacing w:after="0"/>
      </w:pPr>
      <w:r>
        <w:t>And speculation there has been</w:t>
      </w:r>
      <w:r w:rsidR="009F7639">
        <w:t>;</w:t>
      </w:r>
      <w:r>
        <w:t xml:space="preserve"> raising matters such as industrial relations, privatisation, </w:t>
      </w:r>
      <w:r w:rsidR="00863C04">
        <w:t xml:space="preserve">real estate development, </w:t>
      </w:r>
      <w:r>
        <w:t>politics and bureaucratic infighting</w:t>
      </w:r>
      <w:r w:rsidR="009F7639">
        <w:t xml:space="preserve">.  </w:t>
      </w:r>
      <w:r w:rsidR="002D0D25">
        <w:t xml:space="preserve">These </w:t>
      </w:r>
      <w:r>
        <w:t>ha</w:t>
      </w:r>
      <w:r w:rsidR="002D0D25">
        <w:t xml:space="preserve">ve not </w:t>
      </w:r>
      <w:r>
        <w:t xml:space="preserve">been </w:t>
      </w:r>
      <w:r w:rsidR="008B3393">
        <w:t xml:space="preserve">openly </w:t>
      </w:r>
      <w:r>
        <w:t>rebutted.</w:t>
      </w:r>
      <w:r w:rsidR="007313D2">
        <w:rPr>
          <w:rStyle w:val="EndnoteReference"/>
        </w:rPr>
        <w:endnoteReference w:id="29"/>
      </w:r>
    </w:p>
    <w:p w:rsidR="00417F50" w:rsidRDefault="00417F50" w:rsidP="00697776">
      <w:pPr>
        <w:spacing w:after="0"/>
      </w:pPr>
      <w:r>
        <w:lastRenderedPageBreak/>
        <w:t xml:space="preserve"> </w:t>
      </w:r>
    </w:p>
    <w:p w:rsidR="00417F50" w:rsidRPr="00DF121A" w:rsidRDefault="00DF121A" w:rsidP="00DF121A">
      <w:pPr>
        <w:pStyle w:val="Heading2"/>
      </w:pPr>
      <w:bookmarkStart w:id="10" w:name="_Toc466223468"/>
      <w:r w:rsidRPr="00DF121A">
        <w:t>The discussion paper</w:t>
      </w:r>
      <w:bookmarkEnd w:id="10"/>
    </w:p>
    <w:p w:rsidR="00FD1617" w:rsidRDefault="00863C04" w:rsidP="00FD1617">
      <w:pPr>
        <w:pStyle w:val="Heading3"/>
      </w:pPr>
      <w:bookmarkStart w:id="11" w:name="_Toc466223469"/>
      <w:r>
        <w:t>Options</w:t>
      </w:r>
      <w:bookmarkEnd w:id="11"/>
    </w:p>
    <w:p w:rsidR="00A06B27" w:rsidRDefault="00182CF7" w:rsidP="00697776">
      <w:pPr>
        <w:spacing w:after="0"/>
      </w:pPr>
      <w:r>
        <w:t xml:space="preserve">The </w:t>
      </w:r>
      <w:r w:rsidR="00F720E5">
        <w:t xml:space="preserve">56 page </w:t>
      </w:r>
      <w:r w:rsidR="007B4F4A" w:rsidRPr="007B4F4A">
        <w:rPr>
          <w:i/>
        </w:rPr>
        <w:t>Discussion paper</w:t>
      </w:r>
      <w:r>
        <w:t xml:space="preserve"> </w:t>
      </w:r>
      <w:r w:rsidR="00863C04">
        <w:t>m</w:t>
      </w:r>
      <w:r>
        <w:t xml:space="preserve">akes frequent reference to </w:t>
      </w:r>
      <w:r w:rsidRPr="00863C04">
        <w:rPr>
          <w:i/>
        </w:rPr>
        <w:t>Sydney’s rail future</w:t>
      </w:r>
      <w:r w:rsidR="00863C04">
        <w:t xml:space="preserve"> but</w:t>
      </w:r>
      <w:r w:rsidR="002D0D25">
        <w:t>,</w:t>
      </w:r>
      <w:r w:rsidR="00863C04">
        <w:t xml:space="preserve"> </w:t>
      </w:r>
      <w:r w:rsidR="00464C55">
        <w:t xml:space="preserve">by including </w:t>
      </w:r>
      <w:r w:rsidR="00077EBD">
        <w:t>Badgerys</w:t>
      </w:r>
      <w:r w:rsidR="00464C55">
        <w:t xml:space="preserve"> Creek airport as a driver of rail needs, takes a more expansive </w:t>
      </w:r>
      <w:r w:rsidR="00863C04">
        <w:t xml:space="preserve">view </w:t>
      </w:r>
      <w:r w:rsidR="00464C55">
        <w:t>of future rail projects.</w:t>
      </w:r>
    </w:p>
    <w:p w:rsidR="00A06B27" w:rsidRDefault="00A06B27" w:rsidP="00697776">
      <w:pPr>
        <w:spacing w:after="0"/>
      </w:pPr>
    </w:p>
    <w:p w:rsidR="007F7AC5" w:rsidRDefault="00A06B27" w:rsidP="00697776">
      <w:pPr>
        <w:spacing w:after="0"/>
      </w:pPr>
      <w:r>
        <w:t xml:space="preserve">It sought submissions in response to a series of questions such as what type of services should be a priority for Badgerys Creek airport, and how should projects be funded.  Virtually none of these questions can be sensibly answered unless some basic matters are </w:t>
      </w:r>
      <w:r w:rsidR="007C3B12">
        <w:t xml:space="preserve">properly </w:t>
      </w:r>
      <w:r>
        <w:t xml:space="preserve">settled such as: study area; types of demand for rail; effects of recent decisions; network wide impacts; freight etc.  Unfortunately the </w:t>
      </w:r>
      <w:r w:rsidRPr="00A06B27">
        <w:rPr>
          <w:i/>
        </w:rPr>
        <w:t>Discussion paper</w:t>
      </w:r>
      <w:r>
        <w:t xml:space="preserve"> does not satisfactorily address these issues.</w:t>
      </w:r>
      <w:r w:rsidR="00464C55">
        <w:t xml:space="preserve"> </w:t>
      </w:r>
    </w:p>
    <w:p w:rsidR="00937A75" w:rsidRDefault="00937A75" w:rsidP="00697776">
      <w:pPr>
        <w:spacing w:after="0"/>
      </w:pPr>
    </w:p>
    <w:p w:rsidR="00BE1CAA" w:rsidRDefault="00BE1CAA" w:rsidP="00BE1CAA">
      <w:pPr>
        <w:pStyle w:val="Heading3"/>
      </w:pPr>
      <w:bookmarkStart w:id="12" w:name="_Toc466223470"/>
      <w:r>
        <w:t>Study area</w:t>
      </w:r>
      <w:bookmarkEnd w:id="12"/>
    </w:p>
    <w:p w:rsidR="007F7AC5" w:rsidRDefault="007F7AC5" w:rsidP="00697776">
      <w:pPr>
        <w:spacing w:after="0"/>
      </w:pPr>
      <w:r>
        <w:t>Map 2 show</w:t>
      </w:r>
      <w:r w:rsidR="00FD2195">
        <w:t>s</w:t>
      </w:r>
      <w:r>
        <w:t xml:space="preserve"> the intended study area.</w:t>
      </w:r>
    </w:p>
    <w:p w:rsidR="007F7AC5" w:rsidRDefault="007F7AC5" w:rsidP="00697776">
      <w:pPr>
        <w:spacing w:after="0"/>
      </w:pPr>
    </w:p>
    <w:p w:rsidR="007F7AC5" w:rsidRPr="00FD2195" w:rsidRDefault="007F7AC5" w:rsidP="00697776">
      <w:pPr>
        <w:spacing w:after="0"/>
        <w:rPr>
          <w:b/>
        </w:rPr>
      </w:pPr>
      <w:r w:rsidRPr="00FD2195">
        <w:rPr>
          <w:b/>
        </w:rPr>
        <w:t>Map 2</w:t>
      </w:r>
      <w:r w:rsidR="00FD2195">
        <w:rPr>
          <w:b/>
        </w:rPr>
        <w:t xml:space="preserve">: </w:t>
      </w:r>
      <w:r w:rsidR="005570D6">
        <w:rPr>
          <w:b/>
        </w:rPr>
        <w:t xml:space="preserve">Discussion paper, </w:t>
      </w:r>
      <w:r w:rsidR="00FD2195">
        <w:rPr>
          <w:b/>
        </w:rPr>
        <w:t>Western Sydney study area</w:t>
      </w:r>
    </w:p>
    <w:p w:rsidR="007F7AC5" w:rsidRDefault="007F7AC5" w:rsidP="00697776">
      <w:pPr>
        <w:spacing w:after="0"/>
      </w:pPr>
      <w:r>
        <w:rPr>
          <w:noProof/>
          <w:lang w:eastAsia="en-GB"/>
        </w:rPr>
        <w:drawing>
          <wp:inline distT="0" distB="0" distL="0" distR="0" wp14:anchorId="3DCEEE5D" wp14:editId="5C1FF0C9">
            <wp:extent cx="5001357" cy="4856310"/>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70" t="11498" r="28677" b="7433"/>
                    <a:stretch/>
                  </pic:blipFill>
                  <pic:spPr bwMode="auto">
                    <a:xfrm>
                      <a:off x="0" y="0"/>
                      <a:ext cx="5022770" cy="4877102"/>
                    </a:xfrm>
                    <a:prstGeom prst="rect">
                      <a:avLst/>
                    </a:prstGeom>
                    <a:ln>
                      <a:noFill/>
                    </a:ln>
                    <a:extLst>
                      <a:ext uri="{53640926-AAD7-44D8-BBD7-CCE9431645EC}">
                        <a14:shadowObscured xmlns:a14="http://schemas.microsoft.com/office/drawing/2010/main"/>
                      </a:ext>
                    </a:extLst>
                  </pic:spPr>
                </pic:pic>
              </a:graphicData>
            </a:graphic>
          </wp:inline>
        </w:drawing>
      </w:r>
    </w:p>
    <w:p w:rsidR="00182CF7" w:rsidRPr="009D1560" w:rsidRDefault="009D1560" w:rsidP="00BE1CAA">
      <w:pPr>
        <w:tabs>
          <w:tab w:val="left" w:pos="5412"/>
        </w:tabs>
        <w:spacing w:after="0"/>
        <w:rPr>
          <w:sz w:val="16"/>
          <w:szCs w:val="16"/>
        </w:rPr>
      </w:pPr>
      <w:r w:rsidRPr="009D1560">
        <w:rPr>
          <w:sz w:val="16"/>
          <w:szCs w:val="16"/>
        </w:rPr>
        <w:t>Source: Discussion paper</w:t>
      </w:r>
      <w:r w:rsidR="00BE1CAA" w:rsidRPr="009D1560">
        <w:rPr>
          <w:sz w:val="16"/>
          <w:szCs w:val="16"/>
        </w:rPr>
        <w:tab/>
      </w:r>
    </w:p>
    <w:p w:rsidR="009D1560" w:rsidRDefault="009D1560" w:rsidP="00697776">
      <w:pPr>
        <w:spacing w:after="0"/>
      </w:pPr>
    </w:p>
    <w:p w:rsidR="002A369F" w:rsidRDefault="002A369F" w:rsidP="00697776">
      <w:pPr>
        <w:spacing w:after="0"/>
      </w:pPr>
      <w:r>
        <w:t>One</w:t>
      </w:r>
      <w:r w:rsidR="00FD2195">
        <w:t xml:space="preserve"> difficulty with this </w:t>
      </w:r>
      <w:r w:rsidR="00734DCF">
        <w:t xml:space="preserve">limited </w:t>
      </w:r>
      <w:r w:rsidR="00FD2195">
        <w:t xml:space="preserve">study area is that </w:t>
      </w:r>
      <w:r w:rsidR="00734DCF">
        <w:t xml:space="preserve">urban </w:t>
      </w:r>
      <w:r w:rsidR="00FD2195">
        <w:t>rail operates as a system</w:t>
      </w:r>
      <w:r w:rsidR="00734DCF">
        <w:t>;</w:t>
      </w:r>
      <w:r w:rsidR="00FD2195">
        <w:t xml:space="preserve"> </w:t>
      </w:r>
      <w:r w:rsidR="00734DCF">
        <w:t>factors</w:t>
      </w:r>
      <w:r w:rsidR="00FD2195">
        <w:t xml:space="preserve"> </w:t>
      </w:r>
      <w:r w:rsidR="00937A75">
        <w:t>i</w:t>
      </w:r>
      <w:r w:rsidR="00734DCF">
        <w:t>n one area</w:t>
      </w:r>
      <w:r w:rsidR="00FD2195">
        <w:t xml:space="preserve"> </w:t>
      </w:r>
      <w:r w:rsidR="008578D3">
        <w:t>will</w:t>
      </w:r>
      <w:r w:rsidR="00FD2195">
        <w:t xml:space="preserve"> determine options </w:t>
      </w:r>
      <w:r w:rsidR="00734DCF">
        <w:t>in others</w:t>
      </w:r>
      <w:r w:rsidR="00FD2195">
        <w:t>.</w:t>
      </w:r>
      <w:r w:rsidR="00734DCF">
        <w:t xml:space="preserve">  Indeed some options in the </w:t>
      </w:r>
      <w:r w:rsidR="007B4F4A" w:rsidRPr="007B4F4A">
        <w:rPr>
          <w:i/>
        </w:rPr>
        <w:t>Discussion paper</w:t>
      </w:r>
      <w:r w:rsidR="00937A75">
        <w:t>, such as a Revesby-CBD metro</w:t>
      </w:r>
      <w:r w:rsidR="00DF4741">
        <w:t xml:space="preserve"> (Map 4 below)</w:t>
      </w:r>
      <w:r w:rsidR="00937A75">
        <w:t>,</w:t>
      </w:r>
      <w:r w:rsidR="00734DCF">
        <w:t xml:space="preserve"> are outside the study area.</w:t>
      </w:r>
      <w:r w:rsidR="004E640B">
        <w:t xml:space="preserve">  </w:t>
      </w:r>
    </w:p>
    <w:p w:rsidR="0095576B" w:rsidRDefault="002A369F" w:rsidP="00697776">
      <w:pPr>
        <w:spacing w:after="0"/>
      </w:pPr>
      <w:r>
        <w:lastRenderedPageBreak/>
        <w:t xml:space="preserve">Another difficulty is that the indicated study area excludes a large area now under </w:t>
      </w:r>
      <w:r w:rsidR="0095576B">
        <w:t>investigation for possible residential and employment land release; the Greater Macarthur Land Release area.</w:t>
      </w:r>
      <w:r w:rsidR="00DF4741">
        <w:rPr>
          <w:rStyle w:val="EndnoteReference"/>
        </w:rPr>
        <w:endnoteReference w:id="30"/>
      </w:r>
    </w:p>
    <w:p w:rsidR="0095576B" w:rsidRDefault="0095576B" w:rsidP="00697776">
      <w:pPr>
        <w:spacing w:after="0"/>
      </w:pPr>
    </w:p>
    <w:p w:rsidR="00FD2195" w:rsidRDefault="004E640B" w:rsidP="00697776">
      <w:pPr>
        <w:spacing w:after="0"/>
      </w:pPr>
      <w:r>
        <w:t xml:space="preserve">Map 2 is unsatisfactory as a guide to </w:t>
      </w:r>
      <w:r w:rsidR="008137C3">
        <w:t xml:space="preserve">the location of </w:t>
      </w:r>
      <w:r>
        <w:t>issues</w:t>
      </w:r>
      <w:r w:rsidR="007C3B12">
        <w:t>, problems or possible solutions</w:t>
      </w:r>
      <w:r>
        <w:t>.</w:t>
      </w:r>
    </w:p>
    <w:p w:rsidR="00A06B27" w:rsidRDefault="00A06B27" w:rsidP="00697776">
      <w:pPr>
        <w:spacing w:after="0"/>
      </w:pPr>
    </w:p>
    <w:p w:rsidR="00BE1CAA" w:rsidRDefault="00734DCF" w:rsidP="00BE1CAA">
      <w:pPr>
        <w:pStyle w:val="Heading3"/>
      </w:pPr>
      <w:bookmarkStart w:id="13" w:name="_Toc466223471"/>
      <w:r>
        <w:t>Underlying d</w:t>
      </w:r>
      <w:r w:rsidR="00BE1CAA">
        <w:t>emand for rail</w:t>
      </w:r>
      <w:bookmarkEnd w:id="13"/>
    </w:p>
    <w:p w:rsidR="00734DCF" w:rsidRDefault="00BE1CAA" w:rsidP="00697776">
      <w:pPr>
        <w:spacing w:after="0"/>
      </w:pPr>
      <w:r>
        <w:t xml:space="preserve">Among the claimed </w:t>
      </w:r>
      <w:r w:rsidR="00734DCF">
        <w:t>reasons</w:t>
      </w:r>
      <w:r>
        <w:t xml:space="preserve"> for the </w:t>
      </w:r>
      <w:r w:rsidR="00D82883" w:rsidRPr="007B4F4A">
        <w:rPr>
          <w:i/>
        </w:rPr>
        <w:t>D</w:t>
      </w:r>
      <w:r w:rsidRPr="007B4F4A">
        <w:rPr>
          <w:i/>
        </w:rPr>
        <w:t>iscussion paper</w:t>
      </w:r>
      <w:r w:rsidR="00734DCF" w:rsidRPr="007B4F4A">
        <w:rPr>
          <w:i/>
        </w:rPr>
        <w:t>’s</w:t>
      </w:r>
      <w:r w:rsidR="00734DCF">
        <w:t xml:space="preserve"> options</w:t>
      </w:r>
      <w:r>
        <w:t xml:space="preserve"> are forecasts of rail use.  </w:t>
      </w:r>
      <w:r w:rsidR="00734DCF">
        <w:t xml:space="preserve">Such forecasts are used to assess capacity utilisation and adequacy.  </w:t>
      </w:r>
    </w:p>
    <w:p w:rsidR="00734DCF" w:rsidRDefault="00734DCF" w:rsidP="00697776">
      <w:pPr>
        <w:spacing w:after="0"/>
      </w:pPr>
    </w:p>
    <w:p w:rsidR="00BE1CAA" w:rsidRPr="007B4F4A" w:rsidRDefault="00BE1CAA" w:rsidP="00697776">
      <w:pPr>
        <w:spacing w:after="0"/>
      </w:pPr>
      <w:r>
        <w:t xml:space="preserve">Map 3 shows the </w:t>
      </w:r>
      <w:r w:rsidR="007B4F4A" w:rsidRPr="007B4F4A">
        <w:rPr>
          <w:i/>
        </w:rPr>
        <w:t>Discussion paper</w:t>
      </w:r>
      <w:r w:rsidR="007B4F4A">
        <w:t xml:space="preserve">’s </w:t>
      </w:r>
      <w:r>
        <w:t xml:space="preserve">views on </w:t>
      </w:r>
      <w:r w:rsidR="006622A0">
        <w:t>adequacy of network capacity in</w:t>
      </w:r>
      <w:r>
        <w:t xml:space="preserve"> 20</w:t>
      </w:r>
      <w:r w:rsidR="006622A0">
        <w:t>5</w:t>
      </w:r>
      <w:r>
        <w:t>1</w:t>
      </w:r>
      <w:r w:rsidR="007B4F4A">
        <w:t>.</w:t>
      </w:r>
    </w:p>
    <w:p w:rsidR="00BE1CAA" w:rsidRDefault="00BE1CAA" w:rsidP="00697776">
      <w:pPr>
        <w:spacing w:after="0"/>
      </w:pPr>
    </w:p>
    <w:p w:rsidR="00BE1CAA" w:rsidRPr="006622A0" w:rsidRDefault="00BE1CAA" w:rsidP="00697776">
      <w:pPr>
        <w:spacing w:after="0"/>
        <w:rPr>
          <w:b/>
        </w:rPr>
      </w:pPr>
      <w:r w:rsidRPr="006622A0">
        <w:rPr>
          <w:b/>
        </w:rPr>
        <w:t xml:space="preserve">Map 3: </w:t>
      </w:r>
      <w:r w:rsidR="005570D6">
        <w:rPr>
          <w:b/>
        </w:rPr>
        <w:t>Discussion paper, n</w:t>
      </w:r>
      <w:r w:rsidR="006622A0" w:rsidRPr="006622A0">
        <w:rPr>
          <w:b/>
        </w:rPr>
        <w:t>etwork capacity use 2051</w:t>
      </w:r>
    </w:p>
    <w:p w:rsidR="00BE1CAA" w:rsidRDefault="00BE1CAA" w:rsidP="00697776">
      <w:pPr>
        <w:spacing w:after="0"/>
      </w:pPr>
      <w:r>
        <w:rPr>
          <w:noProof/>
          <w:lang w:eastAsia="en-GB"/>
        </w:rPr>
        <w:drawing>
          <wp:inline distT="0" distB="0" distL="0" distR="0" wp14:anchorId="23F66592" wp14:editId="7B9EACB0">
            <wp:extent cx="5048410" cy="458703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67" t="17434" r="30964" b="14121"/>
                    <a:stretch/>
                  </pic:blipFill>
                  <pic:spPr bwMode="auto">
                    <a:xfrm>
                      <a:off x="0" y="0"/>
                      <a:ext cx="5074136" cy="4610409"/>
                    </a:xfrm>
                    <a:prstGeom prst="rect">
                      <a:avLst/>
                    </a:prstGeom>
                    <a:ln>
                      <a:noFill/>
                    </a:ln>
                    <a:extLst>
                      <a:ext uri="{53640926-AAD7-44D8-BBD7-CCE9431645EC}">
                        <a14:shadowObscured xmlns:a14="http://schemas.microsoft.com/office/drawing/2010/main"/>
                      </a:ext>
                    </a:extLst>
                  </pic:spPr>
                </pic:pic>
              </a:graphicData>
            </a:graphic>
          </wp:inline>
        </w:drawing>
      </w:r>
    </w:p>
    <w:p w:rsidR="00F86D5E" w:rsidRPr="00F86D5E" w:rsidRDefault="00F86D5E" w:rsidP="00734DCF">
      <w:pPr>
        <w:spacing w:after="0"/>
        <w:rPr>
          <w:sz w:val="16"/>
          <w:szCs w:val="16"/>
        </w:rPr>
      </w:pPr>
      <w:r w:rsidRPr="00F86D5E">
        <w:rPr>
          <w:sz w:val="16"/>
          <w:szCs w:val="16"/>
        </w:rPr>
        <w:t>Source: Discussion paper</w:t>
      </w:r>
    </w:p>
    <w:p w:rsidR="00F86D5E" w:rsidRDefault="00F86D5E" w:rsidP="00734DCF">
      <w:pPr>
        <w:spacing w:after="0"/>
      </w:pPr>
    </w:p>
    <w:p w:rsidR="00FD2195" w:rsidRDefault="006622A0" w:rsidP="00734DCF">
      <w:pPr>
        <w:spacing w:after="0"/>
      </w:pPr>
      <w:r>
        <w:t xml:space="preserve">Map 3 shows the </w:t>
      </w:r>
      <w:r w:rsidR="00734DCF">
        <w:t>W</w:t>
      </w:r>
      <w:r>
        <w:t xml:space="preserve">estern </w:t>
      </w:r>
      <w:r w:rsidR="00734DCF">
        <w:t>L</w:t>
      </w:r>
      <w:r>
        <w:t xml:space="preserve">ine </w:t>
      </w:r>
      <w:r w:rsidR="00734DCF">
        <w:t xml:space="preserve">(between Blacktown and the CBD) </w:t>
      </w:r>
      <w:r>
        <w:t xml:space="preserve">and the Illawarra </w:t>
      </w:r>
      <w:r w:rsidR="00734DCF">
        <w:t>L</w:t>
      </w:r>
      <w:r>
        <w:t>ine</w:t>
      </w:r>
      <w:r w:rsidR="00F86D5E">
        <w:t xml:space="preserve"> are expected to face the most significant capacity issues</w:t>
      </w:r>
      <w:r>
        <w:t xml:space="preserve">. </w:t>
      </w:r>
    </w:p>
    <w:p w:rsidR="006622A0" w:rsidRDefault="006622A0" w:rsidP="00697776">
      <w:pPr>
        <w:spacing w:after="0"/>
      </w:pPr>
    </w:p>
    <w:p w:rsidR="006622A0" w:rsidRDefault="00734DCF" w:rsidP="00697776">
      <w:pPr>
        <w:spacing w:after="0"/>
      </w:pPr>
      <w:r>
        <w:t xml:space="preserve">However, </w:t>
      </w:r>
      <w:r w:rsidR="002D459E">
        <w:t>Map 3</w:t>
      </w:r>
      <w:r w:rsidR="006622A0">
        <w:t xml:space="preserve"> </w:t>
      </w:r>
      <w:r w:rsidR="001570A4">
        <w:t>is</w:t>
      </w:r>
      <w:r w:rsidR="006622A0">
        <w:t xml:space="preserve"> </w:t>
      </w:r>
      <w:r w:rsidR="000F128A">
        <w:t xml:space="preserve">vague and </w:t>
      </w:r>
      <w:r w:rsidR="006622A0">
        <w:t xml:space="preserve">ambiguous.  </w:t>
      </w:r>
      <w:r w:rsidR="001570A4">
        <w:t>Rail service types are not adequately defined</w:t>
      </w:r>
      <w:r w:rsidR="004B5053">
        <w:t>, nor are service levels</w:t>
      </w:r>
      <w:r w:rsidR="001570A4">
        <w:t xml:space="preserve">.  </w:t>
      </w:r>
      <w:r>
        <w:t>The time</w:t>
      </w:r>
      <w:r w:rsidR="00F86D5E">
        <w:t>-of-day</w:t>
      </w:r>
      <w:r>
        <w:t xml:space="preserve"> at which capacity is measured is not stated; </w:t>
      </w:r>
      <w:r w:rsidR="001570A4">
        <w:t xml:space="preserve">presumably the map refers to the </w:t>
      </w:r>
      <w:r w:rsidR="004824B8">
        <w:t xml:space="preserve">period of most intense demand, the </w:t>
      </w:r>
      <w:r w:rsidR="001570A4">
        <w:t xml:space="preserve">morning peak.  </w:t>
      </w:r>
      <w:r w:rsidR="006622A0">
        <w:t xml:space="preserve">The </w:t>
      </w:r>
      <w:r w:rsidR="004B5053">
        <w:t>hierarchy of lines is inconsistent</w:t>
      </w:r>
      <w:r w:rsidR="004824B8">
        <w:t>;</w:t>
      </w:r>
      <w:r w:rsidR="004B5053">
        <w:t xml:space="preserve"> </w:t>
      </w:r>
      <w:r w:rsidR="006622A0">
        <w:t xml:space="preserve">green </w:t>
      </w:r>
      <w:r>
        <w:t xml:space="preserve">lines </w:t>
      </w:r>
      <w:r w:rsidR="006622A0">
        <w:t>indicat</w:t>
      </w:r>
      <w:r w:rsidR="004B5053">
        <w:t>e</w:t>
      </w:r>
      <w:r w:rsidR="006622A0">
        <w:t xml:space="preserve"> </w:t>
      </w:r>
      <w:r w:rsidR="004B5053">
        <w:t>there is room on board for standing or being seated</w:t>
      </w:r>
      <w:r w:rsidR="006622A0">
        <w:t xml:space="preserve">, </w:t>
      </w:r>
      <w:r w:rsidR="00EC156B">
        <w:t>yet</w:t>
      </w:r>
      <w:r w:rsidR="006622A0">
        <w:t xml:space="preserve"> yellow </w:t>
      </w:r>
      <w:r w:rsidR="004B5053">
        <w:t>a</w:t>
      </w:r>
      <w:r w:rsidR="006622A0">
        <w:t xml:space="preserve">nd brown </w:t>
      </w:r>
      <w:r w:rsidR="004B5053">
        <w:t xml:space="preserve">lines </w:t>
      </w:r>
      <w:r w:rsidR="008137C3">
        <w:t>show</w:t>
      </w:r>
      <w:r w:rsidR="004B5053">
        <w:t xml:space="preserve"> this </w:t>
      </w:r>
      <w:r w:rsidR="008137C3">
        <w:t>too</w:t>
      </w:r>
      <w:r w:rsidR="006622A0">
        <w:t>.</w:t>
      </w:r>
    </w:p>
    <w:p w:rsidR="006622A0" w:rsidRDefault="006622A0" w:rsidP="00697776">
      <w:pPr>
        <w:spacing w:after="0"/>
      </w:pPr>
    </w:p>
    <w:p w:rsidR="004824B8" w:rsidRDefault="006622A0" w:rsidP="00697776">
      <w:pPr>
        <w:spacing w:after="0"/>
      </w:pPr>
      <w:r>
        <w:lastRenderedPageBreak/>
        <w:t xml:space="preserve">The primary </w:t>
      </w:r>
      <w:r w:rsidR="004B5053">
        <w:t>(</w:t>
      </w:r>
      <w:r>
        <w:t>c</w:t>
      </w:r>
      <w:r w:rsidR="004B5053">
        <w:t>apacity) issue for commuter</w:t>
      </w:r>
      <w:r w:rsidR="00937A75">
        <w:t>s</w:t>
      </w:r>
      <w:r w:rsidR="00941B43">
        <w:t>,</w:t>
      </w:r>
      <w:r w:rsidR="004B5053">
        <w:t xml:space="preserve"> duration of standing</w:t>
      </w:r>
      <w:r w:rsidR="00941B43">
        <w:t>,</w:t>
      </w:r>
      <w:r w:rsidR="004B5053">
        <w:t xml:space="preserve"> is</w:t>
      </w:r>
      <w:r>
        <w:t xml:space="preserve"> not shown on the map</w:t>
      </w:r>
      <w:r w:rsidR="00941B43">
        <w:t xml:space="preserve">.  </w:t>
      </w:r>
      <w:r w:rsidR="004824B8">
        <w:t>T</w:t>
      </w:r>
      <w:r w:rsidR="001570A4">
        <w:t>he</w:t>
      </w:r>
      <w:r>
        <w:t xml:space="preserve"> intention might have been to</w:t>
      </w:r>
      <w:r w:rsidR="00937A75">
        <w:t xml:space="preserve"> suggest </w:t>
      </w:r>
      <w:r w:rsidR="004B5053">
        <w:t xml:space="preserve">this is </w:t>
      </w:r>
      <w:r w:rsidR="00941B43">
        <w:t>irrelevant</w:t>
      </w:r>
      <w:r w:rsidR="004B5053">
        <w:t xml:space="preserve"> where there are green lines</w:t>
      </w:r>
      <w:r w:rsidR="00941B43">
        <w:t xml:space="preserve">, </w:t>
      </w:r>
      <w:r w:rsidR="004824B8">
        <w:t xml:space="preserve">however, </w:t>
      </w:r>
      <w:r w:rsidR="00941B43">
        <w:t xml:space="preserve">there </w:t>
      </w:r>
      <w:r>
        <w:t xml:space="preserve">are questions about the credibility of </w:t>
      </w:r>
      <w:r w:rsidR="004B5053">
        <w:t xml:space="preserve">at least some </w:t>
      </w:r>
      <w:r w:rsidR="00077EBD">
        <w:t>coloured</w:t>
      </w:r>
      <w:r w:rsidR="004B5053">
        <w:t xml:space="preserve"> lines on </w:t>
      </w:r>
      <w:r>
        <w:t xml:space="preserve">the map. </w:t>
      </w:r>
    </w:p>
    <w:p w:rsidR="00941B43" w:rsidRDefault="006622A0" w:rsidP="00697776">
      <w:pPr>
        <w:spacing w:after="0"/>
      </w:pPr>
      <w:r>
        <w:t xml:space="preserve"> </w:t>
      </w:r>
    </w:p>
    <w:p w:rsidR="00937A75" w:rsidRDefault="006622A0" w:rsidP="002C220C">
      <w:pPr>
        <w:spacing w:after="0"/>
      </w:pPr>
      <w:r>
        <w:t xml:space="preserve">For example, </w:t>
      </w:r>
      <w:r w:rsidR="004B5053">
        <w:t xml:space="preserve">the map indicates an expectation of </w:t>
      </w:r>
      <w:r>
        <w:t xml:space="preserve">available </w:t>
      </w:r>
      <w:r w:rsidR="00941B43">
        <w:t>on-board room</w:t>
      </w:r>
      <w:r>
        <w:t xml:space="preserve"> at Cabramatta </w:t>
      </w:r>
      <w:r w:rsidR="004B5053">
        <w:t>in 2051, yet the</w:t>
      </w:r>
      <w:r w:rsidR="0037677C">
        <w:t xml:space="preserve"> author’s observation is that there is </w:t>
      </w:r>
      <w:r w:rsidR="00941B43">
        <w:t xml:space="preserve">standing room only on </w:t>
      </w:r>
      <w:r w:rsidR="008B3393">
        <w:t xml:space="preserve">some </w:t>
      </w:r>
      <w:r w:rsidR="004B5053">
        <w:t>peak hour trains there today.</w:t>
      </w:r>
      <w:r w:rsidR="001570A4">
        <w:t xml:space="preserve">  </w:t>
      </w:r>
    </w:p>
    <w:p w:rsidR="00937A75" w:rsidRDefault="00937A75" w:rsidP="002C220C">
      <w:pPr>
        <w:spacing w:after="0"/>
      </w:pPr>
    </w:p>
    <w:p w:rsidR="002C220C" w:rsidRDefault="00593F3D" w:rsidP="002C220C">
      <w:pPr>
        <w:spacing w:after="0"/>
      </w:pPr>
      <w:r>
        <w:t xml:space="preserve">Worse, however, are the implications if the </w:t>
      </w:r>
      <w:r w:rsidR="00077EBD">
        <w:t>colours</w:t>
      </w:r>
      <w:r w:rsidR="00EC156B">
        <w:t xml:space="preserve"> </w:t>
      </w:r>
      <w:r w:rsidR="00941B43">
        <w:t>are</w:t>
      </w:r>
      <w:r>
        <w:t xml:space="preserve"> correct</w:t>
      </w:r>
      <w:r w:rsidR="00941B43">
        <w:t xml:space="preserve">.  These implications include that </w:t>
      </w:r>
      <w:r w:rsidR="00937A75">
        <w:t>N</w:t>
      </w:r>
      <w:r w:rsidR="002C220C">
        <w:t xml:space="preserve">orthwest metro </w:t>
      </w:r>
      <w:r w:rsidR="00EC156B">
        <w:t xml:space="preserve">does not adequately relieve </w:t>
      </w:r>
      <w:r w:rsidR="002C220C">
        <w:t>pressure on the Western Line or the commuter line through Scholfields (north of Blacktown)</w:t>
      </w:r>
      <w:r w:rsidR="00937A75">
        <w:t>.  T</w:t>
      </w:r>
      <w:r w:rsidR="002C220C">
        <w:t xml:space="preserve">hat plenty of seats are available on </w:t>
      </w:r>
      <w:r w:rsidR="00937A75">
        <w:t xml:space="preserve">Northwest </w:t>
      </w:r>
      <w:r w:rsidR="004824B8">
        <w:t xml:space="preserve">metro </w:t>
      </w:r>
      <w:r w:rsidR="00937A75">
        <w:t>trains</w:t>
      </w:r>
      <w:r w:rsidR="002C220C">
        <w:t xml:space="preserve"> </w:t>
      </w:r>
      <w:r w:rsidR="00937A75">
        <w:t>while</w:t>
      </w:r>
      <w:r w:rsidR="002C220C">
        <w:t xml:space="preserve"> people cannot board </w:t>
      </w:r>
      <w:r w:rsidR="004824B8">
        <w:t xml:space="preserve">Sydney </w:t>
      </w:r>
      <w:r w:rsidR="002C220C">
        <w:t xml:space="preserve">trains on the Western line suggests metro </w:t>
      </w:r>
      <w:r w:rsidR="004824B8">
        <w:t>is</w:t>
      </w:r>
      <w:r w:rsidR="002C220C">
        <w:t xml:space="preserve"> unattractive</w:t>
      </w:r>
      <w:r w:rsidR="004824B8">
        <w:t xml:space="preserve"> to people in those areas</w:t>
      </w:r>
      <w:r w:rsidR="002C220C">
        <w:t xml:space="preserve">. </w:t>
      </w:r>
    </w:p>
    <w:p w:rsidR="002C220C" w:rsidRDefault="002C220C" w:rsidP="002C220C">
      <w:pPr>
        <w:spacing w:after="0"/>
      </w:pPr>
    </w:p>
    <w:p w:rsidR="002F1DB4" w:rsidRDefault="002F1DB4" w:rsidP="002C220C">
      <w:pPr>
        <w:spacing w:after="0"/>
      </w:pPr>
      <w:r>
        <w:t xml:space="preserve">Similarly for the line through the airport, north of Wolli Creek.  Sydney metro </w:t>
      </w:r>
      <w:r w:rsidR="008137C3">
        <w:t xml:space="preserve">city and southwest </w:t>
      </w:r>
      <w:r>
        <w:t xml:space="preserve">(to Bankstown) is planned to be roughly parallel and near to this line yet does not have sufficient impact to alleviate overcrowding.  </w:t>
      </w:r>
    </w:p>
    <w:p w:rsidR="002F1DB4" w:rsidRDefault="002F1DB4" w:rsidP="002C220C">
      <w:pPr>
        <w:spacing w:after="0"/>
      </w:pPr>
    </w:p>
    <w:p w:rsidR="00F86D5E" w:rsidRDefault="002F1DB4" w:rsidP="002C220C">
      <w:pPr>
        <w:spacing w:after="0"/>
      </w:pPr>
      <w:r>
        <w:t xml:space="preserve">Moreover, Map 3 indicates overcrowding is expected to impact on reliability on the Bankstown Line at its approach to the Illawarra Line (above Wolli Creek </w:t>
      </w:r>
      <w:r w:rsidR="004824B8">
        <w:t>o</w:t>
      </w:r>
      <w:r>
        <w:t>n the map).  By then, in 2051, the Bankstown line will have long been converted to metro.</w:t>
      </w:r>
      <w:r w:rsidR="00EC156B">
        <w:t xml:space="preserve">  </w:t>
      </w:r>
      <w:r>
        <w:t>Similar</w:t>
      </w:r>
      <w:r w:rsidR="002C220C">
        <w:t xml:space="preserve"> implications also arise </w:t>
      </w:r>
      <w:r>
        <w:t>for</w:t>
      </w:r>
      <w:r w:rsidR="002C220C">
        <w:t xml:space="preserve"> the Illawarra Line</w:t>
      </w:r>
      <w:r>
        <w:t>;</w:t>
      </w:r>
      <w:r w:rsidR="004E640B">
        <w:t xml:space="preserve"> </w:t>
      </w:r>
      <w:r w:rsidR="00F86D5E">
        <w:t xml:space="preserve">the discussion paper claims </w:t>
      </w:r>
      <w:r>
        <w:t>the Sydney metro will be extended to</w:t>
      </w:r>
      <w:r w:rsidR="00F86D5E">
        <w:t xml:space="preserve"> Hurstville</w:t>
      </w:r>
      <w:r w:rsidR="00EC156B">
        <w:t>.  M</w:t>
      </w:r>
      <w:r>
        <w:t>ap 3 shows severe overcrowding in that area</w:t>
      </w:r>
      <w:r w:rsidR="00F86D5E">
        <w:t>.</w:t>
      </w:r>
      <w:r w:rsidR="00F86D5E">
        <w:rPr>
          <w:rStyle w:val="EndnoteReference"/>
        </w:rPr>
        <w:endnoteReference w:id="31"/>
      </w:r>
    </w:p>
    <w:p w:rsidR="00F86D5E" w:rsidRDefault="00F86D5E" w:rsidP="002C220C">
      <w:pPr>
        <w:spacing w:after="0"/>
      </w:pPr>
    </w:p>
    <w:p w:rsidR="000F128A" w:rsidRDefault="00941B43" w:rsidP="002C220C">
      <w:pPr>
        <w:spacing w:after="0"/>
      </w:pPr>
      <w:r>
        <w:t>A</w:t>
      </w:r>
      <w:r w:rsidR="002F1DB4">
        <w:t>t best</w:t>
      </w:r>
      <w:r>
        <w:t xml:space="preserve"> </w:t>
      </w:r>
      <w:r w:rsidR="004E640B">
        <w:t>Map 3 raises more questions than it answers.</w:t>
      </w:r>
      <w:r w:rsidR="001570A4">
        <w:t xml:space="preserve"> </w:t>
      </w:r>
      <w:r w:rsidR="00F55377">
        <w:t xml:space="preserve"> </w:t>
      </w:r>
    </w:p>
    <w:p w:rsidR="004E640B" w:rsidRDefault="004E640B" w:rsidP="002C220C">
      <w:pPr>
        <w:spacing w:after="0"/>
      </w:pPr>
    </w:p>
    <w:p w:rsidR="004E640B" w:rsidRDefault="004E640B" w:rsidP="004E640B">
      <w:pPr>
        <w:pStyle w:val="Heading3"/>
      </w:pPr>
      <w:bookmarkStart w:id="14" w:name="_Toc466223472"/>
      <w:r>
        <w:t>Options</w:t>
      </w:r>
      <w:bookmarkEnd w:id="14"/>
    </w:p>
    <w:p w:rsidR="00FD2195" w:rsidRDefault="00FD2195" w:rsidP="00697776">
      <w:pPr>
        <w:spacing w:after="0"/>
      </w:pPr>
      <w:r>
        <w:t xml:space="preserve">The </w:t>
      </w:r>
      <w:r w:rsidR="007B4F4A" w:rsidRPr="007B4F4A">
        <w:rPr>
          <w:i/>
        </w:rPr>
        <w:t>Discussion paper</w:t>
      </w:r>
      <w:r w:rsidR="007B4F4A">
        <w:t xml:space="preserve"> </w:t>
      </w:r>
      <w:r>
        <w:t xml:space="preserve">indicates </w:t>
      </w:r>
      <w:r w:rsidR="007B4F4A">
        <w:t>c</w:t>
      </w:r>
      <w:r>
        <w:t>riteria for assessment of options has already been settled</w:t>
      </w:r>
      <w:r w:rsidR="002F1DB4">
        <w:t xml:space="preserve">.  </w:t>
      </w:r>
      <w:r w:rsidR="00EC156B">
        <w:t>In</w:t>
      </w:r>
      <w:r>
        <w:t xml:space="preserve">dicative options </w:t>
      </w:r>
      <w:r w:rsidR="002F1DB4">
        <w:t xml:space="preserve">have been </w:t>
      </w:r>
      <w:r>
        <w:t>identified</w:t>
      </w:r>
      <w:r w:rsidR="00EC156B">
        <w:t>,</w:t>
      </w:r>
      <w:r>
        <w:t xml:space="preserve"> Map </w:t>
      </w:r>
      <w:r w:rsidR="00941B43">
        <w:t>4</w:t>
      </w:r>
      <w:r>
        <w:t>.</w:t>
      </w:r>
    </w:p>
    <w:p w:rsidR="004824B8" w:rsidRDefault="004824B8" w:rsidP="00697776">
      <w:pPr>
        <w:spacing w:after="0"/>
      </w:pPr>
    </w:p>
    <w:p w:rsidR="00FD2195" w:rsidRDefault="00F720E5" w:rsidP="00697776">
      <w:pPr>
        <w:spacing w:after="0"/>
      </w:pPr>
      <w:r w:rsidRPr="00F720E5">
        <w:rPr>
          <w:b/>
        </w:rPr>
        <w:lastRenderedPageBreak/>
        <w:t xml:space="preserve">Map </w:t>
      </w:r>
      <w:r w:rsidR="00941B43">
        <w:rPr>
          <w:b/>
        </w:rPr>
        <w:t>4</w:t>
      </w:r>
      <w:r w:rsidRPr="00F720E5">
        <w:rPr>
          <w:b/>
        </w:rPr>
        <w:t xml:space="preserve">: </w:t>
      </w:r>
      <w:r w:rsidR="005570D6">
        <w:rPr>
          <w:b/>
        </w:rPr>
        <w:t xml:space="preserve">Discussion paper, </w:t>
      </w:r>
      <w:r w:rsidRPr="00F720E5">
        <w:rPr>
          <w:b/>
        </w:rPr>
        <w:t>identified rail options</w:t>
      </w:r>
      <w:r w:rsidR="00FD2195">
        <w:rPr>
          <w:noProof/>
          <w:lang w:eastAsia="en-GB"/>
        </w:rPr>
        <w:drawing>
          <wp:inline distT="0" distB="0" distL="0" distR="0" wp14:anchorId="3405311C" wp14:editId="1F4DECF5">
            <wp:extent cx="4750341" cy="34641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16" t="20957" r="32199" b="5759"/>
                    <a:stretch/>
                  </pic:blipFill>
                  <pic:spPr bwMode="auto">
                    <a:xfrm>
                      <a:off x="0" y="0"/>
                      <a:ext cx="4759176" cy="3470612"/>
                    </a:xfrm>
                    <a:prstGeom prst="rect">
                      <a:avLst/>
                    </a:prstGeom>
                    <a:ln>
                      <a:noFill/>
                    </a:ln>
                    <a:extLst>
                      <a:ext uri="{53640926-AAD7-44D8-BBD7-CCE9431645EC}">
                        <a14:shadowObscured xmlns:a14="http://schemas.microsoft.com/office/drawing/2010/main"/>
                      </a:ext>
                    </a:extLst>
                  </pic:spPr>
                </pic:pic>
              </a:graphicData>
            </a:graphic>
          </wp:inline>
        </w:drawing>
      </w:r>
    </w:p>
    <w:p w:rsidR="002F1DB4" w:rsidRDefault="002F1DB4" w:rsidP="00697776">
      <w:pPr>
        <w:spacing w:after="0"/>
        <w:rPr>
          <w:sz w:val="16"/>
          <w:szCs w:val="16"/>
        </w:rPr>
      </w:pPr>
      <w:r w:rsidRPr="002F1DB4">
        <w:rPr>
          <w:sz w:val="16"/>
          <w:szCs w:val="16"/>
        </w:rPr>
        <w:t>Source: Discussion paper</w:t>
      </w:r>
    </w:p>
    <w:p w:rsidR="00A06B27" w:rsidRPr="002F1DB4" w:rsidRDefault="00A06B27" w:rsidP="00697776">
      <w:pPr>
        <w:spacing w:after="0"/>
        <w:rPr>
          <w:sz w:val="16"/>
          <w:szCs w:val="16"/>
        </w:rPr>
      </w:pPr>
    </w:p>
    <w:p w:rsidR="002F1DB4" w:rsidRDefault="002F1DB4" w:rsidP="002F1DB4">
      <w:pPr>
        <w:spacing w:after="0"/>
      </w:pPr>
      <w:r>
        <w:t xml:space="preserve">This is the only map in the </w:t>
      </w:r>
      <w:r w:rsidR="007B4F4A" w:rsidRPr="007B4F4A">
        <w:rPr>
          <w:i/>
        </w:rPr>
        <w:t>Discussion paper</w:t>
      </w:r>
      <w:r w:rsidR="007B4F4A">
        <w:t xml:space="preserve"> </w:t>
      </w:r>
      <w:r>
        <w:t xml:space="preserve">showing future rail options.  </w:t>
      </w:r>
    </w:p>
    <w:p w:rsidR="002F1DB4" w:rsidRDefault="002F1DB4" w:rsidP="00697776">
      <w:pPr>
        <w:spacing w:after="0"/>
      </w:pPr>
    </w:p>
    <w:p w:rsidR="00F720E5" w:rsidRDefault="00F720E5" w:rsidP="00697776">
      <w:pPr>
        <w:spacing w:after="0"/>
      </w:pPr>
      <w:r>
        <w:t xml:space="preserve">A striking feature of </w:t>
      </w:r>
      <w:r w:rsidR="00941B43">
        <w:t>M</w:t>
      </w:r>
      <w:r>
        <w:t xml:space="preserve">ap </w:t>
      </w:r>
      <w:r w:rsidR="00941B43">
        <w:t>4</w:t>
      </w:r>
      <w:r w:rsidR="00464C55">
        <w:t xml:space="preserve"> </w:t>
      </w:r>
      <w:r>
        <w:t>is the bifurcation of options on an axis Parramatta – Liverpool.</w:t>
      </w:r>
    </w:p>
    <w:p w:rsidR="002F1DB4" w:rsidRDefault="002F1DB4" w:rsidP="00697776">
      <w:pPr>
        <w:spacing w:after="0"/>
      </w:pPr>
    </w:p>
    <w:p w:rsidR="00FD2195" w:rsidRDefault="005570D6" w:rsidP="00697776">
      <w:pPr>
        <w:spacing w:after="0"/>
      </w:pPr>
      <w:r>
        <w:t>The map</w:t>
      </w:r>
      <w:r w:rsidR="006D2F4C">
        <w:t xml:space="preserve"> is </w:t>
      </w:r>
      <w:r w:rsidR="00F720E5">
        <w:t>exceedingly vague</w:t>
      </w:r>
      <w:r w:rsidR="008578D3">
        <w:t>,</w:t>
      </w:r>
      <w:r w:rsidR="00F720E5">
        <w:t xml:space="preserve"> especially i</w:t>
      </w:r>
      <w:r w:rsidR="00FD2195">
        <w:t>n comparison to Map 1.</w:t>
      </w:r>
      <w:r w:rsidR="00F720E5">
        <w:t xml:space="preserve">  </w:t>
      </w:r>
      <w:r w:rsidR="00941B43">
        <w:t>It</w:t>
      </w:r>
      <w:r w:rsidR="00F720E5">
        <w:t xml:space="preserve"> does not allude to the fact that </w:t>
      </w:r>
      <w:r w:rsidR="00941B43">
        <w:t>the</w:t>
      </w:r>
      <w:r w:rsidR="00F720E5">
        <w:t xml:space="preserve"> metro does not connect with the existing commuter system.  </w:t>
      </w:r>
      <w:r w:rsidR="00FD1617">
        <w:t xml:space="preserve">It does not identify which lines are metro and which lines are not.  </w:t>
      </w:r>
      <w:r w:rsidR="00F720E5">
        <w:t xml:space="preserve">It does not suggest that </w:t>
      </w:r>
      <w:r w:rsidR="00941B43">
        <w:t xml:space="preserve">its </w:t>
      </w:r>
      <w:r w:rsidR="00F720E5">
        <w:t>Option 2 (to</w:t>
      </w:r>
      <w:r w:rsidR="00941B43">
        <w:t xml:space="preserve"> Metro </w:t>
      </w:r>
      <w:r w:rsidR="00F720E5">
        <w:t>North</w:t>
      </w:r>
      <w:r w:rsidR="00941B43">
        <w:t>w</w:t>
      </w:r>
      <w:r w:rsidR="00F720E5">
        <w:t xml:space="preserve">est </w:t>
      </w:r>
      <w:r w:rsidR="00077EBD">
        <w:t>i.e.</w:t>
      </w:r>
      <w:r w:rsidR="00F720E5">
        <w:t xml:space="preserve"> a metro line) is technically incompatible with Option 1 (to South West Rail Line </w:t>
      </w:r>
      <w:r w:rsidR="00077EBD">
        <w:t>i.e.</w:t>
      </w:r>
      <w:r w:rsidR="00F720E5">
        <w:t xml:space="preserve"> a commuter line).</w:t>
      </w:r>
    </w:p>
    <w:p w:rsidR="00F720E5" w:rsidRDefault="00F720E5" w:rsidP="00697776">
      <w:pPr>
        <w:spacing w:after="0"/>
      </w:pPr>
    </w:p>
    <w:p w:rsidR="00CB2974" w:rsidRDefault="00941B43" w:rsidP="00697776">
      <w:pPr>
        <w:spacing w:after="0"/>
      </w:pPr>
      <w:r>
        <w:t>Map 4</w:t>
      </w:r>
      <w:r w:rsidR="00DC5EF9">
        <w:t xml:space="preserve"> does not indicate the apparent result of the </w:t>
      </w:r>
      <w:r w:rsidR="006D2F4C">
        <w:t>decision to introduce rapid transit to Sydney</w:t>
      </w:r>
      <w:r w:rsidR="00DC5EF9">
        <w:t>; to</w:t>
      </w:r>
      <w:r w:rsidR="00F720E5">
        <w:t xml:space="preserve"> </w:t>
      </w:r>
      <w:r w:rsidR="006D2F4C">
        <w:t xml:space="preserve">rule out </w:t>
      </w:r>
      <w:r w:rsidR="001054C7">
        <w:t xml:space="preserve">options to </w:t>
      </w:r>
      <w:r w:rsidR="008B3393">
        <w:t xml:space="preserve">seamlessly </w:t>
      </w:r>
      <w:r w:rsidR="001054C7">
        <w:t xml:space="preserve">connect the area south west of Parramatta to areas north of Parramatta </w:t>
      </w:r>
      <w:r w:rsidR="006D2F4C">
        <w:t>(</w:t>
      </w:r>
      <w:r w:rsidR="001054C7">
        <w:t>without turning virtually all of Sydney</w:t>
      </w:r>
      <w:r w:rsidR="004824B8">
        <w:t>’s passenger</w:t>
      </w:r>
      <w:r w:rsidR="001054C7">
        <w:t xml:space="preserve"> rail</w:t>
      </w:r>
      <w:r w:rsidR="004824B8">
        <w:t>ways</w:t>
      </w:r>
      <w:r w:rsidR="001054C7">
        <w:t xml:space="preserve"> into metro</w:t>
      </w:r>
      <w:r w:rsidR="006D2F4C">
        <w:t>)</w:t>
      </w:r>
      <w:r w:rsidR="001054C7">
        <w:t xml:space="preserve">.  </w:t>
      </w:r>
    </w:p>
    <w:p w:rsidR="00CB2974" w:rsidRDefault="00CB2974" w:rsidP="00697776">
      <w:pPr>
        <w:spacing w:after="0"/>
      </w:pPr>
    </w:p>
    <w:p w:rsidR="00F720E5" w:rsidRDefault="00E110D8" w:rsidP="00697776">
      <w:pPr>
        <w:spacing w:after="0"/>
      </w:pPr>
      <w:r>
        <w:t xml:space="preserve">Table 1 </w:t>
      </w:r>
      <w:r w:rsidR="00941B43">
        <w:t xml:space="preserve">below </w:t>
      </w:r>
      <w:r>
        <w:t>attempts to start to rectify this by providing a high level view of the key rail issues with each option.</w:t>
      </w:r>
    </w:p>
    <w:p w:rsidR="00E110D8" w:rsidRDefault="00E110D8" w:rsidP="00697776">
      <w:pPr>
        <w:spacing w:after="0"/>
      </w:pPr>
    </w:p>
    <w:p w:rsidR="00E110D8" w:rsidRPr="00F50C07" w:rsidRDefault="00E110D8" w:rsidP="00E110D8">
      <w:pPr>
        <w:spacing w:after="0"/>
        <w:rPr>
          <w:b/>
        </w:rPr>
      </w:pPr>
      <w:r>
        <w:rPr>
          <w:b/>
        </w:rPr>
        <w:t xml:space="preserve">Table 1: </w:t>
      </w:r>
      <w:r w:rsidRPr="00F50C07">
        <w:rPr>
          <w:b/>
        </w:rPr>
        <w:t>Presented options</w:t>
      </w:r>
      <w:r>
        <w:rPr>
          <w:b/>
        </w:rPr>
        <w:t>, key rail issues</w:t>
      </w:r>
    </w:p>
    <w:tbl>
      <w:tblPr>
        <w:tblStyle w:val="TableGrid"/>
        <w:tblW w:w="0" w:type="auto"/>
        <w:tblLook w:val="04A0" w:firstRow="1" w:lastRow="0" w:firstColumn="1" w:lastColumn="0" w:noHBand="0" w:noVBand="1"/>
      </w:tblPr>
      <w:tblGrid>
        <w:gridCol w:w="440"/>
        <w:gridCol w:w="1682"/>
        <w:gridCol w:w="1417"/>
        <w:gridCol w:w="1559"/>
        <w:gridCol w:w="1560"/>
        <w:gridCol w:w="2358"/>
      </w:tblGrid>
      <w:tr w:rsidR="00E110D8" w:rsidTr="00E110D8">
        <w:tc>
          <w:tcPr>
            <w:tcW w:w="440" w:type="dxa"/>
          </w:tcPr>
          <w:p w:rsidR="00E110D8" w:rsidRPr="00AA149F" w:rsidRDefault="00E110D8" w:rsidP="00E110D8">
            <w:pPr>
              <w:rPr>
                <w:sz w:val="20"/>
                <w:szCs w:val="20"/>
              </w:rPr>
            </w:pPr>
          </w:p>
        </w:tc>
        <w:tc>
          <w:tcPr>
            <w:tcW w:w="1682" w:type="dxa"/>
          </w:tcPr>
          <w:p w:rsidR="00E110D8" w:rsidRPr="00F50C07" w:rsidRDefault="00E110D8" w:rsidP="00E110D8">
            <w:pPr>
              <w:rPr>
                <w:b/>
                <w:sz w:val="20"/>
                <w:szCs w:val="20"/>
              </w:rPr>
            </w:pPr>
            <w:r w:rsidRPr="00F50C07">
              <w:rPr>
                <w:b/>
                <w:sz w:val="20"/>
                <w:szCs w:val="20"/>
              </w:rPr>
              <w:t>Option</w:t>
            </w:r>
          </w:p>
        </w:tc>
        <w:tc>
          <w:tcPr>
            <w:tcW w:w="1417" w:type="dxa"/>
          </w:tcPr>
          <w:p w:rsidR="00E110D8" w:rsidRPr="00F50C07" w:rsidRDefault="00E110D8" w:rsidP="00E110D8">
            <w:pPr>
              <w:rPr>
                <w:b/>
                <w:sz w:val="20"/>
                <w:szCs w:val="20"/>
              </w:rPr>
            </w:pPr>
            <w:r w:rsidRPr="00F50C07">
              <w:rPr>
                <w:b/>
                <w:sz w:val="20"/>
                <w:szCs w:val="20"/>
              </w:rPr>
              <w:t>Rail type</w:t>
            </w:r>
          </w:p>
        </w:tc>
        <w:tc>
          <w:tcPr>
            <w:tcW w:w="1559" w:type="dxa"/>
          </w:tcPr>
          <w:p w:rsidR="00E110D8" w:rsidRPr="00F50C07" w:rsidRDefault="00E110D8" w:rsidP="00E110D8">
            <w:pPr>
              <w:rPr>
                <w:b/>
                <w:sz w:val="20"/>
                <w:szCs w:val="20"/>
              </w:rPr>
            </w:pPr>
            <w:r w:rsidRPr="00F50C07">
              <w:rPr>
                <w:b/>
                <w:sz w:val="20"/>
                <w:szCs w:val="20"/>
              </w:rPr>
              <w:t>On board time to Parramatta</w:t>
            </w:r>
          </w:p>
        </w:tc>
        <w:tc>
          <w:tcPr>
            <w:tcW w:w="1560" w:type="dxa"/>
          </w:tcPr>
          <w:p w:rsidR="00E110D8" w:rsidRPr="00F50C07" w:rsidRDefault="00E110D8" w:rsidP="00E110D8">
            <w:pPr>
              <w:rPr>
                <w:b/>
                <w:sz w:val="20"/>
                <w:szCs w:val="20"/>
              </w:rPr>
            </w:pPr>
            <w:r w:rsidRPr="00F50C07">
              <w:rPr>
                <w:b/>
                <w:sz w:val="20"/>
                <w:szCs w:val="20"/>
              </w:rPr>
              <w:t>On board time to Sydney</w:t>
            </w:r>
          </w:p>
        </w:tc>
        <w:tc>
          <w:tcPr>
            <w:tcW w:w="2358" w:type="dxa"/>
          </w:tcPr>
          <w:p w:rsidR="00E110D8" w:rsidRPr="00F50C07" w:rsidRDefault="00E110D8" w:rsidP="00E110D8">
            <w:pPr>
              <w:rPr>
                <w:b/>
                <w:sz w:val="20"/>
                <w:szCs w:val="20"/>
              </w:rPr>
            </w:pPr>
            <w:r>
              <w:rPr>
                <w:b/>
                <w:sz w:val="20"/>
                <w:szCs w:val="20"/>
              </w:rPr>
              <w:t>Key issues</w:t>
            </w:r>
          </w:p>
        </w:tc>
      </w:tr>
      <w:tr w:rsidR="00E110D8" w:rsidTr="00E110D8">
        <w:tc>
          <w:tcPr>
            <w:tcW w:w="440" w:type="dxa"/>
          </w:tcPr>
          <w:p w:rsidR="00E110D8" w:rsidRPr="00AA149F" w:rsidRDefault="00E110D8" w:rsidP="00E110D8">
            <w:pPr>
              <w:pStyle w:val="ListParagraph"/>
              <w:ind w:left="29"/>
              <w:rPr>
                <w:sz w:val="20"/>
                <w:szCs w:val="20"/>
              </w:rPr>
            </w:pPr>
            <w:r w:rsidRPr="00AA149F">
              <w:rPr>
                <w:sz w:val="20"/>
                <w:szCs w:val="20"/>
              </w:rPr>
              <w:t>1</w:t>
            </w:r>
          </w:p>
        </w:tc>
        <w:tc>
          <w:tcPr>
            <w:tcW w:w="1682" w:type="dxa"/>
          </w:tcPr>
          <w:p w:rsidR="00E110D8" w:rsidRPr="00AA149F" w:rsidRDefault="00E110D8" w:rsidP="00E110D8">
            <w:pPr>
              <w:pStyle w:val="ListParagraph"/>
              <w:ind w:left="29"/>
              <w:rPr>
                <w:sz w:val="20"/>
                <w:szCs w:val="20"/>
              </w:rPr>
            </w:pPr>
            <w:r w:rsidRPr="00AA149F">
              <w:rPr>
                <w:sz w:val="20"/>
                <w:szCs w:val="20"/>
              </w:rPr>
              <w:t>Western Sydney Airport to South West Rail Link</w:t>
            </w:r>
          </w:p>
        </w:tc>
        <w:tc>
          <w:tcPr>
            <w:tcW w:w="1417" w:type="dxa"/>
          </w:tcPr>
          <w:p w:rsidR="00E110D8" w:rsidRPr="00AA149F" w:rsidRDefault="00E110D8" w:rsidP="00E110D8">
            <w:pPr>
              <w:rPr>
                <w:sz w:val="20"/>
                <w:szCs w:val="20"/>
              </w:rPr>
            </w:pPr>
            <w:r w:rsidRPr="00AA149F">
              <w:rPr>
                <w:sz w:val="20"/>
                <w:szCs w:val="20"/>
              </w:rPr>
              <w:t>Commuter (probably)</w:t>
            </w:r>
          </w:p>
        </w:tc>
        <w:tc>
          <w:tcPr>
            <w:tcW w:w="1559" w:type="dxa"/>
          </w:tcPr>
          <w:p w:rsidR="00E110D8" w:rsidRPr="00AA149F" w:rsidRDefault="00E110D8" w:rsidP="00E110D8">
            <w:pPr>
              <w:rPr>
                <w:sz w:val="20"/>
                <w:szCs w:val="20"/>
              </w:rPr>
            </w:pPr>
            <w:r w:rsidRPr="00AA149F">
              <w:rPr>
                <w:sz w:val="20"/>
                <w:szCs w:val="20"/>
              </w:rPr>
              <w:t>52</w:t>
            </w:r>
          </w:p>
        </w:tc>
        <w:tc>
          <w:tcPr>
            <w:tcW w:w="1560" w:type="dxa"/>
          </w:tcPr>
          <w:p w:rsidR="00E110D8" w:rsidRPr="00AA149F" w:rsidRDefault="00E110D8" w:rsidP="00E110D8">
            <w:pPr>
              <w:rPr>
                <w:sz w:val="20"/>
                <w:szCs w:val="20"/>
              </w:rPr>
            </w:pPr>
            <w:r w:rsidRPr="00AA149F">
              <w:rPr>
                <w:sz w:val="20"/>
                <w:szCs w:val="20"/>
              </w:rPr>
              <w:t>55</w:t>
            </w:r>
          </w:p>
        </w:tc>
        <w:tc>
          <w:tcPr>
            <w:tcW w:w="2358" w:type="dxa"/>
          </w:tcPr>
          <w:p w:rsidR="00E110D8" w:rsidRPr="00AA149F" w:rsidRDefault="00E110D8" w:rsidP="00E110D8">
            <w:pPr>
              <w:rPr>
                <w:sz w:val="20"/>
                <w:szCs w:val="20"/>
              </w:rPr>
            </w:pPr>
            <w:r w:rsidRPr="00AA149F">
              <w:rPr>
                <w:sz w:val="20"/>
                <w:szCs w:val="20"/>
              </w:rPr>
              <w:t>May require new commuter rail harbour crossing</w:t>
            </w:r>
          </w:p>
        </w:tc>
      </w:tr>
      <w:tr w:rsidR="00E110D8" w:rsidTr="00E110D8">
        <w:tc>
          <w:tcPr>
            <w:tcW w:w="440" w:type="dxa"/>
          </w:tcPr>
          <w:p w:rsidR="00E110D8" w:rsidRPr="00AA149F" w:rsidRDefault="00E110D8" w:rsidP="00E110D8">
            <w:pPr>
              <w:rPr>
                <w:sz w:val="20"/>
                <w:szCs w:val="20"/>
              </w:rPr>
            </w:pPr>
            <w:r w:rsidRPr="00AA149F">
              <w:rPr>
                <w:sz w:val="20"/>
                <w:szCs w:val="20"/>
              </w:rPr>
              <w:t>2</w:t>
            </w:r>
          </w:p>
        </w:tc>
        <w:tc>
          <w:tcPr>
            <w:tcW w:w="1682" w:type="dxa"/>
          </w:tcPr>
          <w:p w:rsidR="00E110D8" w:rsidRPr="00AA149F" w:rsidRDefault="00E110D8" w:rsidP="00E110D8">
            <w:pPr>
              <w:rPr>
                <w:sz w:val="20"/>
                <w:szCs w:val="20"/>
              </w:rPr>
            </w:pPr>
            <w:r w:rsidRPr="00AA149F">
              <w:rPr>
                <w:sz w:val="20"/>
                <w:szCs w:val="20"/>
              </w:rPr>
              <w:t>Wester</w:t>
            </w:r>
            <w:r w:rsidR="00077EBD">
              <w:rPr>
                <w:sz w:val="20"/>
                <w:szCs w:val="20"/>
              </w:rPr>
              <w:t>n Sydney Airport to Metro Northw</w:t>
            </w:r>
            <w:r w:rsidRPr="00AA149F">
              <w:rPr>
                <w:sz w:val="20"/>
                <w:szCs w:val="20"/>
              </w:rPr>
              <w:t>est</w:t>
            </w:r>
          </w:p>
        </w:tc>
        <w:tc>
          <w:tcPr>
            <w:tcW w:w="1417" w:type="dxa"/>
          </w:tcPr>
          <w:p w:rsidR="00E110D8" w:rsidRPr="00AA149F" w:rsidRDefault="00E110D8" w:rsidP="00E110D8">
            <w:pPr>
              <w:rPr>
                <w:sz w:val="20"/>
                <w:szCs w:val="20"/>
              </w:rPr>
            </w:pPr>
            <w:r w:rsidRPr="00AA149F">
              <w:rPr>
                <w:sz w:val="20"/>
                <w:szCs w:val="20"/>
              </w:rPr>
              <w:t>Metro (probably)</w:t>
            </w:r>
          </w:p>
        </w:tc>
        <w:tc>
          <w:tcPr>
            <w:tcW w:w="1559" w:type="dxa"/>
          </w:tcPr>
          <w:p w:rsidR="00E110D8" w:rsidRPr="00AA149F" w:rsidRDefault="00E110D8" w:rsidP="00E110D8">
            <w:pPr>
              <w:rPr>
                <w:sz w:val="20"/>
                <w:szCs w:val="20"/>
              </w:rPr>
            </w:pPr>
            <w:r w:rsidRPr="00AA149F">
              <w:rPr>
                <w:sz w:val="20"/>
                <w:szCs w:val="20"/>
              </w:rPr>
              <w:t>35</w:t>
            </w:r>
          </w:p>
        </w:tc>
        <w:tc>
          <w:tcPr>
            <w:tcW w:w="1560" w:type="dxa"/>
          </w:tcPr>
          <w:p w:rsidR="00E110D8" w:rsidRPr="00AA149F" w:rsidRDefault="00E110D8" w:rsidP="00E110D8">
            <w:pPr>
              <w:rPr>
                <w:sz w:val="20"/>
                <w:szCs w:val="20"/>
              </w:rPr>
            </w:pPr>
            <w:r w:rsidRPr="00AA149F">
              <w:rPr>
                <w:sz w:val="20"/>
                <w:szCs w:val="20"/>
              </w:rPr>
              <w:t>57</w:t>
            </w:r>
          </w:p>
        </w:tc>
        <w:tc>
          <w:tcPr>
            <w:tcW w:w="2358" w:type="dxa"/>
          </w:tcPr>
          <w:p w:rsidR="00E110D8" w:rsidRPr="00AA149F" w:rsidRDefault="00E110D8" w:rsidP="00106579">
            <w:pPr>
              <w:rPr>
                <w:sz w:val="20"/>
                <w:szCs w:val="20"/>
              </w:rPr>
            </w:pPr>
            <w:r w:rsidRPr="00AA149F">
              <w:rPr>
                <w:sz w:val="20"/>
                <w:szCs w:val="20"/>
              </w:rPr>
              <w:t xml:space="preserve">On board time </w:t>
            </w:r>
            <w:r w:rsidR="00106579">
              <w:rPr>
                <w:sz w:val="20"/>
                <w:szCs w:val="20"/>
              </w:rPr>
              <w:t>greatly exce</w:t>
            </w:r>
            <w:r w:rsidRPr="00AA149F">
              <w:rPr>
                <w:sz w:val="20"/>
                <w:szCs w:val="20"/>
              </w:rPr>
              <w:t>eds typical standing time design</w:t>
            </w:r>
            <w:r>
              <w:rPr>
                <w:sz w:val="20"/>
                <w:szCs w:val="20"/>
              </w:rPr>
              <w:t>.  Length introduces further fragility to metro system</w:t>
            </w:r>
          </w:p>
        </w:tc>
      </w:tr>
      <w:tr w:rsidR="00E110D8" w:rsidTr="00E110D8">
        <w:tc>
          <w:tcPr>
            <w:tcW w:w="440" w:type="dxa"/>
          </w:tcPr>
          <w:p w:rsidR="00E110D8" w:rsidRPr="00AA149F" w:rsidRDefault="00E110D8" w:rsidP="00E110D8">
            <w:pPr>
              <w:rPr>
                <w:sz w:val="20"/>
                <w:szCs w:val="20"/>
              </w:rPr>
            </w:pPr>
            <w:r w:rsidRPr="00AA149F">
              <w:rPr>
                <w:sz w:val="20"/>
                <w:szCs w:val="20"/>
              </w:rPr>
              <w:lastRenderedPageBreak/>
              <w:t>3</w:t>
            </w:r>
          </w:p>
        </w:tc>
        <w:tc>
          <w:tcPr>
            <w:tcW w:w="1682" w:type="dxa"/>
          </w:tcPr>
          <w:p w:rsidR="00E110D8" w:rsidRPr="00AA149F" w:rsidRDefault="00E110D8" w:rsidP="00E110D8">
            <w:pPr>
              <w:rPr>
                <w:sz w:val="20"/>
                <w:szCs w:val="20"/>
              </w:rPr>
            </w:pPr>
            <w:r w:rsidRPr="00AA149F">
              <w:rPr>
                <w:sz w:val="20"/>
                <w:szCs w:val="20"/>
              </w:rPr>
              <w:t>Western Sydney Airport to Liverpool</w:t>
            </w:r>
          </w:p>
        </w:tc>
        <w:tc>
          <w:tcPr>
            <w:tcW w:w="1417" w:type="dxa"/>
          </w:tcPr>
          <w:p w:rsidR="00E110D8" w:rsidRPr="00AA149F" w:rsidRDefault="00E110D8" w:rsidP="00E110D8">
            <w:pPr>
              <w:rPr>
                <w:sz w:val="20"/>
                <w:szCs w:val="20"/>
              </w:rPr>
            </w:pPr>
            <w:r w:rsidRPr="00AA149F">
              <w:rPr>
                <w:sz w:val="20"/>
                <w:szCs w:val="20"/>
              </w:rPr>
              <w:t>Metro (probably)</w:t>
            </w:r>
          </w:p>
        </w:tc>
        <w:tc>
          <w:tcPr>
            <w:tcW w:w="1559" w:type="dxa"/>
          </w:tcPr>
          <w:p w:rsidR="00E110D8" w:rsidRPr="00AA149F" w:rsidRDefault="00E110D8" w:rsidP="00E110D8">
            <w:pPr>
              <w:rPr>
                <w:sz w:val="20"/>
                <w:szCs w:val="20"/>
              </w:rPr>
            </w:pPr>
            <w:r w:rsidRPr="00AA149F">
              <w:rPr>
                <w:sz w:val="20"/>
                <w:szCs w:val="20"/>
              </w:rPr>
              <w:t>49</w:t>
            </w:r>
          </w:p>
        </w:tc>
        <w:tc>
          <w:tcPr>
            <w:tcW w:w="1560" w:type="dxa"/>
          </w:tcPr>
          <w:p w:rsidR="00E110D8" w:rsidRPr="00AA149F" w:rsidRDefault="00E110D8" w:rsidP="00E110D8">
            <w:pPr>
              <w:rPr>
                <w:sz w:val="20"/>
                <w:szCs w:val="20"/>
              </w:rPr>
            </w:pPr>
            <w:r w:rsidRPr="00AA149F">
              <w:rPr>
                <w:sz w:val="20"/>
                <w:szCs w:val="20"/>
              </w:rPr>
              <w:t>64</w:t>
            </w:r>
          </w:p>
        </w:tc>
        <w:tc>
          <w:tcPr>
            <w:tcW w:w="2358" w:type="dxa"/>
          </w:tcPr>
          <w:p w:rsidR="00E110D8" w:rsidRPr="00AA149F" w:rsidRDefault="00E110D8" w:rsidP="00106579">
            <w:pPr>
              <w:rPr>
                <w:sz w:val="20"/>
                <w:szCs w:val="20"/>
              </w:rPr>
            </w:pPr>
            <w:r>
              <w:rPr>
                <w:sz w:val="20"/>
                <w:szCs w:val="20"/>
              </w:rPr>
              <w:t xml:space="preserve">Requires augmentation Liverpool-Sydney.  Transit times </w:t>
            </w:r>
            <w:r w:rsidR="00106579">
              <w:rPr>
                <w:sz w:val="20"/>
                <w:szCs w:val="20"/>
              </w:rPr>
              <w:t>likely</w:t>
            </w:r>
            <w:r>
              <w:rPr>
                <w:sz w:val="20"/>
                <w:szCs w:val="20"/>
              </w:rPr>
              <w:t xml:space="preserve"> </w:t>
            </w:r>
            <w:r w:rsidR="0026778D">
              <w:rPr>
                <w:sz w:val="20"/>
                <w:szCs w:val="20"/>
              </w:rPr>
              <w:t xml:space="preserve">to be </w:t>
            </w:r>
            <w:r w:rsidR="00106579">
              <w:rPr>
                <w:sz w:val="20"/>
                <w:szCs w:val="20"/>
              </w:rPr>
              <w:t>understated</w:t>
            </w:r>
            <w:r>
              <w:rPr>
                <w:sz w:val="20"/>
                <w:szCs w:val="20"/>
              </w:rPr>
              <w:t xml:space="preserve">.  </w:t>
            </w:r>
            <w:r w:rsidRPr="00AA149F">
              <w:rPr>
                <w:sz w:val="20"/>
                <w:szCs w:val="20"/>
              </w:rPr>
              <w:t xml:space="preserve">On board time </w:t>
            </w:r>
            <w:r w:rsidR="00106579">
              <w:rPr>
                <w:sz w:val="20"/>
                <w:szCs w:val="20"/>
              </w:rPr>
              <w:t>greatly</w:t>
            </w:r>
            <w:r w:rsidRPr="00AA149F">
              <w:rPr>
                <w:sz w:val="20"/>
                <w:szCs w:val="20"/>
              </w:rPr>
              <w:t xml:space="preserve"> exceeds typical standing time design</w:t>
            </w:r>
            <w:r>
              <w:rPr>
                <w:sz w:val="20"/>
                <w:szCs w:val="20"/>
              </w:rPr>
              <w:t>. Length introduces further fragility to metro system</w:t>
            </w:r>
          </w:p>
        </w:tc>
      </w:tr>
      <w:tr w:rsidR="00E110D8" w:rsidTr="00E110D8">
        <w:tc>
          <w:tcPr>
            <w:tcW w:w="440" w:type="dxa"/>
          </w:tcPr>
          <w:p w:rsidR="00E110D8" w:rsidRPr="00AA149F" w:rsidRDefault="00E110D8" w:rsidP="00E110D8">
            <w:pPr>
              <w:rPr>
                <w:sz w:val="20"/>
                <w:szCs w:val="20"/>
              </w:rPr>
            </w:pPr>
            <w:r w:rsidRPr="00AA149F">
              <w:rPr>
                <w:sz w:val="20"/>
                <w:szCs w:val="20"/>
              </w:rPr>
              <w:t>4</w:t>
            </w:r>
          </w:p>
        </w:tc>
        <w:tc>
          <w:tcPr>
            <w:tcW w:w="1682" w:type="dxa"/>
          </w:tcPr>
          <w:p w:rsidR="00E110D8" w:rsidRPr="00AA149F" w:rsidRDefault="00E110D8" w:rsidP="00E110D8">
            <w:pPr>
              <w:pStyle w:val="ListParagraph"/>
              <w:ind w:left="29"/>
              <w:rPr>
                <w:sz w:val="20"/>
                <w:szCs w:val="20"/>
              </w:rPr>
            </w:pPr>
            <w:r w:rsidRPr="00AA149F">
              <w:rPr>
                <w:sz w:val="20"/>
                <w:szCs w:val="20"/>
              </w:rPr>
              <w:t>Western Sydney Airport to Western Line</w:t>
            </w:r>
          </w:p>
        </w:tc>
        <w:tc>
          <w:tcPr>
            <w:tcW w:w="1417" w:type="dxa"/>
          </w:tcPr>
          <w:p w:rsidR="00E110D8" w:rsidRPr="00AA149F" w:rsidRDefault="00E110D8" w:rsidP="00E110D8">
            <w:pPr>
              <w:rPr>
                <w:sz w:val="20"/>
                <w:szCs w:val="20"/>
              </w:rPr>
            </w:pPr>
            <w:r w:rsidRPr="00AA149F">
              <w:rPr>
                <w:sz w:val="20"/>
                <w:szCs w:val="20"/>
              </w:rPr>
              <w:t xml:space="preserve">Commuter </w:t>
            </w:r>
          </w:p>
        </w:tc>
        <w:tc>
          <w:tcPr>
            <w:tcW w:w="1559" w:type="dxa"/>
          </w:tcPr>
          <w:p w:rsidR="00E110D8" w:rsidRPr="00AA149F" w:rsidRDefault="00E110D8" w:rsidP="00E110D8">
            <w:pPr>
              <w:rPr>
                <w:sz w:val="20"/>
                <w:szCs w:val="20"/>
              </w:rPr>
            </w:pPr>
            <w:r w:rsidRPr="00AA149F">
              <w:rPr>
                <w:sz w:val="20"/>
                <w:szCs w:val="20"/>
              </w:rPr>
              <w:t>33</w:t>
            </w:r>
          </w:p>
        </w:tc>
        <w:tc>
          <w:tcPr>
            <w:tcW w:w="1560" w:type="dxa"/>
          </w:tcPr>
          <w:p w:rsidR="00E110D8" w:rsidRPr="00AA149F" w:rsidRDefault="00E110D8" w:rsidP="00E110D8">
            <w:pPr>
              <w:rPr>
                <w:sz w:val="20"/>
                <w:szCs w:val="20"/>
              </w:rPr>
            </w:pPr>
            <w:r w:rsidRPr="00AA149F">
              <w:rPr>
                <w:sz w:val="20"/>
                <w:szCs w:val="20"/>
              </w:rPr>
              <w:t>48</w:t>
            </w:r>
          </w:p>
        </w:tc>
        <w:tc>
          <w:tcPr>
            <w:tcW w:w="2358" w:type="dxa"/>
          </w:tcPr>
          <w:p w:rsidR="00E110D8" w:rsidRPr="00AA149F" w:rsidRDefault="00E110D8" w:rsidP="00E110D8">
            <w:pPr>
              <w:rPr>
                <w:sz w:val="20"/>
                <w:szCs w:val="20"/>
              </w:rPr>
            </w:pPr>
            <w:r w:rsidRPr="00AA149F">
              <w:rPr>
                <w:sz w:val="20"/>
                <w:szCs w:val="20"/>
              </w:rPr>
              <w:t>May require new commuter rail harbour crossing</w:t>
            </w:r>
          </w:p>
        </w:tc>
      </w:tr>
      <w:tr w:rsidR="00E110D8" w:rsidTr="00E110D8">
        <w:tc>
          <w:tcPr>
            <w:tcW w:w="440" w:type="dxa"/>
          </w:tcPr>
          <w:p w:rsidR="00E110D8" w:rsidRPr="00AA149F" w:rsidRDefault="00E110D8" w:rsidP="00E110D8">
            <w:pPr>
              <w:pStyle w:val="ListParagraph"/>
              <w:ind w:left="29"/>
              <w:rPr>
                <w:sz w:val="20"/>
                <w:szCs w:val="20"/>
              </w:rPr>
            </w:pPr>
            <w:r w:rsidRPr="00AA149F">
              <w:rPr>
                <w:sz w:val="20"/>
                <w:szCs w:val="20"/>
              </w:rPr>
              <w:t>5</w:t>
            </w:r>
          </w:p>
        </w:tc>
        <w:tc>
          <w:tcPr>
            <w:tcW w:w="1682" w:type="dxa"/>
          </w:tcPr>
          <w:p w:rsidR="00E110D8" w:rsidRPr="00AA149F" w:rsidRDefault="00E110D8" w:rsidP="00E110D8">
            <w:pPr>
              <w:rPr>
                <w:sz w:val="20"/>
                <w:szCs w:val="20"/>
              </w:rPr>
            </w:pPr>
            <w:r w:rsidRPr="00AA149F">
              <w:rPr>
                <w:sz w:val="20"/>
                <w:szCs w:val="20"/>
              </w:rPr>
              <w:t>Western Sydney Airport to Parramatta direct</w:t>
            </w:r>
          </w:p>
        </w:tc>
        <w:tc>
          <w:tcPr>
            <w:tcW w:w="1417" w:type="dxa"/>
          </w:tcPr>
          <w:p w:rsidR="00E110D8" w:rsidRPr="00AA149F" w:rsidRDefault="00E110D8" w:rsidP="00E110D8">
            <w:pPr>
              <w:rPr>
                <w:sz w:val="20"/>
                <w:szCs w:val="20"/>
              </w:rPr>
            </w:pPr>
            <w:r w:rsidRPr="00AA149F">
              <w:rPr>
                <w:sz w:val="20"/>
                <w:szCs w:val="20"/>
              </w:rPr>
              <w:t>Modified commuter</w:t>
            </w:r>
          </w:p>
        </w:tc>
        <w:tc>
          <w:tcPr>
            <w:tcW w:w="1559" w:type="dxa"/>
          </w:tcPr>
          <w:p w:rsidR="00E110D8" w:rsidRPr="00AA149F" w:rsidRDefault="00E110D8" w:rsidP="00E110D8">
            <w:pPr>
              <w:rPr>
                <w:sz w:val="20"/>
                <w:szCs w:val="20"/>
              </w:rPr>
            </w:pPr>
            <w:r w:rsidRPr="00AA149F">
              <w:rPr>
                <w:sz w:val="20"/>
                <w:szCs w:val="20"/>
              </w:rPr>
              <w:t>15</w:t>
            </w:r>
          </w:p>
        </w:tc>
        <w:tc>
          <w:tcPr>
            <w:tcW w:w="1560" w:type="dxa"/>
          </w:tcPr>
          <w:p w:rsidR="00E110D8" w:rsidRPr="00AA149F" w:rsidRDefault="00E110D8" w:rsidP="00E110D8">
            <w:pPr>
              <w:rPr>
                <w:sz w:val="20"/>
                <w:szCs w:val="20"/>
              </w:rPr>
            </w:pPr>
            <w:r w:rsidRPr="00AA149F">
              <w:rPr>
                <w:sz w:val="20"/>
                <w:szCs w:val="20"/>
              </w:rPr>
              <w:t>27</w:t>
            </w:r>
          </w:p>
        </w:tc>
        <w:tc>
          <w:tcPr>
            <w:tcW w:w="2358" w:type="dxa"/>
          </w:tcPr>
          <w:p w:rsidR="00E110D8" w:rsidRPr="00AA149F" w:rsidRDefault="00E110D8" w:rsidP="004824B8">
            <w:pPr>
              <w:rPr>
                <w:sz w:val="20"/>
                <w:szCs w:val="20"/>
              </w:rPr>
            </w:pPr>
            <w:r w:rsidRPr="00AA149F">
              <w:rPr>
                <w:sz w:val="20"/>
                <w:szCs w:val="20"/>
              </w:rPr>
              <w:t>T</w:t>
            </w:r>
            <w:r w:rsidR="00106579">
              <w:rPr>
                <w:sz w:val="20"/>
                <w:szCs w:val="20"/>
              </w:rPr>
              <w:t xml:space="preserve">ransit time </w:t>
            </w:r>
            <w:r w:rsidR="004824B8">
              <w:rPr>
                <w:sz w:val="20"/>
                <w:szCs w:val="20"/>
              </w:rPr>
              <w:t>could</w:t>
            </w:r>
            <w:r w:rsidR="0026778D">
              <w:rPr>
                <w:sz w:val="20"/>
                <w:szCs w:val="20"/>
              </w:rPr>
              <w:t xml:space="preserve"> be </w:t>
            </w:r>
            <w:r w:rsidR="00106579">
              <w:rPr>
                <w:sz w:val="20"/>
                <w:szCs w:val="20"/>
              </w:rPr>
              <w:t>understated.  T</w:t>
            </w:r>
            <w:r w:rsidRPr="00AA149F">
              <w:rPr>
                <w:sz w:val="20"/>
                <w:szCs w:val="20"/>
              </w:rPr>
              <w:t>urnbacks a</w:t>
            </w:r>
            <w:r>
              <w:rPr>
                <w:sz w:val="20"/>
                <w:szCs w:val="20"/>
              </w:rPr>
              <w:t>t</w:t>
            </w:r>
            <w:r w:rsidRPr="00AA149F">
              <w:rPr>
                <w:sz w:val="20"/>
                <w:szCs w:val="20"/>
              </w:rPr>
              <w:t xml:space="preserve"> Parramatta/Sydney </w:t>
            </w:r>
            <w:r>
              <w:rPr>
                <w:sz w:val="20"/>
                <w:szCs w:val="20"/>
              </w:rPr>
              <w:t xml:space="preserve">will  </w:t>
            </w:r>
            <w:r w:rsidRPr="00AA149F">
              <w:rPr>
                <w:sz w:val="20"/>
                <w:szCs w:val="20"/>
              </w:rPr>
              <w:t>limit capacity</w:t>
            </w:r>
          </w:p>
        </w:tc>
      </w:tr>
      <w:tr w:rsidR="00E110D8" w:rsidTr="00E110D8">
        <w:tc>
          <w:tcPr>
            <w:tcW w:w="440" w:type="dxa"/>
          </w:tcPr>
          <w:p w:rsidR="00E110D8" w:rsidRPr="00AA149F" w:rsidRDefault="00E110D8" w:rsidP="00E110D8">
            <w:pPr>
              <w:rPr>
                <w:sz w:val="20"/>
                <w:szCs w:val="20"/>
              </w:rPr>
            </w:pPr>
            <w:r w:rsidRPr="00AA149F">
              <w:rPr>
                <w:sz w:val="20"/>
                <w:szCs w:val="20"/>
              </w:rPr>
              <w:t>6</w:t>
            </w:r>
          </w:p>
        </w:tc>
        <w:tc>
          <w:tcPr>
            <w:tcW w:w="1682" w:type="dxa"/>
          </w:tcPr>
          <w:p w:rsidR="00E110D8" w:rsidRPr="00AA149F" w:rsidRDefault="00E110D8" w:rsidP="0036005A">
            <w:pPr>
              <w:ind w:left="29"/>
              <w:rPr>
                <w:sz w:val="20"/>
                <w:szCs w:val="20"/>
              </w:rPr>
            </w:pPr>
            <w:r w:rsidRPr="00AA149F">
              <w:rPr>
                <w:sz w:val="20"/>
                <w:szCs w:val="20"/>
              </w:rPr>
              <w:t>Macarthur</w:t>
            </w:r>
            <w:r w:rsidR="0036005A">
              <w:rPr>
                <w:sz w:val="20"/>
                <w:szCs w:val="20"/>
              </w:rPr>
              <w:t xml:space="preserve"> to </w:t>
            </w:r>
            <w:r w:rsidRPr="00AA149F">
              <w:rPr>
                <w:sz w:val="20"/>
                <w:szCs w:val="20"/>
              </w:rPr>
              <w:t>Scholfields</w:t>
            </w:r>
            <w:r w:rsidR="0036005A">
              <w:rPr>
                <w:sz w:val="20"/>
                <w:szCs w:val="20"/>
              </w:rPr>
              <w:t xml:space="preserve"> via Western Sydney Airport.</w:t>
            </w:r>
          </w:p>
        </w:tc>
        <w:tc>
          <w:tcPr>
            <w:tcW w:w="1417" w:type="dxa"/>
          </w:tcPr>
          <w:p w:rsidR="00E110D8" w:rsidRPr="00AA149F" w:rsidRDefault="0026778D" w:rsidP="0026778D">
            <w:pPr>
              <w:rPr>
                <w:sz w:val="20"/>
                <w:szCs w:val="20"/>
              </w:rPr>
            </w:pPr>
            <w:r>
              <w:rPr>
                <w:sz w:val="20"/>
                <w:szCs w:val="20"/>
              </w:rPr>
              <w:t>‘Stand-alone shuttle’</w:t>
            </w:r>
          </w:p>
        </w:tc>
        <w:tc>
          <w:tcPr>
            <w:tcW w:w="1559" w:type="dxa"/>
          </w:tcPr>
          <w:p w:rsidR="00E110D8" w:rsidRPr="00AA149F" w:rsidRDefault="00E110D8" w:rsidP="00E110D8">
            <w:pPr>
              <w:rPr>
                <w:sz w:val="20"/>
                <w:szCs w:val="20"/>
              </w:rPr>
            </w:pPr>
            <w:r w:rsidRPr="00AA149F">
              <w:rPr>
                <w:sz w:val="20"/>
                <w:szCs w:val="20"/>
              </w:rPr>
              <w:t>35</w:t>
            </w:r>
          </w:p>
        </w:tc>
        <w:tc>
          <w:tcPr>
            <w:tcW w:w="1560" w:type="dxa"/>
          </w:tcPr>
          <w:p w:rsidR="00E110D8" w:rsidRPr="00AA149F" w:rsidRDefault="00E110D8" w:rsidP="00E110D8">
            <w:pPr>
              <w:rPr>
                <w:sz w:val="20"/>
                <w:szCs w:val="20"/>
              </w:rPr>
            </w:pPr>
            <w:r w:rsidRPr="00AA149F">
              <w:rPr>
                <w:sz w:val="20"/>
                <w:szCs w:val="20"/>
              </w:rPr>
              <w:t>55</w:t>
            </w:r>
          </w:p>
        </w:tc>
        <w:tc>
          <w:tcPr>
            <w:tcW w:w="2358" w:type="dxa"/>
          </w:tcPr>
          <w:p w:rsidR="00622F48" w:rsidRDefault="00622F48" w:rsidP="00E110D8">
            <w:pPr>
              <w:rPr>
                <w:sz w:val="20"/>
                <w:szCs w:val="20"/>
              </w:rPr>
            </w:pPr>
            <w:r>
              <w:rPr>
                <w:sz w:val="20"/>
                <w:szCs w:val="20"/>
              </w:rPr>
              <w:t>Incomplete option.</w:t>
            </w:r>
          </w:p>
          <w:p w:rsidR="0026778D" w:rsidRDefault="0026778D" w:rsidP="00E110D8">
            <w:pPr>
              <w:rPr>
                <w:sz w:val="20"/>
                <w:szCs w:val="20"/>
              </w:rPr>
            </w:pPr>
            <w:r>
              <w:rPr>
                <w:sz w:val="20"/>
                <w:szCs w:val="20"/>
              </w:rPr>
              <w:t>Transit time likely to be understated.</w:t>
            </w:r>
          </w:p>
          <w:p w:rsidR="00E110D8" w:rsidRPr="00AA149F" w:rsidRDefault="007408E7" w:rsidP="007408E7">
            <w:pPr>
              <w:rPr>
                <w:sz w:val="20"/>
                <w:szCs w:val="20"/>
              </w:rPr>
            </w:pPr>
            <w:r>
              <w:rPr>
                <w:sz w:val="20"/>
                <w:szCs w:val="20"/>
              </w:rPr>
              <w:t>M</w:t>
            </w:r>
            <w:r w:rsidR="0026778D">
              <w:rPr>
                <w:sz w:val="20"/>
                <w:szCs w:val="20"/>
              </w:rPr>
              <w:t>ay require new harbour crossing.</w:t>
            </w:r>
            <w:r w:rsidR="006066BF">
              <w:rPr>
                <w:rStyle w:val="EndnoteReference"/>
                <w:sz w:val="20"/>
                <w:szCs w:val="20"/>
              </w:rPr>
              <w:endnoteReference w:id="32"/>
            </w:r>
            <w:r>
              <w:rPr>
                <w:sz w:val="20"/>
                <w:szCs w:val="20"/>
              </w:rPr>
              <w:t xml:space="preserve">  </w:t>
            </w:r>
            <w:r w:rsidR="0026778D">
              <w:rPr>
                <w:sz w:val="20"/>
                <w:szCs w:val="20"/>
              </w:rPr>
              <w:t xml:space="preserve">Option </w:t>
            </w:r>
            <w:r>
              <w:rPr>
                <w:sz w:val="20"/>
                <w:szCs w:val="20"/>
              </w:rPr>
              <w:t>arises from</w:t>
            </w:r>
            <w:r w:rsidR="0026778D">
              <w:rPr>
                <w:sz w:val="20"/>
                <w:szCs w:val="20"/>
              </w:rPr>
              <w:t xml:space="preserve"> </w:t>
            </w:r>
            <w:r w:rsidR="008137C3">
              <w:rPr>
                <w:sz w:val="20"/>
                <w:szCs w:val="20"/>
              </w:rPr>
              <w:t xml:space="preserve">the </w:t>
            </w:r>
            <w:r w:rsidR="0026778D">
              <w:rPr>
                <w:sz w:val="20"/>
                <w:szCs w:val="20"/>
              </w:rPr>
              <w:t>b</w:t>
            </w:r>
            <w:r w:rsidR="00E110D8">
              <w:rPr>
                <w:sz w:val="20"/>
                <w:szCs w:val="20"/>
              </w:rPr>
              <w:t xml:space="preserve">est </w:t>
            </w:r>
            <w:r w:rsidR="0026778D">
              <w:rPr>
                <w:sz w:val="20"/>
                <w:szCs w:val="20"/>
              </w:rPr>
              <w:t xml:space="preserve">choice, </w:t>
            </w:r>
            <w:r w:rsidR="008137C3">
              <w:rPr>
                <w:sz w:val="20"/>
                <w:szCs w:val="20"/>
              </w:rPr>
              <w:t xml:space="preserve">a </w:t>
            </w:r>
            <w:r w:rsidR="0026778D">
              <w:rPr>
                <w:sz w:val="20"/>
                <w:szCs w:val="20"/>
              </w:rPr>
              <w:t xml:space="preserve">commuter </w:t>
            </w:r>
            <w:r w:rsidR="00E110D8">
              <w:rPr>
                <w:sz w:val="20"/>
                <w:szCs w:val="20"/>
              </w:rPr>
              <w:t xml:space="preserve">route to CBD via </w:t>
            </w:r>
            <w:r>
              <w:rPr>
                <w:sz w:val="20"/>
                <w:szCs w:val="20"/>
              </w:rPr>
              <w:t>Chatswood, being</w:t>
            </w:r>
            <w:r w:rsidR="00E110D8">
              <w:rPr>
                <w:sz w:val="20"/>
                <w:szCs w:val="20"/>
              </w:rPr>
              <w:t xml:space="preserve"> </w:t>
            </w:r>
            <w:r w:rsidR="0026778D">
              <w:rPr>
                <w:sz w:val="20"/>
                <w:szCs w:val="20"/>
              </w:rPr>
              <w:t>negated by</w:t>
            </w:r>
            <w:r w:rsidR="00E110D8">
              <w:rPr>
                <w:sz w:val="20"/>
                <w:szCs w:val="20"/>
              </w:rPr>
              <w:t xml:space="preserve"> metro.   </w:t>
            </w:r>
          </w:p>
        </w:tc>
      </w:tr>
      <w:tr w:rsidR="00E110D8" w:rsidTr="00E110D8">
        <w:tc>
          <w:tcPr>
            <w:tcW w:w="440" w:type="dxa"/>
          </w:tcPr>
          <w:p w:rsidR="00E110D8" w:rsidRPr="00AA149F" w:rsidRDefault="00E110D8" w:rsidP="00E110D8">
            <w:pPr>
              <w:rPr>
                <w:sz w:val="20"/>
                <w:szCs w:val="20"/>
              </w:rPr>
            </w:pPr>
            <w:r>
              <w:rPr>
                <w:sz w:val="20"/>
                <w:szCs w:val="20"/>
              </w:rPr>
              <w:t>A</w:t>
            </w:r>
          </w:p>
        </w:tc>
        <w:tc>
          <w:tcPr>
            <w:tcW w:w="1682" w:type="dxa"/>
          </w:tcPr>
          <w:p w:rsidR="00E110D8" w:rsidRPr="00AA149F" w:rsidRDefault="00E110D8" w:rsidP="00622F48">
            <w:pPr>
              <w:ind w:left="29"/>
              <w:rPr>
                <w:sz w:val="20"/>
                <w:szCs w:val="20"/>
              </w:rPr>
            </w:pPr>
            <w:r w:rsidRPr="00AA149F">
              <w:rPr>
                <w:sz w:val="20"/>
                <w:szCs w:val="20"/>
              </w:rPr>
              <w:t>Parramatta</w:t>
            </w:r>
            <w:r w:rsidR="00622F48">
              <w:rPr>
                <w:sz w:val="20"/>
                <w:szCs w:val="20"/>
              </w:rPr>
              <w:t xml:space="preserve"> to </w:t>
            </w:r>
            <w:r w:rsidRPr="00AA149F">
              <w:rPr>
                <w:sz w:val="20"/>
                <w:szCs w:val="20"/>
              </w:rPr>
              <w:t>Sydney</w:t>
            </w:r>
          </w:p>
        </w:tc>
        <w:tc>
          <w:tcPr>
            <w:tcW w:w="1417" w:type="dxa"/>
          </w:tcPr>
          <w:p w:rsidR="00E110D8" w:rsidRPr="00AA149F" w:rsidRDefault="00E110D8" w:rsidP="00E110D8">
            <w:pPr>
              <w:rPr>
                <w:sz w:val="20"/>
                <w:szCs w:val="20"/>
              </w:rPr>
            </w:pPr>
            <w:r>
              <w:rPr>
                <w:sz w:val="20"/>
                <w:szCs w:val="20"/>
              </w:rPr>
              <w:t>Metro</w:t>
            </w:r>
          </w:p>
        </w:tc>
        <w:tc>
          <w:tcPr>
            <w:tcW w:w="1559"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1560" w:type="dxa"/>
          </w:tcPr>
          <w:p w:rsidR="00E110D8" w:rsidRPr="00AA149F" w:rsidRDefault="0026778D" w:rsidP="00E110D8">
            <w:pPr>
              <w:rPr>
                <w:sz w:val="20"/>
                <w:szCs w:val="20"/>
              </w:rPr>
            </w:pPr>
            <w:r>
              <w:rPr>
                <w:sz w:val="20"/>
                <w:szCs w:val="20"/>
              </w:rPr>
              <w:t>N</w:t>
            </w:r>
            <w:r w:rsidR="00E110D8">
              <w:rPr>
                <w:sz w:val="20"/>
                <w:szCs w:val="20"/>
              </w:rPr>
              <w:t>a</w:t>
            </w:r>
          </w:p>
        </w:tc>
        <w:tc>
          <w:tcPr>
            <w:tcW w:w="2358" w:type="dxa"/>
          </w:tcPr>
          <w:p w:rsidR="00E110D8" w:rsidRPr="00AA149F" w:rsidRDefault="00E110D8" w:rsidP="008137C3">
            <w:pPr>
              <w:rPr>
                <w:sz w:val="20"/>
                <w:szCs w:val="20"/>
              </w:rPr>
            </w:pPr>
            <w:r w:rsidRPr="00AA149F">
              <w:rPr>
                <w:sz w:val="20"/>
                <w:szCs w:val="20"/>
              </w:rPr>
              <w:t>On board time</w:t>
            </w:r>
            <w:r>
              <w:rPr>
                <w:sz w:val="20"/>
                <w:szCs w:val="20"/>
              </w:rPr>
              <w:t xml:space="preserve"> to CBD</w:t>
            </w:r>
            <w:r w:rsidRPr="00AA149F">
              <w:rPr>
                <w:sz w:val="20"/>
                <w:szCs w:val="20"/>
              </w:rPr>
              <w:t xml:space="preserve"> </w:t>
            </w:r>
            <w:r>
              <w:rPr>
                <w:sz w:val="20"/>
                <w:szCs w:val="20"/>
              </w:rPr>
              <w:t xml:space="preserve">likely to </w:t>
            </w:r>
            <w:r w:rsidR="00106579">
              <w:rPr>
                <w:sz w:val="20"/>
                <w:szCs w:val="20"/>
              </w:rPr>
              <w:t>greatly</w:t>
            </w:r>
            <w:r w:rsidRPr="00AA149F">
              <w:rPr>
                <w:sz w:val="20"/>
                <w:szCs w:val="20"/>
              </w:rPr>
              <w:t xml:space="preserve"> exceed typical standing time design</w:t>
            </w:r>
            <w:r>
              <w:rPr>
                <w:sz w:val="20"/>
                <w:szCs w:val="20"/>
              </w:rPr>
              <w:t>.  Option is incomplete: likely requires route out of CBD</w:t>
            </w:r>
            <w:r w:rsidR="008137C3">
              <w:rPr>
                <w:sz w:val="20"/>
                <w:szCs w:val="20"/>
              </w:rPr>
              <w:t xml:space="preserve"> to north or east</w:t>
            </w:r>
            <w:r>
              <w:rPr>
                <w:sz w:val="20"/>
                <w:szCs w:val="20"/>
              </w:rPr>
              <w:t xml:space="preserve"> </w:t>
            </w:r>
          </w:p>
        </w:tc>
      </w:tr>
      <w:tr w:rsidR="00E110D8" w:rsidTr="00E110D8">
        <w:tc>
          <w:tcPr>
            <w:tcW w:w="440" w:type="dxa"/>
          </w:tcPr>
          <w:p w:rsidR="00E110D8" w:rsidRPr="00AA149F" w:rsidRDefault="00E110D8" w:rsidP="00E110D8">
            <w:pPr>
              <w:rPr>
                <w:sz w:val="20"/>
                <w:szCs w:val="20"/>
              </w:rPr>
            </w:pPr>
            <w:r>
              <w:rPr>
                <w:sz w:val="20"/>
                <w:szCs w:val="20"/>
              </w:rPr>
              <w:t>B</w:t>
            </w:r>
          </w:p>
        </w:tc>
        <w:tc>
          <w:tcPr>
            <w:tcW w:w="1682" w:type="dxa"/>
          </w:tcPr>
          <w:p w:rsidR="00E110D8" w:rsidRPr="00AA149F" w:rsidRDefault="00E110D8" w:rsidP="00622F48">
            <w:pPr>
              <w:pStyle w:val="ListParagraph"/>
              <w:ind w:left="29"/>
              <w:rPr>
                <w:sz w:val="20"/>
                <w:szCs w:val="20"/>
              </w:rPr>
            </w:pPr>
            <w:r w:rsidRPr="00AA149F">
              <w:rPr>
                <w:sz w:val="20"/>
                <w:szCs w:val="20"/>
              </w:rPr>
              <w:t>Revesby</w:t>
            </w:r>
            <w:r w:rsidR="00622F48">
              <w:rPr>
                <w:sz w:val="20"/>
                <w:szCs w:val="20"/>
              </w:rPr>
              <w:t xml:space="preserve"> to </w:t>
            </w:r>
            <w:r w:rsidRPr="00AA149F">
              <w:rPr>
                <w:sz w:val="20"/>
                <w:szCs w:val="20"/>
              </w:rPr>
              <w:t>Sydney</w:t>
            </w:r>
          </w:p>
        </w:tc>
        <w:tc>
          <w:tcPr>
            <w:tcW w:w="1417" w:type="dxa"/>
          </w:tcPr>
          <w:p w:rsidR="00E110D8" w:rsidRPr="00AA149F" w:rsidRDefault="00E110D8" w:rsidP="00E110D8">
            <w:pPr>
              <w:rPr>
                <w:sz w:val="20"/>
                <w:szCs w:val="20"/>
              </w:rPr>
            </w:pPr>
            <w:r w:rsidRPr="00AA149F">
              <w:rPr>
                <w:sz w:val="20"/>
                <w:szCs w:val="20"/>
              </w:rPr>
              <w:t>Metro</w:t>
            </w:r>
          </w:p>
        </w:tc>
        <w:tc>
          <w:tcPr>
            <w:tcW w:w="1559"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1560"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2358" w:type="dxa"/>
          </w:tcPr>
          <w:p w:rsidR="00E110D8" w:rsidRPr="00AA149F" w:rsidRDefault="004824B8" w:rsidP="004824B8">
            <w:pPr>
              <w:rPr>
                <w:sz w:val="20"/>
                <w:szCs w:val="20"/>
              </w:rPr>
            </w:pPr>
            <w:r>
              <w:rPr>
                <w:sz w:val="20"/>
                <w:szCs w:val="20"/>
              </w:rPr>
              <w:t>Could s</w:t>
            </w:r>
            <w:r w:rsidR="00E110D8">
              <w:rPr>
                <w:sz w:val="20"/>
                <w:szCs w:val="20"/>
              </w:rPr>
              <w:t xml:space="preserve">uggest </w:t>
            </w:r>
            <w:r>
              <w:rPr>
                <w:sz w:val="20"/>
                <w:szCs w:val="20"/>
              </w:rPr>
              <w:t xml:space="preserve">there is a better </w:t>
            </w:r>
            <w:r w:rsidR="00E110D8">
              <w:rPr>
                <w:sz w:val="20"/>
                <w:szCs w:val="20"/>
              </w:rPr>
              <w:t xml:space="preserve">metro </w:t>
            </w:r>
            <w:r>
              <w:rPr>
                <w:sz w:val="20"/>
                <w:szCs w:val="20"/>
              </w:rPr>
              <w:t xml:space="preserve">city </w:t>
            </w:r>
            <w:r w:rsidR="00E110D8">
              <w:rPr>
                <w:sz w:val="20"/>
                <w:szCs w:val="20"/>
              </w:rPr>
              <w:t xml:space="preserve">south-west plan </w:t>
            </w:r>
            <w:r>
              <w:rPr>
                <w:sz w:val="20"/>
                <w:szCs w:val="20"/>
              </w:rPr>
              <w:t xml:space="preserve">than presented </w:t>
            </w:r>
            <w:r w:rsidR="009A4DF5">
              <w:rPr>
                <w:sz w:val="20"/>
                <w:szCs w:val="20"/>
              </w:rPr>
              <w:t>i.e.</w:t>
            </w:r>
            <w:r>
              <w:rPr>
                <w:sz w:val="20"/>
                <w:szCs w:val="20"/>
              </w:rPr>
              <w:t xml:space="preserve"> to airport</w:t>
            </w:r>
            <w:r w:rsidR="00106579">
              <w:rPr>
                <w:sz w:val="20"/>
                <w:szCs w:val="20"/>
              </w:rPr>
              <w:t xml:space="preserve">.  Reduces commuter capacity in and peripheral to most of western Sydney. </w:t>
            </w:r>
          </w:p>
        </w:tc>
      </w:tr>
      <w:tr w:rsidR="00E110D8" w:rsidTr="00E110D8">
        <w:tc>
          <w:tcPr>
            <w:tcW w:w="440" w:type="dxa"/>
          </w:tcPr>
          <w:p w:rsidR="00E110D8" w:rsidRPr="00AA149F" w:rsidRDefault="00E110D8" w:rsidP="00E110D8">
            <w:pPr>
              <w:rPr>
                <w:sz w:val="20"/>
                <w:szCs w:val="20"/>
              </w:rPr>
            </w:pPr>
            <w:r>
              <w:rPr>
                <w:sz w:val="20"/>
                <w:szCs w:val="20"/>
              </w:rPr>
              <w:t>C</w:t>
            </w:r>
          </w:p>
        </w:tc>
        <w:tc>
          <w:tcPr>
            <w:tcW w:w="1682" w:type="dxa"/>
          </w:tcPr>
          <w:p w:rsidR="00E110D8" w:rsidRPr="00AA149F" w:rsidRDefault="00E110D8" w:rsidP="00622F48">
            <w:pPr>
              <w:pStyle w:val="ListParagraph"/>
              <w:ind w:left="29"/>
              <w:rPr>
                <w:sz w:val="20"/>
                <w:szCs w:val="20"/>
              </w:rPr>
            </w:pPr>
            <w:r w:rsidRPr="00AA149F">
              <w:rPr>
                <w:sz w:val="20"/>
                <w:szCs w:val="20"/>
              </w:rPr>
              <w:t>Liverpool</w:t>
            </w:r>
            <w:r w:rsidR="00622F48">
              <w:rPr>
                <w:sz w:val="20"/>
                <w:szCs w:val="20"/>
              </w:rPr>
              <w:t xml:space="preserve"> to </w:t>
            </w:r>
            <w:r w:rsidRPr="00AA149F">
              <w:rPr>
                <w:sz w:val="20"/>
                <w:szCs w:val="20"/>
              </w:rPr>
              <w:t>Bankstown</w:t>
            </w:r>
          </w:p>
        </w:tc>
        <w:tc>
          <w:tcPr>
            <w:tcW w:w="1417" w:type="dxa"/>
          </w:tcPr>
          <w:p w:rsidR="00E110D8" w:rsidRPr="00AA149F" w:rsidRDefault="00E110D8" w:rsidP="00E110D8">
            <w:pPr>
              <w:rPr>
                <w:sz w:val="20"/>
                <w:szCs w:val="20"/>
              </w:rPr>
            </w:pPr>
            <w:r w:rsidRPr="00AA149F">
              <w:rPr>
                <w:sz w:val="20"/>
                <w:szCs w:val="20"/>
              </w:rPr>
              <w:t>Metro</w:t>
            </w:r>
          </w:p>
        </w:tc>
        <w:tc>
          <w:tcPr>
            <w:tcW w:w="1559"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1560"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2358" w:type="dxa"/>
          </w:tcPr>
          <w:p w:rsidR="00E110D8" w:rsidRPr="00AA149F" w:rsidRDefault="00E110D8" w:rsidP="00106579">
            <w:pPr>
              <w:rPr>
                <w:sz w:val="20"/>
                <w:szCs w:val="20"/>
              </w:rPr>
            </w:pPr>
            <w:r w:rsidRPr="00AA149F">
              <w:rPr>
                <w:sz w:val="20"/>
                <w:szCs w:val="20"/>
              </w:rPr>
              <w:t>On board time</w:t>
            </w:r>
            <w:r>
              <w:rPr>
                <w:sz w:val="20"/>
                <w:szCs w:val="20"/>
              </w:rPr>
              <w:t xml:space="preserve"> to CBD</w:t>
            </w:r>
            <w:r w:rsidRPr="00AA149F">
              <w:rPr>
                <w:sz w:val="20"/>
                <w:szCs w:val="20"/>
              </w:rPr>
              <w:t xml:space="preserve"> </w:t>
            </w:r>
            <w:r w:rsidR="00106579">
              <w:rPr>
                <w:sz w:val="20"/>
                <w:szCs w:val="20"/>
              </w:rPr>
              <w:t>greatly</w:t>
            </w:r>
            <w:r w:rsidRPr="00AA149F">
              <w:rPr>
                <w:sz w:val="20"/>
                <w:szCs w:val="20"/>
              </w:rPr>
              <w:t xml:space="preserve"> exceeds typical standing time design</w:t>
            </w:r>
            <w:r>
              <w:rPr>
                <w:sz w:val="20"/>
                <w:szCs w:val="20"/>
              </w:rPr>
              <w:t>.  Length increases fragility of metro system</w:t>
            </w:r>
          </w:p>
        </w:tc>
      </w:tr>
      <w:tr w:rsidR="00E110D8" w:rsidTr="00E110D8">
        <w:tc>
          <w:tcPr>
            <w:tcW w:w="440" w:type="dxa"/>
          </w:tcPr>
          <w:p w:rsidR="00E110D8" w:rsidRPr="00AA149F" w:rsidRDefault="00E110D8" w:rsidP="00E110D8">
            <w:pPr>
              <w:rPr>
                <w:sz w:val="20"/>
                <w:szCs w:val="20"/>
              </w:rPr>
            </w:pPr>
            <w:r>
              <w:rPr>
                <w:sz w:val="20"/>
                <w:szCs w:val="20"/>
              </w:rPr>
              <w:t>D</w:t>
            </w:r>
          </w:p>
        </w:tc>
        <w:tc>
          <w:tcPr>
            <w:tcW w:w="1682" w:type="dxa"/>
          </w:tcPr>
          <w:p w:rsidR="00E110D8" w:rsidRPr="00AA149F" w:rsidRDefault="00E110D8" w:rsidP="00622F48">
            <w:pPr>
              <w:pStyle w:val="ListParagraph"/>
              <w:ind w:left="29"/>
              <w:rPr>
                <w:sz w:val="20"/>
                <w:szCs w:val="20"/>
              </w:rPr>
            </w:pPr>
            <w:r w:rsidRPr="00AA149F">
              <w:rPr>
                <w:sz w:val="20"/>
                <w:szCs w:val="20"/>
              </w:rPr>
              <w:t>Parramatta</w:t>
            </w:r>
            <w:r w:rsidR="00622F48">
              <w:rPr>
                <w:sz w:val="20"/>
                <w:szCs w:val="20"/>
              </w:rPr>
              <w:t xml:space="preserve"> to </w:t>
            </w:r>
            <w:r w:rsidRPr="00AA149F">
              <w:rPr>
                <w:sz w:val="20"/>
                <w:szCs w:val="20"/>
              </w:rPr>
              <w:t>Sydney</w:t>
            </w:r>
            <w:r w:rsidR="00622F48">
              <w:rPr>
                <w:sz w:val="20"/>
                <w:szCs w:val="20"/>
              </w:rPr>
              <w:t xml:space="preserve"> to </w:t>
            </w:r>
            <w:r w:rsidRPr="00AA149F">
              <w:rPr>
                <w:sz w:val="20"/>
                <w:szCs w:val="20"/>
              </w:rPr>
              <w:t>Chatswood capacity</w:t>
            </w:r>
          </w:p>
        </w:tc>
        <w:tc>
          <w:tcPr>
            <w:tcW w:w="1417" w:type="dxa"/>
          </w:tcPr>
          <w:p w:rsidR="00E110D8" w:rsidRPr="00AA149F" w:rsidRDefault="00E110D8" w:rsidP="00E110D8">
            <w:pPr>
              <w:rPr>
                <w:sz w:val="20"/>
                <w:szCs w:val="20"/>
              </w:rPr>
            </w:pPr>
            <w:r w:rsidRPr="00AA149F">
              <w:rPr>
                <w:sz w:val="20"/>
                <w:szCs w:val="20"/>
              </w:rPr>
              <w:t>Commuter</w:t>
            </w:r>
          </w:p>
        </w:tc>
        <w:tc>
          <w:tcPr>
            <w:tcW w:w="1559"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1560"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2358" w:type="dxa"/>
          </w:tcPr>
          <w:p w:rsidR="00E110D8" w:rsidRPr="00AA149F" w:rsidRDefault="008137C3" w:rsidP="008137C3">
            <w:pPr>
              <w:rPr>
                <w:sz w:val="20"/>
                <w:szCs w:val="20"/>
              </w:rPr>
            </w:pPr>
            <w:r>
              <w:rPr>
                <w:sz w:val="20"/>
                <w:szCs w:val="20"/>
              </w:rPr>
              <w:t>The m</w:t>
            </w:r>
            <w:r w:rsidR="00E110D8">
              <w:rPr>
                <w:sz w:val="20"/>
                <w:szCs w:val="20"/>
              </w:rPr>
              <w:t xml:space="preserve">ore relevant route </w:t>
            </w:r>
            <w:r>
              <w:rPr>
                <w:sz w:val="20"/>
                <w:szCs w:val="20"/>
              </w:rPr>
              <w:t>(</w:t>
            </w:r>
            <w:r w:rsidR="00E110D8">
              <w:rPr>
                <w:sz w:val="20"/>
                <w:szCs w:val="20"/>
              </w:rPr>
              <w:t>via Chatswood</w:t>
            </w:r>
            <w:r>
              <w:rPr>
                <w:sz w:val="20"/>
                <w:szCs w:val="20"/>
              </w:rPr>
              <w:t>)</w:t>
            </w:r>
            <w:r w:rsidR="00E110D8">
              <w:rPr>
                <w:sz w:val="20"/>
                <w:szCs w:val="20"/>
              </w:rPr>
              <w:t xml:space="preserve"> has been allocated to metro. </w:t>
            </w:r>
            <w:r w:rsidR="00E110D8" w:rsidRPr="00AA149F">
              <w:rPr>
                <w:sz w:val="20"/>
                <w:szCs w:val="20"/>
              </w:rPr>
              <w:t>May require new commuter rail harbour crossing</w:t>
            </w:r>
          </w:p>
        </w:tc>
      </w:tr>
      <w:tr w:rsidR="00E110D8" w:rsidTr="00E110D8">
        <w:tc>
          <w:tcPr>
            <w:tcW w:w="440" w:type="dxa"/>
          </w:tcPr>
          <w:p w:rsidR="00E110D8" w:rsidRPr="00AA149F" w:rsidRDefault="00E110D8" w:rsidP="00E110D8">
            <w:pPr>
              <w:rPr>
                <w:sz w:val="20"/>
                <w:szCs w:val="20"/>
              </w:rPr>
            </w:pPr>
            <w:r>
              <w:rPr>
                <w:sz w:val="20"/>
                <w:szCs w:val="20"/>
              </w:rPr>
              <w:t>E</w:t>
            </w:r>
          </w:p>
        </w:tc>
        <w:tc>
          <w:tcPr>
            <w:tcW w:w="1682" w:type="dxa"/>
          </w:tcPr>
          <w:p w:rsidR="00E110D8" w:rsidRPr="00AA149F" w:rsidRDefault="00E110D8" w:rsidP="00622F48">
            <w:pPr>
              <w:pStyle w:val="ListParagraph"/>
              <w:ind w:left="29"/>
              <w:rPr>
                <w:sz w:val="20"/>
                <w:szCs w:val="20"/>
              </w:rPr>
            </w:pPr>
            <w:r w:rsidRPr="00AA149F">
              <w:rPr>
                <w:sz w:val="20"/>
                <w:szCs w:val="20"/>
              </w:rPr>
              <w:t>Parramatta</w:t>
            </w:r>
            <w:r w:rsidR="00622F48">
              <w:rPr>
                <w:sz w:val="20"/>
                <w:szCs w:val="20"/>
              </w:rPr>
              <w:t xml:space="preserve"> to </w:t>
            </w:r>
            <w:r w:rsidRPr="00AA149F">
              <w:rPr>
                <w:sz w:val="20"/>
                <w:szCs w:val="20"/>
              </w:rPr>
              <w:t>Sydney CBD</w:t>
            </w:r>
          </w:p>
        </w:tc>
        <w:tc>
          <w:tcPr>
            <w:tcW w:w="1417" w:type="dxa"/>
          </w:tcPr>
          <w:p w:rsidR="00E110D8" w:rsidRPr="00AA149F" w:rsidRDefault="00E110D8" w:rsidP="00E110D8">
            <w:pPr>
              <w:rPr>
                <w:sz w:val="20"/>
                <w:szCs w:val="20"/>
              </w:rPr>
            </w:pPr>
            <w:r w:rsidRPr="00AA149F">
              <w:rPr>
                <w:sz w:val="20"/>
                <w:szCs w:val="20"/>
              </w:rPr>
              <w:t>Commuter</w:t>
            </w:r>
          </w:p>
        </w:tc>
        <w:tc>
          <w:tcPr>
            <w:tcW w:w="1559" w:type="dxa"/>
          </w:tcPr>
          <w:p w:rsidR="00E110D8" w:rsidRPr="00AA149F" w:rsidRDefault="0026778D" w:rsidP="00E110D8">
            <w:pPr>
              <w:rPr>
                <w:sz w:val="20"/>
                <w:szCs w:val="20"/>
              </w:rPr>
            </w:pPr>
            <w:r w:rsidRPr="00AA149F">
              <w:rPr>
                <w:sz w:val="20"/>
                <w:szCs w:val="20"/>
              </w:rPr>
              <w:t>N</w:t>
            </w:r>
            <w:r w:rsidR="00E110D8" w:rsidRPr="00AA149F">
              <w:rPr>
                <w:sz w:val="20"/>
                <w:szCs w:val="20"/>
              </w:rPr>
              <w:t>a</w:t>
            </w:r>
          </w:p>
        </w:tc>
        <w:tc>
          <w:tcPr>
            <w:tcW w:w="1560" w:type="dxa"/>
          </w:tcPr>
          <w:p w:rsidR="00E110D8" w:rsidRPr="00AA149F" w:rsidRDefault="00E110D8" w:rsidP="00E110D8">
            <w:pPr>
              <w:rPr>
                <w:sz w:val="20"/>
                <w:szCs w:val="20"/>
              </w:rPr>
            </w:pPr>
            <w:r>
              <w:rPr>
                <w:sz w:val="20"/>
                <w:szCs w:val="20"/>
              </w:rPr>
              <w:t>12</w:t>
            </w:r>
          </w:p>
        </w:tc>
        <w:tc>
          <w:tcPr>
            <w:tcW w:w="2358" w:type="dxa"/>
          </w:tcPr>
          <w:p w:rsidR="00E110D8" w:rsidRPr="00AA149F" w:rsidRDefault="00E110D8" w:rsidP="004824B8">
            <w:pPr>
              <w:rPr>
                <w:sz w:val="20"/>
                <w:szCs w:val="20"/>
              </w:rPr>
            </w:pPr>
            <w:r>
              <w:rPr>
                <w:sz w:val="20"/>
                <w:szCs w:val="20"/>
              </w:rPr>
              <w:t xml:space="preserve">Subset of option 5. Transit time </w:t>
            </w:r>
            <w:r w:rsidR="004824B8">
              <w:rPr>
                <w:sz w:val="20"/>
                <w:szCs w:val="20"/>
              </w:rPr>
              <w:t>could be</w:t>
            </w:r>
            <w:r w:rsidR="00106579">
              <w:rPr>
                <w:sz w:val="20"/>
                <w:szCs w:val="20"/>
              </w:rPr>
              <w:t xml:space="preserve"> understated</w:t>
            </w:r>
            <w:r>
              <w:rPr>
                <w:sz w:val="20"/>
                <w:szCs w:val="20"/>
              </w:rPr>
              <w:t xml:space="preserve">. </w:t>
            </w:r>
            <w:r w:rsidRPr="00AA149F">
              <w:rPr>
                <w:sz w:val="20"/>
                <w:szCs w:val="20"/>
              </w:rPr>
              <w:t>Turnback a</w:t>
            </w:r>
            <w:r>
              <w:rPr>
                <w:sz w:val="20"/>
                <w:szCs w:val="20"/>
              </w:rPr>
              <w:t>t</w:t>
            </w:r>
            <w:r w:rsidRPr="00AA149F">
              <w:rPr>
                <w:sz w:val="20"/>
                <w:szCs w:val="20"/>
              </w:rPr>
              <w:t xml:space="preserve"> Sydney </w:t>
            </w:r>
            <w:r>
              <w:rPr>
                <w:sz w:val="20"/>
                <w:szCs w:val="20"/>
              </w:rPr>
              <w:t xml:space="preserve">will  </w:t>
            </w:r>
            <w:r w:rsidRPr="00AA149F">
              <w:rPr>
                <w:sz w:val="20"/>
                <w:szCs w:val="20"/>
              </w:rPr>
              <w:t>limit capacity</w:t>
            </w:r>
          </w:p>
        </w:tc>
      </w:tr>
    </w:tbl>
    <w:p w:rsidR="00E110D8" w:rsidRPr="002F1DB4" w:rsidRDefault="002F1DB4" w:rsidP="00E110D8">
      <w:pPr>
        <w:spacing w:after="0"/>
        <w:rPr>
          <w:sz w:val="16"/>
          <w:szCs w:val="16"/>
        </w:rPr>
      </w:pPr>
      <w:r w:rsidRPr="002F1DB4">
        <w:rPr>
          <w:sz w:val="16"/>
          <w:szCs w:val="16"/>
        </w:rPr>
        <w:t>Sources: options as identified in discussion paper.  Rail type inferred from text in discussion paper.  Travel time as identified in discussion paper.  Key issues are from th</w:t>
      </w:r>
      <w:r w:rsidR="00C145AA">
        <w:rPr>
          <w:sz w:val="16"/>
          <w:szCs w:val="16"/>
        </w:rPr>
        <w:t>e</w:t>
      </w:r>
      <w:r w:rsidRPr="002F1DB4">
        <w:rPr>
          <w:sz w:val="16"/>
          <w:szCs w:val="16"/>
        </w:rPr>
        <w:t xml:space="preserve"> author.</w:t>
      </w:r>
    </w:p>
    <w:p w:rsidR="002F1DB4" w:rsidRDefault="002F1DB4" w:rsidP="00E110D8">
      <w:pPr>
        <w:spacing w:after="0"/>
      </w:pPr>
    </w:p>
    <w:p w:rsidR="00CB2974" w:rsidRDefault="00E110D8" w:rsidP="00697776">
      <w:pPr>
        <w:spacing w:after="0"/>
      </w:pPr>
      <w:r>
        <w:lastRenderedPageBreak/>
        <w:t xml:space="preserve">Table 1 </w:t>
      </w:r>
      <w:r w:rsidR="008B3393">
        <w:t>suggests</w:t>
      </w:r>
      <w:r>
        <w:t xml:space="preserve"> the key</w:t>
      </w:r>
      <w:r w:rsidR="00DC5EF9">
        <w:t xml:space="preserve"> rail</w:t>
      </w:r>
      <w:r>
        <w:t xml:space="preserve"> issues </w:t>
      </w:r>
      <w:r w:rsidR="004824B8">
        <w:t>include</w:t>
      </w:r>
      <w:r>
        <w:t>: on-board standing time; fragility and capacity limits of systems</w:t>
      </w:r>
      <w:r w:rsidR="00DC5EF9">
        <w:t xml:space="preserve"> without junctions</w:t>
      </w:r>
      <w:r>
        <w:t xml:space="preserve">; </w:t>
      </w:r>
      <w:r w:rsidR="002D459E">
        <w:t xml:space="preserve">exclusion of </w:t>
      </w:r>
      <w:r w:rsidR="00863C04">
        <w:t xml:space="preserve">commuter </w:t>
      </w:r>
      <w:r w:rsidR="002D459E">
        <w:t xml:space="preserve">trains from desirable </w:t>
      </w:r>
      <w:r w:rsidR="00A26E9E">
        <w:t xml:space="preserve">routes </w:t>
      </w:r>
      <w:r w:rsidR="002D459E">
        <w:t xml:space="preserve">due </w:t>
      </w:r>
      <w:r w:rsidR="00A26E9E">
        <w:t>to metro</w:t>
      </w:r>
      <w:r w:rsidR="00863C04">
        <w:t xml:space="preserve">; the </w:t>
      </w:r>
      <w:r w:rsidR="00941B43">
        <w:t xml:space="preserve">possible </w:t>
      </w:r>
      <w:r w:rsidR="00863C04">
        <w:t>need for another commuter rail harbour crossing</w:t>
      </w:r>
      <w:r w:rsidR="00A26E9E">
        <w:t>.</w:t>
      </w:r>
      <w:r w:rsidR="00863C04">
        <w:t xml:space="preserve">  </w:t>
      </w:r>
    </w:p>
    <w:p w:rsidR="00CB2974" w:rsidRDefault="00CB2974" w:rsidP="00697776">
      <w:pPr>
        <w:spacing w:after="0"/>
      </w:pPr>
    </w:p>
    <w:p w:rsidR="00E110D8" w:rsidRDefault="00863C04" w:rsidP="00697776">
      <w:pPr>
        <w:spacing w:after="0"/>
      </w:pPr>
      <w:r>
        <w:t xml:space="preserve">As </w:t>
      </w:r>
      <w:r w:rsidR="004824B8">
        <w:t>noted</w:t>
      </w:r>
      <w:r>
        <w:t xml:space="preserve"> earlier </w:t>
      </w:r>
      <w:r w:rsidR="00DC5EF9">
        <w:t xml:space="preserve">the </w:t>
      </w:r>
      <w:r>
        <w:t>last of these matters</w:t>
      </w:r>
      <w:r w:rsidR="00DC5EF9">
        <w:t>,</w:t>
      </w:r>
      <w:r>
        <w:t xml:space="preserve"> another commuter rail harbour crossing, was the subject of a gravely serious claim in Christie’s </w:t>
      </w:r>
      <w:r w:rsidR="007B4F4A">
        <w:t>I</w:t>
      </w:r>
      <w:r>
        <w:t xml:space="preserve">nquiry; that the (then) </w:t>
      </w:r>
      <w:r w:rsidR="00BE1CAA">
        <w:t xml:space="preserve">plan for a </w:t>
      </w:r>
      <w:r>
        <w:t xml:space="preserve">metro </w:t>
      </w:r>
      <w:r w:rsidR="001E161C">
        <w:t xml:space="preserve">(and/or stub) </w:t>
      </w:r>
      <w:r w:rsidR="00BE1CAA">
        <w:t>in the CBD</w:t>
      </w:r>
      <w:r>
        <w:t xml:space="preserve"> effectively precluded such an option.  This contention </w:t>
      </w:r>
      <w:r w:rsidR="002D459E">
        <w:t>w</w:t>
      </w:r>
      <w:r>
        <w:t>as not addressed.</w:t>
      </w:r>
      <w:r w:rsidR="00393D67">
        <w:rPr>
          <w:rStyle w:val="EndnoteReference"/>
        </w:rPr>
        <w:endnoteReference w:id="33"/>
      </w:r>
    </w:p>
    <w:p w:rsidR="001054C7" w:rsidRDefault="001054C7" w:rsidP="00697776">
      <w:pPr>
        <w:spacing w:after="0"/>
      </w:pPr>
    </w:p>
    <w:p w:rsidR="0026778D" w:rsidRDefault="0026778D" w:rsidP="00697776">
      <w:pPr>
        <w:spacing w:after="0"/>
      </w:pPr>
      <w:r>
        <w:t xml:space="preserve">The table also </w:t>
      </w:r>
      <w:r w:rsidR="00CB2974">
        <w:t>raises</w:t>
      </w:r>
      <w:r>
        <w:t xml:space="preserve"> </w:t>
      </w:r>
      <w:r w:rsidR="00DC5EF9">
        <w:t>suspicion</w:t>
      </w:r>
      <w:r w:rsidR="004824B8">
        <w:t>s</w:t>
      </w:r>
      <w:r w:rsidR="00DC5EF9">
        <w:t xml:space="preserve"> </w:t>
      </w:r>
      <w:r>
        <w:t xml:space="preserve">that potentially strong </w:t>
      </w:r>
      <w:r w:rsidR="002819B7">
        <w:t xml:space="preserve">rail </w:t>
      </w:r>
      <w:r>
        <w:t xml:space="preserve">options eg. </w:t>
      </w:r>
      <w:r w:rsidR="009D5482">
        <w:t xml:space="preserve">commuter rail for </w:t>
      </w:r>
      <w:r>
        <w:t xml:space="preserve">Macarthur-Schofields </w:t>
      </w:r>
      <w:r w:rsidR="00DC5EF9">
        <w:t xml:space="preserve">may </w:t>
      </w:r>
      <w:r>
        <w:t xml:space="preserve">have been negated by decisions that </w:t>
      </w:r>
      <w:r w:rsidR="002819B7">
        <w:t>permanently b</w:t>
      </w:r>
      <w:r>
        <w:t xml:space="preserve">reak gauge.  </w:t>
      </w:r>
      <w:r w:rsidR="004824B8">
        <w:t xml:space="preserve">Despite the </w:t>
      </w:r>
      <w:r w:rsidR="004824B8" w:rsidRPr="004824B8">
        <w:rPr>
          <w:i/>
        </w:rPr>
        <w:t>Discussion paper</w:t>
      </w:r>
      <w:r w:rsidR="004824B8">
        <w:t xml:space="preserve"> calling for other options, </w:t>
      </w:r>
      <w:r w:rsidR="00A371DB">
        <w:t>s</w:t>
      </w:r>
      <w:r w:rsidR="00DC5EF9">
        <w:t xml:space="preserve">uch suspicion </w:t>
      </w:r>
      <w:r w:rsidR="0036005A">
        <w:t xml:space="preserve">is reinforced by </w:t>
      </w:r>
      <w:r w:rsidR="00DC5EF9">
        <w:t>the omission of</w:t>
      </w:r>
      <w:r w:rsidR="00A371DB">
        <w:t xml:space="preserve"> well-known ideas</w:t>
      </w:r>
      <w:r w:rsidR="002819B7">
        <w:t xml:space="preserve"> such as outlined in Table 2</w:t>
      </w:r>
      <w:r w:rsidR="00AB07D9">
        <w:t xml:space="preserve"> below.</w:t>
      </w:r>
    </w:p>
    <w:p w:rsidR="0036005A" w:rsidRDefault="0036005A" w:rsidP="00697776">
      <w:pPr>
        <w:spacing w:after="0"/>
      </w:pPr>
    </w:p>
    <w:p w:rsidR="0036005A" w:rsidRPr="00F50C07" w:rsidRDefault="0036005A" w:rsidP="0036005A">
      <w:pPr>
        <w:spacing w:after="0"/>
        <w:rPr>
          <w:b/>
        </w:rPr>
      </w:pPr>
      <w:r>
        <w:rPr>
          <w:b/>
        </w:rPr>
        <w:t xml:space="preserve">Table </w:t>
      </w:r>
      <w:r w:rsidR="002819B7">
        <w:rPr>
          <w:b/>
        </w:rPr>
        <w:t>2</w:t>
      </w:r>
      <w:r>
        <w:rPr>
          <w:b/>
        </w:rPr>
        <w:t xml:space="preserve">: </w:t>
      </w:r>
      <w:r w:rsidR="00622F48">
        <w:rPr>
          <w:b/>
        </w:rPr>
        <w:t xml:space="preserve">Some omitted </w:t>
      </w:r>
      <w:r w:rsidR="00A371DB">
        <w:rPr>
          <w:b/>
        </w:rPr>
        <w:t>ideas</w:t>
      </w:r>
      <w:r w:rsidR="00622F48">
        <w:rPr>
          <w:b/>
        </w:rPr>
        <w:t xml:space="preserve">, possible benefits and </w:t>
      </w:r>
      <w:r w:rsidR="007B4F4A">
        <w:rPr>
          <w:b/>
        </w:rPr>
        <w:t>possible</w:t>
      </w:r>
      <w:r w:rsidR="00622F48">
        <w:rPr>
          <w:b/>
        </w:rPr>
        <w:t xml:space="preserve"> reason for omission</w:t>
      </w:r>
    </w:p>
    <w:tbl>
      <w:tblPr>
        <w:tblStyle w:val="TableGrid"/>
        <w:tblW w:w="0" w:type="auto"/>
        <w:tblLook w:val="04A0" w:firstRow="1" w:lastRow="0" w:firstColumn="1" w:lastColumn="0" w:noHBand="0" w:noVBand="1"/>
      </w:tblPr>
      <w:tblGrid>
        <w:gridCol w:w="386"/>
        <w:gridCol w:w="1652"/>
        <w:gridCol w:w="1396"/>
        <w:gridCol w:w="2406"/>
        <w:gridCol w:w="3176"/>
      </w:tblGrid>
      <w:tr w:rsidR="004F7C76" w:rsidTr="00C145AA">
        <w:tc>
          <w:tcPr>
            <w:tcW w:w="386" w:type="dxa"/>
          </w:tcPr>
          <w:p w:rsidR="0036005A" w:rsidRPr="00AA149F" w:rsidRDefault="0036005A" w:rsidP="009136E8">
            <w:pPr>
              <w:rPr>
                <w:sz w:val="20"/>
                <w:szCs w:val="20"/>
              </w:rPr>
            </w:pPr>
          </w:p>
        </w:tc>
        <w:tc>
          <w:tcPr>
            <w:tcW w:w="1652" w:type="dxa"/>
          </w:tcPr>
          <w:p w:rsidR="0036005A" w:rsidRPr="00F50C07" w:rsidRDefault="0036005A" w:rsidP="009136E8">
            <w:pPr>
              <w:rPr>
                <w:b/>
                <w:sz w:val="20"/>
                <w:szCs w:val="20"/>
              </w:rPr>
            </w:pPr>
            <w:r w:rsidRPr="00F50C07">
              <w:rPr>
                <w:b/>
                <w:sz w:val="20"/>
                <w:szCs w:val="20"/>
              </w:rPr>
              <w:t>Option</w:t>
            </w:r>
          </w:p>
        </w:tc>
        <w:tc>
          <w:tcPr>
            <w:tcW w:w="1396" w:type="dxa"/>
          </w:tcPr>
          <w:p w:rsidR="0036005A" w:rsidRPr="00F50C07" w:rsidRDefault="0036005A" w:rsidP="009136E8">
            <w:pPr>
              <w:rPr>
                <w:b/>
                <w:sz w:val="20"/>
                <w:szCs w:val="20"/>
              </w:rPr>
            </w:pPr>
            <w:r w:rsidRPr="00F50C07">
              <w:rPr>
                <w:b/>
                <w:sz w:val="20"/>
                <w:szCs w:val="20"/>
              </w:rPr>
              <w:t>Rail type</w:t>
            </w:r>
          </w:p>
        </w:tc>
        <w:tc>
          <w:tcPr>
            <w:tcW w:w="2406" w:type="dxa"/>
          </w:tcPr>
          <w:p w:rsidR="0036005A" w:rsidRDefault="0036005A" w:rsidP="0036005A">
            <w:pPr>
              <w:rPr>
                <w:b/>
                <w:sz w:val="20"/>
                <w:szCs w:val="20"/>
              </w:rPr>
            </w:pPr>
            <w:r>
              <w:rPr>
                <w:b/>
                <w:sz w:val="20"/>
                <w:szCs w:val="20"/>
              </w:rPr>
              <w:t>Possible benefit</w:t>
            </w:r>
          </w:p>
        </w:tc>
        <w:tc>
          <w:tcPr>
            <w:tcW w:w="3176" w:type="dxa"/>
          </w:tcPr>
          <w:p w:rsidR="0036005A" w:rsidRPr="00F50C07" w:rsidRDefault="00A371DB" w:rsidP="00A371DB">
            <w:pPr>
              <w:rPr>
                <w:b/>
                <w:sz w:val="20"/>
                <w:szCs w:val="20"/>
              </w:rPr>
            </w:pPr>
            <w:r>
              <w:rPr>
                <w:b/>
                <w:sz w:val="20"/>
                <w:szCs w:val="20"/>
              </w:rPr>
              <w:t>Possible</w:t>
            </w:r>
            <w:r w:rsidR="0036005A">
              <w:rPr>
                <w:b/>
                <w:sz w:val="20"/>
                <w:szCs w:val="20"/>
              </w:rPr>
              <w:t xml:space="preserve"> reason for omission</w:t>
            </w:r>
          </w:p>
        </w:tc>
      </w:tr>
      <w:tr w:rsidR="004F7C76" w:rsidTr="00C145AA">
        <w:tc>
          <w:tcPr>
            <w:tcW w:w="386" w:type="dxa"/>
          </w:tcPr>
          <w:p w:rsidR="0036005A" w:rsidRPr="00AA149F" w:rsidRDefault="00622F48" w:rsidP="00622F48">
            <w:pPr>
              <w:pStyle w:val="ListParagraph"/>
              <w:ind w:left="29"/>
              <w:rPr>
                <w:sz w:val="20"/>
                <w:szCs w:val="20"/>
              </w:rPr>
            </w:pPr>
            <w:r>
              <w:rPr>
                <w:sz w:val="20"/>
                <w:szCs w:val="20"/>
              </w:rPr>
              <w:t>i</w:t>
            </w:r>
          </w:p>
        </w:tc>
        <w:tc>
          <w:tcPr>
            <w:tcW w:w="1652" w:type="dxa"/>
          </w:tcPr>
          <w:p w:rsidR="0036005A" w:rsidRPr="00AA149F" w:rsidRDefault="0036005A" w:rsidP="0036005A">
            <w:pPr>
              <w:pStyle w:val="ListParagraph"/>
              <w:ind w:left="29"/>
              <w:rPr>
                <w:sz w:val="20"/>
                <w:szCs w:val="20"/>
              </w:rPr>
            </w:pPr>
            <w:r>
              <w:rPr>
                <w:sz w:val="20"/>
                <w:szCs w:val="20"/>
              </w:rPr>
              <w:t>Parramatta to Epping</w:t>
            </w:r>
          </w:p>
        </w:tc>
        <w:tc>
          <w:tcPr>
            <w:tcW w:w="1396" w:type="dxa"/>
          </w:tcPr>
          <w:p w:rsidR="0036005A" w:rsidRPr="00AA149F" w:rsidRDefault="0036005A" w:rsidP="0036005A">
            <w:pPr>
              <w:rPr>
                <w:sz w:val="20"/>
                <w:szCs w:val="20"/>
              </w:rPr>
            </w:pPr>
            <w:r w:rsidRPr="00AA149F">
              <w:rPr>
                <w:sz w:val="20"/>
                <w:szCs w:val="20"/>
              </w:rPr>
              <w:t xml:space="preserve">Commuter </w:t>
            </w:r>
          </w:p>
        </w:tc>
        <w:tc>
          <w:tcPr>
            <w:tcW w:w="2406" w:type="dxa"/>
          </w:tcPr>
          <w:p w:rsidR="0036005A" w:rsidRPr="00AA149F" w:rsidRDefault="0036005A" w:rsidP="00622F48">
            <w:pPr>
              <w:rPr>
                <w:sz w:val="20"/>
                <w:szCs w:val="20"/>
              </w:rPr>
            </w:pPr>
            <w:r>
              <w:rPr>
                <w:sz w:val="20"/>
                <w:szCs w:val="20"/>
              </w:rPr>
              <w:t>Connect south west to north west and global arc; part of original north west rail plan</w:t>
            </w:r>
            <w:r w:rsidR="00622F48">
              <w:rPr>
                <w:sz w:val="20"/>
                <w:szCs w:val="20"/>
              </w:rPr>
              <w:t>.  Substantial increase in capacity.</w:t>
            </w:r>
          </w:p>
        </w:tc>
        <w:tc>
          <w:tcPr>
            <w:tcW w:w="3176" w:type="dxa"/>
          </w:tcPr>
          <w:p w:rsidR="00A371DB" w:rsidRDefault="0036005A" w:rsidP="0036005A">
            <w:pPr>
              <w:rPr>
                <w:sz w:val="20"/>
                <w:szCs w:val="20"/>
              </w:rPr>
            </w:pPr>
            <w:r>
              <w:rPr>
                <w:sz w:val="20"/>
                <w:szCs w:val="20"/>
              </w:rPr>
              <w:t xml:space="preserve">Designated for light rail.  </w:t>
            </w:r>
            <w:r w:rsidR="00A371DB">
              <w:rPr>
                <w:sz w:val="20"/>
                <w:szCs w:val="20"/>
              </w:rPr>
              <w:t>Northwest metro</w:t>
            </w:r>
            <w:r>
              <w:rPr>
                <w:sz w:val="20"/>
                <w:szCs w:val="20"/>
              </w:rPr>
              <w:t xml:space="preserve"> us</w:t>
            </w:r>
            <w:r w:rsidR="00A371DB">
              <w:rPr>
                <w:sz w:val="20"/>
                <w:szCs w:val="20"/>
              </w:rPr>
              <w:t>es part of the</w:t>
            </w:r>
            <w:r>
              <w:rPr>
                <w:sz w:val="20"/>
                <w:szCs w:val="20"/>
              </w:rPr>
              <w:t xml:space="preserve"> corridor.  Commuter rail harbour crossing </w:t>
            </w:r>
            <w:r w:rsidR="0037677C">
              <w:rPr>
                <w:sz w:val="20"/>
                <w:szCs w:val="20"/>
              </w:rPr>
              <w:t xml:space="preserve">may be </w:t>
            </w:r>
            <w:r>
              <w:rPr>
                <w:sz w:val="20"/>
                <w:szCs w:val="20"/>
              </w:rPr>
              <w:t xml:space="preserve">needed. </w:t>
            </w:r>
          </w:p>
          <w:p w:rsidR="00A371DB" w:rsidRPr="00AA149F" w:rsidRDefault="00A371DB" w:rsidP="0036005A">
            <w:pPr>
              <w:rPr>
                <w:sz w:val="20"/>
                <w:szCs w:val="20"/>
              </w:rPr>
            </w:pPr>
          </w:p>
        </w:tc>
      </w:tr>
      <w:tr w:rsidR="004F7C76" w:rsidTr="00C145AA">
        <w:tc>
          <w:tcPr>
            <w:tcW w:w="386" w:type="dxa"/>
          </w:tcPr>
          <w:p w:rsidR="0036005A" w:rsidRPr="00AA149F" w:rsidRDefault="00A371DB" w:rsidP="009136E8">
            <w:pPr>
              <w:rPr>
                <w:sz w:val="20"/>
                <w:szCs w:val="20"/>
              </w:rPr>
            </w:pPr>
            <w:r>
              <w:rPr>
                <w:sz w:val="20"/>
                <w:szCs w:val="20"/>
              </w:rPr>
              <w:t>i</w:t>
            </w:r>
            <w:r w:rsidR="00622F48">
              <w:rPr>
                <w:sz w:val="20"/>
                <w:szCs w:val="20"/>
              </w:rPr>
              <w:t>i</w:t>
            </w:r>
          </w:p>
        </w:tc>
        <w:tc>
          <w:tcPr>
            <w:tcW w:w="1652" w:type="dxa"/>
          </w:tcPr>
          <w:p w:rsidR="0036005A" w:rsidRPr="00AA149F" w:rsidRDefault="0036005A" w:rsidP="0036005A">
            <w:pPr>
              <w:rPr>
                <w:sz w:val="20"/>
                <w:szCs w:val="20"/>
              </w:rPr>
            </w:pPr>
            <w:r>
              <w:rPr>
                <w:sz w:val="20"/>
                <w:szCs w:val="20"/>
              </w:rPr>
              <w:t>Liverpool to Holsworthy</w:t>
            </w:r>
          </w:p>
        </w:tc>
        <w:tc>
          <w:tcPr>
            <w:tcW w:w="1396" w:type="dxa"/>
          </w:tcPr>
          <w:p w:rsidR="0036005A" w:rsidRPr="00AA149F" w:rsidRDefault="0036005A" w:rsidP="0036005A">
            <w:pPr>
              <w:rPr>
                <w:sz w:val="20"/>
                <w:szCs w:val="20"/>
              </w:rPr>
            </w:pPr>
            <w:r>
              <w:rPr>
                <w:sz w:val="20"/>
                <w:szCs w:val="20"/>
              </w:rPr>
              <w:t>Commuter</w:t>
            </w:r>
          </w:p>
        </w:tc>
        <w:tc>
          <w:tcPr>
            <w:tcW w:w="2406" w:type="dxa"/>
          </w:tcPr>
          <w:p w:rsidR="0036005A" w:rsidRPr="00AA149F" w:rsidRDefault="0036005A" w:rsidP="009136E8">
            <w:pPr>
              <w:rPr>
                <w:sz w:val="20"/>
                <w:szCs w:val="20"/>
              </w:rPr>
            </w:pPr>
            <w:r>
              <w:rPr>
                <w:sz w:val="20"/>
                <w:szCs w:val="20"/>
              </w:rPr>
              <w:t>Substantial addition to capacity</w:t>
            </w:r>
          </w:p>
        </w:tc>
        <w:tc>
          <w:tcPr>
            <w:tcW w:w="3176" w:type="dxa"/>
          </w:tcPr>
          <w:p w:rsidR="008B3393" w:rsidRDefault="00A371DB" w:rsidP="00A371DB">
            <w:pPr>
              <w:rPr>
                <w:sz w:val="20"/>
                <w:szCs w:val="20"/>
              </w:rPr>
            </w:pPr>
            <w:r>
              <w:rPr>
                <w:sz w:val="20"/>
                <w:szCs w:val="20"/>
              </w:rPr>
              <w:t>Could be in</w:t>
            </w:r>
            <w:r w:rsidR="0036005A">
              <w:rPr>
                <w:sz w:val="20"/>
                <w:szCs w:val="20"/>
              </w:rPr>
              <w:t xml:space="preserve">consistent with a plan to extend metro to Revesby, </w:t>
            </w:r>
            <w:r>
              <w:rPr>
                <w:sz w:val="20"/>
                <w:szCs w:val="20"/>
              </w:rPr>
              <w:t>reduces</w:t>
            </w:r>
          </w:p>
          <w:p w:rsidR="0036005A" w:rsidRPr="00AA149F" w:rsidRDefault="0036005A" w:rsidP="00A371DB">
            <w:pPr>
              <w:rPr>
                <w:sz w:val="20"/>
                <w:szCs w:val="20"/>
              </w:rPr>
            </w:pPr>
            <w:r>
              <w:rPr>
                <w:sz w:val="20"/>
                <w:szCs w:val="20"/>
              </w:rPr>
              <w:t>‘need</w:t>
            </w:r>
            <w:r w:rsidR="00A371DB">
              <w:rPr>
                <w:sz w:val="20"/>
                <w:szCs w:val="20"/>
              </w:rPr>
              <w:t>’</w:t>
            </w:r>
            <w:r>
              <w:rPr>
                <w:sz w:val="20"/>
                <w:szCs w:val="20"/>
              </w:rPr>
              <w:t xml:space="preserve"> for metro to Liverpool.  Commuter rail harbour crossing </w:t>
            </w:r>
            <w:r w:rsidR="0037677C">
              <w:rPr>
                <w:sz w:val="20"/>
                <w:szCs w:val="20"/>
              </w:rPr>
              <w:t xml:space="preserve">may be </w:t>
            </w:r>
            <w:r>
              <w:rPr>
                <w:sz w:val="20"/>
                <w:szCs w:val="20"/>
              </w:rPr>
              <w:t>needed.</w:t>
            </w:r>
          </w:p>
        </w:tc>
      </w:tr>
      <w:tr w:rsidR="004F7C76" w:rsidTr="00C145AA">
        <w:tc>
          <w:tcPr>
            <w:tcW w:w="386" w:type="dxa"/>
          </w:tcPr>
          <w:p w:rsidR="0036005A" w:rsidRPr="00AA149F" w:rsidRDefault="00622F48" w:rsidP="009136E8">
            <w:pPr>
              <w:rPr>
                <w:sz w:val="20"/>
                <w:szCs w:val="20"/>
              </w:rPr>
            </w:pPr>
            <w:r>
              <w:rPr>
                <w:sz w:val="20"/>
                <w:szCs w:val="20"/>
              </w:rPr>
              <w:t>iii</w:t>
            </w:r>
          </w:p>
        </w:tc>
        <w:tc>
          <w:tcPr>
            <w:tcW w:w="1652" w:type="dxa"/>
          </w:tcPr>
          <w:p w:rsidR="0036005A" w:rsidRPr="00AA149F" w:rsidRDefault="0036005A" w:rsidP="00622F48">
            <w:pPr>
              <w:rPr>
                <w:sz w:val="20"/>
                <w:szCs w:val="20"/>
              </w:rPr>
            </w:pPr>
            <w:r>
              <w:rPr>
                <w:sz w:val="20"/>
                <w:szCs w:val="20"/>
              </w:rPr>
              <w:t xml:space="preserve">Camden/Narellan </w:t>
            </w:r>
            <w:r w:rsidRPr="00AA149F">
              <w:rPr>
                <w:sz w:val="20"/>
                <w:szCs w:val="20"/>
              </w:rPr>
              <w:t xml:space="preserve">to </w:t>
            </w:r>
            <w:r w:rsidR="00622F48">
              <w:rPr>
                <w:sz w:val="20"/>
                <w:szCs w:val="20"/>
              </w:rPr>
              <w:t>Campbelltown</w:t>
            </w:r>
          </w:p>
        </w:tc>
        <w:tc>
          <w:tcPr>
            <w:tcW w:w="1396" w:type="dxa"/>
          </w:tcPr>
          <w:p w:rsidR="0036005A" w:rsidRPr="00AA149F" w:rsidRDefault="00622F48" w:rsidP="00622F48">
            <w:pPr>
              <w:rPr>
                <w:sz w:val="20"/>
                <w:szCs w:val="20"/>
              </w:rPr>
            </w:pPr>
            <w:r>
              <w:rPr>
                <w:sz w:val="20"/>
                <w:szCs w:val="20"/>
              </w:rPr>
              <w:t>Commuter</w:t>
            </w:r>
          </w:p>
        </w:tc>
        <w:tc>
          <w:tcPr>
            <w:tcW w:w="2406" w:type="dxa"/>
          </w:tcPr>
          <w:p w:rsidR="0036005A" w:rsidRDefault="00622F48" w:rsidP="00A371DB">
            <w:pPr>
              <w:rPr>
                <w:sz w:val="20"/>
                <w:szCs w:val="20"/>
              </w:rPr>
            </w:pPr>
            <w:r>
              <w:rPr>
                <w:sz w:val="20"/>
                <w:szCs w:val="20"/>
              </w:rPr>
              <w:t xml:space="preserve">Allows proposed Macarthur-Scholfields to make sense </w:t>
            </w:r>
          </w:p>
        </w:tc>
        <w:tc>
          <w:tcPr>
            <w:tcW w:w="3176" w:type="dxa"/>
          </w:tcPr>
          <w:p w:rsidR="0036005A" w:rsidRPr="00AA149F" w:rsidRDefault="00A371DB" w:rsidP="00A371DB">
            <w:pPr>
              <w:rPr>
                <w:sz w:val="20"/>
                <w:szCs w:val="20"/>
              </w:rPr>
            </w:pPr>
            <w:r>
              <w:rPr>
                <w:sz w:val="20"/>
                <w:szCs w:val="20"/>
              </w:rPr>
              <w:t>Could be in</w:t>
            </w:r>
            <w:r w:rsidR="00622F48">
              <w:rPr>
                <w:sz w:val="20"/>
                <w:szCs w:val="20"/>
              </w:rPr>
              <w:t xml:space="preserve">consistent with a plan to extend metro to Revesby, </w:t>
            </w:r>
            <w:r>
              <w:rPr>
                <w:sz w:val="20"/>
                <w:szCs w:val="20"/>
              </w:rPr>
              <w:t>reduces</w:t>
            </w:r>
            <w:r w:rsidR="00622F48">
              <w:rPr>
                <w:sz w:val="20"/>
                <w:szCs w:val="20"/>
              </w:rPr>
              <w:t xml:space="preserve"> ‘need</w:t>
            </w:r>
            <w:r>
              <w:rPr>
                <w:sz w:val="20"/>
                <w:szCs w:val="20"/>
              </w:rPr>
              <w:t>’</w:t>
            </w:r>
            <w:r w:rsidR="00622F48">
              <w:rPr>
                <w:sz w:val="20"/>
                <w:szCs w:val="20"/>
              </w:rPr>
              <w:t xml:space="preserve"> for metro to Liverpool.  Commuter rail harbour crossing </w:t>
            </w:r>
            <w:r w:rsidR="0037677C">
              <w:rPr>
                <w:sz w:val="20"/>
                <w:szCs w:val="20"/>
              </w:rPr>
              <w:t xml:space="preserve">may </w:t>
            </w:r>
            <w:r w:rsidR="00622F48">
              <w:rPr>
                <w:sz w:val="20"/>
                <w:szCs w:val="20"/>
              </w:rPr>
              <w:t>needed.</w:t>
            </w:r>
          </w:p>
        </w:tc>
      </w:tr>
      <w:tr w:rsidR="004F7C76" w:rsidTr="00C145AA">
        <w:tc>
          <w:tcPr>
            <w:tcW w:w="386" w:type="dxa"/>
          </w:tcPr>
          <w:p w:rsidR="0036005A" w:rsidRPr="00AA149F" w:rsidRDefault="00622F48" w:rsidP="009136E8">
            <w:pPr>
              <w:rPr>
                <w:sz w:val="20"/>
                <w:szCs w:val="20"/>
              </w:rPr>
            </w:pPr>
            <w:r>
              <w:rPr>
                <w:sz w:val="20"/>
                <w:szCs w:val="20"/>
              </w:rPr>
              <w:t>iv</w:t>
            </w:r>
          </w:p>
        </w:tc>
        <w:tc>
          <w:tcPr>
            <w:tcW w:w="1652" w:type="dxa"/>
          </w:tcPr>
          <w:p w:rsidR="0036005A" w:rsidRPr="00AA149F" w:rsidRDefault="004F7C76" w:rsidP="004F7C76">
            <w:pPr>
              <w:pStyle w:val="ListParagraph"/>
              <w:ind w:left="29"/>
              <w:rPr>
                <w:sz w:val="20"/>
                <w:szCs w:val="20"/>
              </w:rPr>
            </w:pPr>
            <w:r>
              <w:rPr>
                <w:sz w:val="20"/>
                <w:szCs w:val="20"/>
              </w:rPr>
              <w:t>Outer l</w:t>
            </w:r>
            <w:r w:rsidR="00622F48">
              <w:rPr>
                <w:sz w:val="20"/>
                <w:szCs w:val="20"/>
              </w:rPr>
              <w:t xml:space="preserve">oop: </w:t>
            </w:r>
            <w:r w:rsidR="0036005A" w:rsidRPr="00AA149F">
              <w:rPr>
                <w:sz w:val="20"/>
                <w:szCs w:val="20"/>
              </w:rPr>
              <w:t>Western Sydney Airport</w:t>
            </w:r>
            <w:r w:rsidR="00622F48">
              <w:rPr>
                <w:sz w:val="20"/>
                <w:szCs w:val="20"/>
              </w:rPr>
              <w:t xml:space="preserve"> to South West Rail Link to CBD to North West Rail to</w:t>
            </w:r>
            <w:r w:rsidR="0036005A" w:rsidRPr="00AA149F">
              <w:rPr>
                <w:sz w:val="20"/>
                <w:szCs w:val="20"/>
              </w:rPr>
              <w:t xml:space="preserve"> </w:t>
            </w:r>
            <w:r>
              <w:rPr>
                <w:sz w:val="20"/>
                <w:szCs w:val="20"/>
              </w:rPr>
              <w:t>St Marys</w:t>
            </w:r>
            <w:r w:rsidR="00622F48">
              <w:rPr>
                <w:sz w:val="20"/>
                <w:szCs w:val="20"/>
              </w:rPr>
              <w:t xml:space="preserve"> to Western Sydney Airport</w:t>
            </w:r>
          </w:p>
        </w:tc>
        <w:tc>
          <w:tcPr>
            <w:tcW w:w="1396" w:type="dxa"/>
          </w:tcPr>
          <w:p w:rsidR="0036005A" w:rsidRPr="00AA149F" w:rsidRDefault="0036005A" w:rsidP="009136E8">
            <w:pPr>
              <w:rPr>
                <w:sz w:val="20"/>
                <w:szCs w:val="20"/>
              </w:rPr>
            </w:pPr>
            <w:r w:rsidRPr="00AA149F">
              <w:rPr>
                <w:sz w:val="20"/>
                <w:szCs w:val="20"/>
              </w:rPr>
              <w:t>Commuter</w:t>
            </w:r>
            <w:r w:rsidR="004F7C76">
              <w:rPr>
                <w:sz w:val="20"/>
                <w:szCs w:val="20"/>
              </w:rPr>
              <w:t xml:space="preserve"> (double deck)</w:t>
            </w:r>
            <w:r w:rsidRPr="00AA149F">
              <w:rPr>
                <w:sz w:val="20"/>
                <w:szCs w:val="20"/>
              </w:rPr>
              <w:t xml:space="preserve"> </w:t>
            </w:r>
            <w:r w:rsidR="004F7C76">
              <w:rPr>
                <w:sz w:val="20"/>
                <w:szCs w:val="20"/>
              </w:rPr>
              <w:t xml:space="preserve">and airport (single deck) </w:t>
            </w:r>
          </w:p>
        </w:tc>
        <w:tc>
          <w:tcPr>
            <w:tcW w:w="2406" w:type="dxa"/>
          </w:tcPr>
          <w:p w:rsidR="0036005A" w:rsidRPr="00AA149F" w:rsidRDefault="00622F48" w:rsidP="004F7C76">
            <w:pPr>
              <w:rPr>
                <w:sz w:val="20"/>
                <w:szCs w:val="20"/>
              </w:rPr>
            </w:pPr>
            <w:r>
              <w:rPr>
                <w:sz w:val="20"/>
                <w:szCs w:val="20"/>
              </w:rPr>
              <w:t>Connect south west to north west and global arc</w:t>
            </w:r>
            <w:r w:rsidR="004F7C76">
              <w:rPr>
                <w:sz w:val="20"/>
                <w:szCs w:val="20"/>
              </w:rPr>
              <w:t>.</w:t>
            </w:r>
            <w:r>
              <w:rPr>
                <w:sz w:val="20"/>
                <w:szCs w:val="20"/>
              </w:rPr>
              <w:t xml:space="preserve">  </w:t>
            </w:r>
            <w:r w:rsidR="004F7C76">
              <w:rPr>
                <w:sz w:val="20"/>
                <w:szCs w:val="20"/>
              </w:rPr>
              <w:t>Vast</w:t>
            </w:r>
            <w:r>
              <w:rPr>
                <w:sz w:val="20"/>
                <w:szCs w:val="20"/>
              </w:rPr>
              <w:t xml:space="preserve"> increase in capacity.</w:t>
            </w:r>
            <w:r w:rsidR="004F7C76">
              <w:rPr>
                <w:sz w:val="20"/>
                <w:szCs w:val="20"/>
              </w:rPr>
              <w:t xml:space="preserve">  Both commuter and airport trains run on same tracks. </w:t>
            </w:r>
          </w:p>
        </w:tc>
        <w:tc>
          <w:tcPr>
            <w:tcW w:w="3176" w:type="dxa"/>
          </w:tcPr>
          <w:p w:rsidR="0036005A" w:rsidRPr="00AA149F" w:rsidRDefault="004F7C76" w:rsidP="004F7C76">
            <w:pPr>
              <w:rPr>
                <w:sz w:val="20"/>
                <w:szCs w:val="20"/>
              </w:rPr>
            </w:pPr>
            <w:r>
              <w:rPr>
                <w:sz w:val="20"/>
                <w:szCs w:val="20"/>
              </w:rPr>
              <w:t xml:space="preserve">Requires metro gauge </w:t>
            </w:r>
            <w:r w:rsidR="009A4DF5">
              <w:rPr>
                <w:sz w:val="20"/>
                <w:szCs w:val="20"/>
              </w:rPr>
              <w:t>(</w:t>
            </w:r>
            <w:r>
              <w:rPr>
                <w:sz w:val="20"/>
                <w:szCs w:val="20"/>
              </w:rPr>
              <w:t>eg. tunnels</w:t>
            </w:r>
            <w:r w:rsidR="009A4DF5">
              <w:rPr>
                <w:sz w:val="20"/>
                <w:szCs w:val="20"/>
              </w:rPr>
              <w:t>)</w:t>
            </w:r>
            <w:r>
              <w:rPr>
                <w:sz w:val="20"/>
                <w:szCs w:val="20"/>
              </w:rPr>
              <w:t xml:space="preserve"> to be compatible with commuter trains.</w:t>
            </w:r>
          </w:p>
        </w:tc>
      </w:tr>
      <w:tr w:rsidR="004F7C76" w:rsidTr="00C145AA">
        <w:tc>
          <w:tcPr>
            <w:tcW w:w="386" w:type="dxa"/>
          </w:tcPr>
          <w:p w:rsidR="0036005A" w:rsidRPr="00AA149F" w:rsidRDefault="004F7C76" w:rsidP="004F7C76">
            <w:pPr>
              <w:pStyle w:val="ListParagraph"/>
              <w:ind w:left="29"/>
              <w:rPr>
                <w:sz w:val="20"/>
                <w:szCs w:val="20"/>
              </w:rPr>
            </w:pPr>
            <w:r>
              <w:rPr>
                <w:sz w:val="20"/>
                <w:szCs w:val="20"/>
              </w:rPr>
              <w:t>v</w:t>
            </w:r>
          </w:p>
        </w:tc>
        <w:tc>
          <w:tcPr>
            <w:tcW w:w="1652" w:type="dxa"/>
          </w:tcPr>
          <w:p w:rsidR="0036005A" w:rsidRPr="00AA149F" w:rsidRDefault="004F7C76" w:rsidP="004F7C76">
            <w:pPr>
              <w:rPr>
                <w:sz w:val="20"/>
                <w:szCs w:val="20"/>
              </w:rPr>
            </w:pPr>
            <w:r>
              <w:rPr>
                <w:sz w:val="20"/>
                <w:szCs w:val="20"/>
              </w:rPr>
              <w:t xml:space="preserve">Inner loop: </w:t>
            </w:r>
            <w:r w:rsidRPr="00AA149F">
              <w:rPr>
                <w:sz w:val="20"/>
                <w:szCs w:val="20"/>
              </w:rPr>
              <w:t>Western Sydney Airport</w:t>
            </w:r>
            <w:r>
              <w:rPr>
                <w:sz w:val="20"/>
                <w:szCs w:val="20"/>
              </w:rPr>
              <w:t xml:space="preserve"> to South West Rail Link to CBD to North West Rail to</w:t>
            </w:r>
            <w:r w:rsidRPr="00AA149F">
              <w:rPr>
                <w:sz w:val="20"/>
                <w:szCs w:val="20"/>
              </w:rPr>
              <w:t xml:space="preserve"> </w:t>
            </w:r>
            <w:r>
              <w:rPr>
                <w:sz w:val="20"/>
                <w:szCs w:val="20"/>
              </w:rPr>
              <w:t>Parramatta</w:t>
            </w:r>
            <w:r w:rsidRPr="00AA149F">
              <w:rPr>
                <w:sz w:val="20"/>
                <w:szCs w:val="20"/>
              </w:rPr>
              <w:t xml:space="preserve"> </w:t>
            </w:r>
            <w:r>
              <w:rPr>
                <w:sz w:val="20"/>
                <w:szCs w:val="20"/>
              </w:rPr>
              <w:t>to St Marys to Western Sydney Airport</w:t>
            </w:r>
          </w:p>
        </w:tc>
        <w:tc>
          <w:tcPr>
            <w:tcW w:w="1396" w:type="dxa"/>
          </w:tcPr>
          <w:p w:rsidR="0036005A" w:rsidRPr="00AA149F" w:rsidRDefault="004F7C76" w:rsidP="009136E8">
            <w:pPr>
              <w:rPr>
                <w:sz w:val="20"/>
                <w:szCs w:val="20"/>
              </w:rPr>
            </w:pPr>
            <w:r w:rsidRPr="00AA149F">
              <w:rPr>
                <w:sz w:val="20"/>
                <w:szCs w:val="20"/>
              </w:rPr>
              <w:t>Commuter</w:t>
            </w:r>
            <w:r>
              <w:rPr>
                <w:sz w:val="20"/>
                <w:szCs w:val="20"/>
              </w:rPr>
              <w:t xml:space="preserve"> (double deck)</w:t>
            </w:r>
            <w:r w:rsidRPr="00AA149F">
              <w:rPr>
                <w:sz w:val="20"/>
                <w:szCs w:val="20"/>
              </w:rPr>
              <w:t xml:space="preserve"> </w:t>
            </w:r>
            <w:r>
              <w:rPr>
                <w:sz w:val="20"/>
                <w:szCs w:val="20"/>
              </w:rPr>
              <w:t>and airport (single deck)</w:t>
            </w:r>
            <w:r w:rsidR="0036005A" w:rsidRPr="00AA149F">
              <w:rPr>
                <w:sz w:val="20"/>
                <w:szCs w:val="20"/>
              </w:rPr>
              <w:t>Modified commuter</w:t>
            </w:r>
          </w:p>
        </w:tc>
        <w:tc>
          <w:tcPr>
            <w:tcW w:w="2406" w:type="dxa"/>
          </w:tcPr>
          <w:p w:rsidR="0036005A" w:rsidRPr="00AA149F" w:rsidRDefault="004F7C76" w:rsidP="009136E8">
            <w:pPr>
              <w:rPr>
                <w:sz w:val="20"/>
                <w:szCs w:val="20"/>
              </w:rPr>
            </w:pPr>
            <w:r>
              <w:rPr>
                <w:sz w:val="20"/>
                <w:szCs w:val="20"/>
              </w:rPr>
              <w:t>Connect south west to north west and global arc, centred on Parramatta.  Vast increase in capacity.  Both commuter and airport trains run on same tracks.</w:t>
            </w:r>
          </w:p>
        </w:tc>
        <w:tc>
          <w:tcPr>
            <w:tcW w:w="3176" w:type="dxa"/>
          </w:tcPr>
          <w:p w:rsidR="0036005A" w:rsidRPr="00AA149F" w:rsidRDefault="004F7C76" w:rsidP="009A4DF5">
            <w:pPr>
              <w:rPr>
                <w:sz w:val="20"/>
                <w:szCs w:val="20"/>
              </w:rPr>
            </w:pPr>
            <w:r>
              <w:rPr>
                <w:sz w:val="20"/>
                <w:szCs w:val="20"/>
              </w:rPr>
              <w:t>Requires Parramatta</w:t>
            </w:r>
            <w:r w:rsidR="0037677C">
              <w:rPr>
                <w:sz w:val="20"/>
                <w:szCs w:val="20"/>
              </w:rPr>
              <w:t>-</w:t>
            </w:r>
            <w:r>
              <w:rPr>
                <w:sz w:val="20"/>
                <w:szCs w:val="20"/>
              </w:rPr>
              <w:t>Epping</w:t>
            </w:r>
            <w:r w:rsidR="00BE1CAA">
              <w:rPr>
                <w:sz w:val="20"/>
                <w:szCs w:val="20"/>
              </w:rPr>
              <w:t xml:space="preserve"> as commuter rail.</w:t>
            </w:r>
            <w:r w:rsidR="009A4DF5">
              <w:rPr>
                <w:sz w:val="20"/>
                <w:szCs w:val="20"/>
              </w:rPr>
              <w:t xml:space="preserve">  </w:t>
            </w:r>
            <w:r>
              <w:rPr>
                <w:sz w:val="20"/>
                <w:szCs w:val="20"/>
              </w:rPr>
              <w:t xml:space="preserve">Requires metro gauge </w:t>
            </w:r>
            <w:r w:rsidR="009A4DF5">
              <w:rPr>
                <w:sz w:val="20"/>
                <w:szCs w:val="20"/>
              </w:rPr>
              <w:t>(</w:t>
            </w:r>
            <w:r>
              <w:rPr>
                <w:sz w:val="20"/>
                <w:szCs w:val="20"/>
              </w:rPr>
              <w:t>eg. tunnels</w:t>
            </w:r>
            <w:r w:rsidR="009A4DF5">
              <w:rPr>
                <w:sz w:val="20"/>
                <w:szCs w:val="20"/>
              </w:rPr>
              <w:t>)</w:t>
            </w:r>
            <w:r>
              <w:rPr>
                <w:sz w:val="20"/>
                <w:szCs w:val="20"/>
              </w:rPr>
              <w:t xml:space="preserve"> to be compatible with commuter trains.</w:t>
            </w:r>
          </w:p>
        </w:tc>
      </w:tr>
    </w:tbl>
    <w:p w:rsidR="0026778D" w:rsidRDefault="00C145AA" w:rsidP="00697776">
      <w:pPr>
        <w:spacing w:after="0"/>
      </w:pPr>
      <w:r w:rsidRPr="002F1DB4">
        <w:rPr>
          <w:sz w:val="16"/>
          <w:szCs w:val="16"/>
        </w:rPr>
        <w:t>Source:  author.</w:t>
      </w:r>
    </w:p>
    <w:p w:rsidR="002D459E" w:rsidRDefault="002D459E" w:rsidP="00DC5EF9">
      <w:pPr>
        <w:pStyle w:val="Heading3"/>
      </w:pPr>
    </w:p>
    <w:p w:rsidR="00DC5EF9" w:rsidRDefault="00505A54" w:rsidP="00DC5EF9">
      <w:pPr>
        <w:pStyle w:val="Heading3"/>
      </w:pPr>
      <w:bookmarkStart w:id="15" w:name="_Toc466223473"/>
      <w:r>
        <w:t>B</w:t>
      </w:r>
      <w:r w:rsidR="00DC5EF9">
        <w:t>ias?</w:t>
      </w:r>
      <w:bookmarkEnd w:id="15"/>
    </w:p>
    <w:p w:rsidR="00DC5EF9" w:rsidRDefault="001054C7" w:rsidP="00697776">
      <w:pPr>
        <w:spacing w:after="0"/>
      </w:pPr>
      <w:r>
        <w:t xml:space="preserve">The </w:t>
      </w:r>
      <w:r w:rsidR="00DC5EF9">
        <w:t xml:space="preserve">vagueness of, uncertainties in and </w:t>
      </w:r>
      <w:r w:rsidR="008578D3">
        <w:t xml:space="preserve">misleading </w:t>
      </w:r>
      <w:r w:rsidR="00DC5EF9">
        <w:t xml:space="preserve">elements of the </w:t>
      </w:r>
      <w:r w:rsidR="00A7114C" w:rsidRPr="007B4F4A">
        <w:rPr>
          <w:i/>
        </w:rPr>
        <w:t>D</w:t>
      </w:r>
      <w:r w:rsidR="009D5482" w:rsidRPr="007B4F4A">
        <w:rPr>
          <w:i/>
        </w:rPr>
        <w:t>iscussion paper’s</w:t>
      </w:r>
      <w:r w:rsidR="009D5482">
        <w:t xml:space="preserve"> </w:t>
      </w:r>
      <w:r w:rsidR="008578D3">
        <w:t>map</w:t>
      </w:r>
      <w:r w:rsidR="00DC5EF9">
        <w:t>s create an impression of bias towards metro.</w:t>
      </w:r>
      <w:r w:rsidR="005C31E3">
        <w:t xml:space="preserve">  </w:t>
      </w:r>
      <w:r w:rsidR="00DC5EF9">
        <w:t>Other aspects of the discussion paper reinforce this impression.</w:t>
      </w:r>
    </w:p>
    <w:p w:rsidR="001054C7" w:rsidRDefault="001054C7" w:rsidP="00697776">
      <w:pPr>
        <w:spacing w:after="0"/>
      </w:pPr>
    </w:p>
    <w:p w:rsidR="006D2F4C" w:rsidRDefault="006D2F4C" w:rsidP="00697776">
      <w:pPr>
        <w:spacing w:after="0"/>
      </w:pPr>
      <w:r>
        <w:t xml:space="preserve">The </w:t>
      </w:r>
      <w:r w:rsidR="007B4F4A" w:rsidRPr="007B4F4A">
        <w:rPr>
          <w:i/>
        </w:rPr>
        <w:t>Discussion paper</w:t>
      </w:r>
      <w:r w:rsidR="007B4F4A">
        <w:t xml:space="preserve"> </w:t>
      </w:r>
      <w:r>
        <w:t xml:space="preserve">does not address </w:t>
      </w:r>
      <w:r w:rsidR="005C31E3">
        <w:t>some of the key</w:t>
      </w:r>
      <w:r>
        <w:t xml:space="preserve"> questions about rapid transit</w:t>
      </w:r>
      <w:r w:rsidR="00A7114C">
        <w:t xml:space="preserve">, for example </w:t>
      </w:r>
      <w:r w:rsidR="004E0E42">
        <w:t xml:space="preserve">the </w:t>
      </w:r>
      <w:r w:rsidR="00A7114C">
        <w:t>claims raised in Christie</w:t>
      </w:r>
      <w:r w:rsidR="005C31E3">
        <w:t>’s</w:t>
      </w:r>
      <w:r w:rsidR="00A7114C">
        <w:t xml:space="preserve"> </w:t>
      </w:r>
      <w:r w:rsidR="005C31E3">
        <w:t>I</w:t>
      </w:r>
      <w:r w:rsidR="00A7114C">
        <w:t xml:space="preserve">nquiry or speculation </w:t>
      </w:r>
      <w:r w:rsidR="005C31E3">
        <w:t>about</w:t>
      </w:r>
      <w:r w:rsidR="00A7114C">
        <w:t xml:space="preserve"> motives</w:t>
      </w:r>
      <w:r>
        <w:t xml:space="preserve">.  </w:t>
      </w:r>
      <w:r w:rsidR="00274BA2">
        <w:t xml:space="preserve">It </w:t>
      </w:r>
      <w:r w:rsidR="001054C7">
        <w:t>reiterat</w:t>
      </w:r>
      <w:r w:rsidR="008578D3">
        <w:t>es</w:t>
      </w:r>
      <w:r w:rsidR="001054C7">
        <w:t xml:space="preserve"> errors </w:t>
      </w:r>
      <w:r w:rsidR="008578D3">
        <w:t>in</w:t>
      </w:r>
      <w:r w:rsidR="001054C7">
        <w:t xml:space="preserve"> </w:t>
      </w:r>
      <w:r w:rsidR="001054C7" w:rsidRPr="00FD1617">
        <w:rPr>
          <w:i/>
        </w:rPr>
        <w:t>Sydney’s rail future</w:t>
      </w:r>
      <w:r w:rsidR="001054C7">
        <w:t xml:space="preserve"> about the purposes and characteristics of rapid transit</w:t>
      </w:r>
      <w:r w:rsidR="008578D3">
        <w:t>.</w:t>
      </w:r>
      <w:r w:rsidR="00A7114C">
        <w:rPr>
          <w:rStyle w:val="EndnoteReference"/>
        </w:rPr>
        <w:endnoteReference w:id="34"/>
      </w:r>
      <w:r w:rsidR="008578D3">
        <w:t xml:space="preserve"> </w:t>
      </w:r>
      <w:r w:rsidR="00FD1617">
        <w:t xml:space="preserve"> </w:t>
      </w:r>
    </w:p>
    <w:p w:rsidR="006D2F4C" w:rsidRDefault="006D2F4C" w:rsidP="00697776">
      <w:pPr>
        <w:spacing w:after="0"/>
      </w:pPr>
    </w:p>
    <w:p w:rsidR="006D2F4C" w:rsidRDefault="006D2F4C" w:rsidP="00697776">
      <w:pPr>
        <w:spacing w:after="0"/>
      </w:pPr>
      <w:r>
        <w:t>Its</w:t>
      </w:r>
      <w:r w:rsidR="008578D3">
        <w:t xml:space="preserve"> </w:t>
      </w:r>
      <w:r w:rsidR="001054C7">
        <w:t xml:space="preserve">criteria </w:t>
      </w:r>
      <w:r w:rsidR="008578D3">
        <w:t xml:space="preserve">for choice of rail options </w:t>
      </w:r>
      <w:r w:rsidR="001054C7">
        <w:t>is repetitive</w:t>
      </w:r>
      <w:r w:rsidR="004E0E42">
        <w:t xml:space="preserve"> and metro oriented</w:t>
      </w:r>
      <w:r w:rsidR="008578D3">
        <w:t>.</w:t>
      </w:r>
      <w:r w:rsidR="005570D6">
        <w:rPr>
          <w:rStyle w:val="EndnoteReference"/>
        </w:rPr>
        <w:endnoteReference w:id="35"/>
      </w:r>
      <w:r w:rsidR="008578D3">
        <w:t xml:space="preserve"> </w:t>
      </w:r>
    </w:p>
    <w:p w:rsidR="0096568E" w:rsidRDefault="0096568E" w:rsidP="00697776">
      <w:pPr>
        <w:spacing w:after="0"/>
      </w:pPr>
    </w:p>
    <w:p w:rsidR="00BA7053" w:rsidRDefault="004E0E42" w:rsidP="00697776">
      <w:pPr>
        <w:spacing w:after="0"/>
      </w:pPr>
      <w:r>
        <w:t xml:space="preserve">The criteria ignores passenger standing time which is likely to be </w:t>
      </w:r>
      <w:r w:rsidR="005C31E3">
        <w:t>a</w:t>
      </w:r>
      <w:r>
        <w:t xml:space="preserve"> dominant service quality issue for commuters in western Sydney</w:t>
      </w:r>
      <w:r w:rsidR="00183120">
        <w:t xml:space="preserve">. </w:t>
      </w:r>
      <w:r>
        <w:t xml:space="preserve"> </w:t>
      </w:r>
      <w:r w:rsidR="007B4F4A">
        <w:t>Its c</w:t>
      </w:r>
      <w:r w:rsidR="001E161C">
        <w:t xml:space="preserve">apacity analysis </w:t>
      </w:r>
      <w:r w:rsidR="007B4F4A">
        <w:t>presents</w:t>
      </w:r>
      <w:r w:rsidR="001E161C">
        <w:t xml:space="preserve"> only train numbers and total passenger numbers, not seating</w:t>
      </w:r>
      <w:r w:rsidR="00BA7053">
        <w:t>; m</w:t>
      </w:r>
      <w:r w:rsidR="0096568E">
        <w:t xml:space="preserve">etro services are significantly </w:t>
      </w:r>
      <w:r w:rsidR="005C31E3">
        <w:t>poorer</w:t>
      </w:r>
      <w:r w:rsidR="0096568E">
        <w:t xml:space="preserve"> than commuter services on </w:t>
      </w:r>
      <w:r w:rsidR="005C31E3">
        <w:t>seating.</w:t>
      </w:r>
    </w:p>
    <w:p w:rsidR="005C31E3" w:rsidRDefault="005C31E3" w:rsidP="00697776">
      <w:pPr>
        <w:spacing w:after="0"/>
      </w:pPr>
    </w:p>
    <w:p w:rsidR="0096568E" w:rsidRDefault="0096568E" w:rsidP="00697776">
      <w:pPr>
        <w:spacing w:after="0"/>
      </w:pPr>
      <w:r>
        <w:t xml:space="preserve">None of the material in the </w:t>
      </w:r>
      <w:r w:rsidR="00BA7053" w:rsidRPr="007B4F4A">
        <w:rPr>
          <w:i/>
        </w:rPr>
        <w:t>Discussion paper</w:t>
      </w:r>
      <w:r w:rsidR="00BA7053">
        <w:t xml:space="preserve"> </w:t>
      </w:r>
      <w:r>
        <w:t>directly relates to standing time.  The table of overseas airport railways does not show type of train, seating capacity or whether passengers stand</w:t>
      </w:r>
      <w:r w:rsidR="00274BA2">
        <w:t xml:space="preserve"> for long trips</w:t>
      </w:r>
      <w:r>
        <w:t>.  The options table does not indicate possible standing time.</w:t>
      </w:r>
      <w:r>
        <w:rPr>
          <w:rStyle w:val="EndnoteReference"/>
        </w:rPr>
        <w:endnoteReference w:id="36"/>
      </w:r>
      <w:r>
        <w:t xml:space="preserve"> </w:t>
      </w:r>
    </w:p>
    <w:p w:rsidR="006D2F4C" w:rsidRDefault="006D2F4C" w:rsidP="00697776">
      <w:pPr>
        <w:spacing w:after="0"/>
      </w:pPr>
    </w:p>
    <w:p w:rsidR="0096568E" w:rsidRDefault="008578D3" w:rsidP="00697776">
      <w:pPr>
        <w:spacing w:after="0"/>
      </w:pPr>
      <w:r>
        <w:t xml:space="preserve">There are inconsistencies in the </w:t>
      </w:r>
      <w:r w:rsidR="001054C7">
        <w:t>locations and routes for metro in Sydney</w:t>
      </w:r>
      <w:r>
        <w:t>, especially compared with</w:t>
      </w:r>
      <w:r w:rsidR="00FD1617">
        <w:t xml:space="preserve"> </w:t>
      </w:r>
      <w:r w:rsidR="00FD1617" w:rsidRPr="00FD1617">
        <w:rPr>
          <w:i/>
        </w:rPr>
        <w:t>Sydney’s rail future</w:t>
      </w:r>
      <w:r w:rsidR="00FD1617">
        <w:t>; for example Option C suggests extension of metro to Liverpool rather than Lidcombe and Cabramatta</w:t>
      </w:r>
      <w:r>
        <w:t xml:space="preserve"> </w:t>
      </w:r>
      <w:r w:rsidR="00FD1617">
        <w:t xml:space="preserve">as shown in </w:t>
      </w:r>
      <w:r w:rsidR="00FD1617" w:rsidRPr="00FD1617">
        <w:rPr>
          <w:i/>
        </w:rPr>
        <w:t>Sydney’s rail future</w:t>
      </w:r>
      <w:r w:rsidR="0096568E">
        <w:rPr>
          <w:i/>
        </w:rPr>
        <w:t xml:space="preserve"> </w:t>
      </w:r>
      <w:r w:rsidR="0096568E" w:rsidRPr="0096568E">
        <w:t>(see Map 1</w:t>
      </w:r>
      <w:r w:rsidR="0096568E">
        <w:t xml:space="preserve"> above</w:t>
      </w:r>
      <w:r w:rsidR="0096568E" w:rsidRPr="0096568E">
        <w:t>)</w:t>
      </w:r>
      <w:r w:rsidR="001054C7" w:rsidRPr="0096568E">
        <w:t>.</w:t>
      </w:r>
      <w:r w:rsidR="00FD1617">
        <w:t xml:space="preserve">  </w:t>
      </w:r>
    </w:p>
    <w:p w:rsidR="00F55377" w:rsidRDefault="00F55377" w:rsidP="00697776">
      <w:pPr>
        <w:spacing w:after="0"/>
      </w:pPr>
    </w:p>
    <w:p w:rsidR="0096568E" w:rsidRDefault="00FD1617" w:rsidP="00697776">
      <w:pPr>
        <w:spacing w:after="0"/>
      </w:pPr>
      <w:r>
        <w:t xml:space="preserve">The </w:t>
      </w:r>
      <w:r w:rsidR="009D5482">
        <w:t xml:space="preserve">freight question associated with a metro to Hurstville </w:t>
      </w:r>
      <w:r>
        <w:t>is not recognised</w:t>
      </w:r>
      <w:r w:rsidR="009D5482">
        <w:t xml:space="preserve">; </w:t>
      </w:r>
      <w:r>
        <w:t>only a single mention is made of extension of metro to that station</w:t>
      </w:r>
      <w:r w:rsidR="009D5482">
        <w:t xml:space="preserve"> and </w:t>
      </w:r>
      <w:r w:rsidR="00C145AA">
        <w:t xml:space="preserve">it is unclear </w:t>
      </w:r>
      <w:r w:rsidR="0096568E">
        <w:t xml:space="preserve">whether it </w:t>
      </w:r>
      <w:r w:rsidR="009D5482">
        <w:t xml:space="preserve">is </w:t>
      </w:r>
      <w:r w:rsidR="00C145AA">
        <w:t>included</w:t>
      </w:r>
      <w:r w:rsidR="009D5482">
        <w:t xml:space="preserve"> </w:t>
      </w:r>
      <w:r w:rsidR="00C145AA">
        <w:t>i</w:t>
      </w:r>
      <w:r w:rsidR="009D5482">
        <w:t>n relevant maps</w:t>
      </w:r>
      <w:r>
        <w:t>.</w:t>
      </w:r>
      <w:r w:rsidR="004E0E42">
        <w:t xml:space="preserve"> </w:t>
      </w:r>
    </w:p>
    <w:p w:rsidR="00BA7B2A" w:rsidRDefault="00BA7B2A" w:rsidP="00BA7B2A">
      <w:pPr>
        <w:pStyle w:val="ListParagraph"/>
        <w:spacing w:after="0"/>
        <w:ind w:left="567"/>
      </w:pPr>
    </w:p>
    <w:p w:rsidR="00FD1617" w:rsidRDefault="00FD1617" w:rsidP="00FD1617">
      <w:pPr>
        <w:pStyle w:val="Heading3"/>
      </w:pPr>
      <w:bookmarkStart w:id="16" w:name="_Toc466223474"/>
      <w:r>
        <w:t>Doubt?</w:t>
      </w:r>
      <w:bookmarkEnd w:id="16"/>
    </w:p>
    <w:p w:rsidR="004E0E42" w:rsidRDefault="00D67C7A" w:rsidP="00DE4F0E">
      <w:pPr>
        <w:spacing w:after="0"/>
      </w:pPr>
      <w:r>
        <w:t>T</w:t>
      </w:r>
      <w:r w:rsidR="00FD1617">
        <w:t xml:space="preserve">he </w:t>
      </w:r>
      <w:r w:rsidR="005C31E3">
        <w:t>seeming</w:t>
      </w:r>
      <w:r w:rsidR="004E0E42">
        <w:t xml:space="preserve"> bias of t</w:t>
      </w:r>
      <w:r w:rsidR="00FD1617">
        <w:t xml:space="preserve">he </w:t>
      </w:r>
      <w:r w:rsidR="00BA7053" w:rsidRPr="007B4F4A">
        <w:rPr>
          <w:i/>
        </w:rPr>
        <w:t>Discussion paper</w:t>
      </w:r>
      <w:r w:rsidR="00BA7053">
        <w:t xml:space="preserve"> </w:t>
      </w:r>
      <w:r w:rsidR="00374F1A">
        <w:t>to</w:t>
      </w:r>
      <w:r w:rsidR="004E0E42">
        <w:t>wards</w:t>
      </w:r>
      <w:r w:rsidR="00FD1617">
        <w:t xml:space="preserve"> metro </w:t>
      </w:r>
      <w:r w:rsidR="004E0E42">
        <w:t xml:space="preserve">is consistent </w:t>
      </w:r>
      <w:r w:rsidR="00FD1617">
        <w:t>with other NSW go</w:t>
      </w:r>
      <w:r w:rsidR="005C31E3">
        <w:t>vernment activities to promote</w:t>
      </w:r>
      <w:r w:rsidR="00FD1617">
        <w:t xml:space="preserve"> community support of metro.</w:t>
      </w:r>
      <w:r w:rsidR="00C145AA">
        <w:t xml:space="preserve"> </w:t>
      </w:r>
      <w:r w:rsidR="00FD1617">
        <w:t xml:space="preserve">These activities include </w:t>
      </w:r>
      <w:r w:rsidR="00B01996">
        <w:t>multi-million dollar</w:t>
      </w:r>
      <w:r w:rsidR="008D16D1">
        <w:t xml:space="preserve"> spending on </w:t>
      </w:r>
      <w:r w:rsidR="00B01996">
        <w:t>advertising</w:t>
      </w:r>
      <w:r w:rsidR="001E161C">
        <w:t xml:space="preserve">, and recent release of a </w:t>
      </w:r>
      <w:r w:rsidR="009D5719">
        <w:t xml:space="preserve">glossy brochure </w:t>
      </w:r>
      <w:r w:rsidR="001E161C">
        <w:t>summary business case</w:t>
      </w:r>
      <w:r w:rsidR="00FD1617">
        <w:t>.</w:t>
      </w:r>
      <w:r w:rsidR="004E0E42">
        <w:rPr>
          <w:rStyle w:val="EndnoteReference"/>
        </w:rPr>
        <w:endnoteReference w:id="37"/>
      </w:r>
      <w:r w:rsidR="00FD1617">
        <w:t xml:space="preserve">  </w:t>
      </w:r>
    </w:p>
    <w:p w:rsidR="004E0E42" w:rsidRDefault="004E0E42" w:rsidP="00DE4F0E">
      <w:pPr>
        <w:spacing w:after="0"/>
      </w:pPr>
    </w:p>
    <w:p w:rsidR="00FD1617" w:rsidRDefault="005C31E3" w:rsidP="00DE4F0E">
      <w:pPr>
        <w:spacing w:after="0"/>
      </w:pPr>
      <w:r>
        <w:t>There also is</w:t>
      </w:r>
      <w:r w:rsidR="00FD1617">
        <w:t xml:space="preserve"> million dollar plus support for development of </w:t>
      </w:r>
      <w:r w:rsidR="00B01996">
        <w:t>school</w:t>
      </w:r>
      <w:r w:rsidR="008D16D1">
        <w:t xml:space="preserve"> ‘educational’ material </w:t>
      </w:r>
      <w:r w:rsidR="00B01996">
        <w:t>extolling metro</w:t>
      </w:r>
      <w:r w:rsidR="00FD1617">
        <w:t>.</w:t>
      </w:r>
      <w:r w:rsidR="004E0E42">
        <w:rPr>
          <w:rStyle w:val="EndnoteReference"/>
        </w:rPr>
        <w:endnoteReference w:id="38"/>
      </w:r>
    </w:p>
    <w:p w:rsidR="00FD1617" w:rsidRDefault="00FD1617" w:rsidP="00DE4F0E">
      <w:pPr>
        <w:spacing w:after="0"/>
      </w:pPr>
    </w:p>
    <w:p w:rsidR="00417F92" w:rsidRDefault="00274BA2" w:rsidP="00DE4F0E">
      <w:pPr>
        <w:spacing w:after="0"/>
      </w:pPr>
      <w:r>
        <w:t xml:space="preserve">Hence it is </w:t>
      </w:r>
      <w:r w:rsidR="00FD1617">
        <w:t xml:space="preserve">interesting that </w:t>
      </w:r>
      <w:r w:rsidR="000D3AE4">
        <w:t xml:space="preserve">all </w:t>
      </w:r>
      <w:r w:rsidR="00543F83">
        <w:t>(</w:t>
      </w:r>
      <w:r w:rsidR="00386DC6">
        <w:t>thirteen</w:t>
      </w:r>
      <w:r w:rsidR="00543F83">
        <w:t>)</w:t>
      </w:r>
      <w:r w:rsidR="00417F92">
        <w:t xml:space="preserve"> </w:t>
      </w:r>
      <w:r w:rsidR="000D3AE4">
        <w:t>pictures of</w:t>
      </w:r>
      <w:r w:rsidR="00417F92">
        <w:t xml:space="preserve"> trains</w:t>
      </w:r>
      <w:r w:rsidR="000D3AE4">
        <w:t xml:space="preserve"> in the </w:t>
      </w:r>
      <w:r w:rsidR="00BA7053" w:rsidRPr="007B4F4A">
        <w:rPr>
          <w:i/>
        </w:rPr>
        <w:t>Discussion paper</w:t>
      </w:r>
      <w:r w:rsidR="00BA7053">
        <w:t xml:space="preserve"> </w:t>
      </w:r>
      <w:r w:rsidR="00417F92">
        <w:t>are of the</w:t>
      </w:r>
      <w:r w:rsidR="00BA7053">
        <w:t xml:space="preserve"> </w:t>
      </w:r>
      <w:r w:rsidR="003A4869">
        <w:t xml:space="preserve">current </w:t>
      </w:r>
      <w:r w:rsidR="00417F92">
        <w:t>fleet</w:t>
      </w:r>
      <w:r>
        <w:t>;</w:t>
      </w:r>
      <w:r w:rsidR="006D2F4C">
        <w:t xml:space="preserve"> none</w:t>
      </w:r>
      <w:r w:rsidR="00417F92">
        <w:t xml:space="preserve"> are of a metro</w:t>
      </w:r>
      <w:r w:rsidR="00F42505">
        <w:t xml:space="preserve"> train</w:t>
      </w:r>
      <w:r w:rsidR="00417F92">
        <w:t xml:space="preserve">.  </w:t>
      </w:r>
      <w:r w:rsidR="006D2F4C">
        <w:t xml:space="preserve">This might be compared to </w:t>
      </w:r>
      <w:r w:rsidR="006D2F4C" w:rsidRPr="00274BA2">
        <w:rPr>
          <w:i/>
        </w:rPr>
        <w:t>Sydney’s rail future</w:t>
      </w:r>
      <w:r w:rsidR="00BA7053">
        <w:t>,</w:t>
      </w:r>
      <w:r w:rsidR="006D2F4C">
        <w:t xml:space="preserve"> </w:t>
      </w:r>
      <w:r w:rsidR="005C31E3">
        <w:t xml:space="preserve">and </w:t>
      </w:r>
      <w:r w:rsidR="00BA7053">
        <w:t xml:space="preserve">the </w:t>
      </w:r>
      <w:r w:rsidR="005C31E3">
        <w:t>Sydney metro c</w:t>
      </w:r>
      <w:r w:rsidR="00BA7053">
        <w:t xml:space="preserve">ity and southwest business case summary and </w:t>
      </w:r>
      <w:r w:rsidR="006D2F4C">
        <w:t>metro web sites which prominently feature pictures of metro trains.</w:t>
      </w:r>
    </w:p>
    <w:p w:rsidR="009D669C" w:rsidRDefault="009D669C" w:rsidP="00DE4F0E">
      <w:pPr>
        <w:spacing w:after="0"/>
      </w:pPr>
    </w:p>
    <w:p w:rsidR="00FA06DA" w:rsidRDefault="00374F1A" w:rsidP="00374F1A">
      <w:pPr>
        <w:pStyle w:val="Heading2"/>
      </w:pPr>
      <w:bookmarkStart w:id="17" w:name="_Toc466223475"/>
      <w:r>
        <w:t>C</w:t>
      </w:r>
      <w:r w:rsidR="00FA06DA">
        <w:t>on</w:t>
      </w:r>
      <w:r w:rsidR="001F3022">
        <w:t>cerns</w:t>
      </w:r>
      <w:bookmarkEnd w:id="17"/>
    </w:p>
    <w:p w:rsidR="00F42505" w:rsidRDefault="000D3AE4" w:rsidP="00DE4F0E">
      <w:pPr>
        <w:spacing w:after="0"/>
      </w:pPr>
      <w:r>
        <w:t xml:space="preserve">Why </w:t>
      </w:r>
      <w:r w:rsidR="00DC5557">
        <w:t xml:space="preserve">are the 2012 decisions </w:t>
      </w:r>
      <w:r w:rsidR="001F3022">
        <w:t xml:space="preserve">flowing from </w:t>
      </w:r>
      <w:r w:rsidR="001F3022" w:rsidRPr="001F3022">
        <w:rPr>
          <w:i/>
        </w:rPr>
        <w:t>Sydney’s rail future</w:t>
      </w:r>
      <w:r w:rsidR="00F42505">
        <w:t xml:space="preserve"> an issue</w:t>
      </w:r>
      <w:r w:rsidR="006D2F4C">
        <w:t xml:space="preserve"> </w:t>
      </w:r>
      <w:r w:rsidR="008277B6">
        <w:t xml:space="preserve">in and </w:t>
      </w:r>
      <w:r w:rsidR="006D2F4C">
        <w:t>for western Sydney</w:t>
      </w:r>
      <w:r>
        <w:t xml:space="preserve">?  </w:t>
      </w:r>
      <w:r w:rsidR="006D2F4C">
        <w:t xml:space="preserve">It is worth recapping the </w:t>
      </w:r>
      <w:r w:rsidR="001F3022">
        <w:t xml:space="preserve">primary </w:t>
      </w:r>
      <w:r w:rsidR="006D2F4C">
        <w:t>concerns.</w:t>
      </w:r>
    </w:p>
    <w:p w:rsidR="00696E39" w:rsidRDefault="00696E39" w:rsidP="00DE4F0E">
      <w:pPr>
        <w:spacing w:after="0"/>
      </w:pPr>
    </w:p>
    <w:p w:rsidR="009136E8" w:rsidRDefault="009136E8" w:rsidP="009136E8">
      <w:pPr>
        <w:pStyle w:val="Heading3"/>
      </w:pPr>
      <w:bookmarkStart w:id="18" w:name="_Toc466223476"/>
      <w:r>
        <w:t>Metro decisions</w:t>
      </w:r>
      <w:bookmarkEnd w:id="18"/>
    </w:p>
    <w:p w:rsidR="006D2F4C" w:rsidRDefault="006D2F4C" w:rsidP="006D2F4C">
      <w:pPr>
        <w:spacing w:after="0"/>
      </w:pPr>
      <w:r>
        <w:t xml:space="preserve">First, metro trains </w:t>
      </w:r>
      <w:r w:rsidR="001F3022">
        <w:t xml:space="preserve">are to </w:t>
      </w:r>
      <w:r>
        <w:t xml:space="preserve">have far fewer, less than half, the seats of Sydney’s current trains.  Many, if not most, metro passengers may need to stand.  Standing time is </w:t>
      </w:r>
      <w:r w:rsidR="00BA7053">
        <w:t xml:space="preserve">likely </w:t>
      </w:r>
      <w:r w:rsidR="002078A3">
        <w:t>a vital</w:t>
      </w:r>
      <w:r>
        <w:t xml:space="preserve"> concern for those travelling more than </w:t>
      </w:r>
      <w:r w:rsidR="002078A3">
        <w:t>twenty</w:t>
      </w:r>
      <w:r>
        <w:t xml:space="preserve"> minutes, like commuters in Sydney’s west.</w:t>
      </w:r>
      <w:r w:rsidR="00274BA2">
        <w:rPr>
          <w:rStyle w:val="EndnoteReference"/>
        </w:rPr>
        <w:endnoteReference w:id="39"/>
      </w:r>
      <w:r>
        <w:t xml:space="preserve">  </w:t>
      </w:r>
    </w:p>
    <w:p w:rsidR="006D2F4C" w:rsidRDefault="006D2F4C" w:rsidP="006D2F4C">
      <w:pPr>
        <w:spacing w:after="0"/>
      </w:pPr>
      <w:r>
        <w:lastRenderedPageBreak/>
        <w:t xml:space="preserve">Second, unlike in Melbourne, the under-construction Sydney metro projects are </w:t>
      </w:r>
      <w:r w:rsidR="005C31E3">
        <w:t xml:space="preserve">reportedly </w:t>
      </w:r>
      <w:r>
        <w:t xml:space="preserve">designed to be </w:t>
      </w:r>
      <w:r w:rsidR="008277B6">
        <w:t xml:space="preserve">permanently </w:t>
      </w:r>
      <w:r>
        <w:t xml:space="preserve">incompatible with the existing railway.  Among the immediate implications: it will not be possible to connect the new airport to </w:t>
      </w:r>
      <w:r w:rsidR="008277B6">
        <w:t xml:space="preserve">Sydney </w:t>
      </w:r>
      <w:r>
        <w:t xml:space="preserve">by just one </w:t>
      </w:r>
      <w:r w:rsidR="008277B6">
        <w:t>railway;</w:t>
      </w:r>
      <w:r>
        <w:t xml:space="preserve"> Sydney is headed for at least three different gauges.  Another possibility</w:t>
      </w:r>
      <w:r w:rsidR="001F3022">
        <w:t xml:space="preserve"> is that </w:t>
      </w:r>
      <w:r>
        <w:t xml:space="preserve">the metro route in the CBD might preclude another harbour crossing for Sydney trains, severely limiting commuting </w:t>
      </w:r>
      <w:r w:rsidR="00C145AA">
        <w:t>potential</w:t>
      </w:r>
      <w:r>
        <w:t xml:space="preserve"> in Sydney’s west.  </w:t>
      </w:r>
    </w:p>
    <w:p w:rsidR="006D2F4C" w:rsidRDefault="006D2F4C" w:rsidP="006D2F4C">
      <w:pPr>
        <w:spacing w:after="0"/>
      </w:pPr>
    </w:p>
    <w:p w:rsidR="006D2F4C" w:rsidRDefault="006D2F4C" w:rsidP="006D2F4C">
      <w:pPr>
        <w:spacing w:after="0"/>
      </w:pPr>
      <w:r>
        <w:t xml:space="preserve">Third, further suburban extensions to the under-construction metro may be needed for it to operate </w:t>
      </w:r>
      <w:r w:rsidR="005C31E3">
        <w:t>well</w:t>
      </w:r>
      <w:r>
        <w:t>.  Just as the state government belatedly recognised that a harbour cross</w:t>
      </w:r>
      <w:r w:rsidR="005C31E3">
        <w:t xml:space="preserve">ing is needed to make the north </w:t>
      </w:r>
      <w:r>
        <w:t xml:space="preserve">west segment </w:t>
      </w:r>
      <w:r w:rsidR="005C31E3">
        <w:t>effective</w:t>
      </w:r>
      <w:r>
        <w:t xml:space="preserve">, there may be growing views that some more commuter lines in western Sydney ‘need’ to be converted to metro.  </w:t>
      </w:r>
    </w:p>
    <w:p w:rsidR="00C145AA" w:rsidRDefault="00C145AA" w:rsidP="006D2F4C">
      <w:pPr>
        <w:spacing w:after="0"/>
      </w:pPr>
    </w:p>
    <w:p w:rsidR="001F3022" w:rsidRDefault="006D2F4C" w:rsidP="001F3022">
      <w:pPr>
        <w:spacing w:after="0"/>
      </w:pPr>
      <w:r>
        <w:t xml:space="preserve">Fourth and </w:t>
      </w:r>
      <w:r w:rsidR="001F3022">
        <w:t>arising from</w:t>
      </w:r>
      <w:r>
        <w:t xml:space="preserve"> these factors is the possibility that many residents in Sydney’s west, especially the south-west, will effectively be denied access to opportunities such as well-paying jobs and education in much of Sydney’s global arc. </w:t>
      </w:r>
      <w:r w:rsidR="001F3022">
        <w:t xml:space="preserve"> This possibility may in fact be a likelihood because of the vast sums being mooted for metros and higher speed railways.  When the money runs out little may </w:t>
      </w:r>
      <w:r w:rsidR="008277B6">
        <w:t xml:space="preserve">have </w:t>
      </w:r>
      <w:r w:rsidR="001F3022">
        <w:t xml:space="preserve">been </w:t>
      </w:r>
      <w:r w:rsidR="008277B6">
        <w:t>used to benefit western Sydney</w:t>
      </w:r>
      <w:r w:rsidR="001F3022">
        <w:t>.</w:t>
      </w:r>
    </w:p>
    <w:p w:rsidR="005C31E3" w:rsidRDefault="005C31E3" w:rsidP="009136E8">
      <w:pPr>
        <w:pStyle w:val="Heading3"/>
      </w:pPr>
    </w:p>
    <w:p w:rsidR="009136E8" w:rsidRDefault="009136E8" w:rsidP="009136E8">
      <w:pPr>
        <w:pStyle w:val="Heading3"/>
      </w:pPr>
      <w:bookmarkStart w:id="19" w:name="_Toc466223477"/>
      <w:r>
        <w:t>Other passenger transport options</w:t>
      </w:r>
      <w:bookmarkEnd w:id="19"/>
    </w:p>
    <w:p w:rsidR="008277B6" w:rsidRDefault="009136E8" w:rsidP="001F3022">
      <w:pPr>
        <w:spacing w:after="0"/>
      </w:pPr>
      <w:r>
        <w:t xml:space="preserve">The </w:t>
      </w:r>
      <w:r w:rsidR="00BA7053" w:rsidRPr="007B4F4A">
        <w:rPr>
          <w:i/>
        </w:rPr>
        <w:t>Discussion paper</w:t>
      </w:r>
      <w:r w:rsidR="00BA7053">
        <w:t xml:space="preserve"> </w:t>
      </w:r>
      <w:r>
        <w:t>provides little consideration of transport options that may facilitate development of, or substitute for</w:t>
      </w:r>
      <w:r w:rsidR="00DC5429">
        <w:t>,</w:t>
      </w:r>
      <w:r>
        <w:t xml:space="preserve"> rail.  While Western Sydney has several dedicated bus routes, T-Ways, the potential to expand these, or establish a proper bus rapid transit system</w:t>
      </w:r>
      <w:r w:rsidR="00DC5429">
        <w:t>,</w:t>
      </w:r>
      <w:r>
        <w:t xml:space="preserve"> is not explored.</w:t>
      </w:r>
      <w:r w:rsidR="008277B6">
        <w:t xml:space="preserve">  </w:t>
      </w:r>
    </w:p>
    <w:p w:rsidR="008277B6" w:rsidRDefault="008277B6" w:rsidP="001F3022">
      <w:pPr>
        <w:spacing w:after="0"/>
      </w:pPr>
    </w:p>
    <w:p w:rsidR="009136E8" w:rsidRDefault="008277B6" w:rsidP="001F3022">
      <w:pPr>
        <w:spacing w:after="0"/>
      </w:pPr>
      <w:r>
        <w:t xml:space="preserve">Also not explored is the potential to build-up from bus rapid transit to rail, which would require selection of corridors appropriate for multi-modal operation.  </w:t>
      </w:r>
    </w:p>
    <w:p w:rsidR="008C2D7C" w:rsidRDefault="008C2D7C" w:rsidP="001F3022">
      <w:pPr>
        <w:spacing w:after="0"/>
      </w:pPr>
    </w:p>
    <w:p w:rsidR="005E620A" w:rsidRDefault="009136E8" w:rsidP="001F3022">
      <w:pPr>
        <w:spacing w:after="0"/>
      </w:pPr>
      <w:r>
        <w:t>There is also a question as to whether plans for light rail assist or interfere with options for other rail forms, in particular commuter rail.  For example, the preferred Parramatta light rail network implies conversion of the Clyde</w:t>
      </w:r>
      <w:r w:rsidR="00BA7053">
        <w:t>-</w:t>
      </w:r>
      <w:r>
        <w:t xml:space="preserve">Carlingford commuter line.  </w:t>
      </w:r>
      <w:r w:rsidR="005E620A">
        <w:t xml:space="preserve">This may make more difficult </w:t>
      </w:r>
      <w:r w:rsidR="005C31E3">
        <w:t>an</w:t>
      </w:r>
      <w:r w:rsidR="005E620A">
        <w:t xml:space="preserve"> extension of the commuter railway to Epping that may be necessary to connect western Sydney to the global arc.  This is not indicated on any map and the question is not addressed.</w:t>
      </w:r>
      <w:r w:rsidR="00DC5429">
        <w:rPr>
          <w:rStyle w:val="EndnoteReference"/>
        </w:rPr>
        <w:endnoteReference w:id="40"/>
      </w:r>
    </w:p>
    <w:p w:rsidR="001F3022" w:rsidRDefault="001F3022" w:rsidP="006D2F4C">
      <w:pPr>
        <w:spacing w:after="0"/>
      </w:pPr>
    </w:p>
    <w:p w:rsidR="009136E8" w:rsidRDefault="009136E8" w:rsidP="009136E8">
      <w:pPr>
        <w:pStyle w:val="Heading3"/>
      </w:pPr>
      <w:bookmarkStart w:id="20" w:name="_Toc466223478"/>
      <w:r>
        <w:t>Freight</w:t>
      </w:r>
      <w:bookmarkEnd w:id="20"/>
    </w:p>
    <w:p w:rsidR="009136E8" w:rsidRDefault="00BA7053" w:rsidP="006D2F4C">
      <w:pPr>
        <w:spacing w:after="0"/>
      </w:pPr>
      <w:r>
        <w:t xml:space="preserve">Other </w:t>
      </w:r>
      <w:r w:rsidR="001F3022">
        <w:t xml:space="preserve">concerns arising from the </w:t>
      </w:r>
      <w:r w:rsidRPr="007B4F4A">
        <w:rPr>
          <w:i/>
        </w:rPr>
        <w:t>Discussion paper</w:t>
      </w:r>
      <w:r w:rsidR="009136E8">
        <w:t xml:space="preserve"> include that t</w:t>
      </w:r>
      <w:r w:rsidR="001F3022">
        <w:t>he vital matter of freight is ignored</w:t>
      </w:r>
      <w:r w:rsidR="008C2D7C">
        <w:t>, or pushed into an outer orbital study, even it is related to western Sydney passenger routes at present and options for the future</w:t>
      </w:r>
      <w:r w:rsidR="001F3022">
        <w:t>.</w:t>
      </w:r>
      <w:r w:rsidR="008C2D7C">
        <w:rPr>
          <w:rStyle w:val="EndnoteReference"/>
        </w:rPr>
        <w:endnoteReference w:id="41"/>
      </w:r>
      <w:r w:rsidR="001F3022">
        <w:t xml:space="preserve">  </w:t>
      </w:r>
    </w:p>
    <w:p w:rsidR="009136E8" w:rsidRDefault="009136E8" w:rsidP="006D2F4C">
      <w:pPr>
        <w:spacing w:after="0"/>
      </w:pPr>
    </w:p>
    <w:p w:rsidR="009136E8" w:rsidRDefault="009136E8" w:rsidP="006D2F4C">
      <w:pPr>
        <w:spacing w:after="0"/>
      </w:pPr>
      <w:r>
        <w:t>Western Sydney is likely to become increasingly important to metropolitan and national freight tasks.  For example, limitations at Botany may need to see much more international cargo routed through south Western Sydney and Port Kembla</w:t>
      </w:r>
      <w:r w:rsidR="000A2FA9">
        <w:t xml:space="preserve">, </w:t>
      </w:r>
      <w:r w:rsidR="00DC5429">
        <w:t xml:space="preserve">especially </w:t>
      </w:r>
      <w:r w:rsidR="000A2FA9">
        <w:t>so</w:t>
      </w:r>
      <w:r w:rsidR="00DC5429">
        <w:t xml:space="preserve"> if there is a metro to Hurstville. </w:t>
      </w:r>
    </w:p>
    <w:p w:rsidR="00BA2FA6" w:rsidRDefault="00BA2FA6" w:rsidP="006D2F4C">
      <w:pPr>
        <w:spacing w:after="0"/>
      </w:pPr>
    </w:p>
    <w:p w:rsidR="009136E8" w:rsidRDefault="001F3022" w:rsidP="006D2F4C">
      <w:pPr>
        <w:spacing w:after="0"/>
      </w:pPr>
      <w:r>
        <w:t>While there may be a view that freight trains should be separated from passenger trains</w:t>
      </w:r>
      <w:r w:rsidR="009136E8">
        <w:t>,</w:t>
      </w:r>
      <w:r>
        <w:t xml:space="preserve"> </w:t>
      </w:r>
      <w:r w:rsidR="00077EBD">
        <w:t>i.e.</w:t>
      </w:r>
      <w:r>
        <w:t xml:space="preserve"> use different tracks</w:t>
      </w:r>
      <w:r w:rsidR="009136E8">
        <w:t>, if funds or finance</w:t>
      </w:r>
      <w:r w:rsidR="00AB07D9">
        <w:t xml:space="preserve"> are</w:t>
      </w:r>
      <w:r w:rsidR="009136E8">
        <w:t xml:space="preserve"> limited it is likely that freight trains will need to at least share corridors with some passenger trains.  The</w:t>
      </w:r>
      <w:r w:rsidR="00DC5429">
        <w:t xml:space="preserve"> </w:t>
      </w:r>
      <w:r w:rsidR="00BA7053" w:rsidRPr="007B4F4A">
        <w:rPr>
          <w:i/>
        </w:rPr>
        <w:t>Discussion paper</w:t>
      </w:r>
      <w:r w:rsidR="00BA7053">
        <w:t xml:space="preserve"> </w:t>
      </w:r>
      <w:r w:rsidR="00DC5429">
        <w:t>does not raise the issue of w</w:t>
      </w:r>
      <w:r w:rsidR="009136E8">
        <w:t xml:space="preserve">hether </w:t>
      </w:r>
      <w:r w:rsidR="005E620A">
        <w:t>c</w:t>
      </w:r>
      <w:r w:rsidR="00DC5429">
        <w:t xml:space="preserve">ommuter </w:t>
      </w:r>
      <w:r w:rsidR="009136E8">
        <w:t>railway</w:t>
      </w:r>
      <w:r w:rsidR="00DC5429">
        <w:t>s</w:t>
      </w:r>
      <w:r w:rsidR="009136E8">
        <w:t xml:space="preserve"> are </w:t>
      </w:r>
      <w:r w:rsidR="005E620A">
        <w:t xml:space="preserve">more </w:t>
      </w:r>
      <w:r w:rsidR="009136E8">
        <w:t xml:space="preserve">amenable </w:t>
      </w:r>
      <w:r w:rsidR="005E620A">
        <w:t xml:space="preserve">than </w:t>
      </w:r>
      <w:r w:rsidR="00DC5429">
        <w:t>metros</w:t>
      </w:r>
      <w:r w:rsidR="005E620A">
        <w:t xml:space="preserve"> </w:t>
      </w:r>
      <w:r w:rsidR="009136E8">
        <w:t>to sharing corridors with freight.</w:t>
      </w:r>
    </w:p>
    <w:p w:rsidR="009136E8" w:rsidRDefault="009136E8" w:rsidP="006D2F4C">
      <w:pPr>
        <w:spacing w:after="0"/>
      </w:pPr>
    </w:p>
    <w:p w:rsidR="001F3022" w:rsidRDefault="009136E8" w:rsidP="009136E8">
      <w:pPr>
        <w:pStyle w:val="Heading3"/>
      </w:pPr>
      <w:bookmarkStart w:id="21" w:name="_Toc466223479"/>
      <w:r>
        <w:lastRenderedPageBreak/>
        <w:t>Commonwealth rail</w:t>
      </w:r>
      <w:bookmarkEnd w:id="21"/>
    </w:p>
    <w:p w:rsidR="005E620A" w:rsidRDefault="009136E8" w:rsidP="006D2F4C">
      <w:pPr>
        <w:spacing w:after="0"/>
      </w:pPr>
      <w:r>
        <w:t>Comm</w:t>
      </w:r>
      <w:r w:rsidR="005E620A">
        <w:t xml:space="preserve">onwealth interests in Sydney rail are neither recognised nor articulated in the </w:t>
      </w:r>
      <w:r w:rsidR="00BA7053" w:rsidRPr="007B4F4A">
        <w:rPr>
          <w:i/>
        </w:rPr>
        <w:t>Discussion paper</w:t>
      </w:r>
      <w:r w:rsidR="005E620A">
        <w:t>.  Among these present interests is the Australia Rail Track Corporation</w:t>
      </w:r>
      <w:r w:rsidR="0095576B">
        <w:t>’</w:t>
      </w:r>
      <w:r w:rsidR="005E620A">
        <w:t xml:space="preserve">s control of track south of Macarthur, including through </w:t>
      </w:r>
      <w:r w:rsidR="0095576B">
        <w:t>the Greater Macarthur Land Release</w:t>
      </w:r>
      <w:r w:rsidR="005E620A">
        <w:t xml:space="preserve"> area</w:t>
      </w:r>
      <w:r w:rsidR="0095576B">
        <w:t xml:space="preserve">, </w:t>
      </w:r>
      <w:r w:rsidR="000A2FA9">
        <w:t xml:space="preserve">and </w:t>
      </w:r>
      <w:r w:rsidR="0095576B">
        <w:t>an intermodal terminal at Moorebank near Liverpool</w:t>
      </w:r>
      <w:r w:rsidR="005E620A">
        <w:t>.</w:t>
      </w:r>
    </w:p>
    <w:p w:rsidR="0095576B" w:rsidRDefault="0095576B" w:rsidP="006D2F4C">
      <w:pPr>
        <w:spacing w:after="0"/>
      </w:pPr>
    </w:p>
    <w:p w:rsidR="0095576B" w:rsidRDefault="0095576B" w:rsidP="006D2F4C">
      <w:pPr>
        <w:spacing w:after="0"/>
      </w:pPr>
      <w:r>
        <w:t xml:space="preserve">The question of the extent of future Commonwealth interests is similarly not raised.  At issue is whether the Commonwealth is focussed on connecting </w:t>
      </w:r>
      <w:r w:rsidR="00077EBD">
        <w:t>Badgerys</w:t>
      </w:r>
      <w:r>
        <w:t xml:space="preserve"> Creek airport to Sydney or</w:t>
      </w:r>
      <w:r w:rsidR="00DC5429">
        <w:t xml:space="preserve"> whether it is interested in</w:t>
      </w:r>
      <w:r>
        <w:t xml:space="preserve"> wider matters.  </w:t>
      </w:r>
    </w:p>
    <w:p w:rsidR="00BA2FA6" w:rsidRDefault="00BA2FA6" w:rsidP="006D2F4C">
      <w:pPr>
        <w:spacing w:after="0"/>
      </w:pPr>
    </w:p>
    <w:p w:rsidR="00BA2FA6" w:rsidRDefault="00BA2FA6" w:rsidP="00BA2FA6">
      <w:pPr>
        <w:pStyle w:val="Heading3"/>
      </w:pPr>
      <w:bookmarkStart w:id="22" w:name="_Toc466223480"/>
      <w:r>
        <w:t>Broader issues: roads, cost</w:t>
      </w:r>
      <w:r w:rsidR="00BC07EE">
        <w:t>, metropolitan plan</w:t>
      </w:r>
      <w:bookmarkEnd w:id="22"/>
    </w:p>
    <w:p w:rsidR="00BA2FA6" w:rsidRDefault="00BA2FA6" w:rsidP="00BA2FA6">
      <w:pPr>
        <w:spacing w:after="0"/>
      </w:pPr>
      <w:r>
        <w:t xml:space="preserve">The </w:t>
      </w:r>
      <w:r w:rsidR="00F55377" w:rsidRPr="00F55377">
        <w:rPr>
          <w:i/>
        </w:rPr>
        <w:t>D</w:t>
      </w:r>
      <w:r w:rsidRPr="00F55377">
        <w:rPr>
          <w:i/>
        </w:rPr>
        <w:t>iscussion paper</w:t>
      </w:r>
      <w:r>
        <w:t xml:space="preserve"> does not recognise the fundamental importance of roads policy to rail.  Relevant matters that have been overlooked include: parking; road charging; congestion pricing; subsidisation of road expenditures; the potential for some railways to influence speeds on roads.</w:t>
      </w:r>
    </w:p>
    <w:p w:rsidR="00BA2FA6" w:rsidRDefault="00BA2FA6" w:rsidP="00BA2FA6">
      <w:pPr>
        <w:spacing w:after="0"/>
      </w:pPr>
    </w:p>
    <w:p w:rsidR="00BA2FA6" w:rsidRDefault="00BA2FA6" w:rsidP="00BA2FA6">
      <w:pPr>
        <w:spacing w:after="0"/>
      </w:pPr>
      <w:r>
        <w:t xml:space="preserve">At present well over $20billion is committed to major road projects in Sydney.  With $20billion to be spent on metro, around $40billion of expenditure is underway.  The </w:t>
      </w:r>
      <w:r w:rsidRPr="00BA2FA6">
        <w:rPr>
          <w:i/>
        </w:rPr>
        <w:t>Discussion paper</w:t>
      </w:r>
      <w:r>
        <w:t xml:space="preserve"> notes a possible $25billion might be added to this.  </w:t>
      </w:r>
    </w:p>
    <w:p w:rsidR="00F55377" w:rsidRDefault="00F55377" w:rsidP="00BA2FA6">
      <w:pPr>
        <w:spacing w:after="0"/>
      </w:pPr>
    </w:p>
    <w:p w:rsidR="00BC07EE" w:rsidRDefault="00BC07EE" w:rsidP="00BA2FA6">
      <w:pPr>
        <w:spacing w:after="0"/>
      </w:pPr>
      <w:r>
        <w:t>It is unclear, at best, whether the project assessment framework</w:t>
      </w:r>
      <w:r w:rsidR="00F55377">
        <w:t>s used by bureaucracies</w:t>
      </w:r>
      <w:r>
        <w:t xml:space="preserve"> can give meaningful answers </w:t>
      </w:r>
      <w:r w:rsidR="00B421F2">
        <w:t>when a</w:t>
      </w:r>
      <w:r>
        <w:t xml:space="preserve"> ‘salami slicing’ approach </w:t>
      </w:r>
      <w:r w:rsidR="00B421F2">
        <w:t xml:space="preserve">is used; when </w:t>
      </w:r>
      <w:r>
        <w:t>projects are assessed in isolation from each other and network effects.  It embodies the fallacy of composition.</w:t>
      </w:r>
      <w:r w:rsidR="00693371">
        <w:t xml:space="preserve">  Worse unless all projects in a ‘strategy’ are assessed, assessments can be misleading; later projects may turn out to be positive </w:t>
      </w:r>
      <w:r w:rsidR="00F55377">
        <w:t>only</w:t>
      </w:r>
      <w:r w:rsidR="00693371">
        <w:t xml:space="preserve"> because they ‘bail out’ previous mistakes.   </w:t>
      </w:r>
    </w:p>
    <w:p w:rsidR="00BC07EE" w:rsidRDefault="00BC07EE" w:rsidP="00BA2FA6">
      <w:pPr>
        <w:spacing w:after="0"/>
      </w:pPr>
    </w:p>
    <w:p w:rsidR="00F55377" w:rsidRDefault="00BC07EE" w:rsidP="00BA2FA6">
      <w:pPr>
        <w:spacing w:after="0"/>
      </w:pPr>
      <w:r>
        <w:t xml:space="preserve">Rather the core issue revolves around identification of projects; not their assessment.  That is: where did the ideas come from and what scrutiny has been applied to them?  Christie’s idea of a legislated transport plan, made after rigorous public inquiry and debate, has not been applied.  </w:t>
      </w:r>
    </w:p>
    <w:p w:rsidR="00F55377" w:rsidRDefault="00F55377" w:rsidP="00BA2FA6">
      <w:pPr>
        <w:spacing w:after="0"/>
      </w:pPr>
    </w:p>
    <w:p w:rsidR="00BA2FA6" w:rsidRDefault="00F55377" w:rsidP="00BA2FA6">
      <w:pPr>
        <w:spacing w:after="0"/>
      </w:pPr>
      <w:r>
        <w:t>R</w:t>
      </w:r>
      <w:r w:rsidR="00BC07EE">
        <w:t xml:space="preserve">ail decisions seemingly locked-in by </w:t>
      </w:r>
      <w:r w:rsidR="00BC07EE" w:rsidRPr="00BC07EE">
        <w:rPr>
          <w:i/>
        </w:rPr>
        <w:t>Sydney’s rail future</w:t>
      </w:r>
      <w:r w:rsidR="00BC07EE">
        <w:rPr>
          <w:i/>
        </w:rPr>
        <w:t xml:space="preserve"> </w:t>
      </w:r>
      <w:r w:rsidR="00BC07EE">
        <w:t>which ignored Badgery’s Creek airport are</w:t>
      </w:r>
      <w:r w:rsidR="00BC07EE" w:rsidRPr="00BC07EE">
        <w:t xml:space="preserve"> reinforced in </w:t>
      </w:r>
      <w:r w:rsidR="00BC07EE">
        <w:t>a</w:t>
      </w:r>
      <w:r w:rsidR="00BC07EE" w:rsidRPr="00BC07EE">
        <w:t xml:space="preserve"> </w:t>
      </w:r>
      <w:r w:rsidR="00BC07EE" w:rsidRPr="00BC07EE">
        <w:rPr>
          <w:i/>
        </w:rPr>
        <w:t>Discussion paper</w:t>
      </w:r>
      <w:r w:rsidR="00BC07EE">
        <w:t xml:space="preserve"> which is concerned with that airport</w:t>
      </w:r>
      <w:r>
        <w:t>.  This speaks</w:t>
      </w:r>
      <w:r w:rsidR="00BC07EE">
        <w:t xml:space="preserve"> volumes about the </w:t>
      </w:r>
      <w:r w:rsidR="002A6DD4">
        <w:t xml:space="preserve">long term </w:t>
      </w:r>
      <w:r>
        <w:t>‘</w:t>
      </w:r>
      <w:r w:rsidR="00BC07EE">
        <w:t>strategy</w:t>
      </w:r>
      <w:r>
        <w:t>’</w:t>
      </w:r>
      <w:r w:rsidR="00BC07EE">
        <w:t xml:space="preserve"> and </w:t>
      </w:r>
      <w:r>
        <w:t>‘</w:t>
      </w:r>
      <w:r w:rsidR="00BC07EE">
        <w:t>planning</w:t>
      </w:r>
      <w:r>
        <w:t>’</w:t>
      </w:r>
      <w:r w:rsidR="00BC07EE">
        <w:t xml:space="preserve"> that </w:t>
      </w:r>
      <w:r>
        <w:t>took place in 2012.</w:t>
      </w:r>
    </w:p>
    <w:p w:rsidR="00995F9B" w:rsidRDefault="00995F9B" w:rsidP="00DE4F0E">
      <w:pPr>
        <w:spacing w:after="0"/>
      </w:pPr>
    </w:p>
    <w:p w:rsidR="00DA27BF" w:rsidRDefault="0095576B" w:rsidP="00760F6D">
      <w:pPr>
        <w:pStyle w:val="Heading2"/>
      </w:pPr>
      <w:bookmarkStart w:id="23" w:name="_Toc466223481"/>
      <w:r>
        <w:t>Overall</w:t>
      </w:r>
      <w:bookmarkEnd w:id="23"/>
    </w:p>
    <w:p w:rsidR="00D13335" w:rsidRDefault="000A645A" w:rsidP="0095576B">
      <w:pPr>
        <w:spacing w:after="0"/>
      </w:pPr>
      <w:r>
        <w:t xml:space="preserve">The information provided in the </w:t>
      </w:r>
      <w:r w:rsidR="00BA7053" w:rsidRPr="007B4F4A">
        <w:rPr>
          <w:i/>
        </w:rPr>
        <w:t>Discussion paper</w:t>
      </w:r>
      <w:r w:rsidR="00BA7053">
        <w:t xml:space="preserve"> </w:t>
      </w:r>
      <w:r w:rsidR="005C31E3">
        <w:t>is unlikely to assist in eliciting</w:t>
      </w:r>
      <w:r>
        <w:t xml:space="preserve"> </w:t>
      </w:r>
      <w:r w:rsidR="00BA7053">
        <w:t xml:space="preserve">informed and </w:t>
      </w:r>
      <w:r>
        <w:t>useful replies from the public</w:t>
      </w:r>
      <w:r w:rsidR="008B3393">
        <w:t>, especially on the limited questions posed by the paper</w:t>
      </w:r>
      <w:r>
        <w:t>.  The</w:t>
      </w:r>
      <w:r w:rsidR="00D13335">
        <w:t xml:space="preserve"> paper contains </w:t>
      </w:r>
      <w:r>
        <w:t xml:space="preserve">too many </w:t>
      </w:r>
      <w:r w:rsidR="00D13335">
        <w:t xml:space="preserve">doubtful </w:t>
      </w:r>
      <w:r>
        <w:t xml:space="preserve">claims, mistakes </w:t>
      </w:r>
      <w:r w:rsidR="00D13335">
        <w:t xml:space="preserve">and </w:t>
      </w:r>
      <w:r>
        <w:t>inconsistencies</w:t>
      </w:r>
      <w:r w:rsidR="00BA7053">
        <w:t>.  P</w:t>
      </w:r>
      <w:r w:rsidR="00D13335">
        <w:t>ivotal questions have been ignored.</w:t>
      </w:r>
    </w:p>
    <w:p w:rsidR="00D13335" w:rsidRDefault="00D13335" w:rsidP="0095576B">
      <w:pPr>
        <w:spacing w:after="0"/>
      </w:pPr>
    </w:p>
    <w:p w:rsidR="00D13335" w:rsidRDefault="000D0F41" w:rsidP="0095576B">
      <w:pPr>
        <w:spacing w:after="0"/>
      </w:pPr>
      <w:r>
        <w:t>Indeed t</w:t>
      </w:r>
      <w:r w:rsidR="00D13335">
        <w:t>he fact of the paper is a concern.  It is a reminder that the state government</w:t>
      </w:r>
      <w:r w:rsidR="00D20DD0">
        <w:t xml:space="preserve"> </w:t>
      </w:r>
      <w:r w:rsidR="00DC5429">
        <w:t>pu</w:t>
      </w:r>
      <w:r w:rsidR="005C31E3">
        <w:t xml:space="preserve">shed forward with </w:t>
      </w:r>
      <w:r>
        <w:t xml:space="preserve">highly </w:t>
      </w:r>
      <w:r w:rsidR="00D20DD0">
        <w:t>committal</w:t>
      </w:r>
      <w:r>
        <w:t xml:space="preserve"> </w:t>
      </w:r>
      <w:r w:rsidR="00D20DD0">
        <w:t>policies</w:t>
      </w:r>
      <w:r w:rsidR="00D13335">
        <w:t xml:space="preserve"> </w:t>
      </w:r>
      <w:r w:rsidR="00DC5429">
        <w:t xml:space="preserve">in 2012 </w:t>
      </w:r>
      <w:r w:rsidR="00D20DD0">
        <w:t xml:space="preserve">without </w:t>
      </w:r>
      <w:r w:rsidR="00D13335">
        <w:t>refer</w:t>
      </w:r>
      <w:r w:rsidR="00D20DD0">
        <w:t>ence</w:t>
      </w:r>
      <w:r w:rsidR="00D13335">
        <w:t xml:space="preserve"> to an airport at </w:t>
      </w:r>
      <w:r w:rsidR="00077EBD">
        <w:t>Badgerys</w:t>
      </w:r>
      <w:r w:rsidR="00D13335">
        <w:t xml:space="preserve"> Creek.   </w:t>
      </w:r>
    </w:p>
    <w:p w:rsidR="000D0F41" w:rsidRDefault="000D0F41" w:rsidP="0095576B">
      <w:pPr>
        <w:spacing w:after="0"/>
      </w:pPr>
    </w:p>
    <w:p w:rsidR="000A2FA9" w:rsidRDefault="000A2FA9" w:rsidP="000D0F41">
      <w:pPr>
        <w:pStyle w:val="Heading2"/>
      </w:pPr>
      <w:bookmarkStart w:id="24" w:name="_Toc466223482"/>
      <w:r>
        <w:t>Commonwealth role</w:t>
      </w:r>
      <w:bookmarkEnd w:id="24"/>
    </w:p>
    <w:p w:rsidR="005C31E3" w:rsidRDefault="005C31E3" w:rsidP="005C31E3">
      <w:pPr>
        <w:spacing w:after="0"/>
      </w:pPr>
      <w:r>
        <w:t>A different approach is warranted to Sydney rail planning; one where the Commonwealth takes a proper role.</w:t>
      </w:r>
    </w:p>
    <w:p w:rsidR="005C31E3" w:rsidRDefault="005C31E3" w:rsidP="005C31E3">
      <w:pPr>
        <w:spacing w:after="0"/>
      </w:pPr>
    </w:p>
    <w:p w:rsidR="00D70CE4" w:rsidRDefault="00D70CE4" w:rsidP="0095576B">
      <w:pPr>
        <w:spacing w:after="0"/>
      </w:pPr>
      <w:r>
        <w:t xml:space="preserve">Previous articles discussed </w:t>
      </w:r>
      <w:r w:rsidR="00B421F2">
        <w:t>potential</w:t>
      </w:r>
      <w:r>
        <w:t xml:space="preserve"> responsibilities of the Commonwealth in urban transport post the tectonic shifts in Constitutional assumptions brought on by Williams (2). </w:t>
      </w:r>
      <w:r w:rsidR="00F3663C">
        <w:rPr>
          <w:rStyle w:val="EndnoteReference"/>
        </w:rPr>
        <w:endnoteReference w:id="42"/>
      </w:r>
    </w:p>
    <w:p w:rsidR="00D70CE4" w:rsidRDefault="00D70CE4" w:rsidP="0095576B">
      <w:pPr>
        <w:spacing w:after="0"/>
      </w:pPr>
    </w:p>
    <w:p w:rsidR="00946F6F" w:rsidRDefault="00946F6F" w:rsidP="0095576B">
      <w:pPr>
        <w:spacing w:after="0"/>
      </w:pPr>
      <w:r>
        <w:t xml:space="preserve">The Commonwealth has already committed some funds to Sydney metro.  It may be that </w:t>
      </w:r>
      <w:r w:rsidR="00F3663C">
        <w:t>an</w:t>
      </w:r>
      <w:r>
        <w:t xml:space="preserve"> expectation of being asked for more funds is seen as justification for the </w:t>
      </w:r>
      <w:r w:rsidR="0062230E">
        <w:t xml:space="preserve">Government’s </w:t>
      </w:r>
      <w:r>
        <w:t xml:space="preserve">bureaucracy </w:t>
      </w:r>
      <w:r w:rsidR="00FC4AD5">
        <w:t xml:space="preserve">to have some role </w:t>
      </w:r>
      <w:r>
        <w:t>in tackling western Sydney rail issues.</w:t>
      </w:r>
    </w:p>
    <w:p w:rsidR="00946F6F" w:rsidRDefault="00946F6F" w:rsidP="0095576B">
      <w:pPr>
        <w:spacing w:after="0"/>
      </w:pPr>
    </w:p>
    <w:p w:rsidR="00FC4AD5" w:rsidRDefault="00106A80" w:rsidP="0095576B">
      <w:pPr>
        <w:spacing w:after="0"/>
      </w:pPr>
      <w:r>
        <w:t>S</w:t>
      </w:r>
      <w:r w:rsidR="00FC4AD5">
        <w:t>uch a superficial approach would almost guarantee problems.  Rather, for the Commonwealth to make a positive contribution to rail in western Sydney, it needs to frame its activities in an appropriate governance framework.  An invocation of ‘city deals’ is not such a framework.</w:t>
      </w:r>
      <w:r w:rsidR="00FC4AD5">
        <w:rPr>
          <w:rStyle w:val="EndnoteReference"/>
        </w:rPr>
        <w:endnoteReference w:id="43"/>
      </w:r>
    </w:p>
    <w:p w:rsidR="00FC4AD5" w:rsidRDefault="00FC4AD5" w:rsidP="0095576B">
      <w:pPr>
        <w:spacing w:after="0"/>
      </w:pPr>
    </w:p>
    <w:p w:rsidR="0006344F" w:rsidRDefault="00FC4AD5" w:rsidP="0095576B">
      <w:pPr>
        <w:spacing w:after="0"/>
      </w:pPr>
      <w:r>
        <w:t>A proper framework</w:t>
      </w:r>
      <w:r w:rsidR="0006344F">
        <w:t xml:space="preserve"> align power</w:t>
      </w:r>
      <w:r>
        <w:t>s</w:t>
      </w:r>
      <w:r w:rsidR="0006344F">
        <w:t xml:space="preserve"> and responsibility</w:t>
      </w:r>
      <w:r w:rsidR="0062230E">
        <w:t xml:space="preserve">.  This </w:t>
      </w:r>
      <w:r>
        <w:t>requires the Commonwealth to</w:t>
      </w:r>
      <w:r w:rsidR="0006344F">
        <w:t xml:space="preserve"> step away from the current infrastructure</w:t>
      </w:r>
      <w:r w:rsidR="0062230E">
        <w:t>-</w:t>
      </w:r>
      <w:r w:rsidR="0006344F">
        <w:t xml:space="preserve">booster view that </w:t>
      </w:r>
      <w:r>
        <w:t>it</w:t>
      </w:r>
      <w:r w:rsidR="0006344F">
        <w:t xml:space="preserve"> is an ATM for </w:t>
      </w:r>
      <w:r>
        <w:t xml:space="preserve">state government </w:t>
      </w:r>
      <w:r w:rsidR="0006344F">
        <w:t>projects</w:t>
      </w:r>
      <w:r w:rsidR="00F55377">
        <w:t>, even if the password is changed to ‘citydeal’</w:t>
      </w:r>
      <w:r w:rsidR="0062230E">
        <w:t xml:space="preserve">.  </w:t>
      </w:r>
      <w:r w:rsidR="00946F6F">
        <w:t>Confo</w:t>
      </w:r>
      <w:r w:rsidR="0006344F">
        <w:t>rmance with Constitutional principles</w:t>
      </w:r>
      <w:r w:rsidR="00946F6F">
        <w:t>,</w:t>
      </w:r>
      <w:r w:rsidR="0006344F">
        <w:t xml:space="preserve"> a rationale</w:t>
      </w:r>
      <w:r w:rsidR="00946F6F">
        <w:t>, is far more important than a chequebook</w:t>
      </w:r>
      <w:r w:rsidR="0006344F">
        <w:t xml:space="preserve">. </w:t>
      </w:r>
    </w:p>
    <w:p w:rsidR="0006344F" w:rsidRDefault="0006344F" w:rsidP="0095576B">
      <w:pPr>
        <w:spacing w:after="0"/>
      </w:pPr>
    </w:p>
    <w:p w:rsidR="0062230E" w:rsidRDefault="0062230E" w:rsidP="0062230E">
      <w:pPr>
        <w:pStyle w:val="Heading3"/>
        <w:rPr>
          <w:lang w:val="en-AU"/>
        </w:rPr>
      </w:pPr>
      <w:bookmarkStart w:id="25" w:name="_Toc466223483"/>
      <w:r>
        <w:rPr>
          <w:lang w:val="en-AU"/>
        </w:rPr>
        <w:t>Responsibility</w:t>
      </w:r>
      <w:bookmarkEnd w:id="25"/>
      <w:r>
        <w:rPr>
          <w:lang w:val="en-AU"/>
        </w:rPr>
        <w:t xml:space="preserve"> </w:t>
      </w:r>
    </w:p>
    <w:p w:rsidR="0006344F" w:rsidRDefault="0006344F" w:rsidP="0006344F">
      <w:pPr>
        <w:rPr>
          <w:lang w:val="en-AU"/>
        </w:rPr>
      </w:pPr>
      <w:r>
        <w:rPr>
          <w:lang w:val="en-AU"/>
        </w:rPr>
        <w:t>Commonwealth urban transport activities s</w:t>
      </w:r>
      <w:r w:rsidR="00946F6F">
        <w:rPr>
          <w:lang w:val="en-AU"/>
        </w:rPr>
        <w:t>uch as in western Sydney s</w:t>
      </w:r>
      <w:r>
        <w:rPr>
          <w:lang w:val="en-AU"/>
        </w:rPr>
        <w:t>hould reference its urban transport responsibilities.  These responsibilities should align with, be guided by, explicit and implied Constitutional powers.  Three potential sources of power are: Constitution s.51; stewardship of assets; implied Commonwealth (executive) powers.</w:t>
      </w:r>
    </w:p>
    <w:p w:rsidR="0006344F" w:rsidRDefault="0006344F" w:rsidP="0006344F">
      <w:pPr>
        <w:pStyle w:val="Heading4"/>
        <w:rPr>
          <w:lang w:val="en-AU"/>
        </w:rPr>
      </w:pPr>
      <w:r>
        <w:rPr>
          <w:lang w:val="en-AU"/>
        </w:rPr>
        <w:t>Constitution s.51</w:t>
      </w:r>
    </w:p>
    <w:p w:rsidR="0006344F" w:rsidRDefault="0006344F" w:rsidP="0006344F">
      <w:pPr>
        <w:rPr>
          <w:lang w:val="en-AU"/>
        </w:rPr>
      </w:pPr>
      <w:r>
        <w:rPr>
          <w:lang w:val="en-AU"/>
        </w:rPr>
        <w:t>Constitution s.51 covers railway a</w:t>
      </w:r>
      <w:r w:rsidR="007408E7">
        <w:rPr>
          <w:lang w:val="en-AU"/>
        </w:rPr>
        <w:t>cquisition / construction with s</w:t>
      </w:r>
      <w:r>
        <w:rPr>
          <w:lang w:val="en-AU"/>
        </w:rPr>
        <w:t xml:space="preserve">tate consent, or control of railways for defence purposes.   Beyond railways, reference might be had to s.51 powers over interstate and international trade and commerce, and matters physically necessary for these. </w:t>
      </w:r>
    </w:p>
    <w:p w:rsidR="0006344F" w:rsidRDefault="0006344F" w:rsidP="0006344F">
      <w:pPr>
        <w:rPr>
          <w:lang w:val="en-AU"/>
        </w:rPr>
      </w:pPr>
      <w:r>
        <w:rPr>
          <w:lang w:val="en-AU"/>
        </w:rPr>
        <w:t>This is direct</w:t>
      </w:r>
      <w:r w:rsidR="00FC4AD5">
        <w:rPr>
          <w:lang w:val="en-AU"/>
        </w:rPr>
        <w:t>ly</w:t>
      </w:r>
      <w:r>
        <w:rPr>
          <w:lang w:val="en-AU"/>
        </w:rPr>
        <w:t xml:space="preserve"> relevan</w:t>
      </w:r>
      <w:r w:rsidR="00FC4AD5">
        <w:rPr>
          <w:lang w:val="en-AU"/>
        </w:rPr>
        <w:t xml:space="preserve">t </w:t>
      </w:r>
      <w:r>
        <w:rPr>
          <w:lang w:val="en-AU"/>
        </w:rPr>
        <w:t xml:space="preserve">to railways that connect to </w:t>
      </w:r>
      <w:r w:rsidR="00077EBD">
        <w:rPr>
          <w:lang w:val="en-AU"/>
        </w:rPr>
        <w:t>Badgerys</w:t>
      </w:r>
      <w:r>
        <w:rPr>
          <w:lang w:val="en-AU"/>
        </w:rPr>
        <w:t xml:space="preserve"> Creek</w:t>
      </w:r>
      <w:r w:rsidR="00FC4AD5">
        <w:rPr>
          <w:lang w:val="en-AU"/>
        </w:rPr>
        <w:t xml:space="preserve"> </w:t>
      </w:r>
      <w:r w:rsidR="00B421F2">
        <w:rPr>
          <w:lang w:val="en-AU"/>
        </w:rPr>
        <w:t xml:space="preserve">or Kingsford Smith </w:t>
      </w:r>
      <w:r w:rsidR="00FC4AD5">
        <w:rPr>
          <w:lang w:val="en-AU"/>
        </w:rPr>
        <w:t>airport</w:t>
      </w:r>
      <w:r w:rsidR="00B421F2">
        <w:rPr>
          <w:lang w:val="en-AU"/>
        </w:rPr>
        <w:t>s</w:t>
      </w:r>
      <w:r>
        <w:rPr>
          <w:lang w:val="en-AU"/>
        </w:rPr>
        <w:t xml:space="preserve">.   </w:t>
      </w:r>
    </w:p>
    <w:p w:rsidR="0006344F" w:rsidRDefault="0006344F" w:rsidP="0006344F">
      <w:pPr>
        <w:pStyle w:val="Heading4"/>
        <w:rPr>
          <w:lang w:val="en-AU"/>
        </w:rPr>
      </w:pPr>
      <w:r>
        <w:rPr>
          <w:lang w:val="en-AU"/>
        </w:rPr>
        <w:t>Stewardship of assets</w:t>
      </w:r>
    </w:p>
    <w:p w:rsidR="002E4353" w:rsidRDefault="00FC4AD5" w:rsidP="0006344F">
      <w:pPr>
        <w:rPr>
          <w:lang w:val="en-AU"/>
        </w:rPr>
      </w:pPr>
      <w:r>
        <w:rPr>
          <w:lang w:val="en-AU"/>
        </w:rPr>
        <w:t>T</w:t>
      </w:r>
      <w:r w:rsidR="0006344F">
        <w:rPr>
          <w:lang w:val="en-AU"/>
        </w:rPr>
        <w:t xml:space="preserve">he Commonwealth </w:t>
      </w:r>
      <w:r>
        <w:rPr>
          <w:lang w:val="en-AU"/>
        </w:rPr>
        <w:t>could assume</w:t>
      </w:r>
      <w:r w:rsidR="0006344F">
        <w:rPr>
          <w:lang w:val="en-AU"/>
        </w:rPr>
        <w:t xml:space="preserve"> responsibility by acquiring urban transport assets.</w:t>
      </w:r>
      <w:r>
        <w:rPr>
          <w:lang w:val="en-AU"/>
        </w:rPr>
        <w:t xml:space="preserve">  </w:t>
      </w:r>
    </w:p>
    <w:p w:rsidR="00106A80" w:rsidRDefault="00106A80" w:rsidP="00106A80">
      <w:pPr>
        <w:rPr>
          <w:lang w:val="en-AU"/>
        </w:rPr>
      </w:pPr>
      <w:r>
        <w:rPr>
          <w:lang w:val="en-AU"/>
        </w:rPr>
        <w:t>Commonwealth ownership of assets may be pivotal to the diligence applied by the Government’s bureaucracy to western Sydney rail issues.</w:t>
      </w:r>
      <w:r w:rsidR="00B421F2">
        <w:rPr>
          <w:lang w:val="en-AU"/>
        </w:rPr>
        <w:t xml:space="preserve">  Without ownership, the bureaucracy may lack the motive, means and opportunity to apply the diligence it shows in other areas such as aviation policy.</w:t>
      </w:r>
    </w:p>
    <w:p w:rsidR="0006344F" w:rsidRDefault="0006344F" w:rsidP="0006344F">
      <w:pPr>
        <w:rPr>
          <w:lang w:val="en-AU"/>
        </w:rPr>
      </w:pPr>
      <w:r>
        <w:rPr>
          <w:lang w:val="en-AU"/>
        </w:rPr>
        <w:t>There are precedents.  The Australian Rail Track Corporation controls some rail lines in most of Australia’s major cities.  The Commonwealth also owned international airports; while these are now leased, in the eyes of the public the Commonwealth is the steward of those assets.</w:t>
      </w:r>
    </w:p>
    <w:p w:rsidR="002E4353" w:rsidRDefault="002E4353" w:rsidP="0006344F">
      <w:pPr>
        <w:rPr>
          <w:lang w:val="en-AU"/>
        </w:rPr>
      </w:pPr>
      <w:r>
        <w:rPr>
          <w:lang w:val="en-AU"/>
        </w:rPr>
        <w:t xml:space="preserve">Perhaps of most interest is that the Commonwealth, via the Whitlam Government, </w:t>
      </w:r>
      <w:r w:rsidR="00183120">
        <w:rPr>
          <w:lang w:val="en-AU"/>
        </w:rPr>
        <w:t xml:space="preserve">once </w:t>
      </w:r>
      <w:r>
        <w:rPr>
          <w:lang w:val="en-AU"/>
        </w:rPr>
        <w:t>offered to take responsibilities to build and pay for new railways in western Sydney.</w:t>
      </w:r>
      <w:r>
        <w:rPr>
          <w:rStyle w:val="EndnoteReference"/>
          <w:lang w:val="en-AU"/>
        </w:rPr>
        <w:endnoteReference w:id="44"/>
      </w:r>
    </w:p>
    <w:p w:rsidR="0006344F" w:rsidRDefault="0006344F" w:rsidP="0006344F">
      <w:pPr>
        <w:pStyle w:val="Heading4"/>
        <w:rPr>
          <w:lang w:val="en-AU"/>
        </w:rPr>
      </w:pPr>
      <w:r>
        <w:rPr>
          <w:lang w:val="en-AU"/>
        </w:rPr>
        <w:t>Implied executive powers</w:t>
      </w:r>
    </w:p>
    <w:p w:rsidR="0006344F" w:rsidRDefault="00946F6F" w:rsidP="0006344F">
      <w:pPr>
        <w:rPr>
          <w:lang w:val="en-AU"/>
        </w:rPr>
      </w:pPr>
      <w:r>
        <w:rPr>
          <w:lang w:val="en-AU"/>
        </w:rPr>
        <w:t xml:space="preserve">Among the Commonwealth’s </w:t>
      </w:r>
      <w:r w:rsidR="0006344F">
        <w:rPr>
          <w:lang w:val="en-AU"/>
        </w:rPr>
        <w:t xml:space="preserve">implicit powers are those arising from its position as a national </w:t>
      </w:r>
      <w:r w:rsidR="00CC6D19">
        <w:rPr>
          <w:lang w:val="en-AU"/>
        </w:rPr>
        <w:t>G</w:t>
      </w:r>
      <w:r w:rsidR="0006344F">
        <w:rPr>
          <w:lang w:val="en-AU"/>
        </w:rPr>
        <w:t>overnment.</w:t>
      </w:r>
      <w:r>
        <w:rPr>
          <w:lang w:val="en-AU"/>
        </w:rPr>
        <w:t xml:space="preserve">  </w:t>
      </w:r>
      <w:r w:rsidR="0006344F">
        <w:rPr>
          <w:lang w:val="en-AU"/>
        </w:rPr>
        <w:t xml:space="preserve">Two urban transport matters uniquely suited to a national government are: </w:t>
      </w:r>
      <w:r w:rsidR="0028359E">
        <w:rPr>
          <w:lang w:val="en-AU"/>
        </w:rPr>
        <w:t xml:space="preserve">national cohesion, </w:t>
      </w:r>
      <w:r w:rsidR="0006344F">
        <w:rPr>
          <w:lang w:val="en-AU"/>
        </w:rPr>
        <w:t>strengthening accountability of each level of Government.</w:t>
      </w:r>
      <w:r w:rsidR="0006344F">
        <w:rPr>
          <w:rStyle w:val="EndnoteReference"/>
          <w:lang w:val="en-AU"/>
        </w:rPr>
        <w:endnoteReference w:id="45"/>
      </w:r>
      <w:r w:rsidR="0006344F">
        <w:rPr>
          <w:lang w:val="en-AU"/>
        </w:rPr>
        <w:t xml:space="preserve">  </w:t>
      </w:r>
    </w:p>
    <w:p w:rsidR="0028359E" w:rsidRDefault="0028359E" w:rsidP="0028359E">
      <w:pPr>
        <w:rPr>
          <w:lang w:val="en-AU"/>
        </w:rPr>
      </w:pPr>
      <w:r>
        <w:rPr>
          <w:lang w:val="en-AU"/>
        </w:rPr>
        <w:t xml:space="preserve">National cohesion is a unique purpose of a national </w:t>
      </w:r>
      <w:r w:rsidR="00CC6D19">
        <w:rPr>
          <w:lang w:val="en-AU"/>
        </w:rPr>
        <w:t>G</w:t>
      </w:r>
      <w:r>
        <w:rPr>
          <w:lang w:val="en-AU"/>
        </w:rPr>
        <w:t>overnment.  Interoperability should be among the most important transport goals for a national Government</w:t>
      </w:r>
      <w:r w:rsidR="00106A80">
        <w:rPr>
          <w:lang w:val="en-AU"/>
        </w:rPr>
        <w:t xml:space="preserve"> yet it</w:t>
      </w:r>
      <w:r>
        <w:rPr>
          <w:lang w:val="en-AU"/>
        </w:rPr>
        <w:t xml:space="preserve"> is in question as state government decisions are introducing a break of gauge in Sydney.</w:t>
      </w:r>
    </w:p>
    <w:p w:rsidR="0026520E" w:rsidRDefault="0026520E" w:rsidP="0006344F">
      <w:pPr>
        <w:rPr>
          <w:lang w:val="en-AU"/>
        </w:rPr>
      </w:pPr>
      <w:r>
        <w:rPr>
          <w:lang w:val="en-AU"/>
        </w:rPr>
        <w:t xml:space="preserve">This author has </w:t>
      </w:r>
      <w:r w:rsidR="00946F6F">
        <w:rPr>
          <w:lang w:val="en-AU"/>
        </w:rPr>
        <w:t>argued</w:t>
      </w:r>
      <w:r w:rsidR="0028359E">
        <w:rPr>
          <w:lang w:val="en-AU"/>
        </w:rPr>
        <w:t xml:space="preserve"> there is a role of the Commonwealth in keeping the community informed about the urban transport performance of their state government.</w:t>
      </w:r>
    </w:p>
    <w:p w:rsidR="0062230E" w:rsidRDefault="0062230E" w:rsidP="0062230E">
      <w:pPr>
        <w:pStyle w:val="Heading3"/>
        <w:rPr>
          <w:lang w:val="en-AU"/>
        </w:rPr>
      </w:pPr>
      <w:bookmarkStart w:id="26" w:name="_Toc466223484"/>
      <w:r>
        <w:rPr>
          <w:lang w:val="en-AU"/>
        </w:rPr>
        <w:lastRenderedPageBreak/>
        <w:t>Performance</w:t>
      </w:r>
      <w:bookmarkEnd w:id="26"/>
    </w:p>
    <w:p w:rsidR="00F4614D" w:rsidRDefault="0026520E" w:rsidP="0006344F">
      <w:pPr>
        <w:rPr>
          <w:lang w:val="en-AU"/>
        </w:rPr>
      </w:pPr>
      <w:r>
        <w:rPr>
          <w:lang w:val="en-AU"/>
        </w:rPr>
        <w:t xml:space="preserve">The </w:t>
      </w:r>
      <w:r w:rsidR="007408E7" w:rsidRPr="007B4F4A">
        <w:rPr>
          <w:i/>
        </w:rPr>
        <w:t>Discussion paper</w:t>
      </w:r>
      <w:r w:rsidR="007408E7">
        <w:t xml:space="preserve"> </w:t>
      </w:r>
      <w:r w:rsidR="0062230E">
        <w:rPr>
          <w:lang w:val="en-AU"/>
        </w:rPr>
        <w:t>does not</w:t>
      </w:r>
      <w:r>
        <w:rPr>
          <w:lang w:val="en-AU"/>
        </w:rPr>
        <w:t xml:space="preserve"> provide evidence that the </w:t>
      </w:r>
      <w:r w:rsidR="0006344F">
        <w:rPr>
          <w:lang w:val="en-AU"/>
        </w:rPr>
        <w:t xml:space="preserve">Commonwealth </w:t>
      </w:r>
      <w:r>
        <w:rPr>
          <w:lang w:val="en-AU"/>
        </w:rPr>
        <w:t xml:space="preserve">is </w:t>
      </w:r>
      <w:r w:rsidR="00F4614D">
        <w:rPr>
          <w:lang w:val="en-AU"/>
        </w:rPr>
        <w:t xml:space="preserve">taking on or </w:t>
      </w:r>
      <w:r w:rsidR="0062230E">
        <w:rPr>
          <w:lang w:val="en-AU"/>
        </w:rPr>
        <w:t xml:space="preserve">meeting </w:t>
      </w:r>
      <w:r w:rsidR="00F4614D">
        <w:rPr>
          <w:lang w:val="en-AU"/>
        </w:rPr>
        <w:t>any responsibilities for western Sydney rail</w:t>
      </w:r>
      <w:r w:rsidR="0062230E">
        <w:rPr>
          <w:lang w:val="en-AU"/>
        </w:rPr>
        <w:t xml:space="preserve">.  </w:t>
      </w:r>
    </w:p>
    <w:p w:rsidR="00F4614D" w:rsidRDefault="00F4614D" w:rsidP="0006344F">
      <w:pPr>
        <w:rPr>
          <w:lang w:val="en-AU"/>
        </w:rPr>
      </w:pPr>
      <w:r>
        <w:rPr>
          <w:lang w:val="en-AU"/>
        </w:rPr>
        <w:t xml:space="preserve">The </w:t>
      </w:r>
      <w:r w:rsidR="007408E7" w:rsidRPr="007B4F4A">
        <w:rPr>
          <w:i/>
        </w:rPr>
        <w:t>Discussion paper</w:t>
      </w:r>
      <w:r w:rsidR="007408E7">
        <w:t xml:space="preserve"> </w:t>
      </w:r>
      <w:r>
        <w:rPr>
          <w:lang w:val="en-AU"/>
        </w:rPr>
        <w:t>does not provide a guide as to what responsibilities the Government is asserting via s.51</w:t>
      </w:r>
      <w:r w:rsidRPr="00F4614D">
        <w:rPr>
          <w:lang w:val="en-AU"/>
        </w:rPr>
        <w:t xml:space="preserve"> </w:t>
      </w:r>
      <w:r>
        <w:rPr>
          <w:lang w:val="en-AU"/>
        </w:rPr>
        <w:t xml:space="preserve">including in relation to </w:t>
      </w:r>
      <w:r w:rsidR="00077EBD">
        <w:rPr>
          <w:lang w:val="en-AU"/>
        </w:rPr>
        <w:t>Badgerys</w:t>
      </w:r>
      <w:r>
        <w:rPr>
          <w:lang w:val="en-AU"/>
        </w:rPr>
        <w:t xml:space="preserve"> Creek airport</w:t>
      </w:r>
    </w:p>
    <w:p w:rsidR="00F4614D" w:rsidRDefault="0062230E" w:rsidP="0006344F">
      <w:pPr>
        <w:rPr>
          <w:lang w:val="en-AU"/>
        </w:rPr>
      </w:pPr>
      <w:r>
        <w:rPr>
          <w:lang w:val="en-AU"/>
        </w:rPr>
        <w:t xml:space="preserve">It </w:t>
      </w:r>
      <w:r w:rsidR="00F4614D">
        <w:rPr>
          <w:lang w:val="en-AU"/>
        </w:rPr>
        <w:t>does not suggest Commonwealth ownership of rail related assets.</w:t>
      </w:r>
    </w:p>
    <w:p w:rsidR="0028359E" w:rsidRDefault="0028359E" w:rsidP="0006344F">
      <w:pPr>
        <w:rPr>
          <w:lang w:val="en-AU"/>
        </w:rPr>
      </w:pPr>
      <w:r>
        <w:rPr>
          <w:lang w:val="en-AU"/>
        </w:rPr>
        <w:t xml:space="preserve">The </w:t>
      </w:r>
      <w:r w:rsidR="007408E7" w:rsidRPr="007B4F4A">
        <w:rPr>
          <w:i/>
        </w:rPr>
        <w:t>Discussion paper</w:t>
      </w:r>
      <w:r w:rsidR="007408E7">
        <w:t xml:space="preserve"> </w:t>
      </w:r>
      <w:r w:rsidR="00F4614D">
        <w:rPr>
          <w:lang w:val="en-AU"/>
        </w:rPr>
        <w:t xml:space="preserve">has not </w:t>
      </w:r>
      <w:r>
        <w:rPr>
          <w:lang w:val="en-AU"/>
        </w:rPr>
        <w:t>opposed, or even co</w:t>
      </w:r>
      <w:r w:rsidR="00F4614D">
        <w:rPr>
          <w:lang w:val="en-AU"/>
        </w:rPr>
        <w:t>mmented on</w:t>
      </w:r>
      <w:r>
        <w:rPr>
          <w:lang w:val="en-AU"/>
        </w:rPr>
        <w:t>,</w:t>
      </w:r>
      <w:r w:rsidR="00F4614D">
        <w:rPr>
          <w:lang w:val="en-AU"/>
        </w:rPr>
        <w:t xml:space="preserve"> the </w:t>
      </w:r>
      <w:r>
        <w:rPr>
          <w:lang w:val="en-AU"/>
        </w:rPr>
        <w:t xml:space="preserve">new </w:t>
      </w:r>
      <w:r w:rsidR="00F4614D">
        <w:rPr>
          <w:lang w:val="en-AU"/>
        </w:rPr>
        <w:t xml:space="preserve">break of gauge in Sydney.  </w:t>
      </w:r>
    </w:p>
    <w:p w:rsidR="0028359E" w:rsidRDefault="00106A80" w:rsidP="0028359E">
      <w:pPr>
        <w:rPr>
          <w:lang w:val="en-AU"/>
        </w:rPr>
      </w:pPr>
      <w:r>
        <w:rPr>
          <w:lang w:val="en-AU"/>
        </w:rPr>
        <w:t>State accountability is undermined, not enhanced, by f</w:t>
      </w:r>
      <w:r w:rsidR="0028359E">
        <w:rPr>
          <w:lang w:val="en-AU"/>
        </w:rPr>
        <w:t xml:space="preserve">laws in the </w:t>
      </w:r>
      <w:r w:rsidR="002078A3" w:rsidRPr="007B4F4A">
        <w:rPr>
          <w:i/>
        </w:rPr>
        <w:t>Discussion paper</w:t>
      </w:r>
      <w:r w:rsidR="0028359E">
        <w:rPr>
          <w:lang w:val="en-AU"/>
        </w:rPr>
        <w:t xml:space="preserve"> </w:t>
      </w:r>
      <w:r>
        <w:rPr>
          <w:lang w:val="en-AU"/>
        </w:rPr>
        <w:t xml:space="preserve">such as the </w:t>
      </w:r>
      <w:r w:rsidR="0028359E">
        <w:rPr>
          <w:lang w:val="en-AU"/>
        </w:rPr>
        <w:t>failure to properly discuss the implications of state government decisions.</w:t>
      </w:r>
    </w:p>
    <w:p w:rsidR="002262CD" w:rsidRDefault="002262CD" w:rsidP="0028359E">
      <w:pPr>
        <w:rPr>
          <w:lang w:val="en-AU"/>
        </w:rPr>
      </w:pPr>
      <w:r>
        <w:rPr>
          <w:lang w:val="en-AU"/>
        </w:rPr>
        <w:t xml:space="preserve">Has the curse identified in </w:t>
      </w:r>
      <w:r w:rsidRPr="002262CD">
        <w:rPr>
          <w:i/>
          <w:lang w:val="en-AU"/>
        </w:rPr>
        <w:t>Sydney 2- toucheth not the monorail</w:t>
      </w:r>
      <w:r>
        <w:rPr>
          <w:lang w:val="en-AU"/>
        </w:rPr>
        <w:t xml:space="preserve"> spread to the Commonwealth?</w:t>
      </w:r>
    </w:p>
    <w:p w:rsidR="00F01012" w:rsidRDefault="00F01012" w:rsidP="00F01012">
      <w:pPr>
        <w:pStyle w:val="Heading3"/>
        <w:rPr>
          <w:lang w:val="en-AU"/>
        </w:rPr>
      </w:pPr>
      <w:bookmarkStart w:id="27" w:name="_Toc466223485"/>
      <w:r>
        <w:rPr>
          <w:lang w:val="en-AU"/>
        </w:rPr>
        <w:t>What the public should expect</w:t>
      </w:r>
      <w:bookmarkEnd w:id="27"/>
      <w:r>
        <w:rPr>
          <w:lang w:val="en-AU"/>
        </w:rPr>
        <w:t xml:space="preserve"> </w:t>
      </w:r>
    </w:p>
    <w:p w:rsidR="0016443C" w:rsidRDefault="00F01012" w:rsidP="00F01012">
      <w:pPr>
        <w:rPr>
          <w:lang w:val="en-AU"/>
        </w:rPr>
      </w:pPr>
      <w:r>
        <w:rPr>
          <w:lang w:val="en-AU"/>
        </w:rPr>
        <w:t xml:space="preserve">At a minimum, the public should expect any </w:t>
      </w:r>
      <w:r w:rsidR="002078A3">
        <w:rPr>
          <w:lang w:val="en-AU"/>
        </w:rPr>
        <w:t>d</w:t>
      </w:r>
      <w:r>
        <w:rPr>
          <w:lang w:val="en-AU"/>
        </w:rPr>
        <w:t xml:space="preserve">iscussion paper issued by the Commonwealth to be sufficiently balanced and informative to allow useful </w:t>
      </w:r>
      <w:r w:rsidR="0016443C">
        <w:rPr>
          <w:lang w:val="en-AU"/>
        </w:rPr>
        <w:t xml:space="preserve">public </w:t>
      </w:r>
      <w:r>
        <w:rPr>
          <w:lang w:val="en-AU"/>
        </w:rPr>
        <w:t xml:space="preserve">responses.  </w:t>
      </w:r>
    </w:p>
    <w:p w:rsidR="0016443C" w:rsidRDefault="0016443C" w:rsidP="00F01012">
      <w:pPr>
        <w:rPr>
          <w:lang w:val="en-AU"/>
        </w:rPr>
      </w:pPr>
      <w:r>
        <w:rPr>
          <w:lang w:val="en-AU"/>
        </w:rPr>
        <w:t xml:space="preserve">In most cases </w:t>
      </w:r>
      <w:r w:rsidR="00D27987">
        <w:rPr>
          <w:lang w:val="en-AU"/>
        </w:rPr>
        <w:t xml:space="preserve">Commonwealth consideration of </w:t>
      </w:r>
      <w:r>
        <w:rPr>
          <w:lang w:val="en-AU"/>
        </w:rPr>
        <w:t xml:space="preserve">projects </w:t>
      </w:r>
      <w:r w:rsidR="00F01012">
        <w:rPr>
          <w:lang w:val="en-AU"/>
        </w:rPr>
        <w:t xml:space="preserve">is likely to involve </w:t>
      </w:r>
      <w:r>
        <w:rPr>
          <w:lang w:val="en-AU"/>
        </w:rPr>
        <w:t>questioning of state government p</w:t>
      </w:r>
      <w:r w:rsidR="00B421F2">
        <w:rPr>
          <w:lang w:val="en-AU"/>
        </w:rPr>
        <w:t>roposals</w:t>
      </w:r>
      <w:r>
        <w:rPr>
          <w:lang w:val="en-AU"/>
        </w:rPr>
        <w:t xml:space="preserve"> and provision of information and analysis that may not </w:t>
      </w:r>
      <w:r w:rsidR="00D27987">
        <w:rPr>
          <w:lang w:val="en-AU"/>
        </w:rPr>
        <w:t xml:space="preserve">immediately </w:t>
      </w:r>
      <w:r>
        <w:rPr>
          <w:lang w:val="en-AU"/>
        </w:rPr>
        <w:t>support state</w:t>
      </w:r>
      <w:r w:rsidR="00B421F2">
        <w:rPr>
          <w:lang w:val="en-AU"/>
        </w:rPr>
        <w:t xml:space="preserve"> views</w:t>
      </w:r>
      <w:r>
        <w:rPr>
          <w:lang w:val="en-AU"/>
        </w:rPr>
        <w:t>.  In fact this is highly desirable, as previously put by the author:</w:t>
      </w:r>
    </w:p>
    <w:p w:rsidR="00F01012" w:rsidRPr="0016443C" w:rsidRDefault="0016443C" w:rsidP="0016443C">
      <w:pPr>
        <w:ind w:left="567"/>
        <w:rPr>
          <w:i/>
          <w:lang w:val="en-AU"/>
        </w:rPr>
      </w:pPr>
      <w:r>
        <w:rPr>
          <w:i/>
          <w:lang w:val="en-AU"/>
        </w:rPr>
        <w:t>‘</w:t>
      </w:r>
      <w:r w:rsidR="00F01012" w:rsidRPr="0016443C">
        <w:rPr>
          <w:i/>
          <w:lang w:val="en-AU"/>
        </w:rPr>
        <w:t>public disclosure is a, if not the, most powerful incentive for better urban transport.  If the Commonwealth is to have any involvement in the field there is a compelling case for it to put all relevant matters before the public, not merely provide funding to the project du jour.  To improve the performance of and community experience with urban transport it could usefully draw public attention to a range of matters such as: actual system performance; the existence and content of independent (of State government) expert views on transport planning or project issues; interoperability</w:t>
      </w:r>
      <w:r w:rsidRPr="0016443C">
        <w:rPr>
          <w:i/>
          <w:lang w:val="en-AU"/>
        </w:rPr>
        <w:t>……..</w:t>
      </w:r>
      <w:r w:rsidR="00F01012" w:rsidRPr="0016443C">
        <w:rPr>
          <w:i/>
          <w:lang w:val="en-AU"/>
        </w:rPr>
        <w:t xml:space="preserve">  </w:t>
      </w:r>
    </w:p>
    <w:p w:rsidR="00F01012" w:rsidRPr="0016443C" w:rsidRDefault="00F01012" w:rsidP="0016443C">
      <w:pPr>
        <w:ind w:left="567"/>
        <w:rPr>
          <w:i/>
          <w:lang w:val="en-AU"/>
        </w:rPr>
      </w:pPr>
      <w:r w:rsidRPr="0016443C">
        <w:rPr>
          <w:i/>
          <w:lang w:val="en-AU"/>
        </w:rPr>
        <w:t>None of this trammels on States’ rights</w:t>
      </w:r>
      <w:r w:rsidR="0016443C" w:rsidRPr="0016443C">
        <w:rPr>
          <w:i/>
          <w:lang w:val="en-AU"/>
        </w:rPr>
        <w:t>…..</w:t>
      </w:r>
      <w:r w:rsidRPr="0016443C">
        <w:rPr>
          <w:i/>
          <w:lang w:val="en-AU"/>
        </w:rPr>
        <w:t xml:space="preserve">. </w:t>
      </w:r>
    </w:p>
    <w:p w:rsidR="00F01012" w:rsidRDefault="00F01012" w:rsidP="0016443C">
      <w:pPr>
        <w:ind w:left="567"/>
        <w:rPr>
          <w:i/>
          <w:lang w:val="en-AU"/>
        </w:rPr>
      </w:pPr>
      <w:r w:rsidRPr="0016443C">
        <w:rPr>
          <w:i/>
          <w:lang w:val="en-AU"/>
        </w:rPr>
        <w:t>a htfu in attitude is needed.  Otherwise the search for transport problems for the Commonwealth to think about solving, such as through a national infrastructure audit process, can create larger more intractable problems in transport and beyond.</w:t>
      </w:r>
      <w:r w:rsidR="0016443C">
        <w:rPr>
          <w:i/>
          <w:lang w:val="en-AU"/>
        </w:rPr>
        <w:t>’</w:t>
      </w:r>
      <w:r w:rsidRPr="0016443C">
        <w:rPr>
          <w:i/>
          <w:lang w:val="en-AU"/>
        </w:rPr>
        <w:t xml:space="preserve"> </w:t>
      </w:r>
      <w:r w:rsidR="0016443C">
        <w:rPr>
          <w:rStyle w:val="EndnoteReference"/>
          <w:i/>
          <w:lang w:val="en-AU"/>
        </w:rPr>
        <w:endnoteReference w:id="46"/>
      </w:r>
    </w:p>
    <w:p w:rsidR="008528D0" w:rsidRPr="008528D0" w:rsidRDefault="008528D0" w:rsidP="008528D0">
      <w:pPr>
        <w:rPr>
          <w:lang w:val="en-AU"/>
        </w:rPr>
      </w:pPr>
      <w:r w:rsidRPr="008528D0">
        <w:rPr>
          <w:lang w:val="en-AU"/>
        </w:rPr>
        <w:t>Th</w:t>
      </w:r>
      <w:r w:rsidR="00F55377">
        <w:rPr>
          <w:lang w:val="en-AU"/>
        </w:rPr>
        <w:t>ese</w:t>
      </w:r>
      <w:r w:rsidRPr="008528D0">
        <w:rPr>
          <w:lang w:val="en-AU"/>
        </w:rPr>
        <w:t xml:space="preserve"> expectation</w:t>
      </w:r>
      <w:r w:rsidR="00F55377">
        <w:rPr>
          <w:lang w:val="en-AU"/>
        </w:rPr>
        <w:t>s have</w:t>
      </w:r>
      <w:r w:rsidRPr="008528D0">
        <w:rPr>
          <w:lang w:val="en-AU"/>
        </w:rPr>
        <w:t xml:space="preserve"> not been met.</w:t>
      </w:r>
      <w:r>
        <w:rPr>
          <w:lang w:val="en-AU"/>
        </w:rPr>
        <w:t xml:space="preserve">  Unless </w:t>
      </w:r>
      <w:r w:rsidR="00F55377">
        <w:rPr>
          <w:lang w:val="en-AU"/>
        </w:rPr>
        <w:t>they are</w:t>
      </w:r>
      <w:r>
        <w:rPr>
          <w:lang w:val="en-AU"/>
        </w:rPr>
        <w:t xml:space="preserve"> met, the public can have little confidence that later decisions by the Commonwealth, including project funding, would be soundly based.</w:t>
      </w:r>
    </w:p>
    <w:p w:rsidR="0028359E" w:rsidRDefault="0028359E" w:rsidP="0028359E">
      <w:pPr>
        <w:pStyle w:val="Heading3"/>
        <w:rPr>
          <w:lang w:val="en-AU"/>
        </w:rPr>
      </w:pPr>
      <w:bookmarkStart w:id="28" w:name="_Toc466223486"/>
      <w:r>
        <w:rPr>
          <w:lang w:val="en-AU"/>
        </w:rPr>
        <w:t>The future</w:t>
      </w:r>
      <w:bookmarkEnd w:id="28"/>
    </w:p>
    <w:p w:rsidR="0028359E" w:rsidRDefault="0028359E" w:rsidP="0006344F">
      <w:pPr>
        <w:rPr>
          <w:lang w:val="en-AU"/>
        </w:rPr>
      </w:pPr>
      <w:r>
        <w:rPr>
          <w:lang w:val="en-AU"/>
        </w:rPr>
        <w:t xml:space="preserve">The Commonwealth </w:t>
      </w:r>
      <w:r w:rsidR="0026520E">
        <w:rPr>
          <w:lang w:val="en-AU"/>
        </w:rPr>
        <w:t xml:space="preserve">needs to do </w:t>
      </w:r>
      <w:r w:rsidR="00F01012">
        <w:rPr>
          <w:lang w:val="en-AU"/>
        </w:rPr>
        <w:t>much better</w:t>
      </w:r>
      <w:r>
        <w:rPr>
          <w:lang w:val="en-AU"/>
        </w:rPr>
        <w:t>, especially in the area of improving state accountability by providing accurate and balanced information to the public</w:t>
      </w:r>
      <w:r w:rsidR="0026520E">
        <w:rPr>
          <w:lang w:val="en-AU"/>
        </w:rPr>
        <w:t xml:space="preserve">.  </w:t>
      </w:r>
    </w:p>
    <w:p w:rsidR="0071264F" w:rsidRDefault="00663145" w:rsidP="0006344F">
      <w:pPr>
        <w:rPr>
          <w:lang w:val="en-AU"/>
        </w:rPr>
      </w:pPr>
      <w:r>
        <w:rPr>
          <w:lang w:val="en-AU"/>
        </w:rPr>
        <w:t xml:space="preserve">There would seem little point in expecting </w:t>
      </w:r>
      <w:r w:rsidR="00A37B5A">
        <w:rPr>
          <w:lang w:val="en-AU"/>
        </w:rPr>
        <w:t>such improvement in</w:t>
      </w:r>
      <w:r>
        <w:rPr>
          <w:lang w:val="en-AU"/>
        </w:rPr>
        <w:t xml:space="preserve"> </w:t>
      </w:r>
      <w:r w:rsidR="00F01012">
        <w:rPr>
          <w:lang w:val="en-AU"/>
        </w:rPr>
        <w:t>the</w:t>
      </w:r>
      <w:r>
        <w:rPr>
          <w:lang w:val="en-AU"/>
        </w:rPr>
        <w:t xml:space="preserve"> current process</w:t>
      </w:r>
      <w:r w:rsidR="0071264F">
        <w:rPr>
          <w:lang w:val="en-AU"/>
        </w:rPr>
        <w:t>, however, the relevant parties might be given one last opportunity</w:t>
      </w:r>
      <w:r>
        <w:rPr>
          <w:lang w:val="en-AU"/>
        </w:rPr>
        <w:t xml:space="preserve">.  </w:t>
      </w:r>
    </w:p>
    <w:p w:rsidR="0026520E" w:rsidRDefault="00663145" w:rsidP="0006344F">
      <w:pPr>
        <w:rPr>
          <w:lang w:val="en-AU"/>
        </w:rPr>
      </w:pPr>
      <w:r>
        <w:rPr>
          <w:lang w:val="en-AU"/>
        </w:rPr>
        <w:t xml:space="preserve">Reflecting this, and for reasons previously outlined, </w:t>
      </w:r>
      <w:r w:rsidR="0071264F">
        <w:rPr>
          <w:lang w:val="en-AU"/>
        </w:rPr>
        <w:t xml:space="preserve">if the real questions about Sydney rail planning are not publicly answered soon, </w:t>
      </w:r>
      <w:r w:rsidR="00705B29">
        <w:rPr>
          <w:lang w:val="en-AU"/>
        </w:rPr>
        <w:t>the Commonwealth</w:t>
      </w:r>
      <w:r w:rsidR="0026520E">
        <w:rPr>
          <w:lang w:val="en-AU"/>
        </w:rPr>
        <w:t xml:space="preserve"> </w:t>
      </w:r>
      <w:r w:rsidR="009F18CE">
        <w:rPr>
          <w:lang w:val="en-AU"/>
        </w:rPr>
        <w:t>should</w:t>
      </w:r>
      <w:r w:rsidR="0026520E">
        <w:rPr>
          <w:lang w:val="en-AU"/>
        </w:rPr>
        <w:t xml:space="preserve"> engage at the Parliamentary rather than Executive Government level.</w:t>
      </w:r>
      <w:r w:rsidR="00F01012">
        <w:rPr>
          <w:rStyle w:val="EndnoteReference"/>
          <w:lang w:val="en-AU"/>
        </w:rPr>
        <w:endnoteReference w:id="47"/>
      </w:r>
    </w:p>
    <w:p w:rsidR="00106A80" w:rsidRDefault="00106A80" w:rsidP="00106A80">
      <w:pPr>
        <w:pStyle w:val="Heading3"/>
      </w:pPr>
      <w:bookmarkStart w:id="29" w:name="_Toc466223487"/>
      <w:r>
        <w:lastRenderedPageBreak/>
        <w:t>Inquiry</w:t>
      </w:r>
      <w:bookmarkEnd w:id="29"/>
    </w:p>
    <w:p w:rsidR="00106A80" w:rsidRDefault="00106A80" w:rsidP="00106A80">
      <w:pPr>
        <w:rPr>
          <w:lang w:val="en-AU"/>
        </w:rPr>
      </w:pPr>
      <w:r>
        <w:rPr>
          <w:lang w:val="en-AU"/>
        </w:rPr>
        <w:t xml:space="preserve">Given the millions of people to be affected the $45 billion possibly involved and the nature of issues identified in this article a public inquiry </w:t>
      </w:r>
      <w:r w:rsidR="0071264F">
        <w:rPr>
          <w:lang w:val="en-AU"/>
        </w:rPr>
        <w:t>would be</w:t>
      </w:r>
      <w:r>
        <w:rPr>
          <w:lang w:val="en-AU"/>
        </w:rPr>
        <w:t xml:space="preserve"> in order</w:t>
      </w:r>
      <w:r w:rsidR="0071264F">
        <w:rPr>
          <w:lang w:val="en-AU"/>
        </w:rPr>
        <w:t xml:space="preserve"> in the event that proper explanation of current policy is not forthcoming</w:t>
      </w:r>
      <w:r>
        <w:rPr>
          <w:lang w:val="en-AU"/>
        </w:rPr>
        <w:t xml:space="preserve">. </w:t>
      </w:r>
    </w:p>
    <w:p w:rsidR="00CA1D61" w:rsidRDefault="008F5A8C">
      <w:r>
        <w:t xml:space="preserve">Such an inquiry should look to establish </w:t>
      </w:r>
      <w:r w:rsidR="00CA1D61">
        <w:t>the</w:t>
      </w:r>
      <w:r>
        <w:t xml:space="preserve"> </w:t>
      </w:r>
      <w:r w:rsidR="00CA1D61">
        <w:t xml:space="preserve">relevant, comprehensive </w:t>
      </w:r>
      <w:r>
        <w:t xml:space="preserve">factual basis from which </w:t>
      </w:r>
      <w:r w:rsidR="00CA1D61">
        <w:t xml:space="preserve">reasonable </w:t>
      </w:r>
      <w:r>
        <w:t>options might be developed</w:t>
      </w:r>
      <w:r w:rsidR="00CA1D61">
        <w:t>.  It should also provide a range of option types</w:t>
      </w:r>
      <w:r>
        <w:t>.</w:t>
      </w:r>
      <w:r w:rsidR="00CA1D61">
        <w:t xml:space="preserve">  </w:t>
      </w:r>
      <w:r>
        <w:t xml:space="preserve">  </w:t>
      </w:r>
    </w:p>
    <w:p w:rsidR="00CA1D61" w:rsidRDefault="008F5A8C">
      <w:r>
        <w:t xml:space="preserve">The essential facts that </w:t>
      </w:r>
      <w:r w:rsidR="00CA1D61">
        <w:t>remain</w:t>
      </w:r>
      <w:r>
        <w:t xml:space="preserve"> to be established are the reasons for an</w:t>
      </w:r>
      <w:r w:rsidR="00CA1D61">
        <w:t>d</w:t>
      </w:r>
      <w:r>
        <w:t xml:space="preserve"> effect of state government decisions</w:t>
      </w:r>
      <w:r w:rsidR="00CA1D61">
        <w:t xml:space="preserve"> relating to the introduction of rapid transit (metro) to Sydney, including those supposedly based on </w:t>
      </w:r>
      <w:r w:rsidR="00CA1D61" w:rsidRPr="00CA1D61">
        <w:rPr>
          <w:i/>
        </w:rPr>
        <w:t>Sydney’s rail future</w:t>
      </w:r>
      <w:r w:rsidR="00CA1D61">
        <w:t xml:space="preserve">.  </w:t>
      </w:r>
    </w:p>
    <w:p w:rsidR="00CA1D61" w:rsidRDefault="00CA1D61">
      <w:r>
        <w:t>The purpose of establishing the reasons for these decisions</w:t>
      </w:r>
      <w:r w:rsidR="008F5A8C">
        <w:t xml:space="preserve"> </w:t>
      </w:r>
      <w:r>
        <w:t>is to provide the public with confidence.  The speculation regarding these decisions should be addressed.</w:t>
      </w:r>
      <w:r w:rsidR="00B421F2">
        <w:t xml:space="preserve">  A state government advertising campaign is unable to do this.</w:t>
      </w:r>
    </w:p>
    <w:p w:rsidR="00CA1D61" w:rsidRDefault="00CA1D61">
      <w:r>
        <w:t xml:space="preserve">The purpose of establishing the effects of these decisions, especially the effects on transport systems, is to understand the potential type and range of options that might be adopted.  </w:t>
      </w:r>
    </w:p>
    <w:p w:rsidR="00101C6F" w:rsidRDefault="00CA1D61">
      <w:r>
        <w:t xml:space="preserve">The inquiry should develop an extensive range of options and conduct a preliminary exploration of their effects.  </w:t>
      </w:r>
      <w:r w:rsidR="00101C6F">
        <w:t>As part of this t</w:t>
      </w:r>
      <w:r>
        <w:t xml:space="preserve">he inquiry should examine </w:t>
      </w:r>
      <w:r w:rsidR="00101C6F">
        <w:t xml:space="preserve">the potential for changing (the effect of) </w:t>
      </w:r>
      <w:r>
        <w:t xml:space="preserve">previous </w:t>
      </w:r>
      <w:r w:rsidR="00106A80">
        <w:t xml:space="preserve">state </w:t>
      </w:r>
      <w:r>
        <w:t>government decisions</w:t>
      </w:r>
      <w:r w:rsidR="00101C6F">
        <w:t>.</w:t>
      </w:r>
    </w:p>
    <w:p w:rsidR="00101C6F" w:rsidRDefault="00101C6F">
      <w:r>
        <w:t xml:space="preserve">The purpose of </w:t>
      </w:r>
      <w:r w:rsidR="00CC6D19">
        <w:t xml:space="preserve">such </w:t>
      </w:r>
      <w:r>
        <w:t xml:space="preserve">option development is to put to rest </w:t>
      </w:r>
      <w:r w:rsidR="009D5719">
        <w:t>any c</w:t>
      </w:r>
      <w:r>
        <w:t xml:space="preserve">ommunity concerns that discussion is being managed towards an approach that reflects </w:t>
      </w:r>
      <w:r w:rsidR="0071264F">
        <w:t>unstated</w:t>
      </w:r>
      <w:r>
        <w:t xml:space="preserve"> objectives of the state government</w:t>
      </w:r>
      <w:r w:rsidR="006E1E77">
        <w:t>; th</w:t>
      </w:r>
      <w:r w:rsidR="00183120">
        <w:t>at</w:t>
      </w:r>
      <w:r w:rsidR="006E1E77">
        <w:t xml:space="preserve"> good options are being dismissed for no good reason</w:t>
      </w:r>
      <w:r>
        <w:t>.</w:t>
      </w:r>
    </w:p>
    <w:p w:rsidR="00101C6F" w:rsidRDefault="00101C6F" w:rsidP="00101C6F">
      <w:r>
        <w:t>The inquiry should recommend actions to be underta</w:t>
      </w:r>
      <w:r w:rsidR="006E1E77">
        <w:t>ken by the Commonwealth.  This should</w:t>
      </w:r>
      <w:r>
        <w:t xml:space="preserve"> involve examining the legal and practical limits to current Commonwealth power and the extent to which Parliament, as distinct from the Government, should lead engagement with NSW.</w:t>
      </w:r>
    </w:p>
    <w:p w:rsidR="008F5A8C" w:rsidRDefault="00101C6F">
      <w:r>
        <w:t xml:space="preserve">One purpose of making such recommendations is to improve Commonwealth governance.  Another purpose is to confer an appropriate and visible level of authority on people acting on behalf of the Commonwealth, such as officials. </w:t>
      </w:r>
    </w:p>
    <w:p w:rsidR="00101C6F" w:rsidRDefault="00101C6F">
      <w:r>
        <w:t xml:space="preserve">The above </w:t>
      </w:r>
      <w:r w:rsidR="008B5653">
        <w:t xml:space="preserve">indicates that such an inquiry should be in public, with the taking of submissions, evidence </w:t>
      </w:r>
      <w:r w:rsidR="009A4DF5">
        <w:t>etc.</w:t>
      </w:r>
      <w:r w:rsidR="008B5653">
        <w:t>, and be subject to relevant Parliamentary procedures and obligations.</w:t>
      </w:r>
    </w:p>
    <w:p w:rsidR="008B5653" w:rsidRDefault="008B5653"/>
    <w:p w:rsidR="00E42FFE" w:rsidRDefault="00E42FFE" w:rsidP="00E42FFE">
      <w:pPr>
        <w:spacing w:after="0"/>
      </w:pPr>
      <w:r>
        <w:t>J Austen</w:t>
      </w:r>
    </w:p>
    <w:p w:rsidR="00F01012" w:rsidRDefault="00B421F2">
      <w:r>
        <w:t>4 November</w:t>
      </w:r>
      <w:r w:rsidR="00E42FFE">
        <w:t xml:space="preserve"> 2016</w:t>
      </w:r>
      <w:r w:rsidR="00F01012">
        <w:br w:type="page"/>
      </w:r>
    </w:p>
    <w:p w:rsidR="00283874" w:rsidRPr="0016443C" w:rsidRDefault="00A16FA6" w:rsidP="00697776">
      <w:pPr>
        <w:spacing w:after="0"/>
        <w:rPr>
          <w:b/>
        </w:rPr>
      </w:pPr>
      <w:r w:rsidRPr="0016443C">
        <w:rPr>
          <w:b/>
        </w:rPr>
        <w:lastRenderedPageBreak/>
        <w:t>Notes</w:t>
      </w:r>
    </w:p>
    <w:sectPr w:rsidR="00283874" w:rsidRPr="0016443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158" w:rsidRDefault="00F24158" w:rsidP="008B76DE">
      <w:pPr>
        <w:spacing w:after="0" w:line="240" w:lineRule="auto"/>
      </w:pPr>
      <w:r>
        <w:separator/>
      </w:r>
    </w:p>
  </w:endnote>
  <w:endnote w:type="continuationSeparator" w:id="0">
    <w:p w:rsidR="00F24158" w:rsidRDefault="00F24158" w:rsidP="008B76DE">
      <w:pPr>
        <w:spacing w:after="0" w:line="240" w:lineRule="auto"/>
      </w:pPr>
      <w:r>
        <w:continuationSeparator/>
      </w:r>
    </w:p>
  </w:endnote>
  <w:endnote w:id="1">
    <w:p w:rsidR="007C3B12" w:rsidRPr="0041202F" w:rsidRDefault="007C3B12" w:rsidP="0016443C">
      <w:pPr>
        <w:spacing w:after="0"/>
        <w:rPr>
          <w:rFonts w:cstheme="minorHAnsi"/>
          <w:sz w:val="20"/>
          <w:szCs w:val="20"/>
        </w:rPr>
      </w:pPr>
      <w:r w:rsidRPr="0016443C">
        <w:rPr>
          <w:rStyle w:val="EndnoteReference"/>
          <w:rFonts w:cstheme="minorHAnsi"/>
          <w:sz w:val="20"/>
          <w:szCs w:val="20"/>
        </w:rPr>
        <w:endnoteRef/>
      </w:r>
      <w:r w:rsidRPr="0016443C">
        <w:rPr>
          <w:rFonts w:cstheme="minorHAnsi"/>
          <w:sz w:val="20"/>
          <w:szCs w:val="20"/>
        </w:rPr>
        <w:t xml:space="preserve"> </w:t>
      </w:r>
      <w:r w:rsidRPr="0041202F">
        <w:rPr>
          <w:rFonts w:cstheme="minorHAnsi"/>
          <w:sz w:val="20"/>
          <w:szCs w:val="20"/>
        </w:rPr>
        <w:t xml:space="preserve">Department of Infrastructure and Regional Development, Transport for NSW, </w:t>
      </w:r>
      <w:r w:rsidRPr="0041202F">
        <w:rPr>
          <w:rFonts w:cstheme="minorHAnsi"/>
          <w:i/>
          <w:sz w:val="20"/>
          <w:szCs w:val="20"/>
        </w:rPr>
        <w:t>Western Sydney Rail Needs Scoping Study Discussion Paper</w:t>
      </w:r>
      <w:r w:rsidRPr="0041202F">
        <w:rPr>
          <w:rFonts w:cstheme="minorHAnsi"/>
          <w:sz w:val="20"/>
          <w:szCs w:val="20"/>
        </w:rPr>
        <w:t xml:space="preserve">, September 2016, (Discussion paper) at: </w:t>
      </w:r>
      <w:hyperlink r:id="rId1" w:history="1">
        <w:r w:rsidRPr="0041202F">
          <w:rPr>
            <w:rStyle w:val="Hyperlink"/>
            <w:rFonts w:cstheme="minorHAnsi"/>
            <w:sz w:val="20"/>
            <w:szCs w:val="20"/>
          </w:rPr>
          <w:t>http://www.westernsydneyrail.transport.nsw.gov.au/</w:t>
        </w:r>
      </w:hyperlink>
      <w:r w:rsidRPr="0041202F">
        <w:rPr>
          <w:rFonts w:cstheme="minorHAnsi"/>
          <w:sz w:val="20"/>
          <w:szCs w:val="20"/>
        </w:rPr>
        <w:t xml:space="preserve">  </w:t>
      </w:r>
    </w:p>
    <w:p w:rsidR="007C3B12" w:rsidRPr="0041202F" w:rsidRDefault="007C3B12" w:rsidP="0016443C">
      <w:pPr>
        <w:spacing w:after="0"/>
        <w:rPr>
          <w:rFonts w:cstheme="minorHAnsi"/>
          <w:sz w:val="20"/>
          <w:szCs w:val="20"/>
        </w:rPr>
      </w:pPr>
    </w:p>
  </w:endnote>
  <w:endnote w:id="2">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The airport motivation is evidenced by the </w:t>
      </w:r>
      <w:r w:rsidRPr="0041202F">
        <w:rPr>
          <w:rFonts w:cstheme="minorHAnsi"/>
          <w:i/>
          <w:sz w:val="20"/>
          <w:szCs w:val="20"/>
        </w:rPr>
        <w:t>Discussion paper’s</w:t>
      </w:r>
      <w:r w:rsidRPr="0041202F">
        <w:rPr>
          <w:rFonts w:cstheme="minorHAnsi"/>
          <w:sz w:val="20"/>
          <w:szCs w:val="20"/>
        </w:rPr>
        <w:t xml:space="preserve"> relatively long explanation of Badgerys Creek (Western Sydney) Airport. Air passenger numbers outlined in the discussion paper could only be feasibly handled on the land side by rail.  </w:t>
      </w:r>
    </w:p>
    <w:p w:rsidR="007C3B12" w:rsidRPr="0041202F" w:rsidRDefault="007C3B12" w:rsidP="0016443C">
      <w:pPr>
        <w:spacing w:after="0"/>
        <w:rPr>
          <w:rFonts w:cstheme="minorHAnsi"/>
          <w:sz w:val="20"/>
          <w:szCs w:val="20"/>
        </w:rPr>
      </w:pPr>
      <w:r w:rsidRPr="0041202F">
        <w:rPr>
          <w:rFonts w:cstheme="minorHAnsi"/>
          <w:sz w:val="20"/>
          <w:szCs w:val="20"/>
        </w:rPr>
        <w:t>Failure of the roads strategy is evidenced by traffic jams not diminishing and in some cases appearing on roads which have been upgraded, such as Camden Valley Way and Narellan Road.</w:t>
      </w:r>
    </w:p>
    <w:p w:rsidR="007C3B12" w:rsidRPr="0041202F" w:rsidRDefault="007C3B12" w:rsidP="0016443C">
      <w:pPr>
        <w:spacing w:after="0"/>
        <w:rPr>
          <w:rFonts w:cstheme="minorHAnsi"/>
          <w:sz w:val="20"/>
          <w:szCs w:val="20"/>
        </w:rPr>
      </w:pPr>
    </w:p>
  </w:endnote>
  <w:endnote w:id="3">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Discussion paper</w:t>
      </w:r>
      <w:r w:rsidRPr="0041202F">
        <w:rPr>
          <w:rFonts w:cstheme="minorHAnsi"/>
          <w:sz w:val="20"/>
          <w:szCs w:val="20"/>
        </w:rPr>
        <w:t xml:space="preserve"> at p4.</w:t>
      </w:r>
    </w:p>
    <w:p w:rsidR="007C3B12" w:rsidRPr="0041202F" w:rsidRDefault="007C3B12" w:rsidP="0016443C">
      <w:pPr>
        <w:spacing w:after="0"/>
        <w:rPr>
          <w:rFonts w:cstheme="minorHAnsi"/>
          <w:sz w:val="20"/>
          <w:szCs w:val="20"/>
        </w:rPr>
      </w:pPr>
    </w:p>
  </w:endnote>
  <w:endnote w:id="4">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While $25 billion is cited in the </w:t>
      </w:r>
      <w:r w:rsidRPr="0041202F">
        <w:rPr>
          <w:rFonts w:cstheme="minorHAnsi"/>
          <w:i/>
          <w:sz w:val="20"/>
          <w:szCs w:val="20"/>
        </w:rPr>
        <w:t>Discussion paper</w:t>
      </w:r>
      <w:r w:rsidRPr="0041202F">
        <w:rPr>
          <w:rFonts w:cstheme="minorHAnsi"/>
          <w:sz w:val="20"/>
          <w:szCs w:val="20"/>
        </w:rPr>
        <w:t xml:space="preserve"> as the total cost of some options, the paper provides no background or source for such costs, nor even which options might add up to this total.  Further, the paper does not indicate whether this figure is in addition to cost estimates for Sydney metro.  </w:t>
      </w:r>
    </w:p>
    <w:p w:rsidR="007C3B12" w:rsidRPr="0041202F" w:rsidRDefault="007C3B12" w:rsidP="0016443C">
      <w:pPr>
        <w:spacing w:after="0"/>
        <w:rPr>
          <w:rFonts w:cstheme="minorHAnsi"/>
          <w:sz w:val="20"/>
          <w:szCs w:val="20"/>
        </w:rPr>
      </w:pPr>
    </w:p>
  </w:endnote>
  <w:endnote w:id="5">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NSW Government, </w:t>
      </w:r>
      <w:r w:rsidRPr="0041202F">
        <w:rPr>
          <w:rFonts w:cstheme="minorHAnsi"/>
          <w:i/>
          <w:sz w:val="20"/>
          <w:szCs w:val="20"/>
        </w:rPr>
        <w:t>Sydney’s rail future, June 2012</w:t>
      </w:r>
      <w:r w:rsidRPr="0041202F">
        <w:rPr>
          <w:rFonts w:cstheme="minorHAnsi"/>
          <w:sz w:val="20"/>
          <w:szCs w:val="20"/>
        </w:rPr>
        <w:t xml:space="preserve"> at: </w:t>
      </w:r>
      <w:hyperlink r:id="rId2" w:history="1">
        <w:r w:rsidRPr="0041202F">
          <w:rPr>
            <w:rStyle w:val="Hyperlink"/>
            <w:rFonts w:cstheme="minorHAnsi"/>
            <w:sz w:val="20"/>
            <w:szCs w:val="20"/>
          </w:rPr>
          <w:t>http://www.transport.nsw.gov.au/sites/default/files/b2b/publications/sydneys-rail-future.pdf</w:t>
        </w:r>
      </w:hyperlink>
      <w:r w:rsidRPr="0041202F">
        <w:rPr>
          <w:rFonts w:cstheme="minorHAnsi"/>
          <w:sz w:val="20"/>
          <w:szCs w:val="20"/>
        </w:rPr>
        <w:t xml:space="preserve">. </w:t>
      </w:r>
    </w:p>
    <w:p w:rsidR="007C3B12" w:rsidRPr="0041202F" w:rsidRDefault="007C3B12" w:rsidP="0016443C">
      <w:pPr>
        <w:spacing w:after="0"/>
        <w:rPr>
          <w:rFonts w:cstheme="minorHAnsi"/>
          <w:sz w:val="20"/>
          <w:szCs w:val="20"/>
        </w:rPr>
      </w:pPr>
      <w:r w:rsidRPr="0041202F">
        <w:rPr>
          <w:rFonts w:cstheme="minorHAnsi"/>
          <w:i/>
          <w:sz w:val="20"/>
          <w:szCs w:val="20"/>
        </w:rPr>
        <w:t>Sydney 2 exhibit 2 - toucheth not the monorail</w:t>
      </w:r>
      <w:r w:rsidRPr="0041202F">
        <w:rPr>
          <w:rFonts w:cstheme="minorHAnsi"/>
          <w:sz w:val="20"/>
          <w:szCs w:val="20"/>
        </w:rPr>
        <w:t xml:space="preserve"> May 2016 at: thejadebeagle.com.</w:t>
      </w:r>
    </w:p>
    <w:p w:rsidR="007C3B12" w:rsidRPr="0041202F" w:rsidRDefault="007C3B12" w:rsidP="0016443C">
      <w:pPr>
        <w:spacing w:after="0"/>
        <w:rPr>
          <w:rFonts w:cstheme="minorHAnsi"/>
          <w:sz w:val="20"/>
          <w:szCs w:val="20"/>
        </w:rPr>
      </w:pPr>
    </w:p>
  </w:endnote>
  <w:endnote w:id="6">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Tracks between Redfern and Strathfield are designated in three pairs; main, suburban, local.</w:t>
      </w:r>
    </w:p>
    <w:p w:rsidR="007C3B12" w:rsidRPr="0041202F" w:rsidRDefault="007C3B12" w:rsidP="0016443C">
      <w:pPr>
        <w:spacing w:after="0"/>
        <w:rPr>
          <w:rFonts w:cstheme="minorHAnsi"/>
          <w:sz w:val="20"/>
          <w:szCs w:val="20"/>
        </w:rPr>
      </w:pPr>
    </w:p>
  </w:endnote>
  <w:endnote w:id="7">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Bradfield’s design included tunnels etc. able to accommodate substantially large rolling stock than the single deck trains then in use.  See: Sandy Thomas, </w:t>
      </w:r>
      <w:r w:rsidRPr="0041202F">
        <w:rPr>
          <w:rFonts w:cstheme="minorHAnsi"/>
          <w:i/>
          <w:sz w:val="20"/>
          <w:szCs w:val="20"/>
        </w:rPr>
        <w:t>Fixing the trains in Sydney – 1855 revisited</w:t>
      </w:r>
      <w:r w:rsidRPr="0041202F">
        <w:rPr>
          <w:rFonts w:cstheme="minorHAnsi"/>
          <w:sz w:val="20"/>
          <w:szCs w:val="20"/>
        </w:rPr>
        <w:t xml:space="preserve">, August 2013 at: </w:t>
      </w:r>
      <w:hyperlink r:id="rId3" w:history="1">
        <w:r w:rsidRPr="0041202F">
          <w:rPr>
            <w:rStyle w:val="Hyperlink"/>
            <w:rFonts w:cstheme="minorHAnsi"/>
            <w:sz w:val="20"/>
            <w:szCs w:val="20"/>
          </w:rPr>
          <w:t>http://www.catalyst.com.au/Public_files/Fixing_the_trains_in_Sydney_1855_revisited_Sandy_Thomas_August_2013_portrait_format.pdf</w:t>
        </w:r>
      </w:hyperlink>
    </w:p>
    <w:p w:rsidR="007C3B12" w:rsidRPr="0041202F" w:rsidRDefault="007C3B12" w:rsidP="0016443C">
      <w:pPr>
        <w:spacing w:after="0"/>
        <w:rPr>
          <w:rFonts w:cstheme="minorHAnsi"/>
          <w:sz w:val="20"/>
          <w:szCs w:val="20"/>
        </w:rPr>
      </w:pPr>
      <w:r w:rsidRPr="0041202F">
        <w:rPr>
          <w:rFonts w:cstheme="minorHAnsi"/>
          <w:sz w:val="20"/>
          <w:szCs w:val="20"/>
        </w:rPr>
        <w:t>Single deck trains continue to operate on Sydney’s metropolitan network.  These include regional diesel and Countrylink trains, interstate trains like the Indian Pacific, heritage operations and freight trains.</w:t>
      </w:r>
    </w:p>
    <w:p w:rsidR="007C3B12" w:rsidRPr="0041202F" w:rsidRDefault="007C3B12" w:rsidP="0016443C">
      <w:pPr>
        <w:spacing w:after="0"/>
        <w:rPr>
          <w:rFonts w:cstheme="minorHAnsi"/>
          <w:sz w:val="20"/>
          <w:szCs w:val="20"/>
        </w:rPr>
      </w:pPr>
    </w:p>
  </w:endnote>
  <w:endnote w:id="8">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Railway gauge is commonly thought to refer to distances between rails eg. 1435mm is standard gauge.  However the term railway gauge also applies to infrastructure dimensions such as height of overhead structures such as tunnels and distance to adjacent structures such as platforms; it relates to the permissible dimension of trains.</w:t>
      </w:r>
    </w:p>
    <w:p w:rsidR="007C3B12" w:rsidRPr="0041202F" w:rsidRDefault="007C3B12" w:rsidP="0016443C">
      <w:pPr>
        <w:spacing w:after="0"/>
        <w:rPr>
          <w:rFonts w:cstheme="minorHAnsi"/>
          <w:sz w:val="20"/>
          <w:szCs w:val="20"/>
        </w:rPr>
      </w:pPr>
    </w:p>
  </w:endnote>
  <w:endnote w:id="9">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 xml:space="preserve">Independent Public Inquiry into a Long Term Transport Plan for Sydney, Final Report, </w:t>
      </w:r>
      <w:r w:rsidRPr="0041202F">
        <w:rPr>
          <w:rFonts w:cstheme="minorHAnsi"/>
          <w:sz w:val="20"/>
          <w:szCs w:val="20"/>
        </w:rPr>
        <w:t xml:space="preserve">May 2010 (Christie Inquiry) at: </w:t>
      </w:r>
      <w:hyperlink r:id="rId4" w:history="1">
        <w:r w:rsidRPr="0041202F">
          <w:rPr>
            <w:rStyle w:val="Hyperlink"/>
            <w:rFonts w:cstheme="minorHAnsi"/>
            <w:sz w:val="20"/>
            <w:szCs w:val="20"/>
          </w:rPr>
          <w:t>http://www.catalyst.com.au/</w:t>
        </w:r>
      </w:hyperlink>
    </w:p>
    <w:p w:rsidR="007C3B12" w:rsidRPr="0041202F" w:rsidRDefault="007C3B12" w:rsidP="0016443C">
      <w:pPr>
        <w:spacing w:after="0"/>
        <w:rPr>
          <w:rFonts w:cstheme="minorHAnsi"/>
          <w:sz w:val="20"/>
          <w:szCs w:val="20"/>
        </w:rPr>
      </w:pPr>
    </w:p>
  </w:endnote>
  <w:endnote w:id="10">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The questions of single and double deck trains, and suburban and rapid transit (metro) services, were considered in depth in Christie’s Inquiry.  Single and double deck trains were compared in detail in Appendix 3 of that Inquiry.</w:t>
      </w:r>
    </w:p>
    <w:p w:rsidR="007C3B12" w:rsidRPr="0041202F" w:rsidRDefault="007C3B12" w:rsidP="0016443C">
      <w:pPr>
        <w:spacing w:after="0"/>
        <w:rPr>
          <w:rFonts w:cstheme="minorHAnsi"/>
          <w:sz w:val="20"/>
          <w:szCs w:val="20"/>
        </w:rPr>
      </w:pPr>
      <w:r w:rsidRPr="0041202F">
        <w:rPr>
          <w:rFonts w:cstheme="minorHAnsi"/>
          <w:sz w:val="20"/>
          <w:szCs w:val="20"/>
        </w:rPr>
        <w:t xml:space="preserve">The internal debate has been referred to as an </w:t>
      </w:r>
      <w:r w:rsidRPr="0041202F">
        <w:rPr>
          <w:rFonts w:cstheme="minorHAnsi"/>
          <w:i/>
          <w:sz w:val="20"/>
          <w:szCs w:val="20"/>
        </w:rPr>
        <w:t>‘exceptionally ugly railway planning brawl’</w:t>
      </w:r>
      <w:r w:rsidRPr="0041202F">
        <w:rPr>
          <w:rFonts w:cstheme="minorHAnsi"/>
          <w:sz w:val="20"/>
          <w:szCs w:val="20"/>
        </w:rPr>
        <w:t xml:space="preserve"> and is outlined in Sandy Thomas, </w:t>
      </w:r>
      <w:r w:rsidRPr="0041202F">
        <w:rPr>
          <w:rFonts w:cstheme="minorHAnsi"/>
          <w:i/>
          <w:sz w:val="20"/>
          <w:szCs w:val="20"/>
        </w:rPr>
        <w:t>Fixing the trains in Sydney – 1855 revisited</w:t>
      </w:r>
      <w:r w:rsidRPr="0041202F">
        <w:rPr>
          <w:rFonts w:cstheme="minorHAnsi"/>
          <w:sz w:val="20"/>
          <w:szCs w:val="20"/>
        </w:rPr>
        <w:t xml:space="preserve">, August 2013.  </w:t>
      </w:r>
    </w:p>
    <w:p w:rsidR="007C3B12" w:rsidRPr="0041202F" w:rsidRDefault="007C3B12" w:rsidP="0016443C">
      <w:pPr>
        <w:spacing w:after="0"/>
        <w:rPr>
          <w:rFonts w:cstheme="minorHAnsi"/>
          <w:sz w:val="20"/>
          <w:szCs w:val="20"/>
        </w:rPr>
      </w:pPr>
    </w:p>
  </w:endnote>
  <w:endnote w:id="11">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See: </w:t>
      </w:r>
      <w:r w:rsidRPr="0041202F">
        <w:rPr>
          <w:rFonts w:cstheme="minorHAnsi"/>
          <w:i/>
          <w:sz w:val="20"/>
          <w:szCs w:val="20"/>
        </w:rPr>
        <w:t>Sydney 2 exhibit 2 - toucheth not the monorail.</w:t>
      </w:r>
    </w:p>
    <w:p w:rsidR="007C3B12" w:rsidRPr="0041202F" w:rsidRDefault="007C3B12" w:rsidP="0016443C">
      <w:pPr>
        <w:spacing w:after="0"/>
        <w:rPr>
          <w:rFonts w:cstheme="minorHAnsi"/>
          <w:sz w:val="20"/>
          <w:szCs w:val="20"/>
        </w:rPr>
      </w:pPr>
    </w:p>
  </w:endnote>
  <w:endnote w:id="12">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See: </w:t>
      </w:r>
      <w:r w:rsidRPr="0041202F">
        <w:rPr>
          <w:rFonts w:cstheme="minorHAnsi"/>
          <w:i/>
          <w:sz w:val="20"/>
          <w:szCs w:val="20"/>
        </w:rPr>
        <w:t>Sydney 2 exhibit 2 - toucheth not the monorail.</w:t>
      </w:r>
    </w:p>
    <w:p w:rsidR="007C3B12" w:rsidRPr="0041202F" w:rsidRDefault="007C3B12" w:rsidP="0016443C">
      <w:pPr>
        <w:spacing w:after="0"/>
        <w:rPr>
          <w:rFonts w:cstheme="minorHAnsi"/>
          <w:sz w:val="20"/>
          <w:szCs w:val="20"/>
        </w:rPr>
      </w:pPr>
    </w:p>
  </w:endnote>
  <w:endnote w:id="13">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Unless there are multiple lines at the turnback, or space behind the turnback to store several trains.  For example, prior to recent improvements the Bondi Junction turnback had a much lower capacity, 14 trains per hour, than the adjacent running lines.</w:t>
      </w:r>
    </w:p>
    <w:p w:rsidR="007C3B12" w:rsidRPr="0041202F" w:rsidRDefault="007C3B12" w:rsidP="0016443C">
      <w:pPr>
        <w:spacing w:after="0"/>
        <w:rPr>
          <w:rFonts w:cstheme="minorHAnsi"/>
          <w:sz w:val="20"/>
          <w:szCs w:val="20"/>
        </w:rPr>
      </w:pPr>
      <w:r w:rsidRPr="0041202F">
        <w:rPr>
          <w:rFonts w:cstheme="minorHAnsi"/>
          <w:sz w:val="20"/>
          <w:szCs w:val="20"/>
        </w:rPr>
        <w:t xml:space="preserve">One additional capacity-adding characteristic of the city circle line is that passengers can choose among various stations for boarding the afternoon.  For example for airport line trains, passengers can choose between Town Hall (first stop) and Museum (fifth stop); some commuters who will travel for a relatively long time opt for Town Hall in order to be assured of a seat, even though this adds significantly (more than 10 minutes) to trip time compared with boarding at Museum.  Others who will travel for a shorter time opt for Museum, thus balancing loads.  The effect is possible because stations are close together and the railway operates as a loop.  While this is a characteristic of some rapid transit or metro systems in other cities, it is not part of the plans for metros in Sydney. </w:t>
      </w:r>
    </w:p>
    <w:p w:rsidR="007C3B12" w:rsidRPr="0041202F" w:rsidRDefault="007C3B12" w:rsidP="0016443C">
      <w:pPr>
        <w:spacing w:after="0"/>
        <w:rPr>
          <w:rFonts w:cstheme="minorHAnsi"/>
          <w:sz w:val="20"/>
          <w:szCs w:val="20"/>
        </w:rPr>
      </w:pPr>
    </w:p>
  </w:endnote>
  <w:endnote w:id="14">
    <w:p w:rsidR="007C3B12" w:rsidRPr="0041202F" w:rsidRDefault="007C3B12">
      <w:pPr>
        <w:pStyle w:val="EndnoteText"/>
      </w:pPr>
      <w:r w:rsidRPr="0041202F">
        <w:rPr>
          <w:rStyle w:val="EndnoteReference"/>
        </w:rPr>
        <w:endnoteRef/>
      </w:r>
      <w:r w:rsidRPr="0041202F">
        <w:t xml:space="preserve"> This is part of the reason for Christie’s Inquiry criticising plans for a ‘Western Express’ train that would terminate at Wynyard under the city; efficient use of line capacity would require substantial room under Wynyard to allow for turnbacks. See Christie Inquiry at pp.205-207</w:t>
      </w:r>
    </w:p>
    <w:p w:rsidR="007C3B12" w:rsidRPr="0041202F" w:rsidRDefault="007C3B12">
      <w:pPr>
        <w:pStyle w:val="EndnoteText"/>
      </w:pPr>
      <w:r w:rsidRPr="0041202F">
        <w:t xml:space="preserve">One of the basic ideas behind the idea of a Wynyard turnback is that in Sydney some longer distance trains have been historically turned back at Central (‘country platforms’) which is no longer near the centre of the city, and it would be a good idea to deliver passengers further into the city centre.  The layout of tracks at the country platforms may indicate the scope of room required for turning back trains.  </w:t>
      </w:r>
    </w:p>
    <w:p w:rsidR="007C3B12" w:rsidRPr="0041202F" w:rsidRDefault="007C3B12">
      <w:pPr>
        <w:pStyle w:val="EndnoteText"/>
      </w:pPr>
      <w:r w:rsidRPr="0041202F">
        <w:t xml:space="preserve">Notwithstanding these criticisms, the proposal appears to have returned.  It may be part of Options A and E in the </w:t>
      </w:r>
      <w:r w:rsidRPr="0041202F">
        <w:rPr>
          <w:rFonts w:cstheme="minorHAnsi"/>
          <w:i/>
        </w:rPr>
        <w:t>Discussion paper</w:t>
      </w:r>
      <w:r w:rsidRPr="0041202F">
        <w:t xml:space="preserve">.  See: </w:t>
      </w:r>
      <w:r w:rsidRPr="0041202F">
        <w:rPr>
          <w:rFonts w:cstheme="minorHAnsi"/>
          <w:i/>
        </w:rPr>
        <w:t>Discussion paper</w:t>
      </w:r>
      <w:r w:rsidRPr="0041202F">
        <w:rPr>
          <w:rFonts w:cstheme="minorHAnsi"/>
        </w:rPr>
        <w:t xml:space="preserve"> </w:t>
      </w:r>
      <w:r w:rsidRPr="0041202F">
        <w:t>at p.39.</w:t>
      </w:r>
    </w:p>
    <w:p w:rsidR="007C3B12" w:rsidRPr="0041202F" w:rsidRDefault="007C3B12">
      <w:pPr>
        <w:pStyle w:val="EndnoteText"/>
      </w:pPr>
    </w:p>
  </w:endnote>
  <w:endnote w:id="15">
    <w:p w:rsidR="007C3B12" w:rsidRPr="0041202F" w:rsidRDefault="007C3B12">
      <w:pPr>
        <w:pStyle w:val="EndnoteText"/>
      </w:pPr>
      <w:r w:rsidRPr="0041202F">
        <w:rPr>
          <w:rStyle w:val="EndnoteReference"/>
        </w:rPr>
        <w:endnoteRef/>
      </w:r>
      <w:r w:rsidRPr="0041202F">
        <w:t xml:space="preserve"> The intention is for metro to operate additional trains between Sydenham and Chatswood for interpeak periods.  See: Transport for NSW, </w:t>
      </w:r>
      <w:r w:rsidRPr="0041202F">
        <w:rPr>
          <w:i/>
        </w:rPr>
        <w:t>Sydney metro city and southwest, Final Business Case Summary,</w:t>
      </w:r>
      <w:r w:rsidRPr="0041202F">
        <w:t xml:space="preserve"> October 2016 at p.24.</w:t>
      </w:r>
    </w:p>
    <w:p w:rsidR="007C3B12" w:rsidRPr="0041202F" w:rsidRDefault="007C3B12">
      <w:pPr>
        <w:pStyle w:val="EndnoteText"/>
      </w:pPr>
    </w:p>
  </w:endnote>
  <w:endnote w:id="16">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Christie Inquiry at p.200.</w:t>
      </w:r>
    </w:p>
    <w:p w:rsidR="007C3B12" w:rsidRPr="0041202F" w:rsidRDefault="007C3B12" w:rsidP="0016443C">
      <w:pPr>
        <w:spacing w:after="0"/>
        <w:rPr>
          <w:rFonts w:cstheme="minorHAnsi"/>
          <w:sz w:val="20"/>
          <w:szCs w:val="20"/>
        </w:rPr>
      </w:pPr>
    </w:p>
  </w:endnote>
  <w:endnote w:id="17">
    <w:p w:rsidR="007C3B12" w:rsidRDefault="007C3B12">
      <w:pPr>
        <w:pStyle w:val="EndnoteText"/>
      </w:pPr>
      <w:r>
        <w:rPr>
          <w:rStyle w:val="EndnoteReference"/>
        </w:rPr>
        <w:endnoteRef/>
      </w:r>
      <w:r>
        <w:t xml:space="preserve"> Proponents of metro will probably point out that cessation of Sydney train operations on a newly metro-ised Bankstown line will free up capacity (train paths) in the city circle.  That may be true, but this result could probably be at least equalled by a commuter train harbour crossing, with greater certainty and likely increased long term flexibility.</w:t>
      </w:r>
    </w:p>
    <w:p w:rsidR="007C3B12" w:rsidRDefault="007C3B12">
      <w:pPr>
        <w:pStyle w:val="EndnoteText"/>
      </w:pPr>
    </w:p>
  </w:endnote>
  <w:endnote w:id="18">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Sydney’s rail future</w:t>
      </w:r>
      <w:r w:rsidRPr="0041202F">
        <w:rPr>
          <w:rFonts w:cstheme="minorHAnsi"/>
          <w:sz w:val="20"/>
          <w:szCs w:val="20"/>
        </w:rPr>
        <w:t xml:space="preserve"> p.25.  </w:t>
      </w:r>
    </w:p>
    <w:p w:rsidR="007C3B12" w:rsidRPr="0041202F" w:rsidRDefault="007C3B12" w:rsidP="0016443C">
      <w:pPr>
        <w:spacing w:after="0"/>
        <w:rPr>
          <w:rFonts w:cstheme="minorHAnsi"/>
          <w:sz w:val="20"/>
          <w:szCs w:val="20"/>
        </w:rPr>
      </w:pPr>
      <w:r w:rsidRPr="0041202F">
        <w:rPr>
          <w:rFonts w:cstheme="minorHAnsi"/>
          <w:sz w:val="20"/>
          <w:szCs w:val="20"/>
        </w:rPr>
        <w:t xml:space="preserve">In rail terminology ‘reliability’ means whether a service operates through (or stops at) particular stations.  It may be that </w:t>
      </w:r>
      <w:r w:rsidRPr="0041202F">
        <w:rPr>
          <w:rFonts w:cstheme="minorHAnsi"/>
          <w:i/>
          <w:sz w:val="20"/>
          <w:szCs w:val="20"/>
        </w:rPr>
        <w:t xml:space="preserve">Sydney’s rail future </w:t>
      </w:r>
      <w:r w:rsidRPr="0041202F">
        <w:rPr>
          <w:rFonts w:cstheme="minorHAnsi"/>
          <w:sz w:val="20"/>
          <w:szCs w:val="20"/>
        </w:rPr>
        <w:t xml:space="preserve">intended to refer to punctuality which, in railway terms, means a particular train running to timetable.  </w:t>
      </w:r>
    </w:p>
    <w:p w:rsidR="007C3B12" w:rsidRDefault="007C3B12" w:rsidP="0016443C">
      <w:pPr>
        <w:spacing w:after="0"/>
        <w:rPr>
          <w:rFonts w:cstheme="minorHAnsi"/>
          <w:sz w:val="20"/>
          <w:szCs w:val="20"/>
        </w:rPr>
      </w:pPr>
      <w:r w:rsidRPr="0041202F">
        <w:rPr>
          <w:rFonts w:cstheme="minorHAnsi"/>
          <w:sz w:val="20"/>
          <w:szCs w:val="20"/>
        </w:rPr>
        <w:t xml:space="preserve">Neither reliability nor punctuality are relevant to ‘turn up and go services’ since a delay to or cancellation of one train will ‘delay’ all following trains, meaning passengers on a station perceive only a single instance of ‘train is late’.  This is presented as a positive for rapid transit in </w:t>
      </w:r>
      <w:r w:rsidRPr="0041202F">
        <w:rPr>
          <w:rFonts w:cstheme="minorHAnsi"/>
          <w:i/>
          <w:sz w:val="20"/>
          <w:szCs w:val="20"/>
        </w:rPr>
        <w:t>Sydney’s rail futures</w:t>
      </w:r>
      <w:r w:rsidRPr="0041202F">
        <w:rPr>
          <w:rFonts w:cstheme="minorHAnsi"/>
          <w:sz w:val="20"/>
          <w:szCs w:val="20"/>
        </w:rPr>
        <w:t xml:space="preserve"> by claims that passengers on rapid transit need not consult a timetable; meaning they would be unable to determine whether a particular train is, or trains are, reliable. </w:t>
      </w:r>
    </w:p>
    <w:p w:rsidR="007C3B12" w:rsidRDefault="007C3B12" w:rsidP="0016443C">
      <w:pPr>
        <w:spacing w:after="0"/>
        <w:rPr>
          <w:rFonts w:cstheme="minorHAnsi"/>
          <w:sz w:val="20"/>
          <w:szCs w:val="20"/>
        </w:rPr>
      </w:pPr>
      <w:r>
        <w:rPr>
          <w:rFonts w:cstheme="minorHAnsi"/>
          <w:sz w:val="20"/>
          <w:szCs w:val="20"/>
        </w:rPr>
        <w:t xml:space="preserve">‘Turn up and go’ presumably is intended to mean there is a short interval between trains.  This is already the case for Sydney trains on the city circle and harbour bridge in peak hours.  It is unlikely to be the case for stations at the outer extent of the metro system.  </w:t>
      </w:r>
    </w:p>
    <w:p w:rsidR="007C3B12" w:rsidRPr="0041202F" w:rsidRDefault="007C3B12" w:rsidP="0016443C">
      <w:pPr>
        <w:spacing w:after="0"/>
        <w:rPr>
          <w:rFonts w:cstheme="minorHAnsi"/>
          <w:sz w:val="20"/>
          <w:szCs w:val="20"/>
        </w:rPr>
      </w:pPr>
      <w:r w:rsidRPr="00CF2CC4">
        <w:rPr>
          <w:rFonts w:cstheme="minorHAnsi"/>
          <w:i/>
          <w:sz w:val="20"/>
          <w:szCs w:val="20"/>
        </w:rPr>
        <w:t>Sydney’s rail future</w:t>
      </w:r>
      <w:r>
        <w:rPr>
          <w:rFonts w:cstheme="minorHAnsi"/>
          <w:sz w:val="20"/>
          <w:szCs w:val="20"/>
        </w:rPr>
        <w:t xml:space="preserve"> generally used terminology along the lines of: turn up and go means passengers do not have a ‘need to consult a timetable’.  There is a subtle but potentially significant difference between this and terminology such as ‘no timetable’ which has been used elsewhere (e.g. at p14).  No timetable could mean varying gaps between services, rather than services at regular intervals.  For example 6 trains per hour can be met by 5 trains 6 minutes apart and the 6</w:t>
      </w:r>
      <w:r w:rsidRPr="00CF2CC4">
        <w:rPr>
          <w:rFonts w:cstheme="minorHAnsi"/>
          <w:sz w:val="20"/>
          <w:szCs w:val="20"/>
          <w:vertAlign w:val="superscript"/>
        </w:rPr>
        <w:t>th</w:t>
      </w:r>
      <w:r>
        <w:rPr>
          <w:rFonts w:cstheme="minorHAnsi"/>
          <w:sz w:val="20"/>
          <w:szCs w:val="20"/>
        </w:rPr>
        <w:t xml:space="preserve"> train a half hour later.  Use of consistent and clear terminology would be preferable.</w:t>
      </w:r>
    </w:p>
    <w:p w:rsidR="007C3B12" w:rsidRPr="0041202F" w:rsidRDefault="007C3B12" w:rsidP="0016443C">
      <w:pPr>
        <w:spacing w:after="0"/>
        <w:rPr>
          <w:rFonts w:cstheme="minorHAnsi"/>
          <w:sz w:val="20"/>
          <w:szCs w:val="20"/>
        </w:rPr>
      </w:pPr>
    </w:p>
  </w:endnote>
  <w:endnote w:id="19">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Demand on the existing rail network is highest on the West Line.  One of the arguments for North-West rail was that it might attract existing passengers from that line, thus relieving capacity.  That aim may have been best served by a commuter rail link Parramatta-Chatswood; Western Line passengers bound for north of the harbour, eg. North Sydney, need not join a train using the Western Line from Parramatta to the CBD but could join a train to North Sydney via Epping and Chatswood.  The </w:t>
      </w:r>
      <w:r w:rsidRPr="0041202F">
        <w:rPr>
          <w:rFonts w:cstheme="minorHAnsi"/>
          <w:i/>
          <w:sz w:val="20"/>
          <w:szCs w:val="20"/>
        </w:rPr>
        <w:t>Discussion paper</w:t>
      </w:r>
      <w:r w:rsidRPr="0041202F">
        <w:rPr>
          <w:rFonts w:cstheme="minorHAnsi"/>
          <w:sz w:val="20"/>
          <w:szCs w:val="20"/>
        </w:rPr>
        <w:t xml:space="preserve"> does not provide any evidence of the Northwest metro having this effect; indeed its maps indicate the metro is ineffective in relieving demand on the most capacity constrained parts of the network (see discussion of Map 4 in the text).</w:t>
      </w:r>
    </w:p>
    <w:p w:rsidR="007C3B12" w:rsidRPr="0041202F" w:rsidRDefault="007C3B12" w:rsidP="0016443C">
      <w:pPr>
        <w:spacing w:after="0"/>
        <w:rPr>
          <w:rFonts w:cstheme="minorHAnsi"/>
          <w:sz w:val="20"/>
          <w:szCs w:val="20"/>
        </w:rPr>
      </w:pPr>
    </w:p>
  </w:endnote>
  <w:endnote w:id="20">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Characteristics of various types of rail service are discussed in pp. 233-239 of Christie’s Inquiry.</w:t>
      </w:r>
    </w:p>
    <w:p w:rsidR="007C3B12" w:rsidRPr="0041202F" w:rsidRDefault="007C3B12" w:rsidP="0016443C">
      <w:pPr>
        <w:spacing w:after="0"/>
        <w:rPr>
          <w:rFonts w:cstheme="minorHAnsi"/>
          <w:sz w:val="20"/>
          <w:szCs w:val="20"/>
        </w:rPr>
      </w:pPr>
    </w:p>
  </w:endnote>
  <w:endnote w:id="21">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Trials of European Train Control System technology on Sydney’s system were reported in 2008.  See: </w:t>
      </w:r>
      <w:hyperlink r:id="rId5" w:history="1">
        <w:r w:rsidRPr="0041202F">
          <w:rPr>
            <w:rStyle w:val="Hyperlink"/>
            <w:rFonts w:cstheme="minorHAnsi"/>
            <w:sz w:val="20"/>
            <w:szCs w:val="20"/>
          </w:rPr>
          <w:t>http://www.railwaygazette.com/news/single-view/view/australia-looks-to-europe-for-train-control-technology.html</w:t>
        </w:r>
      </w:hyperlink>
    </w:p>
    <w:p w:rsidR="007C3B12" w:rsidRPr="0041202F" w:rsidRDefault="007C3B12" w:rsidP="0016443C">
      <w:pPr>
        <w:spacing w:after="0"/>
        <w:rPr>
          <w:rFonts w:cstheme="minorHAnsi"/>
          <w:sz w:val="20"/>
          <w:szCs w:val="20"/>
        </w:rPr>
      </w:pPr>
    </w:p>
  </w:endnote>
  <w:endnote w:id="22">
    <w:p w:rsidR="007C3B12" w:rsidRPr="0041202F" w:rsidRDefault="007C3B12" w:rsidP="0016443C">
      <w:pPr>
        <w:spacing w:after="0"/>
        <w:rPr>
          <w:rFonts w:cstheme="minorHAnsi"/>
          <w:i/>
          <w:sz w:val="20"/>
          <w:szCs w:val="20"/>
        </w:rPr>
      </w:pPr>
      <w:r w:rsidRPr="0041202F">
        <w:rPr>
          <w:rStyle w:val="EndnoteReference"/>
          <w:rFonts w:cstheme="minorHAnsi"/>
          <w:sz w:val="20"/>
          <w:szCs w:val="20"/>
        </w:rPr>
        <w:endnoteRef/>
      </w:r>
      <w:r w:rsidRPr="0041202F">
        <w:rPr>
          <w:rFonts w:cstheme="minorHAnsi"/>
          <w:sz w:val="20"/>
          <w:szCs w:val="20"/>
        </w:rPr>
        <w:t xml:space="preserve"> Option C, p.24, </w:t>
      </w:r>
      <w:r w:rsidRPr="0041202F">
        <w:rPr>
          <w:rFonts w:cstheme="minorHAnsi"/>
          <w:i/>
          <w:sz w:val="20"/>
          <w:szCs w:val="20"/>
        </w:rPr>
        <w:t>Sydney’s rail future.</w:t>
      </w:r>
      <w:r w:rsidR="009F18CE">
        <w:rPr>
          <w:rFonts w:cstheme="minorHAnsi"/>
          <w:i/>
          <w:sz w:val="20"/>
          <w:szCs w:val="20"/>
        </w:rPr>
        <w:t xml:space="preserve"> </w:t>
      </w:r>
    </w:p>
    <w:p w:rsidR="007C3B12" w:rsidRPr="0041202F" w:rsidRDefault="007C3B12" w:rsidP="0016443C">
      <w:pPr>
        <w:spacing w:after="0"/>
        <w:rPr>
          <w:rFonts w:cstheme="minorHAnsi"/>
          <w:sz w:val="20"/>
          <w:szCs w:val="20"/>
        </w:rPr>
      </w:pPr>
    </w:p>
  </w:endnote>
  <w:endnote w:id="23">
    <w:p w:rsidR="007C3B12" w:rsidRPr="0041202F" w:rsidRDefault="007C3B12" w:rsidP="0016443C">
      <w:pPr>
        <w:spacing w:after="0"/>
        <w:rPr>
          <w:rFonts w:cstheme="minorHAnsi"/>
          <w:i/>
          <w:sz w:val="20"/>
          <w:szCs w:val="20"/>
        </w:rPr>
      </w:pPr>
      <w:r w:rsidRPr="0041202F">
        <w:rPr>
          <w:rStyle w:val="EndnoteReference"/>
          <w:rFonts w:cstheme="minorHAnsi"/>
          <w:sz w:val="20"/>
          <w:szCs w:val="20"/>
        </w:rPr>
        <w:endnoteRef/>
      </w:r>
      <w:r w:rsidRPr="0041202F">
        <w:rPr>
          <w:rFonts w:cstheme="minorHAnsi"/>
          <w:sz w:val="20"/>
          <w:szCs w:val="20"/>
        </w:rPr>
        <w:t xml:space="preserve">  Figure 9, p.26 </w:t>
      </w:r>
      <w:r w:rsidRPr="0041202F">
        <w:rPr>
          <w:rFonts w:cstheme="minorHAnsi"/>
          <w:i/>
          <w:sz w:val="20"/>
          <w:szCs w:val="20"/>
        </w:rPr>
        <w:t xml:space="preserve">Sydney’s rail future.  </w:t>
      </w:r>
      <w:r w:rsidRPr="0041202F">
        <w:rPr>
          <w:rFonts w:cstheme="minorHAnsi"/>
          <w:sz w:val="20"/>
          <w:szCs w:val="20"/>
        </w:rPr>
        <w:t>The assessment at p.24 reads</w:t>
      </w:r>
      <w:r w:rsidRPr="0041202F">
        <w:rPr>
          <w:rFonts w:cstheme="minorHAnsi"/>
          <w:i/>
          <w:sz w:val="20"/>
          <w:szCs w:val="20"/>
        </w:rPr>
        <w:t xml:space="preserve">: </w:t>
      </w:r>
    </w:p>
    <w:p w:rsidR="007C3B12" w:rsidRPr="0041202F" w:rsidRDefault="007C3B12" w:rsidP="008F2BC8">
      <w:pPr>
        <w:spacing w:after="0"/>
        <w:ind w:left="567"/>
        <w:rPr>
          <w:rFonts w:cstheme="minorHAnsi"/>
          <w:i/>
          <w:sz w:val="20"/>
          <w:szCs w:val="20"/>
        </w:rPr>
      </w:pPr>
      <w:r w:rsidRPr="0041202F">
        <w:rPr>
          <w:rFonts w:cstheme="minorHAnsi"/>
          <w:i/>
          <w:sz w:val="20"/>
          <w:szCs w:val="20"/>
        </w:rPr>
        <w:t>‘Delivery of a dedicated metro system, independent from the existing Sydney rail network, including a new Harbour Crossing and CBD line.</w:t>
      </w:r>
    </w:p>
    <w:p w:rsidR="007C3B12" w:rsidRPr="0041202F" w:rsidRDefault="007C3B12" w:rsidP="008F2BC8">
      <w:pPr>
        <w:spacing w:after="0"/>
        <w:ind w:left="567"/>
        <w:rPr>
          <w:rFonts w:cstheme="minorHAnsi"/>
          <w:i/>
          <w:sz w:val="20"/>
          <w:szCs w:val="20"/>
        </w:rPr>
      </w:pPr>
      <w:r w:rsidRPr="0041202F">
        <w:rPr>
          <w:rFonts w:cstheme="minorHAnsi"/>
          <w:i/>
          <w:sz w:val="20"/>
          <w:szCs w:val="20"/>
        </w:rPr>
        <w:t xml:space="preserve"> • The Independent Option would deliver the benefits of rapid transit services to customers only on new lines. It does not deliver significant benefits to the wider rail network.</w:t>
      </w:r>
    </w:p>
    <w:p w:rsidR="007C3B12" w:rsidRDefault="007C3B12" w:rsidP="009F18CE">
      <w:pPr>
        <w:spacing w:after="0"/>
        <w:ind w:left="567"/>
        <w:rPr>
          <w:rFonts w:cstheme="minorHAnsi"/>
          <w:i/>
          <w:sz w:val="20"/>
          <w:szCs w:val="20"/>
        </w:rPr>
      </w:pPr>
      <w:r w:rsidRPr="0041202F">
        <w:rPr>
          <w:rFonts w:cstheme="minorHAnsi"/>
          <w:i/>
          <w:sz w:val="20"/>
          <w:szCs w:val="20"/>
        </w:rPr>
        <w:t xml:space="preserve"> • In the Sydney context an independent metro system would deliver few benefits in terms of service enhancement, capacity improvements or better operating efficiency on the existing rail network. A dedicated metro-style system would not maximise the use of the existing rail assets. It would create a separate system that would divert funding away from service improvements on the existing rail network and only provide benefits to cu</w:t>
      </w:r>
      <w:r w:rsidR="009F18CE">
        <w:rPr>
          <w:rFonts w:cstheme="minorHAnsi"/>
          <w:i/>
          <w:sz w:val="20"/>
          <w:szCs w:val="20"/>
        </w:rPr>
        <w:t>stomers who use the new lines.’</w:t>
      </w:r>
    </w:p>
    <w:p w:rsidR="009F18CE" w:rsidRDefault="009F18CE" w:rsidP="009F18CE">
      <w:pPr>
        <w:spacing w:after="0"/>
        <w:ind w:left="567"/>
        <w:rPr>
          <w:rFonts w:cstheme="minorHAnsi"/>
          <w:sz w:val="20"/>
          <w:szCs w:val="20"/>
        </w:rPr>
      </w:pPr>
      <w:r w:rsidRPr="009F18CE">
        <w:rPr>
          <w:rFonts w:cstheme="minorHAnsi"/>
          <w:sz w:val="20"/>
          <w:szCs w:val="20"/>
        </w:rPr>
        <w:t>Figure 9 is reproduced below</w:t>
      </w:r>
      <w:r w:rsidR="00E42FCD">
        <w:rPr>
          <w:rFonts w:cstheme="minorHAnsi"/>
          <w:sz w:val="20"/>
          <w:szCs w:val="20"/>
        </w:rPr>
        <w:t>:</w:t>
      </w:r>
    </w:p>
    <w:p w:rsidR="00E42FCD" w:rsidRPr="009F18CE" w:rsidRDefault="00E42FCD" w:rsidP="009F18CE">
      <w:pPr>
        <w:spacing w:after="0"/>
        <w:ind w:left="567"/>
        <w:rPr>
          <w:rFonts w:cstheme="minorHAnsi"/>
          <w:sz w:val="20"/>
          <w:szCs w:val="20"/>
        </w:rPr>
      </w:pPr>
      <w:r>
        <w:rPr>
          <w:noProof/>
          <w:lang w:eastAsia="en-GB"/>
        </w:rPr>
        <w:drawing>
          <wp:inline distT="0" distB="0" distL="0" distR="0" wp14:anchorId="7373037D" wp14:editId="1130BBBE">
            <wp:extent cx="4530969" cy="240051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662" t="14917" r="22577" b="31600"/>
                    <a:stretch/>
                  </pic:blipFill>
                  <pic:spPr bwMode="auto">
                    <a:xfrm>
                      <a:off x="0" y="0"/>
                      <a:ext cx="4541474" cy="2406077"/>
                    </a:xfrm>
                    <a:prstGeom prst="rect">
                      <a:avLst/>
                    </a:prstGeom>
                    <a:ln>
                      <a:noFill/>
                    </a:ln>
                    <a:extLst>
                      <a:ext uri="{53640926-AAD7-44D8-BBD7-CCE9431645EC}">
                        <a14:shadowObscured xmlns:a14="http://schemas.microsoft.com/office/drawing/2010/main"/>
                      </a:ext>
                    </a:extLst>
                  </pic:spPr>
                </pic:pic>
              </a:graphicData>
            </a:graphic>
          </wp:inline>
        </w:drawing>
      </w:r>
    </w:p>
    <w:p w:rsidR="009F18CE" w:rsidRPr="0041202F" w:rsidRDefault="009F18CE" w:rsidP="0016443C">
      <w:pPr>
        <w:spacing w:after="0"/>
        <w:rPr>
          <w:rFonts w:cstheme="minorHAnsi"/>
          <w:sz w:val="20"/>
          <w:szCs w:val="20"/>
        </w:rPr>
      </w:pPr>
    </w:p>
  </w:endnote>
  <w:endnote w:id="24">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Perhaps ironically improving the case for completion of a line from Maldon (near Picton) to Dombarton (near Port Kembla).</w:t>
      </w:r>
    </w:p>
    <w:p w:rsidR="007C3B12" w:rsidRPr="0041202F" w:rsidRDefault="007C3B12" w:rsidP="0016443C">
      <w:pPr>
        <w:spacing w:after="0"/>
        <w:rPr>
          <w:rFonts w:cstheme="minorHAnsi"/>
          <w:sz w:val="20"/>
          <w:szCs w:val="20"/>
        </w:rPr>
      </w:pPr>
    </w:p>
  </w:endnote>
  <w:endnote w:id="25">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Called ‘consequent’ in</w:t>
      </w:r>
      <w:r w:rsidRPr="0041202F">
        <w:rPr>
          <w:rFonts w:cstheme="minorHAnsi"/>
          <w:i/>
          <w:sz w:val="20"/>
          <w:szCs w:val="20"/>
        </w:rPr>
        <w:t xml:space="preserve"> toucheth not the monorail</w:t>
      </w:r>
      <w:r w:rsidRPr="0041202F">
        <w:rPr>
          <w:rFonts w:cstheme="minorHAnsi"/>
          <w:sz w:val="20"/>
          <w:szCs w:val="20"/>
        </w:rPr>
        <w:t xml:space="preserve"> because of its likely locking-out a variety of rail options throughout Sydney’s metropolitan area, and thus changing the pattern of economic and social.  The first consequences can be seen in the present </w:t>
      </w:r>
      <w:r w:rsidRPr="0041202F">
        <w:rPr>
          <w:rFonts w:cstheme="minorHAnsi"/>
          <w:i/>
          <w:sz w:val="20"/>
          <w:szCs w:val="20"/>
        </w:rPr>
        <w:t>Discussion paper</w:t>
      </w:r>
      <w:r w:rsidRPr="0041202F">
        <w:rPr>
          <w:rFonts w:cstheme="minorHAnsi"/>
          <w:sz w:val="20"/>
          <w:szCs w:val="20"/>
        </w:rPr>
        <w:t xml:space="preserve">.  See: </w:t>
      </w:r>
      <w:r w:rsidRPr="0041202F">
        <w:rPr>
          <w:rFonts w:cstheme="minorHAnsi"/>
          <w:i/>
          <w:sz w:val="20"/>
          <w:szCs w:val="20"/>
        </w:rPr>
        <w:t>Sydney 2 exhibit 2 - toucheth not the monorail</w:t>
      </w:r>
      <w:r w:rsidRPr="0041202F">
        <w:rPr>
          <w:rFonts w:cstheme="minorHAnsi"/>
          <w:sz w:val="20"/>
          <w:szCs w:val="20"/>
        </w:rPr>
        <w:t xml:space="preserve"> </w:t>
      </w:r>
    </w:p>
    <w:p w:rsidR="007C3B12" w:rsidRPr="0041202F" w:rsidRDefault="007C3B12" w:rsidP="0016443C">
      <w:pPr>
        <w:spacing w:after="0"/>
        <w:rPr>
          <w:rFonts w:cstheme="minorHAnsi"/>
          <w:sz w:val="20"/>
          <w:szCs w:val="20"/>
        </w:rPr>
      </w:pPr>
    </w:p>
  </w:endnote>
  <w:endnote w:id="26">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Break of gauge is reported from a number of sources such as: </w:t>
      </w:r>
      <w:hyperlink r:id="rId7" w:history="1">
        <w:r w:rsidRPr="0041202F">
          <w:rPr>
            <w:rStyle w:val="Hyperlink"/>
            <w:rFonts w:cstheme="minorHAnsi"/>
            <w:sz w:val="20"/>
            <w:szCs w:val="20"/>
          </w:rPr>
          <w:t>https://blogs.crikey.com.au/planetalking/2014/05/10/sydneys-nw-rail-calamity-a-last-call-for-sanity/</w:t>
        </w:r>
      </w:hyperlink>
    </w:p>
    <w:p w:rsidR="007C3B12" w:rsidRPr="0041202F" w:rsidRDefault="00F24158" w:rsidP="0016443C">
      <w:pPr>
        <w:spacing w:after="0"/>
        <w:rPr>
          <w:rFonts w:cstheme="minorHAnsi"/>
          <w:sz w:val="20"/>
          <w:szCs w:val="20"/>
        </w:rPr>
      </w:pPr>
      <w:hyperlink r:id="rId8" w:history="1">
        <w:r w:rsidR="007C3B12" w:rsidRPr="0041202F">
          <w:rPr>
            <w:rStyle w:val="Hyperlink"/>
            <w:rFonts w:cstheme="minorHAnsi"/>
            <w:sz w:val="20"/>
            <w:szCs w:val="20"/>
          </w:rPr>
          <w:t>http://www.smh.com.au/nsw/warnings-on-northwest-rail-link-plan-ignored-20140129-31mvw.html</w:t>
        </w:r>
      </w:hyperlink>
    </w:p>
    <w:p w:rsidR="007C3B12" w:rsidRPr="0041202F" w:rsidRDefault="00F24158" w:rsidP="0016443C">
      <w:pPr>
        <w:spacing w:after="0"/>
        <w:rPr>
          <w:rFonts w:cstheme="minorHAnsi"/>
          <w:sz w:val="20"/>
          <w:szCs w:val="20"/>
        </w:rPr>
      </w:pPr>
      <w:hyperlink r:id="rId9" w:history="1">
        <w:r w:rsidR="007C3B12" w:rsidRPr="0041202F">
          <w:rPr>
            <w:rStyle w:val="Hyperlink"/>
            <w:rFonts w:cstheme="minorHAnsi"/>
            <w:sz w:val="20"/>
            <w:szCs w:val="20"/>
          </w:rPr>
          <w:t>http://www.aptnsw.org.au/documents/nwrl_faq.html</w:t>
        </w:r>
      </w:hyperlink>
    </w:p>
    <w:p w:rsidR="007C3B12" w:rsidRPr="0041202F" w:rsidRDefault="00F24158" w:rsidP="0016443C">
      <w:pPr>
        <w:spacing w:after="0"/>
        <w:rPr>
          <w:rFonts w:cstheme="minorHAnsi"/>
          <w:sz w:val="20"/>
          <w:szCs w:val="20"/>
        </w:rPr>
      </w:pPr>
      <w:hyperlink r:id="rId10" w:history="1">
        <w:r w:rsidR="007C3B12" w:rsidRPr="0041202F">
          <w:rPr>
            <w:rStyle w:val="Hyperlink"/>
            <w:rFonts w:cstheme="minorHAnsi"/>
            <w:sz w:val="20"/>
            <w:szCs w:val="20"/>
          </w:rPr>
          <w:t>http://ecotransit.org.au/wp/2014/07/07/sydney-north-west-rail-link-unfit-purpose/</w:t>
        </w:r>
      </w:hyperlink>
    </w:p>
    <w:p w:rsidR="007C3B12" w:rsidRPr="0041202F" w:rsidRDefault="007C3B12" w:rsidP="0016443C">
      <w:pPr>
        <w:spacing w:after="0"/>
        <w:rPr>
          <w:rFonts w:cstheme="minorHAnsi"/>
          <w:sz w:val="20"/>
          <w:szCs w:val="20"/>
        </w:rPr>
      </w:pPr>
    </w:p>
  </w:endnote>
  <w:endnote w:id="27">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Christie Inquiry at p.200.</w:t>
      </w:r>
    </w:p>
    <w:p w:rsidR="007C3B12" w:rsidRPr="0041202F" w:rsidRDefault="007C3B12" w:rsidP="0016443C">
      <w:pPr>
        <w:spacing w:after="0"/>
        <w:rPr>
          <w:rFonts w:cstheme="minorHAnsi"/>
          <w:sz w:val="20"/>
          <w:szCs w:val="20"/>
        </w:rPr>
      </w:pPr>
    </w:p>
  </w:endnote>
  <w:endnote w:id="28">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See: Sandy Thomas, </w:t>
      </w:r>
      <w:r w:rsidRPr="0041202F">
        <w:rPr>
          <w:rFonts w:cstheme="minorHAnsi"/>
          <w:i/>
          <w:sz w:val="20"/>
          <w:szCs w:val="20"/>
        </w:rPr>
        <w:t>Fixing the trains in Sydney – 1855 revisited</w:t>
      </w:r>
      <w:r w:rsidRPr="0041202F">
        <w:rPr>
          <w:rFonts w:cstheme="minorHAnsi"/>
          <w:sz w:val="20"/>
          <w:szCs w:val="20"/>
        </w:rPr>
        <w:t>, August 2013.</w:t>
      </w:r>
    </w:p>
    <w:p w:rsidR="007C3B12" w:rsidRPr="0041202F" w:rsidRDefault="007C3B12" w:rsidP="0016443C">
      <w:pPr>
        <w:spacing w:after="0"/>
        <w:rPr>
          <w:rFonts w:cstheme="minorHAnsi"/>
          <w:sz w:val="20"/>
          <w:szCs w:val="20"/>
        </w:rPr>
      </w:pPr>
    </w:p>
  </w:endnote>
  <w:endnote w:id="29">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Some different speculations are documented at:</w:t>
      </w:r>
      <w:r w:rsidRPr="0041202F">
        <w:rPr>
          <w:rFonts w:cstheme="minorHAnsi"/>
          <w:i/>
          <w:sz w:val="20"/>
          <w:szCs w:val="20"/>
        </w:rPr>
        <w:t xml:space="preserve"> Sydney 2 exhibit 2 - toucheth not the monorail.  </w:t>
      </w:r>
      <w:r w:rsidRPr="0041202F">
        <w:rPr>
          <w:rFonts w:cstheme="minorHAnsi"/>
          <w:sz w:val="20"/>
          <w:szCs w:val="20"/>
        </w:rPr>
        <w:t xml:space="preserve">One speculation, that the length of metro route arises from a mistake, is worth reiterating because the same error is repeated in the discussion paper.  The matter in question is mistaking journey and on board time (thereby leading to the conclusion that a reasonable time for standing on board a train is 30 or more minutes rather than the more usual assumption of up to 20 minutes).  The mistake is repeated in the </w:t>
      </w:r>
      <w:r w:rsidRPr="0041202F">
        <w:rPr>
          <w:rFonts w:cstheme="minorHAnsi"/>
          <w:i/>
          <w:sz w:val="20"/>
          <w:szCs w:val="20"/>
        </w:rPr>
        <w:t>Discussion paper</w:t>
      </w:r>
      <w:r w:rsidRPr="0041202F">
        <w:rPr>
          <w:rFonts w:cstheme="minorHAnsi"/>
          <w:sz w:val="20"/>
          <w:szCs w:val="20"/>
        </w:rPr>
        <w:t xml:space="preserve"> eg. at p.38, which might be compared with </w:t>
      </w:r>
      <w:hyperlink r:id="rId11" w:history="1">
        <w:r w:rsidRPr="0041202F">
          <w:rPr>
            <w:rStyle w:val="Hyperlink"/>
            <w:rFonts w:cstheme="minorHAnsi"/>
            <w:sz w:val="20"/>
            <w:szCs w:val="20"/>
          </w:rPr>
          <w:t>https://www.opal.com.au/en/opal-fares/trip_journey_and_transfer_explained/</w:t>
        </w:r>
      </w:hyperlink>
    </w:p>
    <w:p w:rsidR="007C3B12" w:rsidRPr="0041202F" w:rsidRDefault="007C3B12" w:rsidP="0016443C">
      <w:pPr>
        <w:spacing w:after="0"/>
        <w:rPr>
          <w:rFonts w:cstheme="minorHAnsi"/>
          <w:sz w:val="20"/>
          <w:szCs w:val="20"/>
        </w:rPr>
      </w:pPr>
    </w:p>
  </w:endnote>
  <w:endnote w:id="30">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Discussion paper</w:t>
      </w:r>
      <w:r w:rsidRPr="0041202F">
        <w:rPr>
          <w:rFonts w:cstheme="minorHAnsi"/>
          <w:sz w:val="20"/>
          <w:szCs w:val="20"/>
        </w:rPr>
        <w:t xml:space="preserve"> at Figure 5 at p.13.</w:t>
      </w:r>
    </w:p>
    <w:p w:rsidR="007C3B12" w:rsidRPr="0041202F" w:rsidRDefault="007C3B12" w:rsidP="0016443C">
      <w:pPr>
        <w:spacing w:after="0"/>
        <w:rPr>
          <w:rFonts w:cstheme="minorHAnsi"/>
          <w:sz w:val="20"/>
          <w:szCs w:val="20"/>
        </w:rPr>
      </w:pPr>
    </w:p>
  </w:endnote>
  <w:endnote w:id="31">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Discussion paper</w:t>
      </w:r>
      <w:r w:rsidRPr="0041202F">
        <w:rPr>
          <w:rFonts w:cstheme="minorHAnsi"/>
          <w:sz w:val="20"/>
          <w:szCs w:val="20"/>
        </w:rPr>
        <w:t xml:space="preserve"> at p.20.</w:t>
      </w:r>
    </w:p>
    <w:p w:rsidR="007C3B12" w:rsidRPr="0041202F" w:rsidRDefault="007C3B12" w:rsidP="0016443C">
      <w:pPr>
        <w:spacing w:after="0"/>
        <w:rPr>
          <w:rFonts w:cstheme="minorHAnsi"/>
          <w:sz w:val="20"/>
          <w:szCs w:val="20"/>
        </w:rPr>
      </w:pPr>
    </w:p>
  </w:endnote>
  <w:endnote w:id="32">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Part of this, South West Rail Link to St Marys via Badgerys Creek Airport, and to Narellan is supposedly a commitment in the long term transport master plan.  See slide 5 at: </w:t>
      </w:r>
      <w:hyperlink r:id="rId12" w:history="1">
        <w:r w:rsidRPr="0041202F">
          <w:rPr>
            <w:rStyle w:val="Hyperlink"/>
            <w:rFonts w:cstheme="minorHAnsi"/>
            <w:sz w:val="20"/>
            <w:szCs w:val="20"/>
          </w:rPr>
          <w:t>http://www.transport.nsw.gov.au/sites/default/files/b2b/projects/oso-blor-swrle-presentation-briefing.pdfty</w:t>
        </w:r>
      </w:hyperlink>
    </w:p>
    <w:p w:rsidR="007C3B12" w:rsidRPr="0041202F" w:rsidRDefault="007C3B12" w:rsidP="0016443C">
      <w:pPr>
        <w:spacing w:after="0"/>
        <w:rPr>
          <w:rFonts w:cstheme="minorHAnsi"/>
          <w:sz w:val="20"/>
          <w:szCs w:val="20"/>
        </w:rPr>
      </w:pPr>
    </w:p>
  </w:endnote>
  <w:endnote w:id="33">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Christie Inquiry at p.200. </w:t>
      </w:r>
    </w:p>
    <w:p w:rsidR="007C3B12" w:rsidRPr="0041202F" w:rsidRDefault="007C3B12" w:rsidP="0016443C">
      <w:pPr>
        <w:spacing w:after="0"/>
        <w:rPr>
          <w:rFonts w:cstheme="minorHAnsi"/>
          <w:sz w:val="20"/>
          <w:szCs w:val="20"/>
        </w:rPr>
      </w:pPr>
      <w:r w:rsidRPr="0041202F">
        <w:rPr>
          <w:rFonts w:cstheme="minorHAnsi"/>
          <w:sz w:val="20"/>
          <w:szCs w:val="20"/>
        </w:rPr>
        <w:t xml:space="preserve"> </w:t>
      </w:r>
    </w:p>
  </w:endnote>
  <w:endnote w:id="34">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For example, p.19 of the </w:t>
      </w:r>
      <w:r w:rsidRPr="0041202F">
        <w:rPr>
          <w:rFonts w:cstheme="minorHAnsi"/>
          <w:i/>
          <w:sz w:val="20"/>
          <w:szCs w:val="20"/>
        </w:rPr>
        <w:t>Discussion paper</w:t>
      </w:r>
      <w:r w:rsidRPr="0041202F">
        <w:rPr>
          <w:rFonts w:cstheme="minorHAnsi"/>
          <w:sz w:val="20"/>
          <w:szCs w:val="20"/>
        </w:rPr>
        <w:t>.</w:t>
      </w:r>
    </w:p>
    <w:p w:rsidR="007C3B12" w:rsidRPr="0041202F" w:rsidRDefault="007C3B12" w:rsidP="0016443C">
      <w:pPr>
        <w:spacing w:after="0"/>
        <w:rPr>
          <w:rFonts w:cstheme="minorHAnsi"/>
          <w:sz w:val="20"/>
          <w:szCs w:val="20"/>
        </w:rPr>
      </w:pPr>
    </w:p>
  </w:endnote>
  <w:endnote w:id="35">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Discussion paper</w:t>
      </w:r>
      <w:r w:rsidRPr="0041202F">
        <w:rPr>
          <w:rFonts w:cstheme="minorHAnsi"/>
          <w:sz w:val="20"/>
          <w:szCs w:val="20"/>
        </w:rPr>
        <w:t xml:space="preserve"> customer service criteria are: frequency, reliability, journey time.  </w:t>
      </w:r>
    </w:p>
    <w:p w:rsidR="007C3B12" w:rsidRPr="0041202F" w:rsidRDefault="007C3B12" w:rsidP="0016443C">
      <w:pPr>
        <w:spacing w:after="0"/>
        <w:rPr>
          <w:rFonts w:cstheme="minorHAnsi"/>
          <w:sz w:val="20"/>
          <w:szCs w:val="20"/>
        </w:rPr>
      </w:pPr>
      <w:r w:rsidRPr="0041202F">
        <w:rPr>
          <w:rFonts w:cstheme="minorHAnsi"/>
          <w:sz w:val="20"/>
          <w:szCs w:val="20"/>
        </w:rPr>
        <w:t>This is repetitive; journey time is calculated as walk-up/out, wait time (half frequency interval), trip time, and probability of delay (reliability and punctuality).  That is, journey time encapsulates frequency and reliability.  Many (most?) factors relating to service quality are omitted, for example perceptions of personal security, cleanliness, likelihood of seating etc.  Better specifications of criteria are readily available see for example work reported by the Independent Pricing and Regulatory Tribunal</w:t>
      </w:r>
      <w:r w:rsidRPr="0041202F">
        <w:rPr>
          <w:rFonts w:cstheme="minorHAnsi"/>
          <w:i/>
          <w:sz w:val="20"/>
          <w:szCs w:val="20"/>
        </w:rPr>
        <w:t>, Improving CityRail’s accountability and incentives through an effective service contract, Transport Final Report</w:t>
      </w:r>
      <w:r w:rsidRPr="0041202F">
        <w:rPr>
          <w:rFonts w:cstheme="minorHAnsi"/>
          <w:sz w:val="20"/>
          <w:szCs w:val="20"/>
        </w:rPr>
        <w:t xml:space="preserve"> 2008 at </w:t>
      </w:r>
      <w:hyperlink r:id="rId13" w:history="1">
        <w:r w:rsidRPr="0041202F">
          <w:rPr>
            <w:rStyle w:val="Hyperlink"/>
            <w:rFonts w:cstheme="minorHAnsi"/>
            <w:sz w:val="20"/>
            <w:szCs w:val="20"/>
          </w:rPr>
          <w:t>https://www.ipart.nsw.gov.au/files/sharedassets/website/trimholdingbay/final_report_-_improving_cityrails_accountability_and_incentives_though_an_effective_service_contract_-_december_2008_-_website_document.pdf</w:t>
        </w:r>
      </w:hyperlink>
    </w:p>
    <w:p w:rsidR="007C3B12" w:rsidRPr="0041202F" w:rsidRDefault="007C3B12" w:rsidP="0016443C">
      <w:pPr>
        <w:spacing w:after="0"/>
        <w:rPr>
          <w:rFonts w:cstheme="minorHAnsi"/>
          <w:sz w:val="20"/>
          <w:szCs w:val="20"/>
        </w:rPr>
      </w:pPr>
    </w:p>
  </w:endnote>
  <w:endnote w:id="36">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Discussion paper</w:t>
      </w:r>
      <w:r w:rsidRPr="0041202F">
        <w:rPr>
          <w:rFonts w:cstheme="minorHAnsi"/>
          <w:sz w:val="20"/>
          <w:szCs w:val="20"/>
        </w:rPr>
        <w:t xml:space="preserve"> at p.29 and p.38.  Sydney’s current (double-deck) fleet has around 900 seats per train.  Seat numbers for metro trains are yet to be finalised although it is suggested that each 6 car train might have around 380 seats, see:</w:t>
      </w:r>
      <w:r w:rsidRPr="0041202F">
        <w:rPr>
          <w:i/>
          <w:sz w:val="20"/>
          <w:szCs w:val="20"/>
        </w:rPr>
        <w:t xml:space="preserve"> Sydney metro city and southwest, Final Business Case Summary,</w:t>
      </w:r>
      <w:r w:rsidRPr="0041202F">
        <w:rPr>
          <w:sz w:val="20"/>
          <w:szCs w:val="20"/>
        </w:rPr>
        <w:t xml:space="preserve"> October 2016 at p</w:t>
      </w:r>
      <w:r w:rsidRPr="0041202F">
        <w:rPr>
          <w:rFonts w:cstheme="minorHAnsi"/>
          <w:sz w:val="20"/>
          <w:szCs w:val="20"/>
        </w:rPr>
        <w:t xml:space="preserve">.50.  The metro trains will have substantially fewer seats than the single deck 6 car trains in Brisbane or Melbourne.  </w:t>
      </w:r>
    </w:p>
    <w:p w:rsidR="007C3B12" w:rsidRPr="0041202F" w:rsidRDefault="007C3B12" w:rsidP="0016443C">
      <w:pPr>
        <w:spacing w:after="0"/>
        <w:rPr>
          <w:rFonts w:cstheme="minorHAnsi"/>
          <w:sz w:val="20"/>
          <w:szCs w:val="20"/>
        </w:rPr>
      </w:pPr>
      <w:r w:rsidRPr="0041202F">
        <w:rPr>
          <w:rFonts w:cstheme="minorHAnsi"/>
          <w:sz w:val="20"/>
          <w:szCs w:val="20"/>
        </w:rPr>
        <w:t xml:space="preserve">More than twice (2.4 times) as many metro trains will need to run to offer the seating capacity of Sydney trains.  </w:t>
      </w:r>
    </w:p>
    <w:p w:rsidR="007C3B12" w:rsidRPr="0041202F" w:rsidRDefault="007C3B12" w:rsidP="0016443C">
      <w:pPr>
        <w:spacing w:after="0"/>
        <w:rPr>
          <w:rFonts w:cstheme="minorHAnsi"/>
          <w:sz w:val="20"/>
          <w:szCs w:val="20"/>
        </w:rPr>
      </w:pPr>
      <w:r w:rsidRPr="0041202F">
        <w:rPr>
          <w:rFonts w:cstheme="minorHAnsi"/>
          <w:sz w:val="20"/>
          <w:szCs w:val="20"/>
        </w:rPr>
        <w:t xml:space="preserve">Sydney current train maximum sustainable frequency is popularly put at 20 trains per hour; equating with the seating of around 48 6 car metro trains.  Metro rated capacity is popularly claimed to be only 30 trains per hour. </w:t>
      </w:r>
    </w:p>
    <w:p w:rsidR="007C3B12" w:rsidRPr="0041202F" w:rsidRDefault="007C3B12" w:rsidP="0016443C">
      <w:pPr>
        <w:spacing w:after="0"/>
        <w:rPr>
          <w:rFonts w:cstheme="minorHAnsi"/>
          <w:sz w:val="20"/>
          <w:szCs w:val="20"/>
        </w:rPr>
      </w:pPr>
      <w:r w:rsidRPr="0041202F">
        <w:rPr>
          <w:rFonts w:cstheme="minorHAnsi"/>
          <w:sz w:val="20"/>
          <w:szCs w:val="20"/>
        </w:rPr>
        <w:t xml:space="preserve">An alternate analysis is: both Sydney’s current fleet metro type of trains are said to have equal total carrying capacity (around 1200).  Replacement of Sydney trains by metro adds potentially 50 per cent train number capacity to a line but reduces seating by at least 36 percent with 6 car trains, or 16 percent with 8 car trains.  </w:t>
      </w:r>
    </w:p>
    <w:p w:rsidR="007C3B12" w:rsidRPr="0041202F" w:rsidRDefault="007C3B12" w:rsidP="0016443C">
      <w:pPr>
        <w:spacing w:after="0"/>
        <w:rPr>
          <w:rFonts w:cstheme="minorHAnsi"/>
          <w:sz w:val="20"/>
          <w:szCs w:val="20"/>
        </w:rPr>
      </w:pPr>
      <w:r w:rsidRPr="0041202F">
        <w:rPr>
          <w:rFonts w:cstheme="minorHAnsi"/>
          <w:sz w:val="20"/>
          <w:szCs w:val="20"/>
        </w:rPr>
        <w:t xml:space="preserve">These analyses may understate commuter rail carrying capacity; more than 20 current Sydney trains per hour are in fact possible on line sections at present, however, this cannot be reliably held for a sustained period.  Introduction of modern train control technology such as ETCS may increase the capacity of a line to handle commuter trains; the metro figures presume modern technology is used. </w:t>
      </w:r>
    </w:p>
    <w:p w:rsidR="007C3B12" w:rsidRPr="0041202F" w:rsidRDefault="007C3B12" w:rsidP="0016443C">
      <w:pPr>
        <w:spacing w:after="0"/>
        <w:rPr>
          <w:rFonts w:cstheme="minorHAnsi"/>
          <w:sz w:val="20"/>
          <w:szCs w:val="20"/>
        </w:rPr>
      </w:pPr>
    </w:p>
  </w:endnote>
  <w:endnote w:id="37">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For example reported spending of $12.6 million see: </w:t>
      </w:r>
      <w:hyperlink r:id="rId14" w:history="1">
        <w:r w:rsidRPr="0041202F">
          <w:rPr>
            <w:rStyle w:val="Hyperlink"/>
            <w:rFonts w:cstheme="minorHAnsi"/>
            <w:sz w:val="20"/>
            <w:szCs w:val="20"/>
          </w:rPr>
          <w:t>http://www.smh.com.au/nsw/baird-government-spends-millions-to-win-public-support-after-rail-road-disruption-20160625-gprrls.html</w:t>
        </w:r>
      </w:hyperlink>
    </w:p>
    <w:p w:rsidR="007C3B12" w:rsidRPr="0041202F" w:rsidRDefault="007C3B12" w:rsidP="0016443C">
      <w:pPr>
        <w:spacing w:after="0"/>
        <w:rPr>
          <w:rFonts w:cstheme="minorHAnsi"/>
          <w:sz w:val="20"/>
          <w:szCs w:val="20"/>
        </w:rPr>
      </w:pPr>
    </w:p>
  </w:endnote>
  <w:endnote w:id="38">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Reports have consultants paid $2 million to </w:t>
      </w:r>
      <w:r w:rsidRPr="0041202F">
        <w:rPr>
          <w:rFonts w:cstheme="minorHAnsi"/>
          <w:i/>
          <w:sz w:val="20"/>
          <w:szCs w:val="20"/>
        </w:rPr>
        <w:t>‘</w:t>
      </w:r>
      <w:r w:rsidRPr="0041202F">
        <w:rPr>
          <w:rFonts w:cstheme="minorHAnsi"/>
          <w:i/>
          <w:color w:val="1D1D1D"/>
          <w:sz w:val="20"/>
          <w:szCs w:val="20"/>
          <w:shd w:val="clear" w:color="auto" w:fill="FFFFFF"/>
        </w:rPr>
        <w:t>design a curriculum for Sydney school students to teach them about how a government rail project was "changing their [community] for the better"</w:t>
      </w:r>
      <w:r w:rsidRPr="0041202F">
        <w:rPr>
          <w:rFonts w:cstheme="minorHAnsi"/>
          <w:color w:val="1D1D1D"/>
          <w:sz w:val="20"/>
          <w:szCs w:val="20"/>
          <w:shd w:val="clear" w:color="auto" w:fill="FFFFFF"/>
        </w:rPr>
        <w:t>’.</w:t>
      </w:r>
      <w:r w:rsidRPr="0041202F">
        <w:rPr>
          <w:rFonts w:cstheme="minorHAnsi"/>
          <w:sz w:val="20"/>
          <w:szCs w:val="20"/>
        </w:rPr>
        <w:t xml:space="preserve"> See: </w:t>
      </w:r>
      <w:hyperlink r:id="rId15" w:history="1">
        <w:r w:rsidRPr="0041202F">
          <w:rPr>
            <w:rStyle w:val="Hyperlink"/>
            <w:rFonts w:cstheme="minorHAnsi"/>
            <w:sz w:val="20"/>
            <w:szCs w:val="20"/>
          </w:rPr>
          <w:t>http://www.smh.com.au/nsw/baird-government-blows-its-consulting-budget-20161009-gry8um.html</w:t>
        </w:r>
      </w:hyperlink>
      <w:r w:rsidRPr="0041202F">
        <w:rPr>
          <w:rFonts w:cstheme="minorHAnsi"/>
          <w:sz w:val="20"/>
          <w:szCs w:val="20"/>
        </w:rPr>
        <w:t xml:space="preserve">.  The result is at </w:t>
      </w:r>
      <w:hyperlink r:id="rId16" w:history="1">
        <w:r w:rsidRPr="0041202F">
          <w:rPr>
            <w:rStyle w:val="Hyperlink"/>
            <w:rFonts w:cstheme="minorHAnsi"/>
            <w:sz w:val="20"/>
            <w:szCs w:val="20"/>
          </w:rPr>
          <w:t>http://www.sydneymetro.info/education/fasttracking-future-program</w:t>
        </w:r>
      </w:hyperlink>
    </w:p>
    <w:p w:rsidR="007C3B12" w:rsidRPr="0041202F" w:rsidRDefault="007C3B12" w:rsidP="0016443C">
      <w:pPr>
        <w:spacing w:after="0"/>
        <w:rPr>
          <w:rFonts w:cstheme="minorHAnsi"/>
          <w:sz w:val="20"/>
          <w:szCs w:val="20"/>
        </w:rPr>
      </w:pPr>
    </w:p>
  </w:endnote>
  <w:endnote w:id="39">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See note xxxv</w:t>
      </w:r>
      <w:r>
        <w:rPr>
          <w:rFonts w:cstheme="minorHAnsi"/>
          <w:sz w:val="20"/>
          <w:szCs w:val="20"/>
        </w:rPr>
        <w:t>i</w:t>
      </w:r>
      <w:r w:rsidRPr="0041202F">
        <w:rPr>
          <w:rFonts w:cstheme="minorHAnsi"/>
          <w:sz w:val="20"/>
          <w:szCs w:val="20"/>
        </w:rPr>
        <w:t>.</w:t>
      </w:r>
    </w:p>
    <w:p w:rsidR="007C3B12" w:rsidRPr="0041202F" w:rsidRDefault="007C3B12" w:rsidP="0016443C">
      <w:pPr>
        <w:spacing w:after="0"/>
        <w:rPr>
          <w:rFonts w:cstheme="minorHAnsi"/>
          <w:sz w:val="20"/>
          <w:szCs w:val="20"/>
        </w:rPr>
      </w:pPr>
    </w:p>
  </w:endnote>
  <w:endnote w:id="40">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Official documents show the preferred light rail route to be the same as the existing commuter railway to Carlingford.  See: </w:t>
      </w:r>
      <w:hyperlink r:id="rId17" w:history="1">
        <w:r w:rsidRPr="0041202F">
          <w:rPr>
            <w:rStyle w:val="Hyperlink"/>
            <w:rFonts w:cstheme="minorHAnsi"/>
            <w:sz w:val="20"/>
            <w:szCs w:val="20"/>
          </w:rPr>
          <w:t>http://www.transport.nsw.gov.au/sites/default/files/b2b/projects/parramatta-light-rail-preferred-network-map.pdf</w:t>
        </w:r>
      </w:hyperlink>
      <w:r w:rsidRPr="0041202F">
        <w:rPr>
          <w:rFonts w:cstheme="minorHAnsi"/>
          <w:sz w:val="20"/>
          <w:szCs w:val="20"/>
        </w:rPr>
        <w:t>.  Part of this existing commuter railway may be necessary for a Parramatta-Epping rail connection.</w:t>
      </w:r>
    </w:p>
    <w:p w:rsidR="007C3B12" w:rsidRPr="0041202F" w:rsidRDefault="007C3B12" w:rsidP="0016443C">
      <w:pPr>
        <w:spacing w:after="0"/>
        <w:rPr>
          <w:rFonts w:cstheme="minorHAnsi"/>
          <w:sz w:val="20"/>
          <w:szCs w:val="20"/>
        </w:rPr>
      </w:pPr>
    </w:p>
  </w:endnote>
  <w:endnote w:id="41">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Discussion paper</w:t>
      </w:r>
      <w:r w:rsidRPr="0041202F">
        <w:rPr>
          <w:rFonts w:cstheme="minorHAnsi"/>
          <w:sz w:val="20"/>
          <w:szCs w:val="20"/>
        </w:rPr>
        <w:t xml:space="preserve"> at p.22. and see: </w:t>
      </w:r>
      <w:hyperlink r:id="rId18" w:history="1">
        <w:r w:rsidRPr="0041202F">
          <w:rPr>
            <w:rStyle w:val="Hyperlink"/>
            <w:rFonts w:cstheme="minorHAnsi"/>
            <w:sz w:val="20"/>
            <w:szCs w:val="20"/>
          </w:rPr>
          <w:t>http://www.transport.nsw.gov.au/sites/default/files/b2b/projects/oso-blor-swrle-presentation-briefing.pdf</w:t>
        </w:r>
      </w:hyperlink>
    </w:p>
    <w:p w:rsidR="007C3B12" w:rsidRPr="0041202F" w:rsidRDefault="007C3B12" w:rsidP="0016443C">
      <w:pPr>
        <w:spacing w:after="0"/>
        <w:rPr>
          <w:rFonts w:cstheme="minorHAnsi"/>
          <w:sz w:val="20"/>
          <w:szCs w:val="20"/>
        </w:rPr>
      </w:pPr>
    </w:p>
  </w:endnote>
  <w:endnote w:id="42">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Commonwealth urban transport</w:t>
      </w:r>
      <w:r w:rsidRPr="0041202F">
        <w:rPr>
          <w:rFonts w:cstheme="minorHAnsi"/>
          <w:sz w:val="20"/>
          <w:szCs w:val="20"/>
        </w:rPr>
        <w:t xml:space="preserve"> at thejadebeagle.com.</w:t>
      </w:r>
    </w:p>
    <w:p w:rsidR="007C3B12" w:rsidRPr="0041202F" w:rsidRDefault="007C3B12" w:rsidP="0016443C">
      <w:pPr>
        <w:spacing w:after="0"/>
        <w:rPr>
          <w:rFonts w:cstheme="minorHAnsi"/>
          <w:sz w:val="20"/>
          <w:szCs w:val="20"/>
        </w:rPr>
      </w:pPr>
    </w:p>
  </w:endnote>
  <w:endnote w:id="43">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See the series of articles on </w:t>
      </w:r>
      <w:r w:rsidRPr="0041202F">
        <w:rPr>
          <w:rFonts w:cstheme="minorHAnsi"/>
          <w:i/>
          <w:sz w:val="20"/>
          <w:szCs w:val="20"/>
        </w:rPr>
        <w:t>‘Urbane transport’</w:t>
      </w:r>
      <w:r w:rsidRPr="0041202F">
        <w:rPr>
          <w:rFonts w:cstheme="minorHAnsi"/>
          <w:sz w:val="20"/>
          <w:szCs w:val="20"/>
        </w:rPr>
        <w:t xml:space="preserve"> at </w:t>
      </w:r>
      <w:hyperlink r:id="rId19" w:history="1">
        <w:r w:rsidRPr="0041202F">
          <w:rPr>
            <w:rStyle w:val="Hyperlink"/>
            <w:rFonts w:cstheme="minorHAnsi"/>
            <w:sz w:val="20"/>
            <w:szCs w:val="20"/>
          </w:rPr>
          <w:t>http://johnmenadue.com/blog/</w:t>
        </w:r>
      </w:hyperlink>
    </w:p>
    <w:p w:rsidR="007C3B12" w:rsidRPr="0041202F" w:rsidRDefault="007C3B12" w:rsidP="0016443C">
      <w:pPr>
        <w:spacing w:after="0"/>
        <w:rPr>
          <w:rFonts w:cstheme="minorHAnsi"/>
          <w:sz w:val="20"/>
          <w:szCs w:val="20"/>
        </w:rPr>
      </w:pPr>
    </w:p>
  </w:endnote>
  <w:endnote w:id="44">
    <w:p w:rsidR="007C3B12" w:rsidRPr="0041202F" w:rsidRDefault="007C3B12">
      <w:pPr>
        <w:pStyle w:val="EndnoteText"/>
      </w:pPr>
      <w:r w:rsidRPr="0041202F">
        <w:rPr>
          <w:rStyle w:val="EndnoteReference"/>
        </w:rPr>
        <w:endnoteRef/>
      </w:r>
      <w:r w:rsidRPr="0041202F">
        <w:t xml:space="preserve"> See: </w:t>
      </w:r>
      <w:hyperlink r:id="rId20" w:history="1">
        <w:r w:rsidRPr="0041202F">
          <w:rPr>
            <w:rStyle w:val="Hyperlink"/>
          </w:rPr>
          <w:t>https://www.whitlam.org/gough_whitlam/Western_Sydney</w:t>
        </w:r>
      </w:hyperlink>
      <w:r w:rsidRPr="0041202F">
        <w:t xml:space="preserve"> and </w:t>
      </w:r>
      <w:hyperlink r:id="rId21" w:history="1">
        <w:r w:rsidRPr="0041202F">
          <w:rPr>
            <w:rStyle w:val="Hyperlink"/>
          </w:rPr>
          <w:t>https://www.whitlam.org/__data/assets/pdf_file/0008/185462/4-_Railway_to_Parra_1974_pdf.pdf</w:t>
        </w:r>
      </w:hyperlink>
    </w:p>
    <w:p w:rsidR="007C3B12" w:rsidRPr="0041202F" w:rsidRDefault="007C3B12">
      <w:pPr>
        <w:pStyle w:val="EndnoteText"/>
      </w:pPr>
    </w:p>
  </w:endnote>
  <w:endnote w:id="45">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sz w:val="20"/>
          <w:szCs w:val="20"/>
          <w:u w:val="single"/>
        </w:rPr>
        <w:t>National cohesion</w:t>
      </w:r>
      <w:r w:rsidRPr="0041202F">
        <w:rPr>
          <w:rFonts w:cstheme="minorHAnsi"/>
          <w:sz w:val="20"/>
          <w:szCs w:val="20"/>
        </w:rPr>
        <w:t xml:space="preserve">; the function of a national government in a federation is to increase cohesion among different states.  This can be done by ‘harmonisation’ which in Australia this is constrained by the Constitution ‘reserving’ many activities including regulations and processes to the states; referral of state powers to the Commonwealth being necessary for example in the case of uniform corporations laws.   </w:t>
      </w:r>
    </w:p>
    <w:p w:rsidR="007C3B12" w:rsidRPr="0041202F" w:rsidRDefault="007C3B12" w:rsidP="0016443C">
      <w:pPr>
        <w:spacing w:after="0"/>
        <w:rPr>
          <w:rFonts w:cstheme="minorHAnsi"/>
          <w:sz w:val="20"/>
          <w:szCs w:val="20"/>
        </w:rPr>
      </w:pPr>
      <w:r w:rsidRPr="0041202F">
        <w:rPr>
          <w:rFonts w:cstheme="minorHAnsi"/>
          <w:sz w:val="20"/>
          <w:szCs w:val="20"/>
        </w:rPr>
        <w:t>In transport national cohesion requires physical interoperability of infrastructure, not merely (or even) uniform regulations and processes; even were there to be uniform national regulations and processes it would not be (practically) possible to run a train from north Brisbane to Sydney because of the break of gauge.  To the author, interoperability trumps the idea of ‘competitive federalism’ in many transport systems and applications.  The Commonwealth has greater power in relation to physical than non-physical (economic, regulatory) connectedness.</w:t>
      </w:r>
    </w:p>
    <w:p w:rsidR="007C3B12" w:rsidRPr="0041202F" w:rsidRDefault="007C3B12" w:rsidP="0016443C">
      <w:pPr>
        <w:spacing w:after="0"/>
        <w:rPr>
          <w:rFonts w:cstheme="minorHAnsi"/>
          <w:sz w:val="20"/>
          <w:szCs w:val="20"/>
        </w:rPr>
      </w:pPr>
      <w:r w:rsidRPr="0041202F">
        <w:rPr>
          <w:rFonts w:cstheme="minorHAnsi"/>
          <w:sz w:val="20"/>
          <w:szCs w:val="20"/>
          <w:u w:val="single"/>
          <w:lang w:val="en-AU"/>
        </w:rPr>
        <w:t>Strengthening accountability of each level of government</w:t>
      </w:r>
      <w:r w:rsidRPr="0041202F">
        <w:rPr>
          <w:rFonts w:cstheme="minorHAnsi"/>
          <w:sz w:val="20"/>
          <w:szCs w:val="20"/>
          <w:lang w:val="en-AU"/>
        </w:rPr>
        <w:t xml:space="preserve">; every </w:t>
      </w:r>
      <w:r w:rsidRPr="0041202F">
        <w:rPr>
          <w:rFonts w:cstheme="minorHAnsi"/>
          <w:sz w:val="20"/>
          <w:szCs w:val="20"/>
        </w:rPr>
        <w:t>element of government is relevant to the Commonwealth because of the nature of Australia’s Constitution; accountability relies on the informed satisfaction of the relevant electorate.  One source of Commonwealth executive power is to uphold the Constitution.  Also only a national government is in a position to undertake some such activities, so these might fall within the nationhood power.</w:t>
      </w:r>
    </w:p>
    <w:p w:rsidR="007C3B12" w:rsidRPr="0041202F" w:rsidRDefault="007C3B12" w:rsidP="0016443C">
      <w:pPr>
        <w:spacing w:after="0"/>
        <w:rPr>
          <w:rFonts w:cstheme="minorHAnsi"/>
          <w:sz w:val="20"/>
          <w:szCs w:val="20"/>
          <w:lang w:val="en-AU"/>
        </w:rPr>
      </w:pPr>
    </w:p>
  </w:endnote>
  <w:endnote w:id="46">
    <w:p w:rsidR="007C3B12" w:rsidRPr="0041202F" w:rsidRDefault="007C3B12" w:rsidP="0016443C">
      <w:pPr>
        <w:spacing w:after="0"/>
        <w:rPr>
          <w:rFonts w:cstheme="minorHAnsi"/>
          <w:sz w:val="20"/>
          <w:szCs w:val="20"/>
        </w:rPr>
      </w:pPr>
      <w:r w:rsidRPr="0041202F">
        <w:rPr>
          <w:rStyle w:val="EndnoteReference"/>
          <w:rFonts w:cstheme="minorHAnsi"/>
          <w:sz w:val="20"/>
          <w:szCs w:val="20"/>
        </w:rPr>
        <w:endnoteRef/>
      </w:r>
      <w:r w:rsidRPr="0041202F">
        <w:rPr>
          <w:rFonts w:cstheme="minorHAnsi"/>
          <w:sz w:val="20"/>
          <w:szCs w:val="20"/>
        </w:rPr>
        <w:t xml:space="preserve"> </w:t>
      </w:r>
      <w:r w:rsidRPr="0041202F">
        <w:rPr>
          <w:rFonts w:cstheme="minorHAnsi"/>
          <w:i/>
          <w:sz w:val="20"/>
          <w:szCs w:val="20"/>
        </w:rPr>
        <w:t>Commonwealth urban transport</w:t>
      </w:r>
      <w:r w:rsidRPr="0041202F">
        <w:rPr>
          <w:rFonts w:cstheme="minorHAnsi"/>
          <w:sz w:val="20"/>
          <w:szCs w:val="20"/>
        </w:rPr>
        <w:t xml:space="preserve"> at p9.</w:t>
      </w:r>
    </w:p>
    <w:p w:rsidR="007C3B12" w:rsidRPr="0041202F" w:rsidRDefault="007C3B12" w:rsidP="0016443C">
      <w:pPr>
        <w:spacing w:after="0"/>
        <w:rPr>
          <w:rFonts w:cstheme="minorHAnsi"/>
          <w:sz w:val="20"/>
          <w:szCs w:val="20"/>
        </w:rPr>
      </w:pPr>
    </w:p>
  </w:endnote>
  <w:endnote w:id="47">
    <w:p w:rsidR="007C3B12" w:rsidRPr="0041202F" w:rsidRDefault="007C3B12" w:rsidP="0016443C">
      <w:pPr>
        <w:spacing w:after="0"/>
        <w:rPr>
          <w:sz w:val="20"/>
          <w:szCs w:val="20"/>
        </w:rPr>
      </w:pPr>
      <w:r w:rsidRPr="0041202F">
        <w:rPr>
          <w:rStyle w:val="EndnoteReference"/>
          <w:rFonts w:cstheme="minorHAnsi"/>
          <w:sz w:val="20"/>
          <w:szCs w:val="20"/>
        </w:rPr>
        <w:endnoteRef/>
      </w:r>
      <w:r w:rsidRPr="0041202F">
        <w:rPr>
          <w:rFonts w:cstheme="minorHAnsi"/>
          <w:sz w:val="20"/>
          <w:szCs w:val="20"/>
        </w:rPr>
        <w:t xml:space="preserve"> The case for full Commonwealth Parliamentary, rather than partial Commonwealth Government, invo</w:t>
      </w:r>
      <w:r w:rsidRPr="0041202F">
        <w:rPr>
          <w:sz w:val="20"/>
          <w:szCs w:val="20"/>
        </w:rPr>
        <w:t xml:space="preserve">lvement is in </w:t>
      </w:r>
      <w:r w:rsidRPr="0041202F">
        <w:rPr>
          <w:i/>
          <w:sz w:val="20"/>
          <w:szCs w:val="20"/>
        </w:rPr>
        <w:t>Transport policy post Williams</w:t>
      </w:r>
      <w:r w:rsidRPr="0041202F">
        <w:rPr>
          <w:sz w:val="20"/>
          <w:szCs w:val="20"/>
        </w:rPr>
        <w:t xml:space="preserve"> at thejadebeagle.com.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12" w:rsidRDefault="007C3B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523237"/>
      <w:docPartObj>
        <w:docPartGallery w:val="Page Numbers (Bottom of Page)"/>
        <w:docPartUnique/>
      </w:docPartObj>
    </w:sdtPr>
    <w:sdtEndPr>
      <w:rPr>
        <w:noProof/>
      </w:rPr>
    </w:sdtEndPr>
    <w:sdtContent>
      <w:p w:rsidR="007C3B12" w:rsidRDefault="007C3B12">
        <w:pPr>
          <w:pStyle w:val="Footer"/>
          <w:jc w:val="center"/>
        </w:pPr>
        <w:r>
          <w:fldChar w:fldCharType="begin"/>
        </w:r>
        <w:r>
          <w:instrText xml:space="preserve"> PAGE   \* MERGEFORMAT </w:instrText>
        </w:r>
        <w:r>
          <w:fldChar w:fldCharType="separate"/>
        </w:r>
        <w:r w:rsidR="004412F4">
          <w:rPr>
            <w:noProof/>
          </w:rPr>
          <w:t>20</w:t>
        </w:r>
        <w:r>
          <w:rPr>
            <w:noProof/>
          </w:rPr>
          <w:fldChar w:fldCharType="end"/>
        </w:r>
      </w:p>
    </w:sdtContent>
  </w:sdt>
  <w:p w:rsidR="007C3B12" w:rsidRDefault="007C3B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12" w:rsidRDefault="007C3B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158" w:rsidRDefault="00F24158" w:rsidP="008B76DE">
      <w:pPr>
        <w:spacing w:after="0" w:line="240" w:lineRule="auto"/>
      </w:pPr>
      <w:r>
        <w:separator/>
      </w:r>
    </w:p>
  </w:footnote>
  <w:footnote w:type="continuationSeparator" w:id="0">
    <w:p w:rsidR="00F24158" w:rsidRDefault="00F24158" w:rsidP="008B76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12" w:rsidRDefault="007C3B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12" w:rsidRDefault="007C3B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B12" w:rsidRDefault="007C3B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75C41"/>
    <w:multiLevelType w:val="hybridMultilevel"/>
    <w:tmpl w:val="D8C2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D34F7"/>
    <w:multiLevelType w:val="hybridMultilevel"/>
    <w:tmpl w:val="7842D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C1184"/>
    <w:multiLevelType w:val="hybridMultilevel"/>
    <w:tmpl w:val="2D34A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AE116F"/>
    <w:multiLevelType w:val="hybridMultilevel"/>
    <w:tmpl w:val="75860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034793"/>
    <w:multiLevelType w:val="hybridMultilevel"/>
    <w:tmpl w:val="4718D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620C94"/>
    <w:multiLevelType w:val="hybridMultilevel"/>
    <w:tmpl w:val="28F229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41303D"/>
    <w:multiLevelType w:val="multilevel"/>
    <w:tmpl w:val="B3B0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627B64"/>
    <w:multiLevelType w:val="hybridMultilevel"/>
    <w:tmpl w:val="E7A09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305BE4"/>
    <w:multiLevelType w:val="hybridMultilevel"/>
    <w:tmpl w:val="1DA8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BB2A89"/>
    <w:multiLevelType w:val="multilevel"/>
    <w:tmpl w:val="E986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421805"/>
    <w:multiLevelType w:val="hybridMultilevel"/>
    <w:tmpl w:val="57EC6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D3390E"/>
    <w:multiLevelType w:val="hybridMultilevel"/>
    <w:tmpl w:val="1564E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D86CA5"/>
    <w:multiLevelType w:val="hybridMultilevel"/>
    <w:tmpl w:val="78FE46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960556"/>
    <w:multiLevelType w:val="hybridMultilevel"/>
    <w:tmpl w:val="ABD8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D35E9"/>
    <w:multiLevelType w:val="hybridMultilevel"/>
    <w:tmpl w:val="1D5010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DA45A1D"/>
    <w:multiLevelType w:val="hybridMultilevel"/>
    <w:tmpl w:val="32AC5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BE5A37"/>
    <w:multiLevelType w:val="hybridMultilevel"/>
    <w:tmpl w:val="5B2C3DF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FD52E1"/>
    <w:multiLevelType w:val="hybridMultilevel"/>
    <w:tmpl w:val="71068B08"/>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D36461"/>
    <w:multiLevelType w:val="hybridMultilevel"/>
    <w:tmpl w:val="E8EA087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AC4814"/>
    <w:multiLevelType w:val="hybridMultilevel"/>
    <w:tmpl w:val="B5E219A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E72F3"/>
    <w:multiLevelType w:val="hybridMultilevel"/>
    <w:tmpl w:val="5D248098"/>
    <w:lvl w:ilvl="0" w:tplc="ECECD890">
      <w:start w:val="1"/>
      <w:numFmt w:val="lowerRoman"/>
      <w:lvlText w:val="%1."/>
      <w:lvlJc w:val="left"/>
      <w:pPr>
        <w:ind w:left="1429" w:hanging="720"/>
      </w:pPr>
      <w:rPr>
        <w:rFonts w:asciiTheme="minorHAnsi" w:eastAsiaTheme="minorHAnsi" w:hAnsiTheme="minorHAnsi" w:cstheme="minorBidi"/>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60ED35C9"/>
    <w:multiLevelType w:val="hybridMultilevel"/>
    <w:tmpl w:val="2E782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540FD5"/>
    <w:multiLevelType w:val="hybridMultilevel"/>
    <w:tmpl w:val="3DE4B6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2F54E2"/>
    <w:multiLevelType w:val="hybridMultilevel"/>
    <w:tmpl w:val="62C233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A638A8"/>
    <w:multiLevelType w:val="hybridMultilevel"/>
    <w:tmpl w:val="74926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1"/>
  </w:num>
  <w:num w:numId="4">
    <w:abstractNumId w:val="23"/>
  </w:num>
  <w:num w:numId="5">
    <w:abstractNumId w:val="8"/>
  </w:num>
  <w:num w:numId="6">
    <w:abstractNumId w:val="13"/>
  </w:num>
  <w:num w:numId="7">
    <w:abstractNumId w:val="16"/>
  </w:num>
  <w:num w:numId="8">
    <w:abstractNumId w:val="0"/>
  </w:num>
  <w:num w:numId="9">
    <w:abstractNumId w:val="17"/>
  </w:num>
  <w:num w:numId="10">
    <w:abstractNumId w:val="19"/>
  </w:num>
  <w:num w:numId="11">
    <w:abstractNumId w:val="12"/>
  </w:num>
  <w:num w:numId="12">
    <w:abstractNumId w:val="22"/>
  </w:num>
  <w:num w:numId="13">
    <w:abstractNumId w:val="24"/>
  </w:num>
  <w:num w:numId="14">
    <w:abstractNumId w:val="7"/>
  </w:num>
  <w:num w:numId="15">
    <w:abstractNumId w:val="4"/>
  </w:num>
  <w:num w:numId="16">
    <w:abstractNumId w:val="3"/>
  </w:num>
  <w:num w:numId="17">
    <w:abstractNumId w:val="5"/>
  </w:num>
  <w:num w:numId="18">
    <w:abstractNumId w:val="21"/>
  </w:num>
  <w:num w:numId="19">
    <w:abstractNumId w:val="10"/>
  </w:num>
  <w:num w:numId="20">
    <w:abstractNumId w:val="14"/>
  </w:num>
  <w:num w:numId="21">
    <w:abstractNumId w:val="18"/>
  </w:num>
  <w:num w:numId="22">
    <w:abstractNumId w:val="6"/>
  </w:num>
  <w:num w:numId="23">
    <w:abstractNumId w:val="9"/>
  </w:num>
  <w:num w:numId="24">
    <w:abstractNumId w:val="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AC4"/>
    <w:rsid w:val="000054F2"/>
    <w:rsid w:val="0000642C"/>
    <w:rsid w:val="0001519D"/>
    <w:rsid w:val="000165C3"/>
    <w:rsid w:val="00020EBA"/>
    <w:rsid w:val="00025278"/>
    <w:rsid w:val="000303AA"/>
    <w:rsid w:val="00031978"/>
    <w:rsid w:val="000340DD"/>
    <w:rsid w:val="00044076"/>
    <w:rsid w:val="000558BD"/>
    <w:rsid w:val="00057468"/>
    <w:rsid w:val="00057C8D"/>
    <w:rsid w:val="000609B0"/>
    <w:rsid w:val="0006344F"/>
    <w:rsid w:val="0006366E"/>
    <w:rsid w:val="00064636"/>
    <w:rsid w:val="00070806"/>
    <w:rsid w:val="000710C2"/>
    <w:rsid w:val="00077EBD"/>
    <w:rsid w:val="00082B5C"/>
    <w:rsid w:val="00085A4D"/>
    <w:rsid w:val="00092DE6"/>
    <w:rsid w:val="00095457"/>
    <w:rsid w:val="000A27C5"/>
    <w:rsid w:val="000A2FA9"/>
    <w:rsid w:val="000A645A"/>
    <w:rsid w:val="000C6C9D"/>
    <w:rsid w:val="000D0F41"/>
    <w:rsid w:val="000D3AE4"/>
    <w:rsid w:val="000D62A1"/>
    <w:rsid w:val="000E3FBF"/>
    <w:rsid w:val="000E7085"/>
    <w:rsid w:val="000E7496"/>
    <w:rsid w:val="000F128A"/>
    <w:rsid w:val="000F326F"/>
    <w:rsid w:val="00101C6F"/>
    <w:rsid w:val="00102235"/>
    <w:rsid w:val="00104BD3"/>
    <w:rsid w:val="001054C7"/>
    <w:rsid w:val="00106579"/>
    <w:rsid w:val="00106A80"/>
    <w:rsid w:val="00114D36"/>
    <w:rsid w:val="00122547"/>
    <w:rsid w:val="0013531D"/>
    <w:rsid w:val="00136096"/>
    <w:rsid w:val="001437BB"/>
    <w:rsid w:val="001443FF"/>
    <w:rsid w:val="00147BD5"/>
    <w:rsid w:val="001502CC"/>
    <w:rsid w:val="001541D1"/>
    <w:rsid w:val="00156AA7"/>
    <w:rsid w:val="001570A4"/>
    <w:rsid w:val="0015761B"/>
    <w:rsid w:val="001615C6"/>
    <w:rsid w:val="00161EF1"/>
    <w:rsid w:val="00162C47"/>
    <w:rsid w:val="0016443C"/>
    <w:rsid w:val="00164FE0"/>
    <w:rsid w:val="001668C1"/>
    <w:rsid w:val="001723FB"/>
    <w:rsid w:val="00172F32"/>
    <w:rsid w:val="001776DD"/>
    <w:rsid w:val="00180130"/>
    <w:rsid w:val="001825B5"/>
    <w:rsid w:val="00182CF7"/>
    <w:rsid w:val="00183120"/>
    <w:rsid w:val="0018593C"/>
    <w:rsid w:val="0019760B"/>
    <w:rsid w:val="001A6BC9"/>
    <w:rsid w:val="001D11A9"/>
    <w:rsid w:val="001D50D7"/>
    <w:rsid w:val="001D716B"/>
    <w:rsid w:val="001E161C"/>
    <w:rsid w:val="001E2964"/>
    <w:rsid w:val="001E773E"/>
    <w:rsid w:val="001F025C"/>
    <w:rsid w:val="001F0F57"/>
    <w:rsid w:val="001F3022"/>
    <w:rsid w:val="0020094E"/>
    <w:rsid w:val="002078A3"/>
    <w:rsid w:val="002111CF"/>
    <w:rsid w:val="00220C88"/>
    <w:rsid w:val="00224D46"/>
    <w:rsid w:val="002262CD"/>
    <w:rsid w:val="002355B7"/>
    <w:rsid w:val="00244006"/>
    <w:rsid w:val="002518A5"/>
    <w:rsid w:val="0025753F"/>
    <w:rsid w:val="00257749"/>
    <w:rsid w:val="00261AFD"/>
    <w:rsid w:val="0026222E"/>
    <w:rsid w:val="0026520E"/>
    <w:rsid w:val="0026778D"/>
    <w:rsid w:val="00273BB6"/>
    <w:rsid w:val="00274BA2"/>
    <w:rsid w:val="00276AE8"/>
    <w:rsid w:val="00280FFA"/>
    <w:rsid w:val="002819B7"/>
    <w:rsid w:val="0028359E"/>
    <w:rsid w:val="00283874"/>
    <w:rsid w:val="00285B1B"/>
    <w:rsid w:val="002A369F"/>
    <w:rsid w:val="002A5926"/>
    <w:rsid w:val="002A6DD4"/>
    <w:rsid w:val="002B0D03"/>
    <w:rsid w:val="002B5462"/>
    <w:rsid w:val="002B6756"/>
    <w:rsid w:val="002B7DDA"/>
    <w:rsid w:val="002C220C"/>
    <w:rsid w:val="002C42C3"/>
    <w:rsid w:val="002D0B2E"/>
    <w:rsid w:val="002D0D25"/>
    <w:rsid w:val="002D459E"/>
    <w:rsid w:val="002E4353"/>
    <w:rsid w:val="002F16AB"/>
    <w:rsid w:val="002F1DB4"/>
    <w:rsid w:val="0031671D"/>
    <w:rsid w:val="00324C35"/>
    <w:rsid w:val="00326F56"/>
    <w:rsid w:val="0033412A"/>
    <w:rsid w:val="00341DC3"/>
    <w:rsid w:val="003453EF"/>
    <w:rsid w:val="00346C32"/>
    <w:rsid w:val="003512C3"/>
    <w:rsid w:val="0036005A"/>
    <w:rsid w:val="00366AFF"/>
    <w:rsid w:val="00370A5F"/>
    <w:rsid w:val="00374F1A"/>
    <w:rsid w:val="0037677C"/>
    <w:rsid w:val="003770F6"/>
    <w:rsid w:val="003773F1"/>
    <w:rsid w:val="00386DC6"/>
    <w:rsid w:val="00393D67"/>
    <w:rsid w:val="00394A94"/>
    <w:rsid w:val="003A086F"/>
    <w:rsid w:val="003A4869"/>
    <w:rsid w:val="003C33CB"/>
    <w:rsid w:val="003C490A"/>
    <w:rsid w:val="003C717E"/>
    <w:rsid w:val="003D07CB"/>
    <w:rsid w:val="003D7A39"/>
    <w:rsid w:val="003D7E17"/>
    <w:rsid w:val="003F1A6A"/>
    <w:rsid w:val="003F63C6"/>
    <w:rsid w:val="0041202F"/>
    <w:rsid w:val="00417F50"/>
    <w:rsid w:val="00417F92"/>
    <w:rsid w:val="00420DF2"/>
    <w:rsid w:val="004253C0"/>
    <w:rsid w:val="00425561"/>
    <w:rsid w:val="004260F5"/>
    <w:rsid w:val="004412F4"/>
    <w:rsid w:val="00441584"/>
    <w:rsid w:val="00442D77"/>
    <w:rsid w:val="00450176"/>
    <w:rsid w:val="00457452"/>
    <w:rsid w:val="00461213"/>
    <w:rsid w:val="00464C55"/>
    <w:rsid w:val="00464F23"/>
    <w:rsid w:val="00481C2C"/>
    <w:rsid w:val="004824B8"/>
    <w:rsid w:val="004826FA"/>
    <w:rsid w:val="00491DB6"/>
    <w:rsid w:val="00492ECE"/>
    <w:rsid w:val="0049742C"/>
    <w:rsid w:val="004A1B65"/>
    <w:rsid w:val="004A3747"/>
    <w:rsid w:val="004B0742"/>
    <w:rsid w:val="004B0CB5"/>
    <w:rsid w:val="004B1054"/>
    <w:rsid w:val="004B5053"/>
    <w:rsid w:val="004B5919"/>
    <w:rsid w:val="004B7EA2"/>
    <w:rsid w:val="004E0E42"/>
    <w:rsid w:val="004E640B"/>
    <w:rsid w:val="004E7A2D"/>
    <w:rsid w:val="004F6A85"/>
    <w:rsid w:val="004F7C76"/>
    <w:rsid w:val="00502CB1"/>
    <w:rsid w:val="00505A54"/>
    <w:rsid w:val="00507820"/>
    <w:rsid w:val="005115AE"/>
    <w:rsid w:val="00515D04"/>
    <w:rsid w:val="00516ACC"/>
    <w:rsid w:val="00543F83"/>
    <w:rsid w:val="00554450"/>
    <w:rsid w:val="005570D6"/>
    <w:rsid w:val="00562F61"/>
    <w:rsid w:val="005840E1"/>
    <w:rsid w:val="00591620"/>
    <w:rsid w:val="00593B70"/>
    <w:rsid w:val="00593F3D"/>
    <w:rsid w:val="005A2234"/>
    <w:rsid w:val="005A584C"/>
    <w:rsid w:val="005C31E3"/>
    <w:rsid w:val="005C5CF2"/>
    <w:rsid w:val="005C66CF"/>
    <w:rsid w:val="005D0702"/>
    <w:rsid w:val="005D0DB9"/>
    <w:rsid w:val="005E1412"/>
    <w:rsid w:val="005E620A"/>
    <w:rsid w:val="005F2535"/>
    <w:rsid w:val="00603C30"/>
    <w:rsid w:val="006066BF"/>
    <w:rsid w:val="0062230E"/>
    <w:rsid w:val="00622F48"/>
    <w:rsid w:val="0063179C"/>
    <w:rsid w:val="00635468"/>
    <w:rsid w:val="00640BFB"/>
    <w:rsid w:val="00656ED6"/>
    <w:rsid w:val="006622A0"/>
    <w:rsid w:val="00663145"/>
    <w:rsid w:val="00666853"/>
    <w:rsid w:val="006737A6"/>
    <w:rsid w:val="00675C2F"/>
    <w:rsid w:val="006762A6"/>
    <w:rsid w:val="006923DE"/>
    <w:rsid w:val="00692C28"/>
    <w:rsid w:val="00693371"/>
    <w:rsid w:val="00696E39"/>
    <w:rsid w:val="00697776"/>
    <w:rsid w:val="006A0C51"/>
    <w:rsid w:val="006A2295"/>
    <w:rsid w:val="006B485F"/>
    <w:rsid w:val="006B5EB2"/>
    <w:rsid w:val="006C021E"/>
    <w:rsid w:val="006C3011"/>
    <w:rsid w:val="006D0B19"/>
    <w:rsid w:val="006D21B2"/>
    <w:rsid w:val="006D2F4C"/>
    <w:rsid w:val="006E00AD"/>
    <w:rsid w:val="006E1E77"/>
    <w:rsid w:val="006F3746"/>
    <w:rsid w:val="00701CA1"/>
    <w:rsid w:val="00702334"/>
    <w:rsid w:val="00703142"/>
    <w:rsid w:val="00705B29"/>
    <w:rsid w:val="0071264F"/>
    <w:rsid w:val="00713FB8"/>
    <w:rsid w:val="00715856"/>
    <w:rsid w:val="00721D55"/>
    <w:rsid w:val="007263F8"/>
    <w:rsid w:val="007313D2"/>
    <w:rsid w:val="007316CF"/>
    <w:rsid w:val="007331A2"/>
    <w:rsid w:val="00734DCF"/>
    <w:rsid w:val="00736D16"/>
    <w:rsid w:val="007408E7"/>
    <w:rsid w:val="0075365F"/>
    <w:rsid w:val="00760F6D"/>
    <w:rsid w:val="007669E9"/>
    <w:rsid w:val="007765F2"/>
    <w:rsid w:val="0077729B"/>
    <w:rsid w:val="00780B82"/>
    <w:rsid w:val="00782801"/>
    <w:rsid w:val="00791C42"/>
    <w:rsid w:val="00792459"/>
    <w:rsid w:val="007A1DE6"/>
    <w:rsid w:val="007A49D9"/>
    <w:rsid w:val="007A7F51"/>
    <w:rsid w:val="007B4F4A"/>
    <w:rsid w:val="007C229B"/>
    <w:rsid w:val="007C3B12"/>
    <w:rsid w:val="007D6DAD"/>
    <w:rsid w:val="007D762C"/>
    <w:rsid w:val="007E1486"/>
    <w:rsid w:val="007E196C"/>
    <w:rsid w:val="007E43A7"/>
    <w:rsid w:val="007E5112"/>
    <w:rsid w:val="007F06F7"/>
    <w:rsid w:val="007F7AC5"/>
    <w:rsid w:val="00805F19"/>
    <w:rsid w:val="008137C3"/>
    <w:rsid w:val="00826470"/>
    <w:rsid w:val="00826CEB"/>
    <w:rsid w:val="008277B6"/>
    <w:rsid w:val="008528D0"/>
    <w:rsid w:val="008557DB"/>
    <w:rsid w:val="0085625E"/>
    <w:rsid w:val="00856A07"/>
    <w:rsid w:val="008578D3"/>
    <w:rsid w:val="00863C04"/>
    <w:rsid w:val="0086558D"/>
    <w:rsid w:val="00876F6A"/>
    <w:rsid w:val="00897781"/>
    <w:rsid w:val="008A0999"/>
    <w:rsid w:val="008A7CFB"/>
    <w:rsid w:val="008B3393"/>
    <w:rsid w:val="008B5653"/>
    <w:rsid w:val="008B76DE"/>
    <w:rsid w:val="008C074C"/>
    <w:rsid w:val="008C2BC3"/>
    <w:rsid w:val="008C2C36"/>
    <w:rsid w:val="008C2D7C"/>
    <w:rsid w:val="008C2FA6"/>
    <w:rsid w:val="008C7DB3"/>
    <w:rsid w:val="008D16D1"/>
    <w:rsid w:val="008F2BC8"/>
    <w:rsid w:val="008F5A8C"/>
    <w:rsid w:val="008F65C8"/>
    <w:rsid w:val="0091159C"/>
    <w:rsid w:val="00912303"/>
    <w:rsid w:val="00912990"/>
    <w:rsid w:val="009136E8"/>
    <w:rsid w:val="00915310"/>
    <w:rsid w:val="00931A4B"/>
    <w:rsid w:val="00937A75"/>
    <w:rsid w:val="00941B43"/>
    <w:rsid w:val="00945613"/>
    <w:rsid w:val="00946F6F"/>
    <w:rsid w:val="009513F9"/>
    <w:rsid w:val="0095576B"/>
    <w:rsid w:val="00963CBB"/>
    <w:rsid w:val="0096568E"/>
    <w:rsid w:val="00966E9E"/>
    <w:rsid w:val="009756AE"/>
    <w:rsid w:val="0097593C"/>
    <w:rsid w:val="00980D35"/>
    <w:rsid w:val="009859A8"/>
    <w:rsid w:val="00995F9B"/>
    <w:rsid w:val="00997C81"/>
    <w:rsid w:val="009A05F1"/>
    <w:rsid w:val="009A3CA4"/>
    <w:rsid w:val="009A4764"/>
    <w:rsid w:val="009A4DF5"/>
    <w:rsid w:val="009A557A"/>
    <w:rsid w:val="009A7833"/>
    <w:rsid w:val="009C285D"/>
    <w:rsid w:val="009D0134"/>
    <w:rsid w:val="009D1473"/>
    <w:rsid w:val="009D1560"/>
    <w:rsid w:val="009D454A"/>
    <w:rsid w:val="009D532E"/>
    <w:rsid w:val="009D5482"/>
    <w:rsid w:val="009D5719"/>
    <w:rsid w:val="009D669C"/>
    <w:rsid w:val="009D6BF3"/>
    <w:rsid w:val="009D73D9"/>
    <w:rsid w:val="009F18CE"/>
    <w:rsid w:val="009F7639"/>
    <w:rsid w:val="00A0615E"/>
    <w:rsid w:val="00A06B27"/>
    <w:rsid w:val="00A140E0"/>
    <w:rsid w:val="00A16FA6"/>
    <w:rsid w:val="00A1773E"/>
    <w:rsid w:val="00A24DB0"/>
    <w:rsid w:val="00A26E9E"/>
    <w:rsid w:val="00A3325F"/>
    <w:rsid w:val="00A35412"/>
    <w:rsid w:val="00A371DB"/>
    <w:rsid w:val="00A37854"/>
    <w:rsid w:val="00A37B5A"/>
    <w:rsid w:val="00A4054E"/>
    <w:rsid w:val="00A42185"/>
    <w:rsid w:val="00A5368F"/>
    <w:rsid w:val="00A7114C"/>
    <w:rsid w:val="00A854B8"/>
    <w:rsid w:val="00A90072"/>
    <w:rsid w:val="00A91CB5"/>
    <w:rsid w:val="00A92231"/>
    <w:rsid w:val="00AA149F"/>
    <w:rsid w:val="00AB07D9"/>
    <w:rsid w:val="00AB197B"/>
    <w:rsid w:val="00AC345C"/>
    <w:rsid w:val="00AC4A3A"/>
    <w:rsid w:val="00AD0555"/>
    <w:rsid w:val="00AD2F83"/>
    <w:rsid w:val="00AD7BDF"/>
    <w:rsid w:val="00AE4A25"/>
    <w:rsid w:val="00AF66CA"/>
    <w:rsid w:val="00B01996"/>
    <w:rsid w:val="00B0270A"/>
    <w:rsid w:val="00B04CA2"/>
    <w:rsid w:val="00B160FE"/>
    <w:rsid w:val="00B251E1"/>
    <w:rsid w:val="00B348E7"/>
    <w:rsid w:val="00B366C5"/>
    <w:rsid w:val="00B421F2"/>
    <w:rsid w:val="00B425D2"/>
    <w:rsid w:val="00B438A3"/>
    <w:rsid w:val="00B5179F"/>
    <w:rsid w:val="00B518AC"/>
    <w:rsid w:val="00B55778"/>
    <w:rsid w:val="00B67B0C"/>
    <w:rsid w:val="00B74ABC"/>
    <w:rsid w:val="00B91AD0"/>
    <w:rsid w:val="00B951C7"/>
    <w:rsid w:val="00B95DA3"/>
    <w:rsid w:val="00BA16B4"/>
    <w:rsid w:val="00BA2FA6"/>
    <w:rsid w:val="00BA4589"/>
    <w:rsid w:val="00BA7053"/>
    <w:rsid w:val="00BA7B2A"/>
    <w:rsid w:val="00BB421B"/>
    <w:rsid w:val="00BC07EE"/>
    <w:rsid w:val="00BC2724"/>
    <w:rsid w:val="00BC6B68"/>
    <w:rsid w:val="00BC7EAB"/>
    <w:rsid w:val="00BD64D0"/>
    <w:rsid w:val="00BE1CAA"/>
    <w:rsid w:val="00BF3AC4"/>
    <w:rsid w:val="00C01BDE"/>
    <w:rsid w:val="00C1241C"/>
    <w:rsid w:val="00C145AA"/>
    <w:rsid w:val="00C145C6"/>
    <w:rsid w:val="00C1476A"/>
    <w:rsid w:val="00C27480"/>
    <w:rsid w:val="00C34100"/>
    <w:rsid w:val="00C763C3"/>
    <w:rsid w:val="00C8328C"/>
    <w:rsid w:val="00C961B7"/>
    <w:rsid w:val="00CA1D61"/>
    <w:rsid w:val="00CA2936"/>
    <w:rsid w:val="00CA3069"/>
    <w:rsid w:val="00CA746B"/>
    <w:rsid w:val="00CB2974"/>
    <w:rsid w:val="00CB397B"/>
    <w:rsid w:val="00CC3D98"/>
    <w:rsid w:val="00CC6D19"/>
    <w:rsid w:val="00CF16E7"/>
    <w:rsid w:val="00CF2CC4"/>
    <w:rsid w:val="00CF3D3A"/>
    <w:rsid w:val="00D00548"/>
    <w:rsid w:val="00D05429"/>
    <w:rsid w:val="00D064AB"/>
    <w:rsid w:val="00D13335"/>
    <w:rsid w:val="00D15C8A"/>
    <w:rsid w:val="00D162DD"/>
    <w:rsid w:val="00D2095F"/>
    <w:rsid w:val="00D20DD0"/>
    <w:rsid w:val="00D2587B"/>
    <w:rsid w:val="00D27987"/>
    <w:rsid w:val="00D33538"/>
    <w:rsid w:val="00D337A2"/>
    <w:rsid w:val="00D37D40"/>
    <w:rsid w:val="00D37FAB"/>
    <w:rsid w:val="00D47DE0"/>
    <w:rsid w:val="00D51972"/>
    <w:rsid w:val="00D53AB8"/>
    <w:rsid w:val="00D67C7A"/>
    <w:rsid w:val="00D708E1"/>
    <w:rsid w:val="00D70CE4"/>
    <w:rsid w:val="00D77EDB"/>
    <w:rsid w:val="00D8258A"/>
    <w:rsid w:val="00D82883"/>
    <w:rsid w:val="00D82AB6"/>
    <w:rsid w:val="00D84F20"/>
    <w:rsid w:val="00D867CC"/>
    <w:rsid w:val="00DA0CEC"/>
    <w:rsid w:val="00DA27BF"/>
    <w:rsid w:val="00DB471A"/>
    <w:rsid w:val="00DC11AF"/>
    <w:rsid w:val="00DC190B"/>
    <w:rsid w:val="00DC5429"/>
    <w:rsid w:val="00DC5557"/>
    <w:rsid w:val="00DC5EF9"/>
    <w:rsid w:val="00DC6014"/>
    <w:rsid w:val="00DC7817"/>
    <w:rsid w:val="00DD7671"/>
    <w:rsid w:val="00DE4F0E"/>
    <w:rsid w:val="00DF121A"/>
    <w:rsid w:val="00DF4741"/>
    <w:rsid w:val="00DF55C3"/>
    <w:rsid w:val="00DF59E8"/>
    <w:rsid w:val="00E021A1"/>
    <w:rsid w:val="00E05643"/>
    <w:rsid w:val="00E110D8"/>
    <w:rsid w:val="00E20294"/>
    <w:rsid w:val="00E24660"/>
    <w:rsid w:val="00E24BEB"/>
    <w:rsid w:val="00E333E2"/>
    <w:rsid w:val="00E36D46"/>
    <w:rsid w:val="00E41231"/>
    <w:rsid w:val="00E42FCD"/>
    <w:rsid w:val="00E42FFE"/>
    <w:rsid w:val="00E441CC"/>
    <w:rsid w:val="00E45905"/>
    <w:rsid w:val="00E46D6A"/>
    <w:rsid w:val="00E55F17"/>
    <w:rsid w:val="00E60B95"/>
    <w:rsid w:val="00E6360E"/>
    <w:rsid w:val="00E65C5B"/>
    <w:rsid w:val="00E677D2"/>
    <w:rsid w:val="00E773C9"/>
    <w:rsid w:val="00E9359B"/>
    <w:rsid w:val="00E9487F"/>
    <w:rsid w:val="00E95471"/>
    <w:rsid w:val="00EA3C37"/>
    <w:rsid w:val="00EA708D"/>
    <w:rsid w:val="00EA784C"/>
    <w:rsid w:val="00EC0171"/>
    <w:rsid w:val="00EC156B"/>
    <w:rsid w:val="00EC4E39"/>
    <w:rsid w:val="00EC5F42"/>
    <w:rsid w:val="00ED56B4"/>
    <w:rsid w:val="00EF5EC5"/>
    <w:rsid w:val="00F01012"/>
    <w:rsid w:val="00F07B06"/>
    <w:rsid w:val="00F11521"/>
    <w:rsid w:val="00F15CC5"/>
    <w:rsid w:val="00F23C29"/>
    <w:rsid w:val="00F24158"/>
    <w:rsid w:val="00F26957"/>
    <w:rsid w:val="00F3663C"/>
    <w:rsid w:val="00F42505"/>
    <w:rsid w:val="00F4614D"/>
    <w:rsid w:val="00F47245"/>
    <w:rsid w:val="00F50C07"/>
    <w:rsid w:val="00F55377"/>
    <w:rsid w:val="00F63F5F"/>
    <w:rsid w:val="00F65173"/>
    <w:rsid w:val="00F720E5"/>
    <w:rsid w:val="00F72590"/>
    <w:rsid w:val="00F74ADF"/>
    <w:rsid w:val="00F765B5"/>
    <w:rsid w:val="00F86D5E"/>
    <w:rsid w:val="00F87DA8"/>
    <w:rsid w:val="00FA06DA"/>
    <w:rsid w:val="00FA1D00"/>
    <w:rsid w:val="00FA2AFC"/>
    <w:rsid w:val="00FB2D52"/>
    <w:rsid w:val="00FB3BDE"/>
    <w:rsid w:val="00FC4AD5"/>
    <w:rsid w:val="00FD006D"/>
    <w:rsid w:val="00FD0467"/>
    <w:rsid w:val="00FD1196"/>
    <w:rsid w:val="00FD1617"/>
    <w:rsid w:val="00FD2195"/>
    <w:rsid w:val="00FD6BBC"/>
    <w:rsid w:val="00FE4A94"/>
    <w:rsid w:val="00FE79EA"/>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2253B6-96A4-4686-AE50-CADB36AA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48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48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24C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634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CB5"/>
    <w:pPr>
      <w:ind w:left="720"/>
      <w:contextualSpacing/>
    </w:pPr>
  </w:style>
  <w:style w:type="character" w:customStyle="1" w:styleId="Heading1Char">
    <w:name w:val="Heading 1 Char"/>
    <w:basedOn w:val="DefaultParagraphFont"/>
    <w:link w:val="Heading1"/>
    <w:uiPriority w:val="9"/>
    <w:rsid w:val="006B485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B485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B7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6DE"/>
  </w:style>
  <w:style w:type="paragraph" w:styleId="Footer">
    <w:name w:val="footer"/>
    <w:basedOn w:val="Normal"/>
    <w:link w:val="FooterChar"/>
    <w:uiPriority w:val="99"/>
    <w:unhideWhenUsed/>
    <w:rsid w:val="008B7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6DE"/>
  </w:style>
  <w:style w:type="paragraph" w:styleId="EndnoteText">
    <w:name w:val="endnote text"/>
    <w:basedOn w:val="Normal"/>
    <w:link w:val="EndnoteTextChar"/>
    <w:uiPriority w:val="99"/>
    <w:unhideWhenUsed/>
    <w:rsid w:val="00E333E2"/>
    <w:pPr>
      <w:spacing w:after="0" w:line="240" w:lineRule="auto"/>
    </w:pPr>
    <w:rPr>
      <w:sz w:val="20"/>
      <w:szCs w:val="20"/>
    </w:rPr>
  </w:style>
  <w:style w:type="character" w:customStyle="1" w:styleId="EndnoteTextChar">
    <w:name w:val="Endnote Text Char"/>
    <w:basedOn w:val="DefaultParagraphFont"/>
    <w:link w:val="EndnoteText"/>
    <w:uiPriority w:val="99"/>
    <w:rsid w:val="00E333E2"/>
    <w:rPr>
      <w:sz w:val="20"/>
      <w:szCs w:val="20"/>
    </w:rPr>
  </w:style>
  <w:style w:type="character" w:styleId="EndnoteReference">
    <w:name w:val="endnote reference"/>
    <w:basedOn w:val="DefaultParagraphFont"/>
    <w:uiPriority w:val="99"/>
    <w:semiHidden/>
    <w:unhideWhenUsed/>
    <w:rsid w:val="00E333E2"/>
    <w:rPr>
      <w:vertAlign w:val="superscript"/>
    </w:rPr>
  </w:style>
  <w:style w:type="character" w:styleId="Hyperlink">
    <w:name w:val="Hyperlink"/>
    <w:basedOn w:val="DefaultParagraphFont"/>
    <w:uiPriority w:val="99"/>
    <w:unhideWhenUsed/>
    <w:rsid w:val="00E333E2"/>
    <w:rPr>
      <w:color w:val="0563C1" w:themeColor="hyperlink"/>
      <w:u w:val="single"/>
    </w:rPr>
  </w:style>
  <w:style w:type="table" w:styleId="TableGrid">
    <w:name w:val="Table Grid"/>
    <w:basedOn w:val="TableNormal"/>
    <w:uiPriority w:val="39"/>
    <w:rsid w:val="00285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24C35"/>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05A54"/>
    <w:pPr>
      <w:outlineLvl w:val="9"/>
    </w:pPr>
    <w:rPr>
      <w:lang w:val="en-US"/>
    </w:rPr>
  </w:style>
  <w:style w:type="paragraph" w:styleId="TOC1">
    <w:name w:val="toc 1"/>
    <w:basedOn w:val="Normal"/>
    <w:next w:val="Normal"/>
    <w:autoRedefine/>
    <w:uiPriority w:val="39"/>
    <w:unhideWhenUsed/>
    <w:rsid w:val="00505A54"/>
    <w:pPr>
      <w:spacing w:after="100"/>
    </w:pPr>
  </w:style>
  <w:style w:type="paragraph" w:styleId="TOC2">
    <w:name w:val="toc 2"/>
    <w:basedOn w:val="Normal"/>
    <w:next w:val="Normal"/>
    <w:autoRedefine/>
    <w:uiPriority w:val="39"/>
    <w:unhideWhenUsed/>
    <w:rsid w:val="00505A54"/>
    <w:pPr>
      <w:spacing w:after="100"/>
      <w:ind w:left="220"/>
    </w:pPr>
  </w:style>
  <w:style w:type="paragraph" w:styleId="TOC3">
    <w:name w:val="toc 3"/>
    <w:basedOn w:val="Normal"/>
    <w:next w:val="Normal"/>
    <w:autoRedefine/>
    <w:uiPriority w:val="39"/>
    <w:unhideWhenUsed/>
    <w:rsid w:val="00505A54"/>
    <w:pPr>
      <w:spacing w:after="100"/>
      <w:ind w:left="440"/>
    </w:pPr>
  </w:style>
  <w:style w:type="character" w:customStyle="1" w:styleId="apple-converted-space">
    <w:name w:val="apple-converted-space"/>
    <w:basedOn w:val="DefaultParagraphFont"/>
    <w:rsid w:val="004E0E42"/>
  </w:style>
  <w:style w:type="character" w:customStyle="1" w:styleId="Heading4Char">
    <w:name w:val="Heading 4 Char"/>
    <w:basedOn w:val="DefaultParagraphFont"/>
    <w:link w:val="Heading4"/>
    <w:uiPriority w:val="9"/>
    <w:rsid w:val="0006344F"/>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063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634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23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www.smh.com.au/nsw/warnings-on-northwest-rail-link-plan-ignored-20140129-31mvw.html" TargetMode="External"/><Relationship Id="rId13" Type="http://schemas.openxmlformats.org/officeDocument/2006/relationships/hyperlink" Target="https://www.ipart.nsw.gov.au/files/sharedassets/website/trimholdingbay/final_report_-_improving_cityrails_accountability_and_incentives_though_an_effective_service_contract_-_december_2008_-_website_document.pdf" TargetMode="External"/><Relationship Id="rId18" Type="http://schemas.openxmlformats.org/officeDocument/2006/relationships/hyperlink" Target="http://www.transport.nsw.gov.au/sites/default/files/b2b/projects/oso-blor-swrle-presentation-briefing.pdf" TargetMode="External"/><Relationship Id="rId3" Type="http://schemas.openxmlformats.org/officeDocument/2006/relationships/hyperlink" Target="http://www.catalyst.com.au/Public_files/Fixing_the_trains_in_Sydney_1855_revisited_Sandy_Thomas_August_2013_portrait_format.pdf" TargetMode="External"/><Relationship Id="rId21" Type="http://schemas.openxmlformats.org/officeDocument/2006/relationships/hyperlink" Target="https://www.whitlam.org/__data/assets/pdf_file/0008/185462/4-_Railway_to_Parra_1974_pdf.pdf" TargetMode="External"/><Relationship Id="rId7" Type="http://schemas.openxmlformats.org/officeDocument/2006/relationships/hyperlink" Target="https://blogs.crikey.com.au/planetalking/2014/05/10/sydneys-nw-rail-calamity-a-last-call-for-sanity/" TargetMode="External"/><Relationship Id="rId12" Type="http://schemas.openxmlformats.org/officeDocument/2006/relationships/hyperlink" Target="http://www.transport.nsw.gov.au/sites/default/files/b2b/projects/oso-blor-swrle-presentation-briefing.pdfty" TargetMode="External"/><Relationship Id="rId17" Type="http://schemas.openxmlformats.org/officeDocument/2006/relationships/hyperlink" Target="http://www.transport.nsw.gov.au/sites/default/files/b2b/projects/parramatta-light-rail-preferred-network-map.pdf" TargetMode="External"/><Relationship Id="rId2" Type="http://schemas.openxmlformats.org/officeDocument/2006/relationships/hyperlink" Target="http://www.transport.nsw.gov.au/sites/default/files/b2b/publications/sydneys-rail-future.pdf" TargetMode="External"/><Relationship Id="rId16" Type="http://schemas.openxmlformats.org/officeDocument/2006/relationships/hyperlink" Target="http://www.sydneymetro.info/education/fasttracking-future-program" TargetMode="External"/><Relationship Id="rId20" Type="http://schemas.openxmlformats.org/officeDocument/2006/relationships/hyperlink" Target="https://www.whitlam.org/gough_whitlam/Western_Sydney" TargetMode="External"/><Relationship Id="rId1" Type="http://schemas.openxmlformats.org/officeDocument/2006/relationships/hyperlink" Target="http://www.westernsydneyrail.transport.nsw.gov.au/" TargetMode="External"/><Relationship Id="rId6" Type="http://schemas.openxmlformats.org/officeDocument/2006/relationships/image" Target="media/image2.png"/><Relationship Id="rId11" Type="http://schemas.openxmlformats.org/officeDocument/2006/relationships/hyperlink" Target="https://www.opal.com.au/en/opal-fares/trip_journey_and_transfer_explained/" TargetMode="External"/><Relationship Id="rId5" Type="http://schemas.openxmlformats.org/officeDocument/2006/relationships/hyperlink" Target="http://www.railwaygazette.com/news/single-view/view/australia-looks-to-europe-for-train-control-technology.html" TargetMode="External"/><Relationship Id="rId15" Type="http://schemas.openxmlformats.org/officeDocument/2006/relationships/hyperlink" Target="http://www.smh.com.au/nsw/baird-government-blows-its-consulting-budget-20161009-gry8um.html" TargetMode="External"/><Relationship Id="rId10" Type="http://schemas.openxmlformats.org/officeDocument/2006/relationships/hyperlink" Target="http://ecotransit.org.au/wp/2014/07/07/sydney-north-west-rail-link-unfit-purpose/" TargetMode="External"/><Relationship Id="rId19" Type="http://schemas.openxmlformats.org/officeDocument/2006/relationships/hyperlink" Target="http://johnmenadue.com/blog/" TargetMode="External"/><Relationship Id="rId4" Type="http://schemas.openxmlformats.org/officeDocument/2006/relationships/hyperlink" Target="http://www.catalyst.com.au/" TargetMode="External"/><Relationship Id="rId9" Type="http://schemas.openxmlformats.org/officeDocument/2006/relationships/hyperlink" Target="http://www.aptnsw.org.au/documents/nwrl_faq.html" TargetMode="External"/><Relationship Id="rId14" Type="http://schemas.openxmlformats.org/officeDocument/2006/relationships/hyperlink" Target="http://www.smh.com.au/nsw/baird-government-spends-millions-to-win-public-support-after-rail-road-disruption-20160625-gprr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7688F-790E-462E-8D7E-795A0945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6939</TotalTime>
  <Pages>24</Pages>
  <Words>7015</Words>
  <Characters>39989</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Austen</dc:creator>
  <cp:keywords/>
  <dc:description/>
  <cp:lastModifiedBy>Margaret Austen</cp:lastModifiedBy>
  <cp:revision>54</cp:revision>
  <dcterms:created xsi:type="dcterms:W3CDTF">2016-10-21T01:00:00Z</dcterms:created>
  <dcterms:modified xsi:type="dcterms:W3CDTF">2016-11-06T08:22:00Z</dcterms:modified>
</cp:coreProperties>
</file>