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21B10" w14:textId="77777777" w:rsidR="006119C0" w:rsidRDefault="006119C0" w:rsidP="006119C0">
      <w:pPr>
        <w:pStyle w:val="Heading1"/>
      </w:pPr>
      <w:bookmarkStart w:id="0" w:name="_GoBack"/>
      <w:r w:rsidRPr="009B4603">
        <w:t>Sydney</w:t>
      </w:r>
    </w:p>
    <w:p w14:paraId="0A670673" w14:textId="3E363F6E" w:rsidR="00920229" w:rsidRDefault="00092EAF" w:rsidP="003620A2">
      <w:pPr>
        <w:spacing w:after="0" w:line="276" w:lineRule="auto"/>
        <w:rPr>
          <w:sz w:val="24"/>
          <w:szCs w:val="24"/>
        </w:rPr>
      </w:pPr>
      <w:r w:rsidRPr="00920229">
        <w:rPr>
          <w:sz w:val="24"/>
          <w:szCs w:val="24"/>
        </w:rPr>
        <w:t>Call me Isaac</w:t>
      </w:r>
      <w:r w:rsidR="00680CAF" w:rsidRPr="00920229">
        <w:rPr>
          <w:sz w:val="24"/>
          <w:szCs w:val="24"/>
        </w:rPr>
        <w:t>s</w:t>
      </w:r>
      <w:r w:rsidRPr="00920229">
        <w:rPr>
          <w:sz w:val="24"/>
          <w:szCs w:val="24"/>
        </w:rPr>
        <w:t>.</w:t>
      </w:r>
    </w:p>
    <w:p w14:paraId="422C27A4" w14:textId="77777777" w:rsidR="00920229" w:rsidRDefault="00920229" w:rsidP="00920229">
      <w:pPr>
        <w:spacing w:after="0"/>
      </w:pPr>
    </w:p>
    <w:p w14:paraId="3A756DE0" w14:textId="77777777" w:rsidR="006119C0" w:rsidRPr="009247F1" w:rsidRDefault="006119C0" w:rsidP="006119C0">
      <w:pPr>
        <w:pStyle w:val="Heading2"/>
      </w:pPr>
      <w:r>
        <w:t>Introduction</w:t>
      </w:r>
    </w:p>
    <w:p w14:paraId="4819A3CA" w14:textId="77777777" w:rsidR="006119C0" w:rsidRPr="009B4603" w:rsidRDefault="006119C0" w:rsidP="006119C0">
      <w:pPr>
        <w:pStyle w:val="subsection"/>
        <w:spacing w:before="0" w:beforeAutospacing="0" w:after="0" w:afterAutospacing="0" w:line="276" w:lineRule="auto"/>
        <w:ind w:left="720"/>
        <w:rPr>
          <w:rFonts w:asciiTheme="minorHAnsi" w:hAnsiTheme="minorHAnsi"/>
          <w:i/>
          <w:color w:val="000000"/>
        </w:rPr>
      </w:pPr>
      <w:r w:rsidRPr="009B4603">
        <w:rPr>
          <w:rFonts w:asciiTheme="minorHAnsi" w:hAnsiTheme="minorHAnsi"/>
          <w:i/>
          <w:color w:val="000000"/>
        </w:rPr>
        <w:t>The seat of Government of the Commonwealth ….. shall be in the State of New South Wales, and be distant not less tha</w:t>
      </w:r>
      <w:r>
        <w:rPr>
          <w:rFonts w:asciiTheme="minorHAnsi" w:hAnsiTheme="minorHAnsi"/>
          <w:i/>
          <w:color w:val="000000"/>
        </w:rPr>
        <w:t>n one hundred miles from Sydney.</w:t>
      </w:r>
      <w:r>
        <w:rPr>
          <w:rStyle w:val="FootnoteReference"/>
          <w:rFonts w:asciiTheme="minorHAnsi" w:hAnsiTheme="minorHAnsi"/>
          <w:i/>
          <w:color w:val="000000"/>
        </w:rPr>
        <w:footnoteReference w:id="1"/>
      </w:r>
    </w:p>
    <w:p w14:paraId="1AAD679C" w14:textId="77777777" w:rsidR="006119C0" w:rsidRDefault="006119C0" w:rsidP="006119C0">
      <w:pPr>
        <w:pStyle w:val="subsection"/>
        <w:spacing w:before="0" w:beforeAutospacing="0" w:after="0" w:afterAutospacing="0" w:line="276" w:lineRule="auto"/>
        <w:rPr>
          <w:rFonts w:asciiTheme="minorHAnsi" w:hAnsiTheme="minorHAnsi"/>
          <w:color w:val="000000"/>
        </w:rPr>
      </w:pPr>
    </w:p>
    <w:p w14:paraId="096C7C61" w14:textId="5BCAAC2A" w:rsidR="006119C0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t xml:space="preserve">This article </w:t>
      </w:r>
      <w:r w:rsidR="00227901">
        <w:rPr>
          <w:sz w:val="24"/>
          <w:szCs w:val="24"/>
        </w:rPr>
        <w:t xml:space="preserve">makes </w:t>
      </w:r>
      <w:r w:rsidR="00E77106">
        <w:rPr>
          <w:sz w:val="24"/>
          <w:szCs w:val="24"/>
        </w:rPr>
        <w:t xml:space="preserve">some </w:t>
      </w:r>
      <w:r w:rsidRPr="006A1B5C">
        <w:rPr>
          <w:sz w:val="24"/>
          <w:szCs w:val="24"/>
        </w:rPr>
        <w:t xml:space="preserve">observations </w:t>
      </w:r>
      <w:r w:rsidR="00227901">
        <w:rPr>
          <w:sz w:val="24"/>
          <w:szCs w:val="24"/>
        </w:rPr>
        <w:t xml:space="preserve">on </w:t>
      </w:r>
      <w:r w:rsidR="009507C5">
        <w:rPr>
          <w:sz w:val="24"/>
          <w:szCs w:val="24"/>
        </w:rPr>
        <w:t>possible Australian Constitutional change from the perspective of Sydney</w:t>
      </w:r>
      <w:r w:rsidR="00227901">
        <w:rPr>
          <w:sz w:val="24"/>
          <w:szCs w:val="24"/>
        </w:rPr>
        <w:t xml:space="preserve">; to provide a feel for </w:t>
      </w:r>
      <w:r w:rsidR="009507C5">
        <w:rPr>
          <w:sz w:val="24"/>
          <w:szCs w:val="24"/>
        </w:rPr>
        <w:t>some</w:t>
      </w:r>
      <w:r w:rsidR="00227901">
        <w:rPr>
          <w:sz w:val="24"/>
          <w:szCs w:val="24"/>
        </w:rPr>
        <w:t xml:space="preserve"> challenges</w:t>
      </w:r>
      <w:r w:rsidR="009507C5">
        <w:rPr>
          <w:sz w:val="24"/>
          <w:szCs w:val="24"/>
        </w:rPr>
        <w:t xml:space="preserve"> of proposed changes</w:t>
      </w:r>
      <w:r w:rsidRPr="006A1B5C">
        <w:rPr>
          <w:sz w:val="24"/>
          <w:szCs w:val="24"/>
        </w:rPr>
        <w:t xml:space="preserve">.  </w:t>
      </w:r>
    </w:p>
    <w:p w14:paraId="21EC4B44" w14:textId="77777777" w:rsidR="006119C0" w:rsidRPr="006A1B5C" w:rsidRDefault="006119C0" w:rsidP="003620A2">
      <w:pPr>
        <w:spacing w:after="0" w:line="276" w:lineRule="auto"/>
        <w:rPr>
          <w:sz w:val="24"/>
          <w:szCs w:val="24"/>
        </w:rPr>
      </w:pPr>
    </w:p>
    <w:p w14:paraId="17BB7812" w14:textId="77777777" w:rsidR="004A32EE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t xml:space="preserve">It first points to </w:t>
      </w:r>
      <w:r w:rsidR="00055215">
        <w:rPr>
          <w:sz w:val="24"/>
          <w:szCs w:val="24"/>
        </w:rPr>
        <w:t xml:space="preserve">somewhat </w:t>
      </w:r>
      <w:r w:rsidRPr="006A1B5C">
        <w:rPr>
          <w:sz w:val="24"/>
          <w:szCs w:val="24"/>
        </w:rPr>
        <w:t xml:space="preserve">neglected aspects of Sydney to </w:t>
      </w:r>
      <w:r w:rsidR="008F242E">
        <w:rPr>
          <w:sz w:val="24"/>
          <w:szCs w:val="24"/>
        </w:rPr>
        <w:t xml:space="preserve">argue for a worthy </w:t>
      </w:r>
      <w:r w:rsidR="00437299">
        <w:rPr>
          <w:sz w:val="24"/>
          <w:szCs w:val="24"/>
        </w:rPr>
        <w:t>aim</w:t>
      </w:r>
      <w:r w:rsidRPr="006A1B5C">
        <w:rPr>
          <w:sz w:val="24"/>
          <w:szCs w:val="24"/>
        </w:rPr>
        <w:t>.</w:t>
      </w:r>
      <w:r w:rsidR="00227901">
        <w:rPr>
          <w:sz w:val="24"/>
          <w:szCs w:val="24"/>
        </w:rPr>
        <w:t xml:space="preserve">  </w:t>
      </w:r>
      <w:r w:rsidRPr="006A1B5C">
        <w:rPr>
          <w:sz w:val="24"/>
          <w:szCs w:val="24"/>
        </w:rPr>
        <w:t xml:space="preserve">Then it looks at some mechanics </w:t>
      </w:r>
      <w:r w:rsidR="00B25BE4">
        <w:rPr>
          <w:sz w:val="24"/>
          <w:szCs w:val="24"/>
        </w:rPr>
        <w:t xml:space="preserve">to </w:t>
      </w:r>
      <w:r w:rsidR="00055215">
        <w:rPr>
          <w:sz w:val="24"/>
          <w:szCs w:val="24"/>
        </w:rPr>
        <w:t xml:space="preserve">suggest </w:t>
      </w:r>
      <w:r w:rsidR="00227901">
        <w:rPr>
          <w:sz w:val="24"/>
          <w:szCs w:val="24"/>
        </w:rPr>
        <w:t>a need for</w:t>
      </w:r>
      <w:r w:rsidR="00055215">
        <w:rPr>
          <w:sz w:val="24"/>
          <w:szCs w:val="24"/>
        </w:rPr>
        <w:t xml:space="preserve"> debate </w:t>
      </w:r>
      <w:r w:rsidR="00227901">
        <w:rPr>
          <w:sz w:val="24"/>
          <w:szCs w:val="24"/>
        </w:rPr>
        <w:t xml:space="preserve">about </w:t>
      </w:r>
      <w:r w:rsidR="00055215">
        <w:rPr>
          <w:sz w:val="24"/>
          <w:szCs w:val="24"/>
        </w:rPr>
        <w:t>responsibility</w:t>
      </w:r>
      <w:r w:rsidRPr="006A1B5C">
        <w:rPr>
          <w:sz w:val="24"/>
          <w:szCs w:val="24"/>
        </w:rPr>
        <w:t xml:space="preserve">. </w:t>
      </w:r>
    </w:p>
    <w:p w14:paraId="4A2855E9" w14:textId="77777777" w:rsidR="004A32EE" w:rsidRDefault="004A32EE" w:rsidP="003620A2">
      <w:pPr>
        <w:spacing w:after="0" w:line="276" w:lineRule="auto"/>
        <w:rPr>
          <w:sz w:val="24"/>
          <w:szCs w:val="24"/>
        </w:rPr>
      </w:pPr>
    </w:p>
    <w:p w14:paraId="27F383D4" w14:textId="0874A410" w:rsidR="006119C0" w:rsidRDefault="00201CE9" w:rsidP="003620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Some a</w:t>
      </w:r>
      <w:r w:rsidR="004C7CFB">
        <w:rPr>
          <w:sz w:val="24"/>
          <w:szCs w:val="24"/>
        </w:rPr>
        <w:t xml:space="preserve">spects of </w:t>
      </w:r>
      <w:r w:rsidR="006119C0" w:rsidRPr="006A1B5C">
        <w:rPr>
          <w:sz w:val="24"/>
          <w:szCs w:val="24"/>
        </w:rPr>
        <w:t xml:space="preserve">Sydney transport </w:t>
      </w:r>
      <w:r w:rsidR="004C7CFB">
        <w:rPr>
          <w:sz w:val="24"/>
          <w:szCs w:val="24"/>
        </w:rPr>
        <w:t>are</w:t>
      </w:r>
      <w:r w:rsidR="006119C0" w:rsidRPr="006A1B5C">
        <w:rPr>
          <w:sz w:val="24"/>
          <w:szCs w:val="24"/>
        </w:rPr>
        <w:t xml:space="preserve"> next considered as a case study for change</w:t>
      </w:r>
      <w:r w:rsidR="00E77106">
        <w:rPr>
          <w:sz w:val="24"/>
          <w:szCs w:val="24"/>
        </w:rPr>
        <w:t xml:space="preserve"> to the national government’s responsibilities</w:t>
      </w:r>
      <w:r w:rsidR="006119C0" w:rsidRPr="006A1B5C">
        <w:rPr>
          <w:sz w:val="24"/>
          <w:szCs w:val="24"/>
        </w:rPr>
        <w:t>.</w:t>
      </w:r>
      <w:r w:rsidR="003620A2">
        <w:rPr>
          <w:sz w:val="24"/>
          <w:szCs w:val="24"/>
        </w:rPr>
        <w:t xml:space="preserve">  From these </w:t>
      </w:r>
      <w:r w:rsidR="00E77106">
        <w:rPr>
          <w:sz w:val="24"/>
          <w:szCs w:val="24"/>
        </w:rPr>
        <w:t>a few</w:t>
      </w:r>
      <w:r w:rsidR="006119C0" w:rsidRPr="006A1B5C">
        <w:rPr>
          <w:sz w:val="24"/>
          <w:szCs w:val="24"/>
        </w:rPr>
        <w:t xml:space="preserve"> conclusions are drawn</w:t>
      </w:r>
      <w:r w:rsidR="00F9280E">
        <w:rPr>
          <w:sz w:val="24"/>
          <w:szCs w:val="24"/>
        </w:rPr>
        <w:t xml:space="preserve"> and challenges laid down</w:t>
      </w:r>
      <w:r w:rsidR="006119C0" w:rsidRPr="006A1B5C">
        <w:rPr>
          <w:sz w:val="24"/>
          <w:szCs w:val="24"/>
        </w:rPr>
        <w:t>.</w:t>
      </w:r>
      <w:r w:rsidR="00B25BE4">
        <w:rPr>
          <w:sz w:val="24"/>
          <w:szCs w:val="24"/>
        </w:rPr>
        <w:t xml:space="preserve">  </w:t>
      </w:r>
    </w:p>
    <w:p w14:paraId="44152419" w14:textId="77777777" w:rsidR="006119C0" w:rsidRPr="006A1B5C" w:rsidRDefault="006119C0" w:rsidP="003620A2">
      <w:pPr>
        <w:spacing w:after="0" w:line="276" w:lineRule="auto"/>
        <w:rPr>
          <w:sz w:val="24"/>
          <w:szCs w:val="24"/>
        </w:rPr>
      </w:pPr>
    </w:p>
    <w:p w14:paraId="7A16A2E1" w14:textId="51469ABE" w:rsidR="006119C0" w:rsidRDefault="00227901" w:rsidP="003620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055215">
        <w:rPr>
          <w:sz w:val="24"/>
          <w:szCs w:val="24"/>
        </w:rPr>
        <w:t xml:space="preserve"> suffer from experience limited</w:t>
      </w:r>
      <w:r w:rsidR="006119C0" w:rsidRPr="006A1B5C">
        <w:rPr>
          <w:sz w:val="24"/>
          <w:szCs w:val="24"/>
        </w:rPr>
        <w:t xml:space="preserve"> </w:t>
      </w:r>
      <w:r w:rsidR="00055215">
        <w:rPr>
          <w:sz w:val="24"/>
          <w:szCs w:val="24"/>
        </w:rPr>
        <w:t xml:space="preserve">to economic and transport questions.  </w:t>
      </w:r>
      <w:r w:rsidR="00F9280E">
        <w:rPr>
          <w:sz w:val="24"/>
          <w:szCs w:val="24"/>
        </w:rPr>
        <w:t>Not having</w:t>
      </w:r>
      <w:r w:rsidR="006119C0" w:rsidRPr="006A1B5C">
        <w:rPr>
          <w:sz w:val="24"/>
          <w:szCs w:val="24"/>
        </w:rPr>
        <w:t xml:space="preserve"> embarked on the journey of </w:t>
      </w:r>
      <w:r w:rsidR="009507C5">
        <w:rPr>
          <w:sz w:val="24"/>
          <w:szCs w:val="24"/>
        </w:rPr>
        <w:t>experts in Constitutional change</w:t>
      </w:r>
      <w:r w:rsidR="006119C0" w:rsidRPr="006A1B5C">
        <w:rPr>
          <w:sz w:val="24"/>
          <w:szCs w:val="24"/>
        </w:rPr>
        <w:t>; forgive m</w:t>
      </w:r>
      <w:r w:rsidR="00F9280E">
        <w:rPr>
          <w:sz w:val="24"/>
          <w:szCs w:val="24"/>
        </w:rPr>
        <w:t>y</w:t>
      </w:r>
      <w:r w:rsidR="006119C0" w:rsidRPr="006A1B5C">
        <w:rPr>
          <w:sz w:val="24"/>
          <w:szCs w:val="24"/>
        </w:rPr>
        <w:t xml:space="preserve"> questions.</w:t>
      </w:r>
    </w:p>
    <w:p w14:paraId="580305AE" w14:textId="77777777" w:rsidR="00A4040E" w:rsidRDefault="00A4040E" w:rsidP="003620A2">
      <w:pPr>
        <w:pStyle w:val="Heading2"/>
        <w:spacing w:before="0" w:line="276" w:lineRule="auto"/>
      </w:pPr>
    </w:p>
    <w:p w14:paraId="568520D2" w14:textId="77777777" w:rsidR="006119C0" w:rsidRPr="006A1B5C" w:rsidRDefault="006119C0" w:rsidP="006119C0">
      <w:pPr>
        <w:pStyle w:val="Heading2"/>
      </w:pPr>
      <w:r w:rsidRPr="006A1B5C">
        <w:t>Leviathan</w:t>
      </w:r>
    </w:p>
    <w:p w14:paraId="4C49010A" w14:textId="26E71A2C" w:rsidR="006119C0" w:rsidRPr="006A1B5C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t xml:space="preserve">Have you heard of the books Leviathan?  The most recent, by John Birmingham, is entertaining.  You should read it.  See some of the currents of the Sydney I know.  And that you </w:t>
      </w:r>
      <w:r w:rsidR="00055215">
        <w:rPr>
          <w:sz w:val="24"/>
          <w:szCs w:val="24"/>
        </w:rPr>
        <w:t xml:space="preserve">should </w:t>
      </w:r>
      <w:r w:rsidRPr="006A1B5C">
        <w:rPr>
          <w:sz w:val="24"/>
          <w:szCs w:val="24"/>
        </w:rPr>
        <w:t>know.  Nowhere else draws the views, the opinions.</w:t>
      </w:r>
      <w:r w:rsidR="00324154">
        <w:rPr>
          <w:rStyle w:val="FootnoteReference"/>
          <w:sz w:val="24"/>
          <w:szCs w:val="24"/>
        </w:rPr>
        <w:footnoteReference w:id="2"/>
      </w:r>
      <w:r w:rsidRPr="006A1B5C">
        <w:rPr>
          <w:sz w:val="24"/>
          <w:szCs w:val="24"/>
        </w:rPr>
        <w:t xml:space="preserve">  </w:t>
      </w:r>
    </w:p>
    <w:p w14:paraId="27B9B3ED" w14:textId="77777777" w:rsidR="006119C0" w:rsidRPr="006A1B5C" w:rsidRDefault="006119C0" w:rsidP="003620A2">
      <w:pPr>
        <w:spacing w:after="0" w:line="276" w:lineRule="auto"/>
        <w:rPr>
          <w:sz w:val="24"/>
          <w:szCs w:val="24"/>
        </w:rPr>
      </w:pPr>
    </w:p>
    <w:p w14:paraId="7E491697" w14:textId="673F721B" w:rsidR="006119C0" w:rsidRPr="006A1B5C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t xml:space="preserve">Deride it; a cesspit filled with traffic, </w:t>
      </w:r>
      <w:r w:rsidR="0066739E">
        <w:rPr>
          <w:sz w:val="24"/>
          <w:szCs w:val="24"/>
        </w:rPr>
        <w:t>enclaves</w:t>
      </w:r>
      <w:r w:rsidRPr="006A1B5C">
        <w:rPr>
          <w:sz w:val="24"/>
          <w:szCs w:val="24"/>
        </w:rPr>
        <w:t xml:space="preserve"> and spivs.  </w:t>
      </w:r>
      <w:r w:rsidR="007F2FC1">
        <w:rPr>
          <w:sz w:val="24"/>
          <w:szCs w:val="24"/>
        </w:rPr>
        <w:t xml:space="preserve">Where retirement gifts can be presented in brown paper bags.  </w:t>
      </w:r>
      <w:r w:rsidRPr="006A1B5C">
        <w:rPr>
          <w:sz w:val="24"/>
          <w:szCs w:val="24"/>
        </w:rPr>
        <w:t>To others; not camping out</w:t>
      </w:r>
      <w:r w:rsidR="000A5DDE">
        <w:rPr>
          <w:sz w:val="24"/>
          <w:szCs w:val="24"/>
        </w:rPr>
        <w:t xml:space="preserve">, </w:t>
      </w:r>
      <w:r w:rsidR="00D0321F">
        <w:rPr>
          <w:sz w:val="24"/>
          <w:szCs w:val="24"/>
        </w:rPr>
        <w:t xml:space="preserve">a place </w:t>
      </w:r>
      <w:r w:rsidR="00F9280E">
        <w:rPr>
          <w:sz w:val="24"/>
          <w:szCs w:val="24"/>
        </w:rPr>
        <w:t>o</w:t>
      </w:r>
      <w:r w:rsidR="00D0321F">
        <w:rPr>
          <w:sz w:val="24"/>
          <w:szCs w:val="24"/>
        </w:rPr>
        <w:t xml:space="preserve">f </w:t>
      </w:r>
      <w:r w:rsidR="000A5DDE">
        <w:rPr>
          <w:sz w:val="24"/>
          <w:szCs w:val="24"/>
        </w:rPr>
        <w:t>action</w:t>
      </w:r>
      <w:r w:rsidRPr="006A1B5C">
        <w:rPr>
          <w:sz w:val="24"/>
          <w:szCs w:val="24"/>
        </w:rPr>
        <w:t xml:space="preserve">. </w:t>
      </w:r>
    </w:p>
    <w:p w14:paraId="54F4AD12" w14:textId="77777777" w:rsidR="006119C0" w:rsidRPr="006A1B5C" w:rsidRDefault="006119C0" w:rsidP="003620A2">
      <w:pPr>
        <w:spacing w:after="0" w:line="276" w:lineRule="auto"/>
        <w:rPr>
          <w:sz w:val="24"/>
          <w:szCs w:val="24"/>
        </w:rPr>
      </w:pPr>
    </w:p>
    <w:p w14:paraId="49A05C16" w14:textId="59D7AA5A" w:rsidR="006119C0" w:rsidRPr="006A1B5C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t>Sydney</w:t>
      </w:r>
      <w:r w:rsidR="00437299">
        <w:rPr>
          <w:sz w:val="24"/>
          <w:szCs w:val="24"/>
        </w:rPr>
        <w:t>;</w:t>
      </w:r>
      <w:r w:rsidR="00227901">
        <w:rPr>
          <w:sz w:val="24"/>
          <w:szCs w:val="24"/>
        </w:rPr>
        <w:t xml:space="preserve"> home of the bearpit </w:t>
      </w:r>
      <w:r w:rsidR="00437299">
        <w:rPr>
          <w:sz w:val="24"/>
          <w:szCs w:val="24"/>
        </w:rPr>
        <w:t xml:space="preserve">parliament </w:t>
      </w:r>
      <w:r w:rsidR="00227901">
        <w:rPr>
          <w:sz w:val="24"/>
          <w:szCs w:val="24"/>
        </w:rPr>
        <w:t>and the Opera House.  Host of the ‘best ever’ Olympics, wh</w:t>
      </w:r>
      <w:r w:rsidR="00437299">
        <w:rPr>
          <w:sz w:val="24"/>
          <w:szCs w:val="24"/>
        </w:rPr>
        <w:t>ose</w:t>
      </w:r>
      <w:r w:rsidR="00227901">
        <w:rPr>
          <w:sz w:val="24"/>
          <w:szCs w:val="24"/>
        </w:rPr>
        <w:t xml:space="preserve"> sporting crowds</w:t>
      </w:r>
      <w:r w:rsidR="00437299">
        <w:rPr>
          <w:sz w:val="24"/>
          <w:szCs w:val="24"/>
        </w:rPr>
        <w:t xml:space="preserve"> heckle</w:t>
      </w:r>
      <w:r w:rsidR="00227901">
        <w:rPr>
          <w:sz w:val="24"/>
          <w:szCs w:val="24"/>
        </w:rPr>
        <w:t xml:space="preserve"> </w:t>
      </w:r>
      <w:r w:rsidR="003412EE">
        <w:rPr>
          <w:sz w:val="24"/>
          <w:szCs w:val="24"/>
        </w:rPr>
        <w:t xml:space="preserve">referees and jeer </w:t>
      </w:r>
      <w:r w:rsidR="00227901">
        <w:rPr>
          <w:sz w:val="24"/>
          <w:szCs w:val="24"/>
        </w:rPr>
        <w:t>Prime Ministers.  W</w:t>
      </w:r>
      <w:r w:rsidRPr="006A1B5C">
        <w:rPr>
          <w:sz w:val="24"/>
          <w:szCs w:val="24"/>
        </w:rPr>
        <w:t xml:space="preserve">here </w:t>
      </w:r>
      <w:r w:rsidR="00227901">
        <w:rPr>
          <w:sz w:val="24"/>
          <w:szCs w:val="24"/>
        </w:rPr>
        <w:t>Australian</w:t>
      </w:r>
      <w:r w:rsidRPr="006A1B5C">
        <w:rPr>
          <w:sz w:val="24"/>
          <w:szCs w:val="24"/>
        </w:rPr>
        <w:t xml:space="preserve"> federation was proclaimed by Lord Hopetoun, 1 January 1901.  </w:t>
      </w:r>
    </w:p>
    <w:p w14:paraId="493FE7AE" w14:textId="77777777" w:rsidR="00227901" w:rsidRDefault="00227901" w:rsidP="003620A2">
      <w:pPr>
        <w:spacing w:after="0" w:line="276" w:lineRule="auto"/>
        <w:rPr>
          <w:sz w:val="24"/>
          <w:szCs w:val="24"/>
        </w:rPr>
      </w:pPr>
    </w:p>
    <w:p w14:paraId="0809557F" w14:textId="77777777" w:rsidR="00227901" w:rsidRPr="006A1B5C" w:rsidRDefault="00227901" w:rsidP="003620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6A1B5C">
        <w:rPr>
          <w:sz w:val="24"/>
          <w:szCs w:val="24"/>
        </w:rPr>
        <w:t>he inhabitants, looking out the window on the way back from Paris might wonder about life elsewhere</w:t>
      </w:r>
      <w:r>
        <w:rPr>
          <w:sz w:val="24"/>
          <w:szCs w:val="24"/>
        </w:rPr>
        <w:t>, in:</w:t>
      </w:r>
      <w:r w:rsidRPr="006A1B5C">
        <w:rPr>
          <w:sz w:val="24"/>
          <w:szCs w:val="24"/>
        </w:rPr>
        <w:t xml:space="preserve"> ‘the second city’</w:t>
      </w:r>
      <w:r>
        <w:rPr>
          <w:sz w:val="24"/>
          <w:szCs w:val="24"/>
        </w:rPr>
        <w:t>;</w:t>
      </w:r>
      <w:r w:rsidRPr="006A1B5C">
        <w:rPr>
          <w:sz w:val="24"/>
          <w:szCs w:val="24"/>
        </w:rPr>
        <w:t xml:space="preserve"> ‘ruralandregionalaustralia’</w:t>
      </w:r>
      <w:r>
        <w:rPr>
          <w:sz w:val="24"/>
          <w:szCs w:val="24"/>
        </w:rPr>
        <w:t>;</w:t>
      </w:r>
      <w:r w:rsidRPr="006A1B5C">
        <w:rPr>
          <w:sz w:val="24"/>
          <w:szCs w:val="24"/>
        </w:rPr>
        <w:t xml:space="preserve"> even ‘toy town’. </w:t>
      </w:r>
    </w:p>
    <w:p w14:paraId="34204962" w14:textId="77777777" w:rsidR="00B021B1" w:rsidRDefault="00B021B1" w:rsidP="006119C0">
      <w:pPr>
        <w:spacing w:after="0"/>
        <w:rPr>
          <w:sz w:val="24"/>
          <w:szCs w:val="24"/>
        </w:rPr>
      </w:pPr>
    </w:p>
    <w:p w14:paraId="2DE07898" w14:textId="1FD323D8" w:rsidR="006119C0" w:rsidRPr="006A1B5C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lastRenderedPageBreak/>
        <w:t xml:space="preserve">In the 1890s Premier Reid did a deal for the seat of </w:t>
      </w:r>
      <w:r w:rsidR="00324154">
        <w:rPr>
          <w:sz w:val="24"/>
          <w:szCs w:val="24"/>
        </w:rPr>
        <w:t>federal</w:t>
      </w:r>
      <w:r w:rsidRPr="006A1B5C">
        <w:rPr>
          <w:sz w:val="24"/>
          <w:szCs w:val="24"/>
        </w:rPr>
        <w:t xml:space="preserve"> government to be in New South Wales.  Payback; it had to be more than 100 miles from Sydney.  A telling sign</w:t>
      </w:r>
      <w:r>
        <w:rPr>
          <w:sz w:val="24"/>
          <w:szCs w:val="24"/>
        </w:rPr>
        <w:t>,</w:t>
      </w:r>
      <w:r w:rsidRPr="006A1B5C">
        <w:rPr>
          <w:sz w:val="24"/>
          <w:szCs w:val="24"/>
        </w:rPr>
        <w:t xml:space="preserve"> when marvellous Melbourne had more people and outshone sin-city.</w:t>
      </w:r>
      <w:r w:rsidRPr="006A1B5C">
        <w:rPr>
          <w:rStyle w:val="FootnoteReference"/>
          <w:sz w:val="24"/>
          <w:szCs w:val="24"/>
        </w:rPr>
        <w:footnoteReference w:id="3"/>
      </w:r>
      <w:r w:rsidRPr="006A1B5C">
        <w:rPr>
          <w:sz w:val="24"/>
          <w:szCs w:val="24"/>
        </w:rPr>
        <w:t xml:space="preserve"> </w:t>
      </w:r>
    </w:p>
    <w:p w14:paraId="165D9DE7" w14:textId="77777777" w:rsidR="004A32EE" w:rsidRDefault="004A32EE" w:rsidP="003620A2">
      <w:pPr>
        <w:spacing w:after="0" w:line="276" w:lineRule="auto"/>
        <w:rPr>
          <w:sz w:val="24"/>
          <w:szCs w:val="24"/>
        </w:rPr>
      </w:pPr>
    </w:p>
    <w:p w14:paraId="03C8C823" w14:textId="7428A52F" w:rsidR="006119C0" w:rsidRPr="006A1B5C" w:rsidRDefault="00CB4F38" w:rsidP="003620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To some extent c</w:t>
      </w:r>
      <w:r w:rsidR="006119C0" w:rsidRPr="006A1B5C">
        <w:rPr>
          <w:sz w:val="24"/>
          <w:szCs w:val="24"/>
        </w:rPr>
        <w:t xml:space="preserve">olonial settlement was about getting away from Sydney.  </w:t>
      </w:r>
      <w:r>
        <w:rPr>
          <w:sz w:val="24"/>
          <w:szCs w:val="24"/>
        </w:rPr>
        <w:t xml:space="preserve">Blaxland et al.  </w:t>
      </w:r>
      <w:r w:rsidR="006119C0" w:rsidRPr="006A1B5C">
        <w:rPr>
          <w:sz w:val="24"/>
          <w:szCs w:val="24"/>
        </w:rPr>
        <w:t xml:space="preserve">Van Diemans Land 1825; Western Australia 1829; South Australia 1836, Victoria 1851, Queensland 1859.  </w:t>
      </w:r>
    </w:p>
    <w:p w14:paraId="48B2A368" w14:textId="77777777" w:rsidR="006119C0" w:rsidRPr="006A1B5C" w:rsidRDefault="006119C0" w:rsidP="003620A2">
      <w:pPr>
        <w:spacing w:after="0" w:line="276" w:lineRule="auto"/>
        <w:rPr>
          <w:sz w:val="24"/>
          <w:szCs w:val="24"/>
        </w:rPr>
      </w:pPr>
    </w:p>
    <w:p w14:paraId="63B21453" w14:textId="7DF93712" w:rsidR="00055215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t xml:space="preserve">Was </w:t>
      </w:r>
      <w:r w:rsidR="00437299">
        <w:rPr>
          <w:sz w:val="24"/>
          <w:szCs w:val="24"/>
        </w:rPr>
        <w:t xml:space="preserve">later </w:t>
      </w:r>
      <w:r w:rsidR="003412EE">
        <w:rPr>
          <w:sz w:val="24"/>
          <w:szCs w:val="24"/>
        </w:rPr>
        <w:t>‘</w:t>
      </w:r>
      <w:r w:rsidR="006156A9">
        <w:rPr>
          <w:sz w:val="24"/>
          <w:szCs w:val="24"/>
        </w:rPr>
        <w:t>unification</w:t>
      </w:r>
      <w:r w:rsidR="003412EE">
        <w:rPr>
          <w:sz w:val="24"/>
          <w:szCs w:val="24"/>
        </w:rPr>
        <w:t>’</w:t>
      </w:r>
      <w:r w:rsidRPr="006A1B5C">
        <w:rPr>
          <w:sz w:val="24"/>
          <w:szCs w:val="24"/>
        </w:rPr>
        <w:t xml:space="preserve"> emotionally hard because </w:t>
      </w:r>
      <w:r w:rsidR="0066739E">
        <w:rPr>
          <w:sz w:val="24"/>
          <w:szCs w:val="24"/>
        </w:rPr>
        <w:t>of</w:t>
      </w:r>
      <w:r w:rsidRPr="006A1B5C">
        <w:rPr>
          <w:sz w:val="24"/>
          <w:szCs w:val="24"/>
        </w:rPr>
        <w:t xml:space="preserve"> the harbour h</w:t>
      </w:r>
      <w:r w:rsidR="0066739E">
        <w:rPr>
          <w:sz w:val="24"/>
          <w:szCs w:val="24"/>
        </w:rPr>
        <w:t>ordes</w:t>
      </w:r>
      <w:r w:rsidRPr="006A1B5C">
        <w:rPr>
          <w:sz w:val="24"/>
          <w:szCs w:val="24"/>
        </w:rPr>
        <w:t>?</w:t>
      </w:r>
      <w:r w:rsidR="008F242E">
        <w:rPr>
          <w:sz w:val="24"/>
          <w:szCs w:val="24"/>
        </w:rPr>
        <w:t xml:space="preserve">  </w:t>
      </w:r>
    </w:p>
    <w:p w14:paraId="621B606F" w14:textId="77777777" w:rsidR="00055215" w:rsidRDefault="00055215" w:rsidP="003620A2">
      <w:pPr>
        <w:spacing w:after="0" w:line="276" w:lineRule="auto"/>
        <w:rPr>
          <w:sz w:val="24"/>
          <w:szCs w:val="24"/>
        </w:rPr>
      </w:pPr>
    </w:p>
    <w:p w14:paraId="0833AB92" w14:textId="5AA48AD7" w:rsidR="006119C0" w:rsidRDefault="006119C0" w:rsidP="003620A2">
      <w:pPr>
        <w:spacing w:after="0" w:line="276" w:lineRule="auto"/>
        <w:rPr>
          <w:sz w:val="24"/>
          <w:szCs w:val="24"/>
        </w:rPr>
      </w:pPr>
      <w:r w:rsidRPr="006A1B5C">
        <w:rPr>
          <w:sz w:val="24"/>
          <w:szCs w:val="24"/>
        </w:rPr>
        <w:t>Do</w:t>
      </w:r>
      <w:r w:rsidR="00A4040E">
        <w:rPr>
          <w:sz w:val="24"/>
          <w:szCs w:val="24"/>
        </w:rPr>
        <w:t xml:space="preserve"> motives for</w:t>
      </w:r>
      <w:r w:rsidRPr="006A1B5C">
        <w:rPr>
          <w:sz w:val="24"/>
          <w:szCs w:val="24"/>
        </w:rPr>
        <w:t xml:space="preserve"> </w:t>
      </w:r>
      <w:r w:rsidR="006156A9">
        <w:rPr>
          <w:sz w:val="24"/>
          <w:szCs w:val="24"/>
        </w:rPr>
        <w:t xml:space="preserve">national </w:t>
      </w:r>
      <w:r w:rsidRPr="006A1B5C">
        <w:rPr>
          <w:sz w:val="24"/>
          <w:szCs w:val="24"/>
        </w:rPr>
        <w:t>c</w:t>
      </w:r>
      <w:r w:rsidR="006156A9">
        <w:rPr>
          <w:sz w:val="24"/>
          <w:szCs w:val="24"/>
        </w:rPr>
        <w:t>hange</w:t>
      </w:r>
      <w:r w:rsidRPr="006A1B5C">
        <w:rPr>
          <w:sz w:val="24"/>
          <w:szCs w:val="24"/>
        </w:rPr>
        <w:t xml:space="preserve"> or ‘northern Australia’ echo attempts to avoid Sydney?  </w:t>
      </w:r>
      <w:r w:rsidR="008F242E">
        <w:rPr>
          <w:sz w:val="24"/>
          <w:szCs w:val="24"/>
        </w:rPr>
        <w:t>Nostalgia</w:t>
      </w:r>
      <w:r w:rsidRPr="006A1B5C">
        <w:rPr>
          <w:sz w:val="24"/>
          <w:szCs w:val="24"/>
        </w:rPr>
        <w:t xml:space="preserve"> for </w:t>
      </w:r>
      <w:r w:rsidR="008F242E">
        <w:rPr>
          <w:sz w:val="24"/>
          <w:szCs w:val="24"/>
        </w:rPr>
        <w:t>decentralis</w:t>
      </w:r>
      <w:r w:rsidR="00A4040E">
        <w:rPr>
          <w:sz w:val="24"/>
          <w:szCs w:val="24"/>
        </w:rPr>
        <w:t>ation via</w:t>
      </w:r>
      <w:r w:rsidR="008F242E">
        <w:rPr>
          <w:sz w:val="24"/>
          <w:szCs w:val="24"/>
        </w:rPr>
        <w:t xml:space="preserve"> </w:t>
      </w:r>
      <w:r w:rsidR="00A4040E">
        <w:rPr>
          <w:sz w:val="24"/>
          <w:szCs w:val="24"/>
        </w:rPr>
        <w:t xml:space="preserve">the </w:t>
      </w:r>
      <w:r w:rsidR="008F242E">
        <w:rPr>
          <w:sz w:val="24"/>
          <w:szCs w:val="24"/>
        </w:rPr>
        <w:t>sheep</w:t>
      </w:r>
      <w:r w:rsidR="00A4040E">
        <w:rPr>
          <w:sz w:val="24"/>
          <w:szCs w:val="24"/>
        </w:rPr>
        <w:t>s</w:t>
      </w:r>
      <w:r w:rsidR="008F242E">
        <w:rPr>
          <w:sz w:val="24"/>
          <w:szCs w:val="24"/>
        </w:rPr>
        <w:t xml:space="preserve"> back</w:t>
      </w:r>
      <w:r w:rsidR="00085EC6">
        <w:rPr>
          <w:sz w:val="24"/>
          <w:szCs w:val="24"/>
        </w:rPr>
        <w:t>,</w:t>
      </w:r>
      <w:r w:rsidR="006156A9">
        <w:rPr>
          <w:sz w:val="24"/>
          <w:szCs w:val="24"/>
        </w:rPr>
        <w:t xml:space="preserve"> instead of</w:t>
      </w:r>
      <w:r w:rsidR="008F242E">
        <w:rPr>
          <w:sz w:val="24"/>
          <w:szCs w:val="24"/>
        </w:rPr>
        <w:t xml:space="preserve"> global </w:t>
      </w:r>
      <w:r w:rsidR="00B10FAE">
        <w:rPr>
          <w:sz w:val="24"/>
          <w:szCs w:val="24"/>
        </w:rPr>
        <w:t>opportunity</w:t>
      </w:r>
      <w:r w:rsidR="00B021B1">
        <w:rPr>
          <w:sz w:val="24"/>
          <w:szCs w:val="24"/>
        </w:rPr>
        <w:t xml:space="preserve"> </w:t>
      </w:r>
      <w:r w:rsidR="006156A9">
        <w:rPr>
          <w:sz w:val="24"/>
          <w:szCs w:val="24"/>
        </w:rPr>
        <w:t>from</w:t>
      </w:r>
      <w:r w:rsidR="00B021B1">
        <w:rPr>
          <w:sz w:val="24"/>
          <w:szCs w:val="24"/>
        </w:rPr>
        <w:t xml:space="preserve"> </w:t>
      </w:r>
      <w:r w:rsidR="00085EC6">
        <w:rPr>
          <w:sz w:val="24"/>
          <w:szCs w:val="24"/>
        </w:rPr>
        <w:t>21</w:t>
      </w:r>
      <w:r w:rsidR="00085EC6" w:rsidRPr="00085EC6">
        <w:rPr>
          <w:sz w:val="24"/>
          <w:szCs w:val="24"/>
          <w:vertAlign w:val="superscript"/>
        </w:rPr>
        <w:t>st</w:t>
      </w:r>
      <w:r w:rsidR="00085EC6">
        <w:rPr>
          <w:sz w:val="24"/>
          <w:szCs w:val="24"/>
        </w:rPr>
        <w:t xml:space="preserve"> century</w:t>
      </w:r>
      <w:r w:rsidR="00B021B1">
        <w:rPr>
          <w:sz w:val="24"/>
          <w:szCs w:val="24"/>
        </w:rPr>
        <w:t xml:space="preserve"> cit</w:t>
      </w:r>
      <w:r w:rsidR="00085EC6">
        <w:rPr>
          <w:sz w:val="24"/>
          <w:szCs w:val="24"/>
        </w:rPr>
        <w:t>ies</w:t>
      </w:r>
      <w:r w:rsidR="00B10FAE">
        <w:rPr>
          <w:sz w:val="24"/>
          <w:szCs w:val="24"/>
        </w:rPr>
        <w:t>?</w:t>
      </w:r>
      <w:r w:rsidRPr="006A1B5C">
        <w:rPr>
          <w:sz w:val="24"/>
          <w:szCs w:val="24"/>
        </w:rPr>
        <w:t xml:space="preserve">  </w:t>
      </w:r>
      <w:r w:rsidR="00A4040E">
        <w:rPr>
          <w:sz w:val="24"/>
          <w:szCs w:val="24"/>
        </w:rPr>
        <w:t xml:space="preserve">Fear </w:t>
      </w:r>
      <w:r w:rsidR="002E4D75">
        <w:rPr>
          <w:sz w:val="24"/>
          <w:szCs w:val="24"/>
        </w:rPr>
        <w:t xml:space="preserve">that </w:t>
      </w:r>
      <w:r w:rsidR="00F9280E">
        <w:rPr>
          <w:sz w:val="24"/>
          <w:szCs w:val="24"/>
        </w:rPr>
        <w:t>sinney</w:t>
      </w:r>
      <w:r w:rsidR="002E4D75">
        <w:rPr>
          <w:sz w:val="24"/>
          <w:szCs w:val="24"/>
        </w:rPr>
        <w:t xml:space="preserve"> is </w:t>
      </w:r>
      <w:r w:rsidR="00F9280E">
        <w:rPr>
          <w:sz w:val="24"/>
          <w:szCs w:val="24"/>
        </w:rPr>
        <w:t>so</w:t>
      </w:r>
      <w:r w:rsidR="002E4D75">
        <w:rPr>
          <w:sz w:val="24"/>
          <w:szCs w:val="24"/>
        </w:rPr>
        <w:t xml:space="preserve"> big</w:t>
      </w:r>
      <w:r w:rsidR="00A4040E">
        <w:rPr>
          <w:sz w:val="24"/>
          <w:szCs w:val="24"/>
        </w:rPr>
        <w:t xml:space="preserve"> or</w:t>
      </w:r>
      <w:r w:rsidR="002E4D75">
        <w:rPr>
          <w:sz w:val="24"/>
          <w:szCs w:val="24"/>
        </w:rPr>
        <w:t xml:space="preserve"> unruly that </w:t>
      </w:r>
      <w:r w:rsidR="00A4040E">
        <w:rPr>
          <w:sz w:val="24"/>
          <w:szCs w:val="24"/>
        </w:rPr>
        <w:t>i</w:t>
      </w:r>
      <w:r w:rsidR="00813FA7">
        <w:rPr>
          <w:sz w:val="24"/>
          <w:szCs w:val="24"/>
        </w:rPr>
        <w:t xml:space="preserve">t </w:t>
      </w:r>
      <w:r w:rsidR="00920229">
        <w:rPr>
          <w:sz w:val="24"/>
          <w:szCs w:val="24"/>
        </w:rPr>
        <w:t>need</w:t>
      </w:r>
      <w:r w:rsidR="006156A9">
        <w:rPr>
          <w:sz w:val="24"/>
          <w:szCs w:val="24"/>
        </w:rPr>
        <w:t xml:space="preserve">s to be </w:t>
      </w:r>
      <w:r w:rsidR="00813FA7">
        <w:rPr>
          <w:sz w:val="24"/>
          <w:szCs w:val="24"/>
        </w:rPr>
        <w:t>chain</w:t>
      </w:r>
      <w:r w:rsidR="006156A9">
        <w:rPr>
          <w:sz w:val="24"/>
          <w:szCs w:val="24"/>
        </w:rPr>
        <w:t>ed</w:t>
      </w:r>
      <w:r w:rsidR="00B10FAE">
        <w:rPr>
          <w:sz w:val="24"/>
          <w:szCs w:val="24"/>
        </w:rPr>
        <w:t xml:space="preserve"> </w:t>
      </w:r>
      <w:r w:rsidR="00055215">
        <w:rPr>
          <w:sz w:val="24"/>
          <w:szCs w:val="24"/>
        </w:rPr>
        <w:t>or carv</w:t>
      </w:r>
      <w:r w:rsidR="006156A9">
        <w:rPr>
          <w:sz w:val="24"/>
          <w:szCs w:val="24"/>
        </w:rPr>
        <w:t>ed</w:t>
      </w:r>
      <w:r w:rsidR="00055215">
        <w:rPr>
          <w:sz w:val="24"/>
          <w:szCs w:val="24"/>
        </w:rPr>
        <w:t xml:space="preserve"> up</w:t>
      </w:r>
      <w:r w:rsidR="002E4D75">
        <w:rPr>
          <w:sz w:val="24"/>
          <w:szCs w:val="24"/>
        </w:rPr>
        <w:t>.  Re</w:t>
      </w:r>
      <w:r w:rsidR="00B021B1">
        <w:rPr>
          <w:sz w:val="24"/>
          <w:szCs w:val="24"/>
        </w:rPr>
        <w:t>treat to</w:t>
      </w:r>
      <w:r w:rsidR="003069EB">
        <w:rPr>
          <w:sz w:val="24"/>
          <w:szCs w:val="24"/>
        </w:rPr>
        <w:t xml:space="preserve"> national adolescence?</w:t>
      </w:r>
      <w:r w:rsidR="003069EB">
        <w:rPr>
          <w:rStyle w:val="FootnoteReference"/>
          <w:sz w:val="24"/>
          <w:szCs w:val="24"/>
        </w:rPr>
        <w:footnoteReference w:id="4"/>
      </w:r>
      <w:r w:rsidR="003069EB">
        <w:rPr>
          <w:sz w:val="24"/>
          <w:szCs w:val="24"/>
        </w:rPr>
        <w:t xml:space="preserve"> </w:t>
      </w:r>
    </w:p>
    <w:p w14:paraId="4149AAE6" w14:textId="77777777" w:rsidR="00C94C53" w:rsidRDefault="00C94C53" w:rsidP="003620A2">
      <w:pPr>
        <w:spacing w:after="0" w:line="276" w:lineRule="auto"/>
        <w:rPr>
          <w:sz w:val="24"/>
          <w:szCs w:val="24"/>
        </w:rPr>
      </w:pPr>
    </w:p>
    <w:p w14:paraId="422E0F7F" w14:textId="130C9AC2" w:rsidR="00F71668" w:rsidRDefault="00C94C53" w:rsidP="003620A2">
      <w:pPr>
        <w:spacing w:after="0" w:line="276" w:lineRule="auto"/>
        <w:rPr>
          <w:sz w:val="24"/>
          <w:szCs w:val="24"/>
        </w:rPr>
      </w:pPr>
      <w:r w:rsidRPr="002E4D75">
        <w:rPr>
          <w:sz w:val="24"/>
          <w:szCs w:val="24"/>
        </w:rPr>
        <w:t xml:space="preserve">Lets hope not.  </w:t>
      </w:r>
      <w:r w:rsidR="003412EE">
        <w:rPr>
          <w:sz w:val="24"/>
          <w:szCs w:val="24"/>
        </w:rPr>
        <w:t>W</w:t>
      </w:r>
      <w:r w:rsidRPr="002E4D75">
        <w:rPr>
          <w:sz w:val="24"/>
          <w:szCs w:val="24"/>
        </w:rPr>
        <w:t xml:space="preserve">e’ve had </w:t>
      </w:r>
      <w:r w:rsidR="003412EE">
        <w:rPr>
          <w:sz w:val="24"/>
          <w:szCs w:val="24"/>
        </w:rPr>
        <w:t>enough</w:t>
      </w:r>
      <w:r w:rsidRPr="002E4D75">
        <w:rPr>
          <w:sz w:val="24"/>
          <w:szCs w:val="24"/>
        </w:rPr>
        <w:t xml:space="preserve"> of punishers and straighteners</w:t>
      </w:r>
      <w:r w:rsidR="00A4040E">
        <w:rPr>
          <w:sz w:val="24"/>
          <w:szCs w:val="24"/>
        </w:rPr>
        <w:t xml:space="preserve"> </w:t>
      </w:r>
      <w:r w:rsidRPr="002E4D75">
        <w:rPr>
          <w:sz w:val="24"/>
          <w:szCs w:val="24"/>
        </w:rPr>
        <w:t>look</w:t>
      </w:r>
      <w:r w:rsidR="002E4D75">
        <w:rPr>
          <w:sz w:val="24"/>
          <w:szCs w:val="24"/>
        </w:rPr>
        <w:t>ing</w:t>
      </w:r>
      <w:r w:rsidRPr="002E4D75">
        <w:rPr>
          <w:sz w:val="24"/>
          <w:szCs w:val="24"/>
        </w:rPr>
        <w:t xml:space="preserve"> inward and backward</w:t>
      </w:r>
      <w:r w:rsidR="008F242E" w:rsidRPr="002E4D75">
        <w:rPr>
          <w:sz w:val="24"/>
          <w:szCs w:val="24"/>
        </w:rPr>
        <w:t xml:space="preserve">, ambitions limited to relaxation and comfort.  </w:t>
      </w:r>
      <w:r w:rsidR="00A4040E">
        <w:rPr>
          <w:sz w:val="24"/>
          <w:szCs w:val="24"/>
        </w:rPr>
        <w:t>And b</w:t>
      </w:r>
      <w:r w:rsidR="002E4D75" w:rsidRPr="002E4D75">
        <w:rPr>
          <w:sz w:val="24"/>
          <w:szCs w:val="24"/>
        </w:rPr>
        <w:t xml:space="preserve">orn to rule belt tighteners </w:t>
      </w:r>
      <w:r w:rsidR="0000365C">
        <w:rPr>
          <w:sz w:val="24"/>
          <w:szCs w:val="24"/>
        </w:rPr>
        <w:t>telling us</w:t>
      </w:r>
      <w:r w:rsidR="002E4D75" w:rsidRPr="002E4D75">
        <w:rPr>
          <w:sz w:val="24"/>
          <w:szCs w:val="24"/>
        </w:rPr>
        <w:t xml:space="preserve"> the cost of everything </w:t>
      </w:r>
      <w:r w:rsidR="002E4D75">
        <w:rPr>
          <w:sz w:val="24"/>
          <w:szCs w:val="24"/>
        </w:rPr>
        <w:t>and</w:t>
      </w:r>
      <w:r w:rsidR="002E4D75" w:rsidRPr="002E4D75">
        <w:rPr>
          <w:sz w:val="24"/>
          <w:szCs w:val="24"/>
        </w:rPr>
        <w:t xml:space="preserve"> the value of nothing</w:t>
      </w:r>
      <w:r w:rsidR="006156A9">
        <w:rPr>
          <w:sz w:val="24"/>
          <w:szCs w:val="24"/>
        </w:rPr>
        <w:t>.  As a great Sydney Prime Minister lamented;</w:t>
      </w:r>
      <w:r w:rsidR="00A4040E">
        <w:rPr>
          <w:sz w:val="24"/>
          <w:szCs w:val="24"/>
        </w:rPr>
        <w:t xml:space="preserve"> </w:t>
      </w:r>
      <w:r w:rsidR="006156A9">
        <w:rPr>
          <w:sz w:val="24"/>
          <w:szCs w:val="24"/>
        </w:rPr>
        <w:t xml:space="preserve">galling from those </w:t>
      </w:r>
      <w:r w:rsidR="00A4040E">
        <w:rPr>
          <w:sz w:val="24"/>
          <w:szCs w:val="24"/>
        </w:rPr>
        <w:t>with fewer excuses than small shopkeepers in troubled regional towns.</w:t>
      </w:r>
      <w:r w:rsidR="00055215">
        <w:rPr>
          <w:rStyle w:val="FootnoteReference"/>
          <w:sz w:val="24"/>
          <w:szCs w:val="24"/>
        </w:rPr>
        <w:footnoteReference w:id="5"/>
      </w:r>
    </w:p>
    <w:p w14:paraId="2FDA422B" w14:textId="77777777" w:rsidR="004A32EE" w:rsidRPr="002E4D75" w:rsidRDefault="004A32EE" w:rsidP="003620A2">
      <w:pPr>
        <w:spacing w:after="0" w:line="276" w:lineRule="auto"/>
        <w:rPr>
          <w:sz w:val="24"/>
          <w:szCs w:val="24"/>
        </w:rPr>
      </w:pPr>
    </w:p>
    <w:p w14:paraId="5B60D5DC" w14:textId="657F91D9" w:rsidR="00F71668" w:rsidRPr="002E4D75" w:rsidRDefault="00F71668" w:rsidP="003620A2">
      <w:pPr>
        <w:spacing w:after="0" w:line="276" w:lineRule="auto"/>
        <w:rPr>
          <w:sz w:val="24"/>
          <w:szCs w:val="24"/>
        </w:rPr>
      </w:pPr>
      <w:r w:rsidRPr="002E4D75">
        <w:rPr>
          <w:sz w:val="24"/>
          <w:szCs w:val="24"/>
        </w:rPr>
        <w:t>My Sydney is not like th</w:t>
      </w:r>
      <w:r w:rsidR="00A4040E">
        <w:rPr>
          <w:sz w:val="24"/>
          <w:szCs w:val="24"/>
        </w:rPr>
        <w:t>eirs.</w:t>
      </w:r>
      <w:r w:rsidRPr="002E4D75">
        <w:rPr>
          <w:sz w:val="24"/>
          <w:szCs w:val="24"/>
        </w:rPr>
        <w:t xml:space="preserve">  It won’t buy </w:t>
      </w:r>
      <w:r w:rsidR="002E4D75">
        <w:rPr>
          <w:sz w:val="24"/>
          <w:szCs w:val="24"/>
        </w:rPr>
        <w:t xml:space="preserve">stunted </w:t>
      </w:r>
      <w:r w:rsidRPr="002E4D75">
        <w:rPr>
          <w:sz w:val="24"/>
          <w:szCs w:val="24"/>
        </w:rPr>
        <w:t>aim</w:t>
      </w:r>
      <w:r w:rsidR="002E4D75">
        <w:rPr>
          <w:sz w:val="24"/>
          <w:szCs w:val="24"/>
        </w:rPr>
        <w:t>s</w:t>
      </w:r>
      <w:r w:rsidR="00813FA7">
        <w:rPr>
          <w:sz w:val="24"/>
          <w:szCs w:val="24"/>
        </w:rPr>
        <w:t xml:space="preserve">, </w:t>
      </w:r>
      <w:r w:rsidR="0000365C">
        <w:rPr>
          <w:sz w:val="24"/>
          <w:szCs w:val="24"/>
        </w:rPr>
        <w:t>the</w:t>
      </w:r>
      <w:r w:rsidR="00813FA7">
        <w:rPr>
          <w:sz w:val="24"/>
          <w:szCs w:val="24"/>
        </w:rPr>
        <w:t xml:space="preserve"> building </w:t>
      </w:r>
      <w:r w:rsidR="0000365C">
        <w:rPr>
          <w:sz w:val="24"/>
          <w:szCs w:val="24"/>
        </w:rPr>
        <w:t xml:space="preserve">of </w:t>
      </w:r>
      <w:r w:rsidR="00920229">
        <w:rPr>
          <w:sz w:val="24"/>
          <w:szCs w:val="24"/>
        </w:rPr>
        <w:t xml:space="preserve">barriers </w:t>
      </w:r>
      <w:r w:rsidR="00813FA7">
        <w:rPr>
          <w:sz w:val="24"/>
          <w:szCs w:val="24"/>
        </w:rPr>
        <w:t xml:space="preserve">or </w:t>
      </w:r>
      <w:r w:rsidR="0000365C">
        <w:rPr>
          <w:sz w:val="24"/>
          <w:szCs w:val="24"/>
        </w:rPr>
        <w:t>money grubbing</w:t>
      </w:r>
      <w:r w:rsidR="00920229">
        <w:rPr>
          <w:sz w:val="24"/>
          <w:szCs w:val="24"/>
        </w:rPr>
        <w:t xml:space="preserve"> </w:t>
      </w:r>
      <w:r w:rsidR="004C7DAE">
        <w:rPr>
          <w:sz w:val="24"/>
          <w:szCs w:val="24"/>
        </w:rPr>
        <w:t>cost shift</w:t>
      </w:r>
      <w:r w:rsidR="00A4040E">
        <w:rPr>
          <w:sz w:val="24"/>
          <w:szCs w:val="24"/>
        </w:rPr>
        <w:t>ing</w:t>
      </w:r>
      <w:r w:rsidRPr="002E4D75">
        <w:rPr>
          <w:sz w:val="24"/>
          <w:szCs w:val="24"/>
        </w:rPr>
        <w:t xml:space="preserve">.  </w:t>
      </w:r>
      <w:r w:rsidR="0023545C" w:rsidRPr="002E4D75">
        <w:rPr>
          <w:sz w:val="24"/>
          <w:szCs w:val="24"/>
        </w:rPr>
        <w:t xml:space="preserve">Or </w:t>
      </w:r>
      <w:r w:rsidRPr="002E4D75">
        <w:rPr>
          <w:sz w:val="24"/>
          <w:szCs w:val="24"/>
        </w:rPr>
        <w:t>transaction</w:t>
      </w:r>
      <w:r w:rsidR="00813FA7">
        <w:rPr>
          <w:sz w:val="24"/>
          <w:szCs w:val="24"/>
        </w:rPr>
        <w:t>s</w:t>
      </w:r>
      <w:r w:rsidRPr="002E4D75">
        <w:rPr>
          <w:sz w:val="24"/>
          <w:szCs w:val="24"/>
        </w:rPr>
        <w:t xml:space="preserve"> limited to the political class.  </w:t>
      </w:r>
    </w:p>
    <w:p w14:paraId="2CF93A1B" w14:textId="77777777" w:rsidR="00F71668" w:rsidRPr="002E4D75" w:rsidRDefault="00F71668" w:rsidP="003620A2">
      <w:pPr>
        <w:spacing w:after="0" w:line="276" w:lineRule="auto"/>
        <w:rPr>
          <w:sz w:val="24"/>
          <w:szCs w:val="24"/>
        </w:rPr>
      </w:pPr>
    </w:p>
    <w:p w14:paraId="145B44C6" w14:textId="1698E627" w:rsidR="00E30FC1" w:rsidRDefault="00F71668" w:rsidP="003620A2">
      <w:pPr>
        <w:spacing w:after="0" w:line="276" w:lineRule="auto"/>
        <w:rPr>
          <w:sz w:val="24"/>
          <w:szCs w:val="24"/>
        </w:rPr>
      </w:pPr>
      <w:r w:rsidRPr="002E4D75">
        <w:rPr>
          <w:sz w:val="24"/>
          <w:szCs w:val="24"/>
        </w:rPr>
        <w:t xml:space="preserve">Que?  </w:t>
      </w:r>
      <w:r w:rsidR="00920229">
        <w:rPr>
          <w:sz w:val="24"/>
          <w:szCs w:val="24"/>
        </w:rPr>
        <w:t>F</w:t>
      </w:r>
      <w:r w:rsidRPr="002E4D75">
        <w:rPr>
          <w:sz w:val="24"/>
          <w:szCs w:val="24"/>
        </w:rPr>
        <w:t xml:space="preserve">actoids.  </w:t>
      </w:r>
      <w:r w:rsidR="00920229">
        <w:rPr>
          <w:sz w:val="24"/>
          <w:szCs w:val="24"/>
        </w:rPr>
        <w:t>Sydney</w:t>
      </w:r>
      <w:r w:rsidR="00E30FC1">
        <w:rPr>
          <w:sz w:val="24"/>
          <w:szCs w:val="24"/>
        </w:rPr>
        <w:t xml:space="preserve"> extends one hour, give or take a bit.  R</w:t>
      </w:r>
      <w:r w:rsidRPr="002E4D75">
        <w:rPr>
          <w:sz w:val="24"/>
          <w:szCs w:val="24"/>
        </w:rPr>
        <w:t xml:space="preserve">oughly 60km each </w:t>
      </w:r>
      <w:r w:rsidR="00920229">
        <w:rPr>
          <w:sz w:val="24"/>
          <w:szCs w:val="24"/>
        </w:rPr>
        <w:t>direction</w:t>
      </w:r>
      <w:r w:rsidRPr="002E4D75">
        <w:rPr>
          <w:sz w:val="24"/>
          <w:szCs w:val="24"/>
        </w:rPr>
        <w:t xml:space="preserve"> from the CBD; except to </w:t>
      </w:r>
      <w:r w:rsidR="00B10FAE">
        <w:rPr>
          <w:sz w:val="24"/>
          <w:szCs w:val="24"/>
        </w:rPr>
        <w:t>a</w:t>
      </w:r>
      <w:r w:rsidRPr="002E4D75">
        <w:rPr>
          <w:sz w:val="24"/>
          <w:szCs w:val="24"/>
        </w:rPr>
        <w:t xml:space="preserve"> limited east.</w:t>
      </w:r>
      <w:r w:rsidR="00E30FC1">
        <w:rPr>
          <w:rStyle w:val="FootnoteReference"/>
          <w:sz w:val="24"/>
          <w:szCs w:val="24"/>
        </w:rPr>
        <w:footnoteReference w:id="6"/>
      </w:r>
      <w:r w:rsidRPr="002E4D75">
        <w:rPr>
          <w:sz w:val="24"/>
          <w:szCs w:val="24"/>
        </w:rPr>
        <w:t xml:space="preserve">  </w:t>
      </w:r>
    </w:p>
    <w:p w14:paraId="5E5758DB" w14:textId="77777777" w:rsidR="00E30FC1" w:rsidRDefault="00E30FC1" w:rsidP="003620A2">
      <w:pPr>
        <w:spacing w:after="0" w:line="276" w:lineRule="auto"/>
        <w:rPr>
          <w:sz w:val="24"/>
          <w:szCs w:val="24"/>
        </w:rPr>
      </w:pPr>
    </w:p>
    <w:p w14:paraId="7036E7D6" w14:textId="213A35F8" w:rsidR="00F71668" w:rsidRDefault="00F71668" w:rsidP="003620A2">
      <w:pPr>
        <w:spacing w:after="0" w:line="276" w:lineRule="auto"/>
        <w:rPr>
          <w:sz w:val="24"/>
          <w:szCs w:val="24"/>
        </w:rPr>
      </w:pPr>
      <w:r w:rsidRPr="002E4D75">
        <w:rPr>
          <w:sz w:val="24"/>
          <w:szCs w:val="24"/>
        </w:rPr>
        <w:t xml:space="preserve">Demographic centre; Ermington 20km west.  </w:t>
      </w:r>
      <w:r w:rsidR="000A5DDE">
        <w:rPr>
          <w:sz w:val="24"/>
          <w:szCs w:val="24"/>
        </w:rPr>
        <w:t>Nearer Rosehill than Randwick</w:t>
      </w:r>
      <w:r w:rsidRPr="002E4D75">
        <w:rPr>
          <w:sz w:val="24"/>
          <w:szCs w:val="24"/>
        </w:rPr>
        <w:t xml:space="preserve">.  </w:t>
      </w:r>
      <w:r w:rsidR="00B10FAE">
        <w:rPr>
          <w:sz w:val="24"/>
          <w:szCs w:val="24"/>
        </w:rPr>
        <w:t>M</w:t>
      </w:r>
      <w:r w:rsidRPr="002E4D75">
        <w:rPr>
          <w:sz w:val="24"/>
          <w:szCs w:val="24"/>
        </w:rPr>
        <w:t xml:space="preserve">ore </w:t>
      </w:r>
      <w:r w:rsidR="00B10FAE">
        <w:rPr>
          <w:sz w:val="24"/>
          <w:szCs w:val="24"/>
        </w:rPr>
        <w:t xml:space="preserve">people </w:t>
      </w:r>
      <w:r w:rsidRPr="002E4D75">
        <w:rPr>
          <w:sz w:val="24"/>
          <w:szCs w:val="24"/>
        </w:rPr>
        <w:t xml:space="preserve">than New Zealand.  Demographic importance; like London to the UK or Paris to France.  </w:t>
      </w:r>
      <w:r w:rsidR="0000365C">
        <w:rPr>
          <w:sz w:val="24"/>
          <w:szCs w:val="24"/>
        </w:rPr>
        <w:t xml:space="preserve">In the United States </w:t>
      </w:r>
      <w:r w:rsidR="00E30FC1">
        <w:rPr>
          <w:sz w:val="24"/>
          <w:szCs w:val="24"/>
        </w:rPr>
        <w:t>a</w:t>
      </w:r>
      <w:r w:rsidR="0000365C">
        <w:rPr>
          <w:sz w:val="24"/>
          <w:szCs w:val="24"/>
        </w:rPr>
        <w:t xml:space="preserve"> </w:t>
      </w:r>
      <w:r w:rsidRPr="002E4D75">
        <w:rPr>
          <w:sz w:val="24"/>
          <w:szCs w:val="24"/>
        </w:rPr>
        <w:t xml:space="preserve">New York </w:t>
      </w:r>
      <w:r w:rsidR="00E30FC1">
        <w:rPr>
          <w:sz w:val="24"/>
          <w:szCs w:val="24"/>
        </w:rPr>
        <w:t xml:space="preserve">of </w:t>
      </w:r>
      <w:r w:rsidRPr="002E4D75">
        <w:rPr>
          <w:sz w:val="24"/>
          <w:szCs w:val="24"/>
        </w:rPr>
        <w:t>65 million</w:t>
      </w:r>
      <w:r w:rsidR="0000365C">
        <w:rPr>
          <w:sz w:val="24"/>
          <w:szCs w:val="24"/>
        </w:rPr>
        <w:t>.</w:t>
      </w:r>
      <w:r w:rsidRPr="002E4D75">
        <w:rPr>
          <w:sz w:val="24"/>
          <w:szCs w:val="24"/>
        </w:rPr>
        <w:t xml:space="preserve">  </w:t>
      </w:r>
    </w:p>
    <w:p w14:paraId="71910C26" w14:textId="77777777" w:rsidR="004B0D8D" w:rsidRDefault="004B0D8D" w:rsidP="003620A2">
      <w:pPr>
        <w:spacing w:after="0" w:line="276" w:lineRule="auto"/>
        <w:rPr>
          <w:sz w:val="24"/>
          <w:szCs w:val="24"/>
        </w:rPr>
      </w:pPr>
    </w:p>
    <w:p w14:paraId="648C0277" w14:textId="0B23A98B" w:rsidR="004B0D8D" w:rsidRPr="002E4D75" w:rsidRDefault="004B0D8D" w:rsidP="003620A2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Or around 9 times the population of Tasmania, </w:t>
      </w:r>
      <w:r w:rsidR="009B7C35">
        <w:rPr>
          <w:sz w:val="24"/>
          <w:szCs w:val="24"/>
        </w:rPr>
        <w:t>yet</w:t>
      </w:r>
      <w:r>
        <w:rPr>
          <w:sz w:val="24"/>
          <w:szCs w:val="24"/>
        </w:rPr>
        <w:t xml:space="preserve"> </w:t>
      </w:r>
      <w:r w:rsidR="0000365C">
        <w:rPr>
          <w:sz w:val="24"/>
          <w:szCs w:val="24"/>
        </w:rPr>
        <w:t>not begrudging their more</w:t>
      </w:r>
      <w:r>
        <w:rPr>
          <w:sz w:val="24"/>
          <w:szCs w:val="24"/>
        </w:rPr>
        <w:t xml:space="preserve"> senators.</w:t>
      </w:r>
    </w:p>
    <w:p w14:paraId="7D21F1D9" w14:textId="77777777" w:rsidR="00920229" w:rsidRDefault="00920229" w:rsidP="003620A2">
      <w:pPr>
        <w:spacing w:after="0" w:line="276" w:lineRule="auto"/>
        <w:rPr>
          <w:sz w:val="24"/>
          <w:szCs w:val="24"/>
        </w:rPr>
      </w:pPr>
    </w:p>
    <w:p w14:paraId="24A3455B" w14:textId="5418AB3F" w:rsidR="002E4D75" w:rsidRPr="002E4D75" w:rsidRDefault="0023545C" w:rsidP="003620A2">
      <w:pPr>
        <w:spacing w:after="0" w:line="276" w:lineRule="auto"/>
        <w:rPr>
          <w:sz w:val="24"/>
          <w:szCs w:val="24"/>
        </w:rPr>
      </w:pPr>
      <w:r w:rsidRPr="002E4D75">
        <w:rPr>
          <w:sz w:val="24"/>
          <w:szCs w:val="24"/>
        </w:rPr>
        <w:t xml:space="preserve">Home to Howard’s battlers?  More like </w:t>
      </w:r>
      <w:r w:rsidR="002E4D75" w:rsidRPr="002E4D75">
        <w:rPr>
          <w:sz w:val="24"/>
          <w:szCs w:val="24"/>
        </w:rPr>
        <w:t>Mark</w:t>
      </w:r>
      <w:r w:rsidRPr="002E4D75">
        <w:rPr>
          <w:sz w:val="24"/>
          <w:szCs w:val="24"/>
        </w:rPr>
        <w:t xml:space="preserve"> Latham’s ladder climbers with their lesser need for</w:t>
      </w:r>
      <w:r w:rsidR="002E4D75" w:rsidRPr="002E4D75">
        <w:rPr>
          <w:sz w:val="24"/>
          <w:szCs w:val="24"/>
        </w:rPr>
        <w:t>,</w:t>
      </w:r>
      <w:r w:rsidRPr="002E4D75">
        <w:rPr>
          <w:sz w:val="24"/>
          <w:szCs w:val="24"/>
        </w:rPr>
        <w:t xml:space="preserve"> and l</w:t>
      </w:r>
      <w:r w:rsidR="009B7C35">
        <w:rPr>
          <w:sz w:val="24"/>
          <w:szCs w:val="24"/>
        </w:rPr>
        <w:t>ower</w:t>
      </w:r>
      <w:r w:rsidRPr="002E4D75">
        <w:rPr>
          <w:sz w:val="24"/>
          <w:szCs w:val="24"/>
        </w:rPr>
        <w:t xml:space="preserve"> interest in</w:t>
      </w:r>
      <w:r w:rsidR="002E4D75" w:rsidRPr="002E4D75">
        <w:rPr>
          <w:sz w:val="24"/>
          <w:szCs w:val="24"/>
        </w:rPr>
        <w:t>,</w:t>
      </w:r>
      <w:r w:rsidRPr="002E4D75">
        <w:rPr>
          <w:sz w:val="24"/>
          <w:szCs w:val="24"/>
        </w:rPr>
        <w:t xml:space="preserve"> government.</w:t>
      </w:r>
      <w:r w:rsidR="002E4D75" w:rsidRPr="002E4D75">
        <w:rPr>
          <w:rStyle w:val="FootnoteReference"/>
          <w:sz w:val="24"/>
          <w:szCs w:val="24"/>
        </w:rPr>
        <w:footnoteReference w:id="7"/>
      </w:r>
    </w:p>
    <w:p w14:paraId="26A886EE" w14:textId="77777777" w:rsidR="0023545C" w:rsidRPr="002E4D75" w:rsidRDefault="0023545C" w:rsidP="003620A2">
      <w:pPr>
        <w:spacing w:after="0" w:line="276" w:lineRule="auto"/>
        <w:rPr>
          <w:sz w:val="24"/>
          <w:szCs w:val="24"/>
        </w:rPr>
      </w:pPr>
    </w:p>
    <w:p w14:paraId="2A4D2E41" w14:textId="34FCA26E" w:rsidR="00C94C53" w:rsidRPr="002E4D75" w:rsidRDefault="00F71668" w:rsidP="003620A2">
      <w:pPr>
        <w:spacing w:after="0" w:line="276" w:lineRule="auto"/>
        <w:rPr>
          <w:sz w:val="24"/>
          <w:szCs w:val="24"/>
        </w:rPr>
      </w:pPr>
      <w:r w:rsidRPr="002E4D75">
        <w:rPr>
          <w:sz w:val="24"/>
          <w:szCs w:val="24"/>
        </w:rPr>
        <w:t xml:space="preserve">No ambition </w:t>
      </w:r>
      <w:r w:rsidR="0023545C" w:rsidRPr="002E4D75">
        <w:rPr>
          <w:sz w:val="24"/>
          <w:szCs w:val="24"/>
        </w:rPr>
        <w:t>less than</w:t>
      </w:r>
      <w:r w:rsidRPr="002E4D75">
        <w:rPr>
          <w:sz w:val="24"/>
          <w:szCs w:val="24"/>
        </w:rPr>
        <w:t xml:space="preserve"> improv</w:t>
      </w:r>
      <w:r w:rsidR="004C7DAE">
        <w:rPr>
          <w:sz w:val="24"/>
          <w:szCs w:val="24"/>
        </w:rPr>
        <w:t xml:space="preserve">ing </w:t>
      </w:r>
      <w:r w:rsidR="0023545C" w:rsidRPr="002E4D75">
        <w:rPr>
          <w:sz w:val="24"/>
          <w:szCs w:val="24"/>
        </w:rPr>
        <w:t>all</w:t>
      </w:r>
      <w:r w:rsidRPr="002E4D75">
        <w:rPr>
          <w:sz w:val="24"/>
          <w:szCs w:val="24"/>
        </w:rPr>
        <w:t xml:space="preserve"> Australia</w:t>
      </w:r>
      <w:r w:rsidR="0023545C" w:rsidRPr="002E4D75">
        <w:rPr>
          <w:sz w:val="24"/>
          <w:szCs w:val="24"/>
        </w:rPr>
        <w:t>, future Australians too,</w:t>
      </w:r>
      <w:r w:rsidRPr="002E4D75">
        <w:rPr>
          <w:sz w:val="24"/>
          <w:szCs w:val="24"/>
        </w:rPr>
        <w:t xml:space="preserve"> </w:t>
      </w:r>
      <w:r w:rsidR="00920229">
        <w:rPr>
          <w:sz w:val="24"/>
          <w:szCs w:val="24"/>
        </w:rPr>
        <w:t>is</w:t>
      </w:r>
      <w:r w:rsidRPr="002E4D75">
        <w:rPr>
          <w:sz w:val="24"/>
          <w:szCs w:val="24"/>
        </w:rPr>
        <w:t xml:space="preserve"> worthy </w:t>
      </w:r>
      <w:r w:rsidR="00920229">
        <w:rPr>
          <w:sz w:val="24"/>
          <w:szCs w:val="24"/>
        </w:rPr>
        <w:t>of</w:t>
      </w:r>
      <w:r w:rsidRPr="002E4D75">
        <w:rPr>
          <w:sz w:val="24"/>
          <w:szCs w:val="24"/>
        </w:rPr>
        <w:t xml:space="preserve"> Sydney.</w:t>
      </w:r>
      <w:r w:rsidR="0023545C" w:rsidRPr="002E4D75">
        <w:rPr>
          <w:sz w:val="24"/>
          <w:szCs w:val="24"/>
        </w:rPr>
        <w:t xml:space="preserve">  </w:t>
      </w:r>
      <w:r w:rsidR="002E4D75">
        <w:rPr>
          <w:sz w:val="24"/>
          <w:szCs w:val="24"/>
        </w:rPr>
        <w:t xml:space="preserve"> </w:t>
      </w:r>
      <w:r w:rsidR="006156A9">
        <w:rPr>
          <w:sz w:val="24"/>
          <w:szCs w:val="24"/>
        </w:rPr>
        <w:t xml:space="preserve">Or </w:t>
      </w:r>
      <w:r w:rsidR="003412EE">
        <w:rPr>
          <w:sz w:val="24"/>
          <w:szCs w:val="24"/>
        </w:rPr>
        <w:t>to make</w:t>
      </w:r>
      <w:r w:rsidR="00B61F6F">
        <w:rPr>
          <w:sz w:val="24"/>
          <w:szCs w:val="24"/>
        </w:rPr>
        <w:t xml:space="preserve"> </w:t>
      </w:r>
      <w:r w:rsidR="007854BD">
        <w:rPr>
          <w:sz w:val="24"/>
          <w:szCs w:val="24"/>
        </w:rPr>
        <w:t xml:space="preserve">constitutional change </w:t>
      </w:r>
      <w:r w:rsidR="006156A9">
        <w:rPr>
          <w:sz w:val="24"/>
          <w:szCs w:val="24"/>
        </w:rPr>
        <w:t xml:space="preserve">acceptable to Sydney.  </w:t>
      </w:r>
      <w:r w:rsidR="00B021B1">
        <w:rPr>
          <w:sz w:val="24"/>
          <w:szCs w:val="24"/>
        </w:rPr>
        <w:t>Three tests:</w:t>
      </w:r>
      <w:r w:rsidR="0000365C">
        <w:rPr>
          <w:sz w:val="24"/>
          <w:szCs w:val="24"/>
        </w:rPr>
        <w:t xml:space="preserve"> </w:t>
      </w:r>
      <w:r w:rsidR="00920229">
        <w:rPr>
          <w:sz w:val="24"/>
          <w:szCs w:val="24"/>
        </w:rPr>
        <w:t xml:space="preserve">a </w:t>
      </w:r>
      <w:r w:rsidR="006156A9">
        <w:rPr>
          <w:sz w:val="24"/>
          <w:szCs w:val="24"/>
        </w:rPr>
        <w:t>noble purpose</w:t>
      </w:r>
      <w:r w:rsidR="0000365C">
        <w:rPr>
          <w:sz w:val="24"/>
          <w:szCs w:val="24"/>
        </w:rPr>
        <w:t>;</w:t>
      </w:r>
      <w:r w:rsidR="00B25BE4">
        <w:rPr>
          <w:sz w:val="24"/>
          <w:szCs w:val="24"/>
        </w:rPr>
        <w:t xml:space="preserve"> </w:t>
      </w:r>
      <w:r w:rsidR="00774B9B">
        <w:rPr>
          <w:sz w:val="24"/>
          <w:szCs w:val="24"/>
        </w:rPr>
        <w:t xml:space="preserve">obvious and </w:t>
      </w:r>
      <w:r w:rsidR="00085EC6">
        <w:rPr>
          <w:sz w:val="24"/>
          <w:szCs w:val="24"/>
        </w:rPr>
        <w:t>visib</w:t>
      </w:r>
      <w:r w:rsidR="00774B9B">
        <w:rPr>
          <w:sz w:val="24"/>
          <w:szCs w:val="24"/>
        </w:rPr>
        <w:t>le</w:t>
      </w:r>
      <w:r w:rsidR="0000365C">
        <w:rPr>
          <w:sz w:val="24"/>
          <w:szCs w:val="24"/>
        </w:rPr>
        <w:t>;</w:t>
      </w:r>
      <w:r w:rsidR="00B25BE4">
        <w:rPr>
          <w:sz w:val="24"/>
          <w:szCs w:val="24"/>
        </w:rPr>
        <w:t xml:space="preserve"> </w:t>
      </w:r>
      <w:r w:rsidR="00B021B1">
        <w:rPr>
          <w:sz w:val="24"/>
          <w:szCs w:val="24"/>
        </w:rPr>
        <w:t>withstanding</w:t>
      </w:r>
      <w:r w:rsidR="00B25BE4">
        <w:rPr>
          <w:sz w:val="24"/>
          <w:szCs w:val="24"/>
        </w:rPr>
        <w:t xml:space="preserve"> its cynical </w:t>
      </w:r>
      <w:r w:rsidR="00920229">
        <w:rPr>
          <w:sz w:val="24"/>
          <w:szCs w:val="24"/>
        </w:rPr>
        <w:t>scrutiny</w:t>
      </w:r>
      <w:r w:rsidR="00B25BE4">
        <w:rPr>
          <w:sz w:val="24"/>
          <w:szCs w:val="24"/>
        </w:rPr>
        <w:t>.</w:t>
      </w:r>
    </w:p>
    <w:p w14:paraId="6DF44CA0" w14:textId="77777777" w:rsidR="0023545C" w:rsidRPr="002E4D75" w:rsidRDefault="0023545C" w:rsidP="003620A2">
      <w:pPr>
        <w:spacing w:after="0" w:line="276" w:lineRule="auto"/>
        <w:rPr>
          <w:sz w:val="24"/>
          <w:szCs w:val="24"/>
        </w:rPr>
      </w:pPr>
    </w:p>
    <w:p w14:paraId="502C8E3C" w14:textId="65260B7F" w:rsidR="006119C0" w:rsidRPr="006A1B5C" w:rsidRDefault="006119C0" w:rsidP="006119C0">
      <w:pPr>
        <w:pStyle w:val="Heading2"/>
      </w:pPr>
      <w:r w:rsidRPr="006A1B5C">
        <w:t>Mechanics</w:t>
      </w:r>
      <w:r w:rsidR="004353F7">
        <w:t xml:space="preserve"> and money</w:t>
      </w:r>
    </w:p>
    <w:p w14:paraId="1DCE5F3C" w14:textId="0E9CB569" w:rsidR="006119C0" w:rsidRPr="006A1B5C" w:rsidRDefault="00107F43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Style w:val="CommentReference"/>
        </w:rPr>
        <w:commentReference w:id="1"/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The Constitution has been criticized</w:t>
      </w:r>
      <w:r w:rsidR="0066739E">
        <w:rPr>
          <w:rFonts w:eastAsia="Times New Roman" w:cs="Times New Roman"/>
          <w:sz w:val="24"/>
          <w:szCs w:val="24"/>
          <w:lang w:eastAsia="en-GB"/>
        </w:rPr>
        <w:t>, wrongly,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119C0">
        <w:rPr>
          <w:rFonts w:eastAsia="Times New Roman" w:cs="Times New Roman"/>
          <w:sz w:val="24"/>
          <w:szCs w:val="24"/>
          <w:lang w:eastAsia="en-GB"/>
        </w:rPr>
        <w:t>for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being </w:t>
      </w:r>
      <w:r w:rsidR="006156A9">
        <w:rPr>
          <w:rFonts w:eastAsia="Times New Roman" w:cs="Times New Roman"/>
          <w:sz w:val="24"/>
          <w:szCs w:val="24"/>
          <w:lang w:eastAsia="en-GB"/>
        </w:rPr>
        <w:t xml:space="preserve">boring and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written by morons in Melbourne.  Lofty aspirations are one thing, but constitutional change redefin</w:t>
      </w:r>
      <w:r w:rsidR="006119C0">
        <w:rPr>
          <w:rFonts w:eastAsia="Times New Roman" w:cs="Times New Roman"/>
          <w:sz w:val="24"/>
          <w:szCs w:val="24"/>
          <w:lang w:eastAsia="en-GB"/>
        </w:rPr>
        <w:t>es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power.  Setting boundaries; geographical and </w:t>
      </w:r>
      <w:r w:rsidR="006156A9">
        <w:rPr>
          <w:rFonts w:eastAsia="Times New Roman" w:cs="Times New Roman"/>
          <w:sz w:val="24"/>
          <w:szCs w:val="24"/>
          <w:lang w:eastAsia="en-GB"/>
        </w:rPr>
        <w:t>power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="00FB567D" w:rsidRPr="00FB567D">
        <w:rPr>
          <w:rStyle w:val="FootnoteReference"/>
          <w:rFonts w:eastAsia="Times New Roman" w:cs="Times New Roman"/>
          <w:sz w:val="24"/>
          <w:szCs w:val="24"/>
          <w:lang w:eastAsia="en-GB"/>
        </w:rPr>
        <w:t xml:space="preserve"> </w:t>
      </w:r>
      <w:r w:rsidR="00FB567D"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8"/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112849B5" w14:textId="77777777" w:rsidR="006119C0" w:rsidRPr="006A1B5C" w:rsidRDefault="006119C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2EE36102" w14:textId="66BC6F9E" w:rsidR="00050530" w:rsidRDefault="006119C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Supposing </w:t>
      </w:r>
      <w:r w:rsidR="00050530">
        <w:rPr>
          <w:rFonts w:eastAsia="Times New Roman" w:cs="Times New Roman"/>
          <w:sz w:val="24"/>
          <w:szCs w:val="24"/>
          <w:lang w:eastAsia="en-GB"/>
        </w:rPr>
        <w:t xml:space="preserve">it is </w:t>
      </w:r>
      <w:r>
        <w:rPr>
          <w:rFonts w:eastAsia="Times New Roman" w:cs="Times New Roman"/>
          <w:sz w:val="24"/>
          <w:szCs w:val="24"/>
          <w:lang w:eastAsia="en-GB"/>
        </w:rPr>
        <w:t>change</w:t>
      </w:r>
      <w:r w:rsidR="00050530">
        <w:rPr>
          <w:rFonts w:eastAsia="Times New Roman" w:cs="Times New Roman"/>
          <w:sz w:val="24"/>
          <w:szCs w:val="24"/>
          <w:lang w:eastAsia="en-GB"/>
        </w:rPr>
        <w:t>d</w:t>
      </w:r>
      <w:r w:rsidR="00B021B1">
        <w:rPr>
          <w:rFonts w:eastAsia="Times New Roman" w:cs="Times New Roman"/>
          <w:sz w:val="24"/>
          <w:szCs w:val="24"/>
          <w:lang w:eastAsia="en-GB"/>
        </w:rPr>
        <w:t>:</w:t>
      </w:r>
      <w:r w:rsidR="00050530">
        <w:rPr>
          <w:rFonts w:eastAsia="Times New Roman" w:cs="Times New Roman"/>
          <w:sz w:val="24"/>
          <w:szCs w:val="24"/>
          <w:lang w:eastAsia="en-GB"/>
        </w:rPr>
        <w:t xml:space="preserve"> what then?</w:t>
      </w:r>
      <w:r w:rsidR="009B7C35">
        <w:rPr>
          <w:rFonts w:eastAsia="Times New Roman" w:cs="Times New Roman"/>
          <w:sz w:val="24"/>
          <w:szCs w:val="24"/>
          <w:lang w:eastAsia="en-GB"/>
        </w:rPr>
        <w:t xml:space="preserve">  What are the political motives?</w:t>
      </w:r>
      <w:r w:rsidR="00050530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9"/>
      </w:r>
    </w:p>
    <w:p w14:paraId="6D92674C" w14:textId="77777777" w:rsidR="00050530" w:rsidRDefault="0005053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302F0039" w14:textId="38C0CAFA" w:rsidR="00084CD6" w:rsidRDefault="003412EE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Worship of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0365C">
        <w:rPr>
          <w:rFonts w:eastAsia="Times New Roman" w:cs="Times New Roman"/>
          <w:sz w:val="24"/>
          <w:szCs w:val="24"/>
          <w:lang w:eastAsia="en-GB"/>
        </w:rPr>
        <w:t>m</w:t>
      </w:r>
      <w:r w:rsidR="0090567C">
        <w:rPr>
          <w:rFonts w:eastAsia="Times New Roman" w:cs="Times New Roman"/>
          <w:sz w:val="24"/>
          <w:szCs w:val="24"/>
          <w:lang w:eastAsia="en-GB"/>
        </w:rPr>
        <w:t>ammon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: </w:t>
      </w:r>
      <w:r w:rsidR="006F7499">
        <w:rPr>
          <w:rFonts w:eastAsia="Times New Roman" w:cs="Times New Roman"/>
          <w:sz w:val="24"/>
          <w:szCs w:val="24"/>
          <w:lang w:eastAsia="en-GB"/>
        </w:rPr>
        <w:t>nationa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l government raises money, gives it to another (new) tier to spend without </w:t>
      </w:r>
      <w:r w:rsidR="00B021B1">
        <w:rPr>
          <w:rFonts w:eastAsia="Times New Roman" w:cs="Times New Roman"/>
          <w:sz w:val="24"/>
          <w:szCs w:val="24"/>
          <w:lang w:eastAsia="en-GB"/>
        </w:rPr>
        <w:t>obligation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?   </w:t>
      </w:r>
      <w:r w:rsidR="006156A9">
        <w:rPr>
          <w:rFonts w:eastAsia="Times New Roman" w:cs="Times New Roman"/>
          <w:sz w:val="24"/>
          <w:szCs w:val="24"/>
          <w:lang w:eastAsia="en-GB"/>
        </w:rPr>
        <w:t>T</w:t>
      </w:r>
      <w:r w:rsidR="0000365C">
        <w:rPr>
          <w:rFonts w:eastAsia="Times New Roman" w:cs="Times New Roman"/>
          <w:sz w:val="24"/>
          <w:szCs w:val="24"/>
          <w:lang w:eastAsia="en-GB"/>
        </w:rPr>
        <w:t xml:space="preserve">o </w:t>
      </w:r>
      <w:r w:rsidR="00F3393B">
        <w:rPr>
          <w:rFonts w:eastAsia="Times New Roman" w:cs="Times New Roman"/>
          <w:sz w:val="24"/>
          <w:szCs w:val="24"/>
          <w:lang w:eastAsia="en-GB"/>
        </w:rPr>
        <w:t xml:space="preserve">supposedly </w:t>
      </w:r>
      <w:r w:rsidR="0000365C">
        <w:rPr>
          <w:rFonts w:eastAsia="Times New Roman" w:cs="Times New Roman"/>
          <w:sz w:val="24"/>
          <w:szCs w:val="24"/>
          <w:lang w:eastAsia="en-GB"/>
        </w:rPr>
        <w:t>effect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principles like ‘subsidiarity’</w:t>
      </w:r>
      <w:r w:rsidR="006156A9">
        <w:rPr>
          <w:rFonts w:eastAsia="Times New Roman" w:cs="Times New Roman"/>
          <w:sz w:val="24"/>
          <w:szCs w:val="24"/>
          <w:lang w:eastAsia="en-GB"/>
        </w:rPr>
        <w:t>?</w:t>
      </w:r>
      <w:r w:rsidR="006119C0"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0"/>
      </w:r>
    </w:p>
    <w:p w14:paraId="24F9D3CE" w14:textId="77777777" w:rsidR="00084CD6" w:rsidRDefault="00084CD6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487EF178" w14:textId="4C1C1583" w:rsidR="00050530" w:rsidRDefault="00C863AD" w:rsidP="00482E77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Twomey argues the original </w:t>
      </w:r>
      <w:r>
        <w:rPr>
          <w:rFonts w:eastAsia="Times New Roman" w:cs="Times New Roman"/>
          <w:sz w:val="24"/>
          <w:szCs w:val="24"/>
          <w:lang w:eastAsia="en-GB"/>
        </w:rPr>
        <w:t xml:space="preserve">national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scheme </w:t>
      </w:r>
      <w:r w:rsidR="00B021B1">
        <w:rPr>
          <w:rFonts w:eastAsia="Times New Roman" w:cs="Times New Roman"/>
          <w:sz w:val="24"/>
          <w:szCs w:val="24"/>
          <w:lang w:eastAsia="en-GB"/>
        </w:rPr>
        <w:t xml:space="preserve">was like this.  It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had </w:t>
      </w:r>
      <w:r w:rsidR="0000365C">
        <w:rPr>
          <w:rFonts w:eastAsia="Times New Roman" w:cs="Times New Roman"/>
          <w:sz w:val="24"/>
          <w:szCs w:val="24"/>
          <w:lang w:eastAsia="en-GB"/>
        </w:rPr>
        <w:t>revenue</w:t>
      </w:r>
      <w:r w:rsidR="0005053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A1B5C">
        <w:rPr>
          <w:rFonts w:eastAsia="Times New Roman" w:cs="Times New Roman"/>
          <w:sz w:val="24"/>
          <w:szCs w:val="24"/>
          <w:lang w:eastAsia="en-GB"/>
        </w:rPr>
        <w:t>‘surplus</w:t>
      </w:r>
      <w:r w:rsidR="00050530">
        <w:rPr>
          <w:rFonts w:eastAsia="Times New Roman" w:cs="Times New Roman"/>
          <w:sz w:val="24"/>
          <w:szCs w:val="24"/>
          <w:lang w:eastAsia="en-GB"/>
        </w:rPr>
        <w:t>es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’, </w:t>
      </w:r>
      <w:r w:rsidR="00A63F77">
        <w:rPr>
          <w:rFonts w:eastAsia="Times New Roman" w:cs="Times New Roman"/>
          <w:sz w:val="24"/>
          <w:szCs w:val="24"/>
          <w:lang w:eastAsia="en-GB"/>
        </w:rPr>
        <w:t>over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Commonwealth spending needs, being </w:t>
      </w:r>
      <w:r w:rsidR="00050530">
        <w:rPr>
          <w:rFonts w:eastAsia="Times New Roman" w:cs="Times New Roman"/>
          <w:sz w:val="24"/>
          <w:szCs w:val="24"/>
          <w:lang w:eastAsia="en-GB"/>
        </w:rPr>
        <w:t>given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to the states.  This hasn’t happened; in the post Keynes world </w:t>
      </w:r>
      <w:r>
        <w:rPr>
          <w:rFonts w:eastAsia="Times New Roman" w:cs="Times New Roman"/>
          <w:sz w:val="24"/>
          <w:szCs w:val="24"/>
          <w:lang w:eastAsia="en-GB"/>
        </w:rPr>
        <w:t xml:space="preserve">it </w:t>
      </w:r>
      <w:r w:rsidR="00844BF3">
        <w:rPr>
          <w:rFonts w:eastAsia="Times New Roman" w:cs="Times New Roman"/>
          <w:sz w:val="24"/>
          <w:szCs w:val="24"/>
          <w:lang w:eastAsia="en-GB"/>
        </w:rPr>
        <w:t>raises</w:t>
      </w:r>
      <w:r>
        <w:rPr>
          <w:rFonts w:eastAsia="Times New Roman" w:cs="Times New Roman"/>
          <w:sz w:val="24"/>
          <w:szCs w:val="24"/>
          <w:lang w:eastAsia="en-GB"/>
        </w:rPr>
        <w:t xml:space="preserve"> problem</w:t>
      </w:r>
      <w:r w:rsidR="00844BF3">
        <w:rPr>
          <w:rFonts w:eastAsia="Times New Roman" w:cs="Times New Roman"/>
          <w:sz w:val="24"/>
          <w:szCs w:val="24"/>
          <w:lang w:eastAsia="en-GB"/>
        </w:rPr>
        <w:t>s</w:t>
      </w:r>
      <w:r w:rsidR="00050530">
        <w:rPr>
          <w:rFonts w:eastAsia="Times New Roman" w:cs="Times New Roman"/>
          <w:sz w:val="24"/>
          <w:szCs w:val="24"/>
          <w:lang w:eastAsia="en-GB"/>
        </w:rPr>
        <w:t>, states or not</w:t>
      </w:r>
      <w:r w:rsidR="00E403FB">
        <w:rPr>
          <w:rFonts w:eastAsia="Times New Roman" w:cs="Times New Roman"/>
          <w:sz w:val="24"/>
          <w:szCs w:val="24"/>
          <w:lang w:eastAsia="en-GB"/>
        </w:rPr>
        <w:t>.</w:t>
      </w:r>
      <w:r w:rsidR="00E403FB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1"/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1B8DFB58" w14:textId="77777777" w:rsidR="009B7C35" w:rsidRDefault="009B7C35" w:rsidP="009B7C35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01AB1695" w14:textId="7ECCEA07" w:rsidR="009B7C35" w:rsidRPr="006A1B5C" w:rsidRDefault="00F3393B" w:rsidP="009B7C35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Will every aspect of a new scheme be honoured?  </w:t>
      </w:r>
      <w:r w:rsidR="009B7C35">
        <w:rPr>
          <w:rFonts w:eastAsia="Times New Roman" w:cs="Times New Roman"/>
          <w:sz w:val="24"/>
          <w:szCs w:val="24"/>
          <w:lang w:eastAsia="en-GB"/>
        </w:rPr>
        <w:t>Any constitution, old or new, will be vigorously contested.  W</w:t>
      </w:r>
      <w:r w:rsidR="009B7C35" w:rsidRPr="006A1B5C">
        <w:rPr>
          <w:rFonts w:eastAsia="Times New Roman" w:cs="Times New Roman"/>
          <w:sz w:val="24"/>
          <w:szCs w:val="24"/>
          <w:lang w:eastAsia="en-GB"/>
        </w:rPr>
        <w:t xml:space="preserve">ho referees disputes?  The High Court; lawyers.  </w:t>
      </w:r>
      <w:r w:rsidR="009B7C35">
        <w:rPr>
          <w:rFonts w:eastAsia="Times New Roman" w:cs="Times New Roman"/>
          <w:sz w:val="24"/>
          <w:szCs w:val="24"/>
          <w:lang w:eastAsia="en-GB"/>
        </w:rPr>
        <w:t xml:space="preserve">Tedious </w:t>
      </w:r>
      <w:r w:rsidR="009B7C35" w:rsidRPr="006A1B5C">
        <w:rPr>
          <w:rFonts w:eastAsia="Times New Roman" w:cs="Times New Roman"/>
          <w:sz w:val="24"/>
          <w:szCs w:val="24"/>
          <w:lang w:eastAsia="en-GB"/>
        </w:rPr>
        <w:t xml:space="preserve">legal ideas.  </w:t>
      </w:r>
    </w:p>
    <w:p w14:paraId="7BC92B05" w14:textId="77777777" w:rsidR="00050530" w:rsidRDefault="00050530" w:rsidP="00482E77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6392D475" w14:textId="1CAB4C6F" w:rsidR="00050530" w:rsidRPr="006A1B5C" w:rsidRDefault="00482E77" w:rsidP="0005053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Recent High </w:t>
      </w:r>
      <w:r w:rsidR="00FB567D">
        <w:rPr>
          <w:rFonts w:eastAsia="Times New Roman" w:cs="Times New Roman"/>
          <w:sz w:val="24"/>
          <w:szCs w:val="24"/>
          <w:lang w:eastAsia="en-GB"/>
        </w:rPr>
        <w:t>C</w:t>
      </w:r>
      <w:r>
        <w:rPr>
          <w:rFonts w:eastAsia="Times New Roman" w:cs="Times New Roman"/>
          <w:sz w:val="24"/>
          <w:szCs w:val="24"/>
          <w:lang w:eastAsia="en-GB"/>
        </w:rPr>
        <w:t>ourt decisions</w:t>
      </w:r>
      <w:r w:rsidR="00050530">
        <w:rPr>
          <w:rFonts w:eastAsia="Times New Roman" w:cs="Times New Roman"/>
          <w:sz w:val="24"/>
          <w:szCs w:val="24"/>
          <w:lang w:eastAsia="en-GB"/>
        </w:rPr>
        <w:t xml:space="preserve"> on Commonwealth spending </w:t>
      </w:r>
      <w:r w:rsidR="00A63F77">
        <w:rPr>
          <w:rFonts w:eastAsia="Times New Roman" w:cs="Times New Roman"/>
          <w:sz w:val="24"/>
          <w:szCs w:val="24"/>
          <w:lang w:eastAsia="en-GB"/>
        </w:rPr>
        <w:t xml:space="preserve">powers </w:t>
      </w:r>
      <w:r w:rsidR="00FB567D">
        <w:rPr>
          <w:rFonts w:eastAsia="Times New Roman" w:cs="Times New Roman"/>
          <w:sz w:val="24"/>
          <w:szCs w:val="24"/>
          <w:lang w:eastAsia="en-GB"/>
        </w:rPr>
        <w:t>deserve</w:t>
      </w:r>
      <w:r>
        <w:rPr>
          <w:rFonts w:eastAsia="Times New Roman" w:cs="Times New Roman"/>
          <w:sz w:val="24"/>
          <w:szCs w:val="24"/>
          <w:lang w:eastAsia="en-GB"/>
        </w:rPr>
        <w:t xml:space="preserve"> attention.</w:t>
      </w:r>
      <w:r w:rsidR="00050530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FB567D">
        <w:rPr>
          <w:rFonts w:eastAsia="Times New Roman" w:cs="Times New Roman"/>
          <w:sz w:val="24"/>
          <w:szCs w:val="24"/>
          <w:lang w:eastAsia="en-GB"/>
        </w:rPr>
        <w:t xml:space="preserve">As </w:t>
      </w:r>
      <w:r w:rsidR="009507C5">
        <w:rPr>
          <w:rFonts w:eastAsia="Times New Roman" w:cs="Times New Roman"/>
          <w:sz w:val="24"/>
          <w:szCs w:val="24"/>
          <w:lang w:eastAsia="en-GB"/>
        </w:rPr>
        <w:t xml:space="preserve">Commonwealth </w:t>
      </w:r>
      <w:r w:rsidR="00FB567D">
        <w:rPr>
          <w:rFonts w:eastAsia="Times New Roman" w:cs="Times New Roman"/>
          <w:sz w:val="24"/>
          <w:szCs w:val="24"/>
          <w:lang w:eastAsia="en-GB"/>
        </w:rPr>
        <w:t>l</w:t>
      </w:r>
      <w:r w:rsidR="006274E3">
        <w:rPr>
          <w:rFonts w:eastAsia="Times New Roman" w:cs="Times New Roman"/>
          <w:sz w:val="24"/>
          <w:szCs w:val="24"/>
          <w:lang w:eastAsia="en-GB"/>
        </w:rPr>
        <w:t>egislative power is limited so are the subjects on which it might spend</w:t>
      </w:r>
      <w:r w:rsidR="0000365C">
        <w:rPr>
          <w:rFonts w:eastAsia="Times New Roman" w:cs="Times New Roman"/>
          <w:sz w:val="24"/>
          <w:szCs w:val="24"/>
          <w:lang w:eastAsia="en-GB"/>
        </w:rPr>
        <w:t xml:space="preserve"> public funds</w:t>
      </w:r>
      <w:r w:rsidR="006274E3">
        <w:rPr>
          <w:rFonts w:eastAsia="Times New Roman" w:cs="Times New Roman"/>
          <w:sz w:val="24"/>
          <w:szCs w:val="24"/>
          <w:lang w:eastAsia="en-GB"/>
        </w:rPr>
        <w:t xml:space="preserve">, a point forcefully made in </w:t>
      </w:r>
      <w:r w:rsidR="00FB567D">
        <w:rPr>
          <w:rFonts w:eastAsia="Times New Roman" w:cs="Times New Roman"/>
          <w:sz w:val="24"/>
          <w:szCs w:val="24"/>
          <w:lang w:eastAsia="en-GB"/>
        </w:rPr>
        <w:t>the Chaplains</w:t>
      </w:r>
      <w:r w:rsidR="006274E3">
        <w:rPr>
          <w:rFonts w:eastAsia="Times New Roman" w:cs="Times New Roman"/>
          <w:sz w:val="24"/>
          <w:szCs w:val="24"/>
          <w:lang w:eastAsia="en-GB"/>
        </w:rPr>
        <w:t xml:space="preserve"> cases.</w:t>
      </w:r>
      <w:r w:rsidR="009959BB">
        <w:rPr>
          <w:rFonts w:eastAsia="Times New Roman" w:cs="Times New Roman"/>
          <w:sz w:val="24"/>
          <w:szCs w:val="24"/>
          <w:lang w:eastAsia="en-GB"/>
        </w:rPr>
        <w:t xml:space="preserve">  More significantly, spending was challenged.</w:t>
      </w:r>
      <w:r w:rsidR="00F3393B">
        <w:rPr>
          <w:rFonts w:eastAsia="Times New Roman" w:cs="Times New Roman"/>
          <w:sz w:val="24"/>
          <w:szCs w:val="24"/>
          <w:lang w:eastAsia="en-GB"/>
        </w:rPr>
        <w:t xml:space="preserve">  Revising assumption</w:t>
      </w:r>
      <w:r w:rsidR="007854BD">
        <w:rPr>
          <w:rFonts w:eastAsia="Times New Roman" w:cs="Times New Roman"/>
          <w:sz w:val="24"/>
          <w:szCs w:val="24"/>
          <w:lang w:eastAsia="en-GB"/>
        </w:rPr>
        <w:t>s</w:t>
      </w:r>
      <w:r w:rsidR="00F3393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37299">
        <w:rPr>
          <w:rFonts w:eastAsia="Times New Roman" w:cs="Times New Roman"/>
          <w:sz w:val="24"/>
          <w:szCs w:val="24"/>
          <w:lang w:eastAsia="en-GB"/>
        </w:rPr>
        <w:t>about</w:t>
      </w:r>
      <w:r w:rsidR="00F3393B">
        <w:rPr>
          <w:rFonts w:eastAsia="Times New Roman" w:cs="Times New Roman"/>
          <w:sz w:val="24"/>
          <w:szCs w:val="24"/>
          <w:lang w:eastAsia="en-GB"/>
        </w:rPr>
        <w:t xml:space="preserve"> Commonwealth </w:t>
      </w:r>
      <w:r w:rsidR="00437299">
        <w:rPr>
          <w:rFonts w:eastAsia="Times New Roman" w:cs="Times New Roman"/>
          <w:sz w:val="24"/>
          <w:szCs w:val="24"/>
          <w:lang w:eastAsia="en-GB"/>
        </w:rPr>
        <w:t>gift giving</w:t>
      </w:r>
      <w:r w:rsidR="00F3393B">
        <w:rPr>
          <w:rFonts w:eastAsia="Times New Roman" w:cs="Times New Roman"/>
          <w:sz w:val="24"/>
          <w:szCs w:val="24"/>
          <w:lang w:eastAsia="en-GB"/>
        </w:rPr>
        <w:t>.</w:t>
      </w:r>
      <w:r w:rsidR="006274E3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2"/>
      </w:r>
      <w:r w:rsidR="00050530" w:rsidRPr="00050530">
        <w:rPr>
          <w:rStyle w:val="FootnoteReference"/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173E8AE" w14:textId="77777777" w:rsidR="006274E3" w:rsidRDefault="006274E3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664A3F0C" w14:textId="680E6942" w:rsidR="00E93235" w:rsidRDefault="006274E3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Constitution s.96 </w:t>
      </w:r>
      <w:r w:rsidR="00E93235">
        <w:rPr>
          <w:rFonts w:eastAsia="Times New Roman" w:cs="Times New Roman"/>
          <w:sz w:val="24"/>
          <w:szCs w:val="24"/>
          <w:lang w:eastAsia="en-GB"/>
        </w:rPr>
        <w:t>offers</w:t>
      </w:r>
      <w:r>
        <w:rPr>
          <w:rFonts w:eastAsia="Times New Roman" w:cs="Times New Roman"/>
          <w:sz w:val="24"/>
          <w:szCs w:val="24"/>
          <w:lang w:eastAsia="en-GB"/>
        </w:rPr>
        <w:t xml:space="preserve"> wriggle room; the</w:t>
      </w:r>
      <w:r w:rsidR="00E403FB">
        <w:rPr>
          <w:rFonts w:eastAsia="Times New Roman" w:cs="Times New Roman"/>
          <w:sz w:val="24"/>
          <w:szCs w:val="24"/>
          <w:lang w:eastAsia="en-GB"/>
        </w:rPr>
        <w:t xml:space="preserve"> Commonwealth may provide gran</w:t>
      </w:r>
      <w:r w:rsidR="00327F74">
        <w:rPr>
          <w:rFonts w:eastAsia="Times New Roman" w:cs="Times New Roman"/>
          <w:sz w:val="24"/>
          <w:szCs w:val="24"/>
          <w:lang w:eastAsia="en-GB"/>
        </w:rPr>
        <w:t>ts</w:t>
      </w:r>
      <w:r>
        <w:rPr>
          <w:rFonts w:eastAsia="Times New Roman" w:cs="Times New Roman"/>
          <w:sz w:val="24"/>
          <w:szCs w:val="24"/>
          <w:lang w:eastAsia="en-GB"/>
        </w:rPr>
        <w:t xml:space="preserve"> to states with </w:t>
      </w:r>
      <w:r w:rsidR="008275BB">
        <w:rPr>
          <w:rFonts w:eastAsia="Times New Roman" w:cs="Times New Roman"/>
          <w:sz w:val="24"/>
          <w:szCs w:val="24"/>
          <w:lang w:eastAsia="en-GB"/>
        </w:rPr>
        <w:t xml:space="preserve">any </w:t>
      </w:r>
      <w:r>
        <w:rPr>
          <w:rFonts w:eastAsia="Times New Roman" w:cs="Times New Roman"/>
          <w:sz w:val="24"/>
          <w:szCs w:val="24"/>
          <w:lang w:eastAsia="en-GB"/>
        </w:rPr>
        <w:t>conditions attached.</w:t>
      </w:r>
      <w:r w:rsidR="00A63F77" w:rsidRPr="00A63F77">
        <w:rPr>
          <w:rStyle w:val="FootnoteReference"/>
          <w:rFonts w:eastAsia="Times New Roman" w:cs="Times New Roman"/>
          <w:sz w:val="24"/>
          <w:szCs w:val="24"/>
          <w:lang w:eastAsia="en-GB"/>
        </w:rPr>
        <w:t xml:space="preserve"> </w:t>
      </w:r>
      <w:r w:rsidR="00E93235">
        <w:rPr>
          <w:rFonts w:eastAsia="Times New Roman" w:cs="Times New Roman"/>
          <w:sz w:val="24"/>
          <w:szCs w:val="24"/>
          <w:lang w:eastAsia="en-GB"/>
        </w:rPr>
        <w:t xml:space="preserve"> C</w:t>
      </w:r>
      <w:r w:rsidR="00A63F77">
        <w:rPr>
          <w:rFonts w:eastAsia="Times New Roman" w:cs="Times New Roman"/>
          <w:sz w:val="24"/>
          <w:szCs w:val="24"/>
          <w:lang w:eastAsia="en-GB"/>
        </w:rPr>
        <w:t xml:space="preserve">onditions </w:t>
      </w:r>
      <w:r w:rsidR="00E93235">
        <w:rPr>
          <w:rFonts w:eastAsia="Times New Roman" w:cs="Times New Roman"/>
          <w:sz w:val="24"/>
          <w:szCs w:val="24"/>
          <w:lang w:eastAsia="en-GB"/>
        </w:rPr>
        <w:t>set by</w:t>
      </w:r>
      <w:r w:rsidR="00A63F77">
        <w:rPr>
          <w:rFonts w:eastAsia="Times New Roman" w:cs="Times New Roman"/>
          <w:sz w:val="24"/>
          <w:szCs w:val="24"/>
          <w:lang w:eastAsia="en-GB"/>
        </w:rPr>
        <w:t xml:space="preserve"> Parliament, not </w:t>
      </w:r>
      <w:r w:rsidR="00E93235">
        <w:rPr>
          <w:rFonts w:eastAsia="Times New Roman" w:cs="Times New Roman"/>
          <w:sz w:val="24"/>
          <w:szCs w:val="24"/>
          <w:lang w:eastAsia="en-GB"/>
        </w:rPr>
        <w:t xml:space="preserve">just </w:t>
      </w:r>
      <w:r w:rsidR="007854BD">
        <w:rPr>
          <w:rFonts w:eastAsia="Times New Roman" w:cs="Times New Roman"/>
          <w:sz w:val="24"/>
          <w:szCs w:val="24"/>
          <w:lang w:eastAsia="en-GB"/>
        </w:rPr>
        <w:t xml:space="preserve">executive </w:t>
      </w:r>
      <w:r w:rsidR="00A63F77">
        <w:rPr>
          <w:rFonts w:eastAsia="Times New Roman" w:cs="Times New Roman"/>
          <w:sz w:val="24"/>
          <w:szCs w:val="24"/>
          <w:lang w:eastAsia="en-GB"/>
        </w:rPr>
        <w:t>Government</w:t>
      </w:r>
      <w:r w:rsidR="00E93235">
        <w:rPr>
          <w:rFonts w:eastAsia="Times New Roman" w:cs="Times New Roman"/>
          <w:sz w:val="24"/>
          <w:szCs w:val="24"/>
          <w:lang w:eastAsia="en-GB"/>
        </w:rPr>
        <w:t>.</w:t>
      </w:r>
      <w:r w:rsidR="00A63F77"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3"/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1BE8A0E" w14:textId="77777777" w:rsidR="006119C0" w:rsidRPr="006A1B5C" w:rsidRDefault="006119C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6C98D89B" w14:textId="41B916F5" w:rsidR="00050530" w:rsidRDefault="0005053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Surely any </w:t>
      </w:r>
      <w:r w:rsidR="00E93235">
        <w:rPr>
          <w:rFonts w:eastAsia="Times New Roman" w:cs="Times New Roman"/>
          <w:sz w:val="24"/>
          <w:szCs w:val="24"/>
          <w:lang w:eastAsia="en-GB"/>
        </w:rPr>
        <w:t>such</w:t>
      </w:r>
      <w:r>
        <w:rPr>
          <w:rFonts w:eastAsia="Times New Roman" w:cs="Times New Roman"/>
          <w:sz w:val="24"/>
          <w:szCs w:val="24"/>
          <w:lang w:eastAsia="en-GB"/>
        </w:rPr>
        <w:t xml:space="preserve"> conditions </w:t>
      </w:r>
      <w:r w:rsidR="00E93235">
        <w:rPr>
          <w:rFonts w:eastAsia="Times New Roman" w:cs="Times New Roman"/>
          <w:sz w:val="24"/>
          <w:szCs w:val="24"/>
          <w:lang w:eastAsia="en-GB"/>
        </w:rPr>
        <w:t>ought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61F6F"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sz w:val="24"/>
          <w:szCs w:val="24"/>
          <w:lang w:eastAsia="en-GB"/>
        </w:rPr>
        <w:t>seek worthy</w:t>
      </w:r>
      <w:r w:rsidR="00A63F77">
        <w:rPr>
          <w:rFonts w:eastAsia="Times New Roman" w:cs="Times New Roman"/>
          <w:sz w:val="24"/>
          <w:szCs w:val="24"/>
          <w:lang w:eastAsia="en-GB"/>
        </w:rPr>
        <w:t>, national,</w:t>
      </w:r>
      <w:r>
        <w:rPr>
          <w:rFonts w:eastAsia="Times New Roman" w:cs="Times New Roman"/>
          <w:sz w:val="24"/>
          <w:szCs w:val="24"/>
          <w:lang w:eastAsia="en-GB"/>
        </w:rPr>
        <w:t xml:space="preserve"> aims?  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Beyond </w:t>
      </w:r>
      <w:r w:rsidR="00385477">
        <w:rPr>
          <w:rFonts w:eastAsia="Times New Roman" w:cs="Times New Roman"/>
          <w:sz w:val="24"/>
          <w:szCs w:val="24"/>
          <w:lang w:eastAsia="en-GB"/>
        </w:rPr>
        <w:t>project branding</w:t>
      </w:r>
      <w:r w:rsidR="003620A2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412EE">
        <w:rPr>
          <w:rFonts w:eastAsia="Times New Roman" w:cs="Times New Roman"/>
          <w:sz w:val="24"/>
          <w:szCs w:val="24"/>
          <w:lang w:eastAsia="en-GB"/>
        </w:rPr>
        <w:t>and</w:t>
      </w:r>
      <w:r w:rsidR="0038547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37299">
        <w:rPr>
          <w:rFonts w:eastAsia="Times New Roman" w:cs="Times New Roman"/>
          <w:sz w:val="24"/>
          <w:szCs w:val="24"/>
          <w:lang w:eastAsia="en-GB"/>
        </w:rPr>
        <w:t>honour</w:t>
      </w:r>
      <w:r w:rsidR="003412EE">
        <w:rPr>
          <w:rFonts w:eastAsia="Times New Roman" w:cs="Times New Roman"/>
          <w:sz w:val="24"/>
          <w:szCs w:val="24"/>
          <w:lang w:eastAsia="en-GB"/>
        </w:rPr>
        <w:t>ing</w:t>
      </w:r>
      <w:r w:rsidR="00437299">
        <w:rPr>
          <w:rFonts w:eastAsia="Times New Roman" w:cs="Times New Roman"/>
          <w:sz w:val="24"/>
          <w:szCs w:val="24"/>
          <w:lang w:eastAsia="en-GB"/>
        </w:rPr>
        <w:t xml:space="preserve"> departments </w:t>
      </w:r>
      <w:r w:rsidR="00B61F6F">
        <w:rPr>
          <w:rFonts w:eastAsia="Times New Roman" w:cs="Times New Roman"/>
          <w:sz w:val="24"/>
          <w:szCs w:val="24"/>
          <w:lang w:eastAsia="en-GB"/>
        </w:rPr>
        <w:t>via</w:t>
      </w:r>
      <w:r w:rsidR="0043729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44BF3">
        <w:rPr>
          <w:rFonts w:eastAsia="Times New Roman" w:cs="Times New Roman"/>
          <w:sz w:val="24"/>
          <w:szCs w:val="24"/>
          <w:lang w:eastAsia="en-GB"/>
        </w:rPr>
        <w:t>billboards</w:t>
      </w:r>
      <w:r w:rsidR="0090567C">
        <w:rPr>
          <w:rFonts w:eastAsia="Times New Roman" w:cs="Times New Roman"/>
          <w:sz w:val="24"/>
          <w:szCs w:val="24"/>
          <w:lang w:eastAsia="en-GB"/>
        </w:rPr>
        <w:t>.</w:t>
      </w:r>
      <w:r w:rsidR="00FB567D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4"/>
      </w:r>
    </w:p>
    <w:p w14:paraId="5CEB681B" w14:textId="77777777" w:rsidR="00E93235" w:rsidRDefault="00E93235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38F223CB" w14:textId="571DE864" w:rsidR="006119C0" w:rsidRPr="006A1B5C" w:rsidRDefault="00774B9B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One</w:t>
      </w:r>
      <w:r w:rsidR="00FB567D">
        <w:rPr>
          <w:rFonts w:eastAsia="Times New Roman" w:cs="Times New Roman"/>
          <w:sz w:val="24"/>
          <w:szCs w:val="24"/>
          <w:lang w:eastAsia="en-GB"/>
        </w:rPr>
        <w:t xml:space="preserve"> worthy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aim of federation is to eliminate barriers between </w:t>
      </w:r>
      <w:r>
        <w:rPr>
          <w:rFonts w:eastAsia="Times New Roman" w:cs="Times New Roman"/>
          <w:sz w:val="24"/>
          <w:szCs w:val="24"/>
          <w:lang w:eastAsia="en-GB"/>
        </w:rPr>
        <w:t>regions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  To effect this Commonwealth powers cover trade and commerce with other countries and among the states</w:t>
      </w:r>
      <w:r w:rsidR="0090567C">
        <w:rPr>
          <w:rFonts w:eastAsia="Times New Roman" w:cs="Times New Roman"/>
          <w:sz w:val="24"/>
          <w:szCs w:val="24"/>
          <w:lang w:eastAsia="en-GB"/>
        </w:rPr>
        <w:t>; across borders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  The famous s.92 is related to this, as is s.102.</w:t>
      </w:r>
      <w:r w:rsidR="006119C0"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5"/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C53E8BB" w14:textId="77777777" w:rsidR="006119C0" w:rsidRPr="006A1B5C" w:rsidRDefault="006119C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7A141A6F" w14:textId="7BF14E59" w:rsidR="006119C0" w:rsidRDefault="006119C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The economic </w:t>
      </w:r>
      <w:r w:rsidR="00084CD6">
        <w:rPr>
          <w:rFonts w:eastAsia="Times New Roman" w:cs="Times New Roman"/>
          <w:sz w:val="24"/>
          <w:szCs w:val="24"/>
          <w:lang w:eastAsia="en-GB"/>
        </w:rPr>
        <w:t>issue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:  </w:t>
      </w:r>
      <w:r w:rsidR="003A042F">
        <w:rPr>
          <w:rFonts w:eastAsia="Times New Roman" w:cs="Times New Roman"/>
          <w:sz w:val="24"/>
          <w:szCs w:val="24"/>
          <w:lang w:eastAsia="en-GB"/>
        </w:rPr>
        <w:t xml:space="preserve">while </w:t>
      </w:r>
      <w:r w:rsidR="00FA770A">
        <w:rPr>
          <w:rFonts w:eastAsia="Times New Roman" w:cs="Times New Roman"/>
          <w:sz w:val="24"/>
          <w:szCs w:val="24"/>
          <w:lang w:eastAsia="en-GB"/>
        </w:rPr>
        <w:t xml:space="preserve">the public benefits from access to services,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merchants don’t want competition in their territory.  They </w:t>
      </w:r>
      <w:r w:rsidR="00092A9C">
        <w:rPr>
          <w:rFonts w:eastAsia="Times New Roman" w:cs="Times New Roman"/>
          <w:sz w:val="24"/>
          <w:szCs w:val="24"/>
          <w:lang w:eastAsia="en-GB"/>
        </w:rPr>
        <w:t xml:space="preserve">sometimes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ask governments to restrict competition.  Did the colonies adopt different railway gauges by accident?  Does the Constitution mention railways, not roads, by </w:t>
      </w:r>
      <w:r w:rsidR="00844BF3">
        <w:rPr>
          <w:rFonts w:eastAsia="Times New Roman" w:cs="Times New Roman"/>
          <w:sz w:val="24"/>
          <w:szCs w:val="24"/>
          <w:lang w:eastAsia="en-GB"/>
        </w:rPr>
        <w:t>mistake</w:t>
      </w:r>
      <w:r w:rsidRPr="006A1B5C">
        <w:rPr>
          <w:rFonts w:eastAsia="Times New Roman" w:cs="Times New Roman"/>
          <w:sz w:val="24"/>
          <w:szCs w:val="24"/>
          <w:lang w:eastAsia="en-GB"/>
        </w:rPr>
        <w:t>?  Port of Eden?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6"/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40E29E58" w14:textId="77777777" w:rsidR="00084CD6" w:rsidRDefault="00084CD6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2B66D14D" w14:textId="70A43514" w:rsidR="004353F7" w:rsidRDefault="00E93235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</w:t>
      </w:r>
      <w:r w:rsidR="00A63F77">
        <w:rPr>
          <w:rFonts w:eastAsia="Times New Roman" w:cs="Times New Roman"/>
          <w:sz w:val="24"/>
          <w:szCs w:val="24"/>
          <w:lang w:eastAsia="en-GB"/>
        </w:rPr>
        <w:t xml:space="preserve">onstitutional </w:t>
      </w:r>
      <w:r w:rsidR="00774B9B">
        <w:rPr>
          <w:rFonts w:eastAsia="Times New Roman" w:cs="Times New Roman"/>
          <w:sz w:val="24"/>
          <w:szCs w:val="24"/>
          <w:lang w:eastAsia="en-GB"/>
        </w:rPr>
        <w:t>change motivated by</w:t>
      </w:r>
      <w:r>
        <w:rPr>
          <w:rFonts w:eastAsia="Times New Roman" w:cs="Times New Roman"/>
          <w:sz w:val="24"/>
          <w:szCs w:val="24"/>
          <w:lang w:eastAsia="en-GB"/>
        </w:rPr>
        <w:t xml:space="preserve"> redistribut</w:t>
      </w:r>
      <w:r w:rsidR="00774B9B">
        <w:rPr>
          <w:rFonts w:eastAsia="Times New Roman" w:cs="Times New Roman"/>
          <w:sz w:val="24"/>
          <w:szCs w:val="24"/>
          <w:lang w:eastAsia="en-GB"/>
        </w:rPr>
        <w:t>ing</w:t>
      </w:r>
      <w:r>
        <w:rPr>
          <w:rFonts w:eastAsia="Times New Roman" w:cs="Times New Roman"/>
          <w:sz w:val="24"/>
          <w:szCs w:val="24"/>
          <w:lang w:eastAsia="en-GB"/>
        </w:rPr>
        <w:t xml:space="preserve"> riches</w:t>
      </w:r>
      <w:r w:rsidR="00B61F6F">
        <w:rPr>
          <w:rFonts w:eastAsia="Times New Roman" w:cs="Times New Roman"/>
          <w:sz w:val="24"/>
          <w:szCs w:val="24"/>
          <w:lang w:eastAsia="en-GB"/>
        </w:rPr>
        <w:t>,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sz w:val="24"/>
          <w:szCs w:val="24"/>
          <w:lang w:eastAsia="en-GB"/>
        </w:rPr>
        <w:t>t</w:t>
      </w:r>
      <w:r w:rsidR="004353F7">
        <w:rPr>
          <w:rFonts w:eastAsia="Times New Roman" w:cs="Times New Roman"/>
          <w:sz w:val="24"/>
          <w:szCs w:val="24"/>
          <w:lang w:eastAsia="en-GB"/>
        </w:rPr>
        <w:t>ak</w:t>
      </w:r>
      <w:r w:rsidR="00774B9B">
        <w:rPr>
          <w:rFonts w:eastAsia="Times New Roman" w:cs="Times New Roman"/>
          <w:sz w:val="24"/>
          <w:szCs w:val="24"/>
          <w:lang w:eastAsia="en-GB"/>
        </w:rPr>
        <w:t>e</w:t>
      </w:r>
      <w:r>
        <w:rPr>
          <w:rFonts w:eastAsia="Times New Roman" w:cs="Times New Roman"/>
          <w:sz w:val="24"/>
          <w:szCs w:val="24"/>
          <w:lang w:eastAsia="en-GB"/>
        </w:rPr>
        <w:t xml:space="preserve"> from </w:t>
      </w:r>
      <w:r w:rsidR="00774B9B">
        <w:rPr>
          <w:rFonts w:eastAsia="Times New Roman" w:cs="Times New Roman"/>
          <w:sz w:val="24"/>
          <w:szCs w:val="24"/>
          <w:lang w:eastAsia="en-GB"/>
        </w:rPr>
        <w:t>one</w:t>
      </w:r>
      <w:r>
        <w:rPr>
          <w:rFonts w:eastAsia="Times New Roman" w:cs="Times New Roman"/>
          <w:sz w:val="24"/>
          <w:szCs w:val="24"/>
          <w:lang w:eastAsia="en-GB"/>
        </w:rPr>
        <w:t xml:space="preserve"> to give to </w:t>
      </w:r>
      <w:r w:rsidR="00774B9B">
        <w:rPr>
          <w:rFonts w:eastAsia="Times New Roman" w:cs="Times New Roman"/>
          <w:sz w:val="24"/>
          <w:szCs w:val="24"/>
          <w:lang w:eastAsia="en-GB"/>
        </w:rPr>
        <w:t>another</w:t>
      </w:r>
      <w:r w:rsidR="00F9280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0567C">
        <w:rPr>
          <w:rFonts w:eastAsia="Times New Roman" w:cs="Times New Roman"/>
          <w:sz w:val="24"/>
          <w:szCs w:val="24"/>
          <w:lang w:eastAsia="en-GB"/>
        </w:rPr>
        <w:t>or to</w:t>
      </w:r>
      <w:r w:rsidR="004353F7">
        <w:rPr>
          <w:rFonts w:eastAsia="Times New Roman" w:cs="Times New Roman"/>
          <w:sz w:val="24"/>
          <w:szCs w:val="24"/>
          <w:lang w:eastAsia="en-GB"/>
        </w:rPr>
        <w:t xml:space="preserve"> preclud</w:t>
      </w:r>
      <w:r w:rsidR="0090567C">
        <w:rPr>
          <w:rFonts w:eastAsia="Times New Roman" w:cs="Times New Roman"/>
          <w:sz w:val="24"/>
          <w:szCs w:val="24"/>
          <w:lang w:eastAsia="en-GB"/>
        </w:rPr>
        <w:t>e</w:t>
      </w:r>
      <w:r w:rsidR="004353F7">
        <w:rPr>
          <w:rFonts w:eastAsia="Times New Roman" w:cs="Times New Roman"/>
          <w:sz w:val="24"/>
          <w:szCs w:val="24"/>
          <w:lang w:eastAsia="en-GB"/>
        </w:rPr>
        <w:t xml:space="preserve"> competition </w:t>
      </w:r>
      <w:r w:rsidR="007854BD">
        <w:rPr>
          <w:rFonts w:eastAsia="Times New Roman" w:cs="Times New Roman"/>
          <w:sz w:val="24"/>
          <w:szCs w:val="24"/>
          <w:lang w:eastAsia="en-GB"/>
        </w:rPr>
        <w:t>in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9280E">
        <w:rPr>
          <w:rFonts w:eastAsia="Times New Roman" w:cs="Times New Roman"/>
          <w:sz w:val="24"/>
          <w:szCs w:val="24"/>
          <w:lang w:eastAsia="en-GB"/>
        </w:rPr>
        <w:t>a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 local area</w:t>
      </w:r>
      <w:r w:rsidR="00437299">
        <w:rPr>
          <w:rFonts w:eastAsia="Times New Roman" w:cs="Times New Roman"/>
          <w:sz w:val="24"/>
          <w:szCs w:val="24"/>
          <w:lang w:eastAsia="en-GB"/>
        </w:rPr>
        <w:t>,</w:t>
      </w:r>
      <w:r w:rsidR="004353F7">
        <w:rPr>
          <w:rFonts w:eastAsia="Times New Roman" w:cs="Times New Roman"/>
          <w:sz w:val="24"/>
          <w:szCs w:val="24"/>
          <w:lang w:eastAsia="en-GB"/>
        </w:rPr>
        <w:t xml:space="preserve"> faces</w:t>
      </w:r>
      <w:r>
        <w:rPr>
          <w:rFonts w:eastAsia="Times New Roman" w:cs="Times New Roman"/>
          <w:sz w:val="24"/>
          <w:szCs w:val="24"/>
          <w:lang w:eastAsia="en-GB"/>
        </w:rPr>
        <w:t xml:space="preserve"> thorny issues</w:t>
      </w:r>
      <w:r w:rsidR="00844BF3">
        <w:rPr>
          <w:rFonts w:eastAsia="Times New Roman" w:cs="Times New Roman"/>
          <w:sz w:val="24"/>
          <w:szCs w:val="24"/>
          <w:lang w:eastAsia="en-GB"/>
        </w:rPr>
        <w:t>.  E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recting more borders </w:t>
      </w:r>
      <w:r w:rsidR="00F9280E">
        <w:rPr>
          <w:rFonts w:eastAsia="Times New Roman" w:cs="Times New Roman"/>
          <w:sz w:val="24"/>
          <w:szCs w:val="24"/>
          <w:lang w:eastAsia="en-GB"/>
        </w:rPr>
        <w:t xml:space="preserve">may </w:t>
      </w:r>
      <w:r w:rsidR="0090567C">
        <w:rPr>
          <w:rFonts w:eastAsia="Times New Roman" w:cs="Times New Roman"/>
          <w:sz w:val="24"/>
          <w:szCs w:val="24"/>
          <w:lang w:eastAsia="en-GB"/>
        </w:rPr>
        <w:t>give greater scope to trade and commerce doctrines</w:t>
      </w:r>
      <w:r w:rsidR="00F9280E">
        <w:rPr>
          <w:rFonts w:eastAsia="Times New Roman" w:cs="Times New Roman"/>
          <w:sz w:val="24"/>
          <w:szCs w:val="24"/>
          <w:lang w:eastAsia="en-GB"/>
        </w:rPr>
        <w:t>.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7854BD">
        <w:rPr>
          <w:rFonts w:eastAsia="Times New Roman" w:cs="Times New Roman"/>
          <w:sz w:val="24"/>
          <w:szCs w:val="24"/>
          <w:lang w:eastAsia="en-GB"/>
        </w:rPr>
        <w:t>It won’t solve regional</w:t>
      </w:r>
      <w:r w:rsidR="0069211F">
        <w:rPr>
          <w:rFonts w:eastAsia="Times New Roman" w:cs="Times New Roman"/>
          <w:sz w:val="24"/>
          <w:szCs w:val="24"/>
          <w:lang w:eastAsia="en-GB"/>
        </w:rPr>
        <w:t xml:space="preserve"> problem</w:t>
      </w:r>
      <w:r w:rsidR="007854BD">
        <w:rPr>
          <w:rFonts w:eastAsia="Times New Roman" w:cs="Times New Roman"/>
          <w:sz w:val="24"/>
          <w:szCs w:val="24"/>
          <w:lang w:eastAsia="en-GB"/>
        </w:rPr>
        <w:t>s</w:t>
      </w:r>
      <w:r w:rsidR="0069211F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437299">
        <w:rPr>
          <w:rFonts w:eastAsia="Times New Roman" w:cs="Times New Roman"/>
          <w:sz w:val="24"/>
          <w:szCs w:val="24"/>
          <w:lang w:eastAsia="en-GB"/>
        </w:rPr>
        <w:t xml:space="preserve">Sydney is not draining </w:t>
      </w:r>
      <w:r w:rsidR="00385477">
        <w:rPr>
          <w:rFonts w:eastAsia="Times New Roman" w:cs="Times New Roman"/>
          <w:sz w:val="24"/>
          <w:szCs w:val="24"/>
          <w:lang w:eastAsia="en-GB"/>
        </w:rPr>
        <w:t xml:space="preserve">national, </w:t>
      </w:r>
      <w:r w:rsidR="007854BD">
        <w:rPr>
          <w:rFonts w:eastAsia="Times New Roman" w:cs="Times New Roman"/>
          <w:sz w:val="24"/>
          <w:szCs w:val="24"/>
          <w:lang w:eastAsia="en-GB"/>
        </w:rPr>
        <w:t xml:space="preserve">regional, </w:t>
      </w:r>
      <w:r w:rsidR="00385477">
        <w:rPr>
          <w:rFonts w:eastAsia="Times New Roman" w:cs="Times New Roman"/>
          <w:sz w:val="24"/>
          <w:szCs w:val="24"/>
          <w:lang w:eastAsia="en-GB"/>
        </w:rPr>
        <w:t xml:space="preserve">or </w:t>
      </w:r>
      <w:r w:rsidR="00437299">
        <w:rPr>
          <w:rFonts w:eastAsia="Times New Roman" w:cs="Times New Roman"/>
          <w:sz w:val="24"/>
          <w:szCs w:val="24"/>
          <w:lang w:eastAsia="en-GB"/>
        </w:rPr>
        <w:t>your</w:t>
      </w:r>
      <w:r w:rsidR="00385477">
        <w:rPr>
          <w:rFonts w:eastAsia="Times New Roman" w:cs="Times New Roman"/>
          <w:sz w:val="24"/>
          <w:szCs w:val="24"/>
          <w:lang w:eastAsia="en-GB"/>
        </w:rPr>
        <w:t>,</w:t>
      </w:r>
      <w:r w:rsidR="00437299">
        <w:rPr>
          <w:rFonts w:eastAsia="Times New Roman" w:cs="Times New Roman"/>
          <w:sz w:val="24"/>
          <w:szCs w:val="24"/>
          <w:lang w:eastAsia="en-GB"/>
        </w:rPr>
        <w:t xml:space="preserve"> wealth</w:t>
      </w:r>
      <w:r w:rsidR="0069211F">
        <w:rPr>
          <w:rFonts w:eastAsia="Times New Roman" w:cs="Times New Roman"/>
          <w:sz w:val="24"/>
          <w:szCs w:val="24"/>
          <w:lang w:eastAsia="en-GB"/>
        </w:rPr>
        <w:t>.  P</w:t>
      </w:r>
      <w:r w:rsidR="000F5D15">
        <w:rPr>
          <w:rFonts w:eastAsia="Times New Roman" w:cs="Times New Roman"/>
          <w:sz w:val="24"/>
          <w:szCs w:val="24"/>
          <w:lang w:eastAsia="en-GB"/>
        </w:rPr>
        <w:t>itting part</w:t>
      </w:r>
      <w:r w:rsidR="004353F7">
        <w:rPr>
          <w:rFonts w:eastAsia="Times New Roman" w:cs="Times New Roman"/>
          <w:sz w:val="24"/>
          <w:szCs w:val="24"/>
          <w:lang w:eastAsia="en-GB"/>
        </w:rPr>
        <w:t>s</w:t>
      </w:r>
      <w:r w:rsidR="000F5D15">
        <w:rPr>
          <w:rFonts w:eastAsia="Times New Roman" w:cs="Times New Roman"/>
          <w:sz w:val="24"/>
          <w:szCs w:val="24"/>
          <w:lang w:eastAsia="en-GB"/>
        </w:rPr>
        <w:t xml:space="preserve"> of </w:t>
      </w:r>
      <w:r w:rsidR="0069211F">
        <w:rPr>
          <w:rFonts w:eastAsia="Times New Roman" w:cs="Times New Roman"/>
          <w:sz w:val="24"/>
          <w:szCs w:val="24"/>
          <w:lang w:eastAsia="en-GB"/>
        </w:rPr>
        <w:t>our</w:t>
      </w:r>
      <w:r w:rsidR="000F5D15">
        <w:rPr>
          <w:rFonts w:eastAsia="Times New Roman" w:cs="Times New Roman"/>
          <w:sz w:val="24"/>
          <w:szCs w:val="24"/>
          <w:lang w:eastAsia="en-GB"/>
        </w:rPr>
        <w:t xml:space="preserve"> country against </w:t>
      </w:r>
      <w:r w:rsidR="004353F7">
        <w:rPr>
          <w:rFonts w:eastAsia="Times New Roman" w:cs="Times New Roman"/>
          <w:sz w:val="24"/>
          <w:szCs w:val="24"/>
          <w:lang w:eastAsia="en-GB"/>
        </w:rPr>
        <w:t xml:space="preserve">each </w:t>
      </w:r>
      <w:r w:rsidR="000F5D15">
        <w:rPr>
          <w:rFonts w:eastAsia="Times New Roman" w:cs="Times New Roman"/>
          <w:sz w:val="24"/>
          <w:szCs w:val="24"/>
          <w:lang w:eastAsia="en-GB"/>
        </w:rPr>
        <w:t>other is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854BD">
        <w:rPr>
          <w:rFonts w:eastAsia="Times New Roman" w:cs="Times New Roman"/>
          <w:sz w:val="24"/>
          <w:szCs w:val="24"/>
          <w:lang w:eastAsia="en-GB"/>
        </w:rPr>
        <w:t>ignoble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="00FB567D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7"/>
      </w:r>
      <w:r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4A6168E5" w14:textId="77777777" w:rsidR="009B7C35" w:rsidRDefault="009B7C35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6EC954CB" w14:textId="0B824190" w:rsidR="006119C0" w:rsidRDefault="00844BF3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Change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 shouldn’t be </w:t>
      </w:r>
      <w:r w:rsidR="009B7C35">
        <w:rPr>
          <w:rFonts w:eastAsia="Times New Roman" w:cs="Times New Roman"/>
          <w:sz w:val="24"/>
          <w:szCs w:val="24"/>
          <w:lang w:eastAsia="en-GB"/>
        </w:rPr>
        <w:t xml:space="preserve">just </w:t>
      </w:r>
      <w:r w:rsidR="005C4EF0">
        <w:rPr>
          <w:rFonts w:eastAsia="Times New Roman" w:cs="Times New Roman"/>
          <w:sz w:val="24"/>
          <w:szCs w:val="24"/>
          <w:lang w:eastAsia="en-GB"/>
        </w:rPr>
        <w:t xml:space="preserve">about money, 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so </w:t>
      </w:r>
      <w:r w:rsidR="005C4EF0">
        <w:rPr>
          <w:rFonts w:eastAsia="Times New Roman" w:cs="Times New Roman"/>
          <w:sz w:val="24"/>
          <w:szCs w:val="24"/>
          <w:lang w:eastAsia="en-GB"/>
        </w:rPr>
        <w:t xml:space="preserve">lets talk </w:t>
      </w:r>
      <w:r w:rsidR="009B7C35">
        <w:rPr>
          <w:rFonts w:eastAsia="Times New Roman" w:cs="Times New Roman"/>
          <w:sz w:val="24"/>
          <w:szCs w:val="24"/>
          <w:lang w:eastAsia="en-GB"/>
        </w:rPr>
        <w:t>f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unctions.  </w:t>
      </w:r>
    </w:p>
    <w:p w14:paraId="3CC6EE73" w14:textId="77777777" w:rsidR="006119C0" w:rsidRPr="006A1B5C" w:rsidRDefault="006119C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36B6919D" w14:textId="237C29F4" w:rsidR="006119C0" w:rsidRPr="006A1B5C" w:rsidRDefault="006119C0" w:rsidP="006119C0">
      <w:pPr>
        <w:pStyle w:val="Heading2"/>
        <w:rPr>
          <w:lang w:eastAsia="en-GB"/>
        </w:rPr>
      </w:pPr>
      <w:r w:rsidRPr="006A1B5C">
        <w:rPr>
          <w:lang w:eastAsia="en-GB"/>
        </w:rPr>
        <w:t>Functions</w:t>
      </w:r>
      <w:r w:rsidR="009B7C35">
        <w:rPr>
          <w:lang w:eastAsia="en-GB"/>
        </w:rPr>
        <w:t xml:space="preserve"> and responsibility</w:t>
      </w:r>
    </w:p>
    <w:p w14:paraId="14FCF3BA" w14:textId="7B5097D4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Coase</w:t>
      </w:r>
      <w:r w:rsidR="001326D0">
        <w:rPr>
          <w:rFonts w:eastAsia="Times New Roman" w:cs="Times New Roman"/>
          <w:sz w:val="24"/>
          <w:szCs w:val="24"/>
          <w:lang w:eastAsia="en-GB"/>
        </w:rPr>
        <w:t>’s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A1B5C">
        <w:rPr>
          <w:rFonts w:eastAsia="Times New Roman" w:cs="Times New Roman"/>
          <w:sz w:val="24"/>
          <w:szCs w:val="24"/>
          <w:lang w:eastAsia="en-GB"/>
        </w:rPr>
        <w:t>big idea</w:t>
      </w:r>
      <w:r w:rsidR="00FB567D">
        <w:rPr>
          <w:rFonts w:eastAsia="Times New Roman" w:cs="Times New Roman"/>
          <w:sz w:val="24"/>
          <w:szCs w:val="24"/>
          <w:lang w:eastAsia="en-GB"/>
        </w:rPr>
        <w:t>: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transaction costs.  Information may be free but </w:t>
      </w:r>
      <w:r>
        <w:rPr>
          <w:rFonts w:eastAsia="Times New Roman" w:cs="Times New Roman"/>
          <w:sz w:val="24"/>
          <w:szCs w:val="24"/>
          <w:lang w:eastAsia="en-GB"/>
        </w:rPr>
        <w:t>hard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to find.  The optimum </w:t>
      </w:r>
      <w:r w:rsidR="00385477">
        <w:rPr>
          <w:rFonts w:eastAsia="Times New Roman" w:cs="Times New Roman"/>
          <w:sz w:val="24"/>
          <w:szCs w:val="24"/>
          <w:lang w:eastAsia="en-GB"/>
        </w:rPr>
        <w:t xml:space="preserve">functional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scope of an organisation </w:t>
      </w:r>
      <w:r w:rsidR="00FB567D">
        <w:rPr>
          <w:rFonts w:eastAsia="Times New Roman" w:cs="Times New Roman"/>
          <w:sz w:val="24"/>
          <w:szCs w:val="24"/>
          <w:lang w:eastAsia="en-GB"/>
        </w:rPr>
        <w:t>depends on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internal costs compared with those of external transacting.  Coordination or competition?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8"/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471EE92E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07E475E9" w14:textId="13FAFEE1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Railways refer to </w:t>
      </w:r>
      <w:r>
        <w:rPr>
          <w:rFonts w:eastAsia="Times New Roman" w:cs="Times New Roman"/>
          <w:sz w:val="24"/>
          <w:szCs w:val="24"/>
          <w:lang w:eastAsia="en-GB"/>
        </w:rPr>
        <w:t xml:space="preserve">certain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transactions as ‘interface’; the important </w:t>
      </w:r>
      <w:r w:rsidR="00E30834">
        <w:rPr>
          <w:rFonts w:eastAsia="Times New Roman" w:cs="Times New Roman"/>
          <w:sz w:val="24"/>
          <w:szCs w:val="24"/>
          <w:lang w:eastAsia="en-GB"/>
        </w:rPr>
        <w:t xml:space="preserve">thing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is that critical </w:t>
      </w:r>
      <w:r w:rsidR="00E30834">
        <w:rPr>
          <w:rFonts w:eastAsia="Times New Roman" w:cs="Times New Roman"/>
          <w:sz w:val="24"/>
          <w:szCs w:val="24"/>
          <w:lang w:eastAsia="en-GB"/>
        </w:rPr>
        <w:t>functions are done</w:t>
      </w:r>
      <w:r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="00327F74">
        <w:rPr>
          <w:rFonts w:eastAsia="Times New Roman" w:cs="Times New Roman"/>
          <w:sz w:val="24"/>
          <w:szCs w:val="24"/>
          <w:lang w:eastAsia="en-GB"/>
        </w:rPr>
        <w:t xml:space="preserve">  Duplication is a lesser evil.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19"/>
      </w:r>
    </w:p>
    <w:p w14:paraId="628C2A35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63C26CB" w14:textId="30057704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For government, </w:t>
      </w:r>
      <w:r w:rsidR="00FA770A">
        <w:rPr>
          <w:rFonts w:eastAsia="Times New Roman" w:cs="Times New Roman"/>
          <w:sz w:val="24"/>
          <w:szCs w:val="24"/>
          <w:lang w:eastAsia="en-GB"/>
        </w:rPr>
        <w:t xml:space="preserve">faced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with many calls, functions are tricky.  A </w:t>
      </w:r>
      <w:r w:rsidR="008137A9">
        <w:rPr>
          <w:rFonts w:eastAsia="Times New Roman" w:cs="Times New Roman"/>
          <w:sz w:val="24"/>
          <w:szCs w:val="24"/>
          <w:lang w:eastAsia="en-GB"/>
        </w:rPr>
        <w:t>first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85477">
        <w:rPr>
          <w:rFonts w:eastAsia="Times New Roman" w:cs="Times New Roman"/>
          <w:sz w:val="24"/>
          <w:szCs w:val="24"/>
          <w:lang w:eastAsia="en-GB"/>
        </w:rPr>
        <w:t xml:space="preserve">governance </w:t>
      </w:r>
      <w:r w:rsidRPr="006A1B5C">
        <w:rPr>
          <w:rFonts w:eastAsia="Times New Roman" w:cs="Times New Roman"/>
          <w:sz w:val="24"/>
          <w:szCs w:val="24"/>
          <w:lang w:eastAsia="en-GB"/>
        </w:rPr>
        <w:t>issue: boundary between market and government</w:t>
      </w:r>
      <w:r w:rsidR="009B7C35">
        <w:rPr>
          <w:rFonts w:eastAsia="Times New Roman" w:cs="Times New Roman"/>
          <w:sz w:val="24"/>
          <w:szCs w:val="24"/>
          <w:lang w:eastAsia="en-GB"/>
        </w:rPr>
        <w:t>?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0"/>
      </w:r>
    </w:p>
    <w:p w14:paraId="3CA91708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13BABD7" w14:textId="3E6276F4" w:rsidR="001326D0" w:rsidRDefault="00E30834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M</w:t>
      </w:r>
      <w:r w:rsidR="000F2C34">
        <w:rPr>
          <w:rFonts w:eastAsia="Times New Roman" w:cs="Times New Roman"/>
          <w:sz w:val="24"/>
          <w:szCs w:val="24"/>
          <w:lang w:eastAsia="en-GB"/>
        </w:rPr>
        <w:t>any</w:t>
      </w:r>
      <w:r w:rsidR="001326D0">
        <w:rPr>
          <w:rFonts w:eastAsia="Times New Roman" w:cs="Times New Roman"/>
          <w:sz w:val="24"/>
          <w:szCs w:val="24"/>
          <w:lang w:eastAsia="en-GB"/>
        </w:rPr>
        <w:t xml:space="preserve"> dodge this and jump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326D0"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sz w:val="24"/>
          <w:szCs w:val="24"/>
          <w:lang w:eastAsia="en-GB"/>
        </w:rPr>
        <w:t xml:space="preserve">a second issue: </w:t>
      </w:r>
      <w:r w:rsidR="001326D0">
        <w:rPr>
          <w:rFonts w:eastAsia="Times New Roman" w:cs="Times New Roman"/>
          <w:sz w:val="24"/>
          <w:szCs w:val="24"/>
          <w:lang w:eastAsia="en-GB"/>
        </w:rPr>
        <w:t xml:space="preserve">matching functions and tiers.  </w:t>
      </w:r>
      <w:r w:rsidR="001326D0" w:rsidRPr="006A1B5C">
        <w:rPr>
          <w:rFonts w:eastAsia="Times New Roman" w:cs="Times New Roman"/>
          <w:sz w:val="24"/>
          <w:szCs w:val="24"/>
          <w:lang w:eastAsia="en-GB"/>
        </w:rPr>
        <w:t xml:space="preserve">The chants against Commonwealth intrusion </w:t>
      </w:r>
      <w:r w:rsidR="001326D0">
        <w:rPr>
          <w:rFonts w:eastAsia="Times New Roman" w:cs="Times New Roman"/>
          <w:sz w:val="24"/>
          <w:szCs w:val="24"/>
          <w:lang w:eastAsia="en-GB"/>
        </w:rPr>
        <w:t xml:space="preserve">into functions </w:t>
      </w:r>
      <w:r w:rsidR="001326D0" w:rsidRPr="006A1B5C">
        <w:rPr>
          <w:rFonts w:eastAsia="Times New Roman" w:cs="Times New Roman"/>
          <w:sz w:val="24"/>
          <w:szCs w:val="24"/>
          <w:lang w:eastAsia="en-GB"/>
        </w:rPr>
        <w:t>eg. health, education</w:t>
      </w:r>
      <w:r w:rsidR="001326D0">
        <w:rPr>
          <w:rFonts w:eastAsia="Times New Roman" w:cs="Times New Roman"/>
          <w:sz w:val="24"/>
          <w:szCs w:val="24"/>
          <w:lang w:eastAsia="en-GB"/>
        </w:rPr>
        <w:t xml:space="preserve"> o</w:t>
      </w:r>
      <w:r w:rsidR="001326D0" w:rsidRPr="006A1B5C">
        <w:rPr>
          <w:rFonts w:eastAsia="Times New Roman" w:cs="Times New Roman"/>
          <w:sz w:val="24"/>
          <w:szCs w:val="24"/>
          <w:lang w:eastAsia="en-GB"/>
        </w:rPr>
        <w:t xml:space="preserve">ften claim duplication or excessive bureaucracy, quoting </w:t>
      </w:r>
      <w:r w:rsidR="001326D0">
        <w:rPr>
          <w:rFonts w:eastAsia="Times New Roman" w:cs="Times New Roman"/>
          <w:sz w:val="24"/>
          <w:szCs w:val="24"/>
          <w:lang w:eastAsia="en-GB"/>
        </w:rPr>
        <w:t>money</w:t>
      </w:r>
      <w:r w:rsidR="001326D0" w:rsidRPr="006A1B5C">
        <w:rPr>
          <w:rFonts w:eastAsia="Times New Roman" w:cs="Times New Roman"/>
          <w:sz w:val="24"/>
          <w:szCs w:val="24"/>
          <w:lang w:eastAsia="en-GB"/>
        </w:rPr>
        <w:t xml:space="preserve"> costs of Canberra etc.  </w:t>
      </w:r>
    </w:p>
    <w:p w14:paraId="2BE55922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8994492" w14:textId="036494F9" w:rsidR="006119C0" w:rsidRDefault="001326D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 problem</w:t>
      </w:r>
      <w:r w:rsidR="00201CE9">
        <w:rPr>
          <w:rFonts w:eastAsia="Times New Roman" w:cs="Times New Roman"/>
          <w:sz w:val="24"/>
          <w:szCs w:val="24"/>
          <w:lang w:eastAsia="en-GB"/>
        </w:rPr>
        <w:t>: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variation in transaction costs imply difference in </w:t>
      </w:r>
      <w:r w:rsidR="00201CE9">
        <w:rPr>
          <w:rFonts w:eastAsia="Times New Roman" w:cs="Times New Roman"/>
          <w:sz w:val="24"/>
          <w:szCs w:val="24"/>
          <w:lang w:eastAsia="en-GB"/>
        </w:rPr>
        <w:t xml:space="preserve">economically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optimal functional boundaries.  Example: Sydney’s water catchment.</w:t>
      </w:r>
    </w:p>
    <w:p w14:paraId="66952977" w14:textId="77777777" w:rsidR="003412EE" w:rsidRPr="006A1B5C" w:rsidRDefault="003412EE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4EAB252C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6A1B5C">
        <w:rPr>
          <w:rFonts w:eastAsia="Times New Roman" w:cs="Times New Roman"/>
          <w:b/>
          <w:sz w:val="24"/>
          <w:szCs w:val="24"/>
          <w:lang w:eastAsia="en-GB"/>
        </w:rPr>
        <w:t>Figure 1: Sydney catchment</w:t>
      </w:r>
    </w:p>
    <w:p w14:paraId="16BDF077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noProof/>
          <w:sz w:val="24"/>
          <w:szCs w:val="24"/>
          <w:lang w:val="en-AU" w:eastAsia="en-AU"/>
        </w:rPr>
        <w:drawing>
          <wp:inline distT="0" distB="0" distL="0" distR="0" wp14:anchorId="4339D1EB" wp14:editId="1C36F9CB">
            <wp:extent cx="5169704" cy="2771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/>
                    <a:srcRect l="32905" t="19412" r="19565" b="22620"/>
                    <a:stretch/>
                  </pic:blipFill>
                  <pic:spPr bwMode="auto">
                    <a:xfrm>
                      <a:off x="0" y="0"/>
                      <a:ext cx="5220219" cy="27988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DDB3A5" w14:textId="77777777" w:rsidR="006119C0" w:rsidRPr="001A1971" w:rsidRDefault="006119C0" w:rsidP="003620A2">
      <w:pPr>
        <w:spacing w:after="0" w:line="276" w:lineRule="auto"/>
        <w:rPr>
          <w:rFonts w:eastAsia="Times New Roman" w:cs="Times New Roman"/>
          <w:b/>
          <w:sz w:val="16"/>
          <w:szCs w:val="16"/>
          <w:lang w:eastAsia="en-GB"/>
        </w:rPr>
      </w:pPr>
      <w:r w:rsidRPr="001A1971">
        <w:rPr>
          <w:rFonts w:eastAsia="Times New Roman" w:cs="Times New Roman"/>
          <w:b/>
          <w:sz w:val="16"/>
          <w:szCs w:val="16"/>
          <w:lang w:eastAsia="en-GB"/>
        </w:rPr>
        <w:t xml:space="preserve">Source: Sydney Catchment Authority </w:t>
      </w:r>
      <w:hyperlink r:id="rId11" w:history="1">
        <w:r w:rsidRPr="001A1971">
          <w:rPr>
            <w:rStyle w:val="Hyperlink"/>
            <w:rFonts w:eastAsia="Times New Roman" w:cs="Times New Roman"/>
            <w:b/>
            <w:sz w:val="16"/>
            <w:szCs w:val="16"/>
            <w:lang w:eastAsia="en-GB"/>
          </w:rPr>
          <w:t>http://www.sca.nsw.gov.au/water/supply/system</w:t>
        </w:r>
      </w:hyperlink>
      <w:r w:rsidRPr="001A1971">
        <w:rPr>
          <w:rFonts w:eastAsia="Times New Roman" w:cs="Times New Roman"/>
          <w:b/>
          <w:sz w:val="16"/>
          <w:szCs w:val="16"/>
          <w:lang w:eastAsia="en-GB"/>
        </w:rPr>
        <w:t>; 16 July 2014</w:t>
      </w:r>
    </w:p>
    <w:p w14:paraId="514186A0" w14:textId="77777777" w:rsidR="006119C0" w:rsidRPr="001A1971" w:rsidRDefault="006119C0" w:rsidP="003620A2">
      <w:pPr>
        <w:spacing w:after="0" w:line="276" w:lineRule="auto"/>
        <w:rPr>
          <w:rFonts w:eastAsia="Times New Roman" w:cs="Times New Roman"/>
          <w:sz w:val="16"/>
          <w:szCs w:val="16"/>
          <w:lang w:eastAsia="en-GB"/>
        </w:rPr>
      </w:pPr>
    </w:p>
    <w:p w14:paraId="184D9050" w14:textId="77777777" w:rsidR="00B61F6F" w:rsidRDefault="0066739E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Goulburn?  C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atchment</w:t>
      </w:r>
      <w:r>
        <w:rPr>
          <w:rFonts w:eastAsia="Times New Roman" w:cs="Times New Roman"/>
          <w:sz w:val="24"/>
          <w:szCs w:val="24"/>
          <w:lang w:eastAsia="en-GB"/>
        </w:rPr>
        <w:t>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reflect where the rivers run, not population or transport patterns.   </w:t>
      </w:r>
    </w:p>
    <w:p w14:paraId="67412ADA" w14:textId="77777777" w:rsidR="00B61F6F" w:rsidRDefault="00B61F6F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9D67F1E" w14:textId="72A60CAD" w:rsidR="006119C0" w:rsidRPr="006A1B5C" w:rsidRDefault="0076721B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Analysis of today’s f</w:t>
      </w:r>
      <w:r w:rsidR="007854BD">
        <w:rPr>
          <w:rFonts w:eastAsia="Times New Roman" w:cs="Times New Roman"/>
          <w:sz w:val="24"/>
          <w:szCs w:val="24"/>
          <w:lang w:eastAsia="en-GB"/>
        </w:rPr>
        <w:t>unction</w:t>
      </w:r>
      <w:r>
        <w:rPr>
          <w:rFonts w:eastAsia="Times New Roman" w:cs="Times New Roman"/>
          <w:sz w:val="24"/>
          <w:szCs w:val="24"/>
          <w:lang w:eastAsia="en-GB"/>
        </w:rPr>
        <w:t>al optimality throws up too many difficulties, let alone those arising from the impact of technological change on transaction costs.</w:t>
      </w:r>
    </w:p>
    <w:p w14:paraId="14D77752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3E0D649" w14:textId="23A47AB2" w:rsidR="00E30834" w:rsidRDefault="00A11BCB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In m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y view </w:t>
      </w:r>
      <w:r w:rsidR="003F104B">
        <w:rPr>
          <w:rFonts w:eastAsia="Times New Roman" w:cs="Times New Roman"/>
          <w:sz w:val="24"/>
          <w:szCs w:val="24"/>
          <w:lang w:eastAsia="en-GB"/>
        </w:rPr>
        <w:t xml:space="preserve">the functional debate </w:t>
      </w:r>
      <w:r w:rsidR="00D22DCB">
        <w:rPr>
          <w:rFonts w:eastAsia="Times New Roman" w:cs="Times New Roman"/>
          <w:sz w:val="24"/>
          <w:szCs w:val="24"/>
          <w:lang w:eastAsia="en-GB"/>
        </w:rPr>
        <w:t>misses the mark</w:t>
      </w:r>
      <w:r w:rsidR="0090567C">
        <w:rPr>
          <w:rFonts w:eastAsia="Times New Roman" w:cs="Times New Roman"/>
          <w:sz w:val="24"/>
          <w:szCs w:val="24"/>
          <w:lang w:eastAsia="en-GB"/>
        </w:rPr>
        <w:t xml:space="preserve">.  </w:t>
      </w:r>
      <w:r w:rsidR="00DF0653">
        <w:rPr>
          <w:rFonts w:eastAsia="Times New Roman" w:cs="Times New Roman"/>
          <w:sz w:val="24"/>
          <w:szCs w:val="24"/>
          <w:lang w:eastAsia="en-GB"/>
        </w:rPr>
        <w:t>C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onstitutional </w:t>
      </w:r>
      <w:r w:rsidR="00B61F6F">
        <w:rPr>
          <w:rFonts w:eastAsia="Times New Roman" w:cs="Times New Roman"/>
          <w:sz w:val="24"/>
          <w:szCs w:val="24"/>
          <w:lang w:eastAsia="en-GB"/>
        </w:rPr>
        <w:t>change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 should be </w:t>
      </w:r>
      <w:r w:rsidR="00DF0653">
        <w:rPr>
          <w:rFonts w:eastAsia="Times New Roman" w:cs="Times New Roman"/>
          <w:sz w:val="24"/>
          <w:szCs w:val="24"/>
          <w:lang w:eastAsia="en-GB"/>
        </w:rPr>
        <w:t>about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F104B">
        <w:rPr>
          <w:rFonts w:eastAsia="Times New Roman" w:cs="Times New Roman"/>
          <w:sz w:val="24"/>
          <w:szCs w:val="24"/>
          <w:lang w:eastAsia="en-GB"/>
        </w:rPr>
        <w:t xml:space="preserve">who </w:t>
      </w:r>
      <w:r w:rsidR="00B61F6F">
        <w:rPr>
          <w:rFonts w:eastAsia="Times New Roman" w:cs="Times New Roman"/>
          <w:sz w:val="24"/>
          <w:szCs w:val="24"/>
          <w:lang w:eastAsia="en-GB"/>
        </w:rPr>
        <w:t>should be</w:t>
      </w:r>
      <w:r w:rsidR="003F104B">
        <w:rPr>
          <w:rFonts w:eastAsia="Times New Roman" w:cs="Times New Roman"/>
          <w:sz w:val="24"/>
          <w:szCs w:val="24"/>
          <w:lang w:eastAsia="en-GB"/>
        </w:rPr>
        <w:t xml:space="preserve"> in charge</w:t>
      </w:r>
      <w:r w:rsidR="00D22DCB">
        <w:rPr>
          <w:rFonts w:eastAsia="Times New Roman" w:cs="Times New Roman"/>
          <w:sz w:val="24"/>
          <w:szCs w:val="24"/>
          <w:lang w:eastAsia="en-GB"/>
        </w:rPr>
        <w:t xml:space="preserve"> of what</w:t>
      </w:r>
      <w:r w:rsidR="003F104B">
        <w:rPr>
          <w:rFonts w:eastAsia="Times New Roman" w:cs="Times New Roman"/>
          <w:sz w:val="24"/>
          <w:szCs w:val="24"/>
          <w:lang w:eastAsia="en-GB"/>
        </w:rPr>
        <w:t>, who the community rel</w:t>
      </w:r>
      <w:r w:rsidR="00DF0653">
        <w:rPr>
          <w:rFonts w:eastAsia="Times New Roman" w:cs="Times New Roman"/>
          <w:sz w:val="24"/>
          <w:szCs w:val="24"/>
          <w:lang w:eastAsia="en-GB"/>
        </w:rPr>
        <w:t>ies</w:t>
      </w:r>
      <w:r w:rsidR="003F104B">
        <w:rPr>
          <w:rFonts w:eastAsia="Times New Roman" w:cs="Times New Roman"/>
          <w:sz w:val="24"/>
          <w:szCs w:val="24"/>
          <w:lang w:eastAsia="en-GB"/>
        </w:rPr>
        <w:t xml:space="preserve"> on and call</w:t>
      </w:r>
      <w:r w:rsidR="00DF0653">
        <w:rPr>
          <w:rFonts w:eastAsia="Times New Roman" w:cs="Times New Roman"/>
          <w:sz w:val="24"/>
          <w:szCs w:val="24"/>
          <w:lang w:eastAsia="en-GB"/>
        </w:rPr>
        <w:t>s</w:t>
      </w:r>
      <w:r w:rsidR="003F104B">
        <w:rPr>
          <w:rFonts w:eastAsia="Times New Roman" w:cs="Times New Roman"/>
          <w:sz w:val="24"/>
          <w:szCs w:val="24"/>
          <w:lang w:eastAsia="en-GB"/>
        </w:rPr>
        <w:t xml:space="preserve"> to account</w:t>
      </w:r>
      <w:r w:rsidR="00D77D87">
        <w:rPr>
          <w:rFonts w:eastAsia="Times New Roman" w:cs="Times New Roman"/>
          <w:sz w:val="24"/>
          <w:szCs w:val="24"/>
          <w:lang w:eastAsia="en-GB"/>
        </w:rPr>
        <w:t>.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  Responsibility.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39337D4B" w14:textId="77777777" w:rsidR="00E30834" w:rsidRDefault="00E30834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9A0DF3F" w14:textId="320BFC4C" w:rsidR="00E30834" w:rsidRDefault="00E30834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‘W</w:t>
      </w:r>
      <w:r w:rsidR="003F104B">
        <w:rPr>
          <w:rFonts w:eastAsia="Times New Roman" w:cs="Times New Roman"/>
          <w:sz w:val="24"/>
          <w:szCs w:val="24"/>
          <w:lang w:eastAsia="en-GB"/>
        </w:rPr>
        <w:t>ho does what</w:t>
      </w:r>
      <w:r>
        <w:rPr>
          <w:rFonts w:eastAsia="Times New Roman" w:cs="Times New Roman"/>
          <w:sz w:val="24"/>
          <w:szCs w:val="24"/>
          <w:lang w:eastAsia="en-GB"/>
        </w:rPr>
        <w:t>’ should be a later, administrative, issue</w:t>
      </w:r>
      <w:r w:rsidR="003F104B">
        <w:rPr>
          <w:rFonts w:eastAsia="Times New Roman" w:cs="Times New Roman"/>
          <w:sz w:val="24"/>
          <w:szCs w:val="24"/>
          <w:lang w:eastAsia="en-GB"/>
        </w:rPr>
        <w:t xml:space="preserve">.  </w:t>
      </w:r>
      <w:r w:rsidR="00844D7F">
        <w:rPr>
          <w:rFonts w:eastAsia="Times New Roman" w:cs="Times New Roman"/>
          <w:sz w:val="24"/>
          <w:szCs w:val="24"/>
          <w:lang w:eastAsia="en-GB"/>
        </w:rPr>
        <w:t xml:space="preserve">Heeding a </w:t>
      </w:r>
      <w:r>
        <w:rPr>
          <w:rFonts w:eastAsia="Times New Roman" w:cs="Times New Roman"/>
          <w:sz w:val="24"/>
          <w:szCs w:val="24"/>
          <w:lang w:eastAsia="en-GB"/>
        </w:rPr>
        <w:t>warning from railways: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the </w:t>
      </w:r>
      <w:r>
        <w:rPr>
          <w:rFonts w:eastAsia="Times New Roman" w:cs="Times New Roman"/>
          <w:sz w:val="24"/>
          <w:szCs w:val="24"/>
          <w:lang w:eastAsia="en-GB"/>
        </w:rPr>
        <w:t>vital task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is </w:t>
      </w:r>
      <w:r>
        <w:rPr>
          <w:rFonts w:eastAsia="Times New Roman" w:cs="Times New Roman"/>
          <w:sz w:val="24"/>
          <w:szCs w:val="24"/>
          <w:lang w:eastAsia="en-GB"/>
        </w:rPr>
        <w:t>to avoid duty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failure not financial cost.</w:t>
      </w:r>
      <w:r>
        <w:rPr>
          <w:rFonts w:eastAsia="Times New Roman" w:cs="Times New Roman"/>
          <w:sz w:val="24"/>
          <w:szCs w:val="24"/>
          <w:lang w:eastAsia="en-GB"/>
        </w:rPr>
        <w:t xml:space="preserve">  As economists </w:t>
      </w:r>
      <w:r w:rsidR="00DF0653">
        <w:rPr>
          <w:rFonts w:eastAsia="Times New Roman" w:cs="Times New Roman"/>
          <w:sz w:val="24"/>
          <w:szCs w:val="24"/>
          <w:lang w:eastAsia="en-GB"/>
        </w:rPr>
        <w:t>say</w:t>
      </w:r>
      <w:r>
        <w:rPr>
          <w:rFonts w:eastAsia="Times New Roman" w:cs="Times New Roman"/>
          <w:sz w:val="24"/>
          <w:szCs w:val="24"/>
          <w:lang w:eastAsia="en-GB"/>
        </w:rPr>
        <w:t>: opportunity cost not just money.</w:t>
      </w:r>
    </w:p>
    <w:p w14:paraId="02D00A20" w14:textId="033C3FC8" w:rsidR="003F104B" w:rsidRDefault="003F104B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4F9CE37F" w14:textId="6435699B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Perhaps </w:t>
      </w:r>
      <w:r w:rsidR="00DF0653">
        <w:rPr>
          <w:rFonts w:eastAsia="Times New Roman" w:cs="Times New Roman"/>
          <w:sz w:val="24"/>
          <w:szCs w:val="24"/>
          <w:lang w:eastAsia="en-GB"/>
        </w:rPr>
        <w:t xml:space="preserve">hospitals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="00DF0653">
        <w:rPr>
          <w:rFonts w:eastAsia="Times New Roman" w:cs="Times New Roman"/>
          <w:sz w:val="24"/>
          <w:szCs w:val="24"/>
          <w:lang w:eastAsia="en-GB"/>
        </w:rPr>
        <w:t xml:space="preserve">be </w:t>
      </w:r>
      <w:r w:rsidRPr="006A1B5C">
        <w:rPr>
          <w:rFonts w:eastAsia="Times New Roman" w:cs="Times New Roman"/>
          <w:sz w:val="24"/>
          <w:szCs w:val="24"/>
          <w:lang w:eastAsia="en-GB"/>
        </w:rPr>
        <w:t>provide</w:t>
      </w:r>
      <w:r w:rsidR="00DF0653">
        <w:rPr>
          <w:rFonts w:eastAsia="Times New Roman" w:cs="Times New Roman"/>
          <w:sz w:val="24"/>
          <w:szCs w:val="24"/>
          <w:lang w:eastAsia="en-GB"/>
        </w:rPr>
        <w:t>d by states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.  But who should be responsible </w:t>
      </w:r>
      <w:r w:rsidR="00327F74">
        <w:rPr>
          <w:rFonts w:eastAsia="Times New Roman" w:cs="Times New Roman"/>
          <w:sz w:val="24"/>
          <w:szCs w:val="24"/>
          <w:lang w:eastAsia="en-GB"/>
        </w:rPr>
        <w:t xml:space="preserve">for </w:t>
      </w:r>
      <w:r w:rsidRPr="006A1B5C">
        <w:rPr>
          <w:rFonts w:eastAsia="Times New Roman" w:cs="Times New Roman"/>
          <w:sz w:val="24"/>
          <w:szCs w:val="24"/>
          <w:lang w:eastAsia="en-GB"/>
        </w:rPr>
        <w:t>and therefore control the</w:t>
      </w:r>
      <w:r w:rsidR="00DF1BEA">
        <w:rPr>
          <w:rFonts w:eastAsia="Times New Roman" w:cs="Times New Roman"/>
          <w:sz w:val="24"/>
          <w:szCs w:val="24"/>
          <w:lang w:eastAsia="en-GB"/>
        </w:rPr>
        <w:t>ir use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?  </w:t>
      </w:r>
      <w:r w:rsidR="003F104B">
        <w:rPr>
          <w:rFonts w:eastAsia="Times New Roman" w:cs="Times New Roman"/>
          <w:sz w:val="24"/>
          <w:szCs w:val="24"/>
          <w:lang w:eastAsia="en-GB"/>
        </w:rPr>
        <w:t>F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ees, </w:t>
      </w:r>
      <w:r w:rsidR="003F104B">
        <w:rPr>
          <w:rFonts w:eastAsia="Times New Roman" w:cs="Times New Roman"/>
          <w:sz w:val="24"/>
          <w:szCs w:val="24"/>
          <w:lang w:eastAsia="en-GB"/>
        </w:rPr>
        <w:t>fund</w:t>
      </w:r>
      <w:r w:rsidR="00DF0653">
        <w:rPr>
          <w:rFonts w:eastAsia="Times New Roman" w:cs="Times New Roman"/>
          <w:sz w:val="24"/>
          <w:szCs w:val="24"/>
          <w:lang w:eastAsia="en-GB"/>
        </w:rPr>
        <w:t>ing</w:t>
      </w:r>
      <w:r w:rsidR="003F104B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services available to </w:t>
      </w:r>
      <w:r w:rsidR="00201CE9">
        <w:rPr>
          <w:rFonts w:eastAsia="Times New Roman" w:cs="Times New Roman"/>
          <w:sz w:val="24"/>
          <w:szCs w:val="24"/>
          <w:lang w:eastAsia="en-GB"/>
        </w:rPr>
        <w:t>wh</w:t>
      </w:r>
      <w:r w:rsidR="00DF0653">
        <w:rPr>
          <w:rFonts w:eastAsia="Times New Roman" w:cs="Times New Roman"/>
          <w:sz w:val="24"/>
          <w:szCs w:val="24"/>
          <w:lang w:eastAsia="en-GB"/>
        </w:rPr>
        <w:t>o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?  </w:t>
      </w:r>
      <w:r w:rsidR="00D77D87">
        <w:rPr>
          <w:rFonts w:eastAsia="Times New Roman" w:cs="Times New Roman"/>
          <w:sz w:val="24"/>
          <w:szCs w:val="24"/>
          <w:lang w:eastAsia="en-GB"/>
        </w:rPr>
        <w:t>Again, s</w:t>
      </w:r>
      <w:r w:rsidRPr="006A1B5C">
        <w:rPr>
          <w:rFonts w:eastAsia="Times New Roman" w:cs="Times New Roman"/>
          <w:sz w:val="24"/>
          <w:szCs w:val="24"/>
          <w:lang w:eastAsia="en-GB"/>
        </w:rPr>
        <w:t>.92?  s</w:t>
      </w:r>
      <w:r w:rsidR="008C4F8F">
        <w:rPr>
          <w:rFonts w:eastAsia="Times New Roman" w:cs="Times New Roman"/>
          <w:sz w:val="24"/>
          <w:szCs w:val="24"/>
          <w:lang w:eastAsia="en-GB"/>
        </w:rPr>
        <w:t>.</w:t>
      </w:r>
      <w:r w:rsidRPr="006A1B5C">
        <w:rPr>
          <w:rFonts w:eastAsia="Times New Roman" w:cs="Times New Roman"/>
          <w:sz w:val="24"/>
          <w:szCs w:val="24"/>
          <w:lang w:eastAsia="en-GB"/>
        </w:rPr>
        <w:t>102?</w:t>
      </w:r>
      <w:r w:rsidR="002C735E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1"/>
      </w:r>
    </w:p>
    <w:p w14:paraId="50D06497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65AFCC72" w14:textId="77777777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Not a problem for big town.  Plenty of hospitals there.</w:t>
      </w:r>
    </w:p>
    <w:p w14:paraId="49795811" w14:textId="77777777" w:rsidR="001326D0" w:rsidRDefault="001326D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DDBEEFE" w14:textId="6B0BE6B8" w:rsidR="006119C0" w:rsidRPr="006A1B5C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Another example.  In 2012 UNESCO called Australia on the future of the Great Barrier Reef.  While </w:t>
      </w:r>
      <w:r w:rsidR="00C755D9">
        <w:rPr>
          <w:rFonts w:eastAsia="Times New Roman" w:cs="Times New Roman"/>
          <w:sz w:val="24"/>
          <w:szCs w:val="24"/>
          <w:lang w:eastAsia="en-GB"/>
        </w:rPr>
        <w:t xml:space="preserve">there was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some interest in what Queensland was doing, </w:t>
      </w:r>
      <w:r w:rsidR="00DF0653">
        <w:rPr>
          <w:rFonts w:eastAsia="Times New Roman" w:cs="Times New Roman"/>
          <w:sz w:val="24"/>
          <w:szCs w:val="24"/>
          <w:lang w:eastAsia="en-GB"/>
        </w:rPr>
        <w:t>to UNESCO th</w:t>
      </w:r>
      <w:r w:rsidRPr="006A1B5C">
        <w:rPr>
          <w:rFonts w:eastAsia="Times New Roman" w:cs="Times New Roman"/>
          <w:sz w:val="24"/>
          <w:szCs w:val="24"/>
          <w:lang w:eastAsia="en-GB"/>
        </w:rPr>
        <w:t>e buck stops with the Commonwealth.</w:t>
      </w:r>
      <w:r w:rsidR="00E30834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774B9B">
        <w:rPr>
          <w:rFonts w:eastAsia="Times New Roman" w:cs="Times New Roman"/>
          <w:sz w:val="24"/>
          <w:szCs w:val="24"/>
          <w:lang w:eastAsia="en-GB"/>
        </w:rPr>
        <w:t>T</w:t>
      </w:r>
      <w:r w:rsidRPr="006A1B5C">
        <w:rPr>
          <w:rFonts w:eastAsia="Times New Roman" w:cs="Times New Roman"/>
          <w:sz w:val="24"/>
          <w:szCs w:val="24"/>
          <w:lang w:eastAsia="en-GB"/>
        </w:rPr>
        <w:t>he international community has expectations about responsibility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.  </w:t>
      </w:r>
      <w:r w:rsidR="00844BF3">
        <w:rPr>
          <w:rFonts w:eastAsia="Times New Roman" w:cs="Times New Roman"/>
          <w:sz w:val="24"/>
          <w:szCs w:val="24"/>
          <w:lang w:eastAsia="en-GB"/>
        </w:rPr>
        <w:t>D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efinition of Commonwealth </w:t>
      </w:r>
      <w:r w:rsidR="00D77D87">
        <w:rPr>
          <w:rFonts w:eastAsia="Times New Roman" w:cs="Times New Roman"/>
          <w:sz w:val="24"/>
          <w:szCs w:val="24"/>
          <w:lang w:eastAsia="en-GB"/>
        </w:rPr>
        <w:t>responsibility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is a precondition to 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considering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responsibilities </w:t>
      </w:r>
      <w:r w:rsidR="00D77D87">
        <w:rPr>
          <w:rFonts w:eastAsia="Times New Roman" w:cs="Times New Roman"/>
          <w:sz w:val="24"/>
          <w:szCs w:val="24"/>
          <w:lang w:eastAsia="en-GB"/>
        </w:rPr>
        <w:t>of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others.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2"/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3E24EFBF" w14:textId="77777777" w:rsidR="00DF0653" w:rsidRDefault="00DF0653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4FE930AD" w14:textId="3C0D1A0A" w:rsidR="006119C0" w:rsidRDefault="006119C0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Withers and Twomey pointed to mechanisms to differentiate functions among tiers; clean lines and cooperation</w:t>
      </w:r>
      <w:r w:rsidR="00844BF3">
        <w:rPr>
          <w:rFonts w:eastAsia="Times New Roman" w:cs="Times New Roman"/>
          <w:sz w:val="24"/>
          <w:szCs w:val="24"/>
          <w:lang w:eastAsia="en-GB"/>
        </w:rPr>
        <w:t>, but without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a worked example.</w:t>
      </w:r>
      <w:r w:rsidR="00DF0653" w:rsidRPr="00DF065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44BF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F0653" w:rsidRPr="006A1B5C">
        <w:rPr>
          <w:rFonts w:eastAsia="Times New Roman" w:cs="Times New Roman"/>
          <w:sz w:val="24"/>
          <w:szCs w:val="24"/>
          <w:lang w:eastAsia="en-GB"/>
        </w:rPr>
        <w:t>So let me try for Sydney</w:t>
      </w:r>
      <w:r w:rsidR="00844BF3">
        <w:rPr>
          <w:rFonts w:eastAsia="Times New Roman" w:cs="Times New Roman"/>
          <w:sz w:val="24"/>
          <w:szCs w:val="24"/>
          <w:lang w:eastAsia="en-GB"/>
        </w:rPr>
        <w:t xml:space="preserve"> t</w:t>
      </w:r>
      <w:r w:rsidR="00DF0653" w:rsidRPr="006A1B5C">
        <w:rPr>
          <w:rFonts w:eastAsia="Times New Roman" w:cs="Times New Roman"/>
          <w:sz w:val="24"/>
          <w:szCs w:val="24"/>
          <w:lang w:eastAsia="en-GB"/>
        </w:rPr>
        <w:t>ransport</w:t>
      </w:r>
      <w:r w:rsidR="00DF0653">
        <w:rPr>
          <w:rStyle w:val="CommentReference"/>
        </w:rPr>
        <w:commentReference w:id="2"/>
      </w:r>
      <w:r w:rsidR="00DF0653"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3"/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0D4B45EB" w14:textId="77777777" w:rsidR="003620A2" w:rsidRPr="006A1B5C" w:rsidRDefault="003620A2" w:rsidP="003620A2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70122FA" w14:textId="77777777" w:rsidR="006119C0" w:rsidRPr="006A1B5C" w:rsidRDefault="006119C0" w:rsidP="000F73E3">
      <w:pPr>
        <w:pStyle w:val="Heading2"/>
        <w:spacing w:before="0" w:line="276" w:lineRule="auto"/>
        <w:rPr>
          <w:lang w:eastAsia="en-GB"/>
        </w:rPr>
      </w:pPr>
      <w:r w:rsidRPr="006A1B5C">
        <w:rPr>
          <w:lang w:eastAsia="en-GB"/>
        </w:rPr>
        <w:t xml:space="preserve">Sydney’s transport </w:t>
      </w:r>
    </w:p>
    <w:p w14:paraId="21A793CF" w14:textId="60DFEFCD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It looks a mess.   Crowded trains, traffic jams, tolls, late buses.  A litany of woes.  Yet Sydney-siders live on.  </w:t>
      </w:r>
      <w:r w:rsidR="004B147C">
        <w:rPr>
          <w:rFonts w:eastAsia="Times New Roman" w:cs="Times New Roman"/>
          <w:sz w:val="24"/>
          <w:szCs w:val="24"/>
          <w:lang w:eastAsia="en-GB"/>
        </w:rPr>
        <w:t>How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to make li</w:t>
      </w:r>
      <w:r w:rsidR="00726B60">
        <w:rPr>
          <w:rFonts w:eastAsia="Times New Roman" w:cs="Times New Roman"/>
          <w:sz w:val="24"/>
          <w:szCs w:val="24"/>
          <w:lang w:eastAsia="en-GB"/>
        </w:rPr>
        <w:t>f</w:t>
      </w:r>
      <w:r w:rsidRPr="006A1B5C">
        <w:rPr>
          <w:rFonts w:eastAsia="Times New Roman" w:cs="Times New Roman"/>
          <w:sz w:val="24"/>
          <w:szCs w:val="24"/>
          <w:lang w:eastAsia="en-GB"/>
        </w:rPr>
        <w:t>e better by improving transport</w:t>
      </w:r>
      <w:r w:rsidR="004B147C">
        <w:rPr>
          <w:rFonts w:eastAsia="Times New Roman" w:cs="Times New Roman"/>
          <w:sz w:val="24"/>
          <w:szCs w:val="24"/>
          <w:lang w:eastAsia="en-GB"/>
        </w:rPr>
        <w:t>?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34DE2E83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4AAB27EA" w14:textId="3629F365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To purposefully improve transport it is necessary to understand it</w:t>
      </w:r>
      <w:r w:rsidR="00844D7F">
        <w:rPr>
          <w:rFonts w:eastAsia="Times New Roman" w:cs="Times New Roman"/>
          <w:sz w:val="24"/>
          <w:szCs w:val="24"/>
          <w:lang w:eastAsia="en-GB"/>
        </w:rPr>
        <w:t xml:space="preserve">s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layers of tasks.  Most cities, Sydney too, are </w:t>
      </w:r>
      <w:r>
        <w:rPr>
          <w:rFonts w:eastAsia="Times New Roman" w:cs="Times New Roman"/>
          <w:sz w:val="24"/>
          <w:szCs w:val="24"/>
          <w:lang w:eastAsia="en-GB"/>
        </w:rPr>
        <w:t>f</w:t>
      </w:r>
      <w:r w:rsidRPr="006A1B5C">
        <w:rPr>
          <w:rFonts w:eastAsia="Times New Roman" w:cs="Times New Roman"/>
          <w:sz w:val="24"/>
          <w:szCs w:val="24"/>
          <w:lang w:eastAsia="en-GB"/>
        </w:rPr>
        <w:t>ocal points of trade routes.  Various tasks are conducted; line haul, distribution, for freight and passengers.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4"/>
      </w:r>
    </w:p>
    <w:p w14:paraId="23270B0F" w14:textId="77777777" w:rsidR="006119C0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BE00A21" w14:textId="69E381E5" w:rsidR="007A29AD" w:rsidRDefault="007A29AD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Sydney, as elsewhere, </w:t>
      </w:r>
      <w:r w:rsidR="003A042F">
        <w:rPr>
          <w:rFonts w:eastAsia="Times New Roman" w:cs="Times New Roman"/>
          <w:sz w:val="24"/>
          <w:szCs w:val="24"/>
          <w:lang w:eastAsia="en-GB"/>
        </w:rPr>
        <w:t>has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a hierarchy of </w:t>
      </w:r>
      <w:r w:rsidR="003A042F">
        <w:rPr>
          <w:rFonts w:eastAsia="Times New Roman" w:cs="Times New Roman"/>
          <w:sz w:val="24"/>
          <w:szCs w:val="24"/>
          <w:lang w:eastAsia="en-GB"/>
        </w:rPr>
        <w:t>routes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, the top </w:t>
      </w:r>
      <w:r w:rsidR="004B147C">
        <w:rPr>
          <w:rFonts w:eastAsia="Times New Roman" w:cs="Times New Roman"/>
          <w:sz w:val="24"/>
          <w:szCs w:val="24"/>
          <w:lang w:eastAsia="en-GB"/>
        </w:rPr>
        <w:t>with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the most traffic.  </w:t>
      </w:r>
      <w:r w:rsidR="009E10C1">
        <w:rPr>
          <w:rFonts w:eastAsia="Times New Roman" w:cs="Times New Roman"/>
          <w:sz w:val="24"/>
          <w:szCs w:val="24"/>
          <w:lang w:eastAsia="en-GB"/>
        </w:rPr>
        <w:t>O</w:t>
      </w:r>
      <w:r w:rsidRPr="006A1B5C">
        <w:rPr>
          <w:rFonts w:eastAsia="Times New Roman" w:cs="Times New Roman"/>
          <w:sz w:val="24"/>
          <w:szCs w:val="24"/>
          <w:lang w:eastAsia="en-GB"/>
        </w:rPr>
        <w:t>bvious, but</w:t>
      </w:r>
      <w:r w:rsidR="004B147C">
        <w:rPr>
          <w:rFonts w:eastAsia="Times New Roman" w:cs="Times New Roman"/>
          <w:sz w:val="24"/>
          <w:szCs w:val="24"/>
          <w:lang w:eastAsia="en-GB"/>
        </w:rPr>
        <w:t>….</w:t>
      </w:r>
    </w:p>
    <w:p w14:paraId="4CF158FF" w14:textId="77777777" w:rsidR="007A29AD" w:rsidRPr="006A1B5C" w:rsidRDefault="007A29AD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61F013A3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b/>
          <w:sz w:val="24"/>
          <w:szCs w:val="24"/>
          <w:lang w:eastAsia="en-GB"/>
        </w:rPr>
      </w:pPr>
      <w:r w:rsidRPr="006A1B5C">
        <w:rPr>
          <w:rFonts w:eastAsia="Times New Roman" w:cs="Times New Roman"/>
          <w:b/>
          <w:sz w:val="24"/>
          <w:szCs w:val="24"/>
          <w:lang w:eastAsia="en-GB"/>
        </w:rPr>
        <w:t>Figure 2: National land transport network</w:t>
      </w:r>
    </w:p>
    <w:p w14:paraId="522E4EB9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noProof/>
          <w:sz w:val="24"/>
          <w:szCs w:val="24"/>
          <w:lang w:val="en-AU" w:eastAsia="en-AU"/>
        </w:rPr>
        <w:drawing>
          <wp:inline distT="0" distB="0" distL="0" distR="0" wp14:anchorId="041996EC" wp14:editId="64BF9BB9">
            <wp:extent cx="2512695" cy="2028825"/>
            <wp:effectExtent l="0" t="0" r="190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l="26922" t="26857" r="29205" b="31927"/>
                    <a:stretch/>
                  </pic:blipFill>
                  <pic:spPr bwMode="auto">
                    <a:xfrm>
                      <a:off x="0" y="0"/>
                      <a:ext cx="2547537" cy="20569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A1B5C">
        <w:rPr>
          <w:noProof/>
          <w:sz w:val="24"/>
          <w:szCs w:val="24"/>
          <w:lang w:val="en-AU" w:eastAsia="en-AU"/>
        </w:rPr>
        <w:drawing>
          <wp:inline distT="0" distB="0" distL="0" distR="0" wp14:anchorId="25C5E6B2" wp14:editId="342FF004">
            <wp:extent cx="3130565" cy="2047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12630" t="8243" r="12254" b="5601"/>
                    <a:stretch/>
                  </pic:blipFill>
                  <pic:spPr bwMode="auto">
                    <a:xfrm>
                      <a:off x="0" y="0"/>
                      <a:ext cx="3147684" cy="2058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8EE85F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66756431" w14:textId="77777777" w:rsidR="006119C0" w:rsidRPr="00B06BC2" w:rsidRDefault="006119C0" w:rsidP="000F73E3">
      <w:pPr>
        <w:spacing w:after="0" w:line="276" w:lineRule="auto"/>
        <w:rPr>
          <w:rFonts w:eastAsia="Times New Roman" w:cs="Times New Roman"/>
          <w:b/>
          <w:sz w:val="16"/>
          <w:szCs w:val="16"/>
          <w:lang w:eastAsia="en-GB"/>
        </w:rPr>
      </w:pPr>
      <w:r w:rsidRPr="00B06BC2">
        <w:rPr>
          <w:rFonts w:eastAsia="Times New Roman" w:cs="Times New Roman"/>
          <w:b/>
          <w:sz w:val="16"/>
          <w:szCs w:val="16"/>
          <w:lang w:eastAsia="en-GB"/>
        </w:rPr>
        <w:t xml:space="preserve">Source: Department of Infrastructure and Regional Development, </w:t>
      </w:r>
      <w:hyperlink r:id="rId14" w:history="1">
        <w:r w:rsidR="003F135E" w:rsidRPr="00E81C06">
          <w:rPr>
            <w:rStyle w:val="Hyperlink"/>
            <w:rFonts w:eastAsia="Times New Roman" w:cs="Times New Roman"/>
            <w:b/>
            <w:sz w:val="16"/>
            <w:szCs w:val="16"/>
            <w:lang w:eastAsia="en-GB"/>
          </w:rPr>
          <w:t>http://investment.infrastructure.gov.au/whatis/network/images/ National_Land_Transport_Network_Road_Corridors_NSW_Urban.pdf</w:t>
        </w:r>
      </w:hyperlink>
      <w:r w:rsidRPr="00B06BC2">
        <w:rPr>
          <w:rFonts w:eastAsia="Times New Roman" w:cs="Times New Roman"/>
          <w:b/>
          <w:sz w:val="16"/>
          <w:szCs w:val="16"/>
          <w:lang w:eastAsia="en-GB"/>
        </w:rPr>
        <w:t>, 16 July 2014</w:t>
      </w:r>
      <w:r w:rsidR="003F135E">
        <w:rPr>
          <w:rFonts w:eastAsia="Times New Roman" w:cs="Times New Roman"/>
          <w:b/>
          <w:sz w:val="16"/>
          <w:szCs w:val="16"/>
          <w:lang w:eastAsia="en-GB"/>
        </w:rPr>
        <w:t>.</w:t>
      </w:r>
    </w:p>
    <w:p w14:paraId="4091AA48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F3E5703" w14:textId="77777777" w:rsidR="004B147C" w:rsidRPr="006A1B5C" w:rsidRDefault="009E10C1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>W</w:t>
      </w:r>
      <w:r w:rsidR="004B147C" w:rsidRPr="006A1B5C">
        <w:rPr>
          <w:rFonts w:eastAsia="Times New Roman" w:cs="Times New Roman"/>
          <w:sz w:val="24"/>
          <w:szCs w:val="24"/>
          <w:lang w:eastAsia="en-GB"/>
        </w:rPr>
        <w:t>hy not the harbour bridge</w:t>
      </w:r>
      <w:r>
        <w:rPr>
          <w:rFonts w:eastAsia="Times New Roman" w:cs="Times New Roman"/>
          <w:sz w:val="24"/>
          <w:szCs w:val="24"/>
          <w:lang w:eastAsia="en-GB"/>
        </w:rPr>
        <w:t>?</w:t>
      </w:r>
      <w:r w:rsidR="004B147C" w:rsidRPr="006A1B5C">
        <w:rPr>
          <w:rFonts w:eastAsia="Times New Roman" w:cs="Times New Roman"/>
          <w:sz w:val="24"/>
          <w:szCs w:val="24"/>
          <w:lang w:eastAsia="en-GB"/>
        </w:rPr>
        <w:t xml:space="preserve"> you ask.</w:t>
      </w:r>
      <w:r w:rsidR="004B147C"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5"/>
      </w:r>
      <w:r w:rsidR="004B147C" w:rsidRPr="006A1B5C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059CD32D" w14:textId="77777777" w:rsidR="004B147C" w:rsidRPr="006A1B5C" w:rsidRDefault="004B147C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0511EF22" w14:textId="7DCF8E59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As transport is about places it is also about ‘planning’</w:t>
      </w:r>
      <w:r w:rsidR="00844D7F">
        <w:rPr>
          <w:rFonts w:eastAsia="Times New Roman" w:cs="Times New Roman"/>
          <w:sz w:val="24"/>
          <w:szCs w:val="24"/>
          <w:lang w:eastAsia="en-GB"/>
        </w:rPr>
        <w:t>.  M</w:t>
      </w:r>
      <w:r w:rsidRPr="006A1B5C">
        <w:rPr>
          <w:rFonts w:eastAsia="Times New Roman" w:cs="Times New Roman"/>
          <w:sz w:val="24"/>
          <w:szCs w:val="24"/>
          <w:lang w:eastAsia="en-GB"/>
        </w:rPr>
        <w:t>ore accurately</w:t>
      </w:r>
      <w:r w:rsidR="008C4F8F">
        <w:rPr>
          <w:rFonts w:eastAsia="Times New Roman" w:cs="Times New Roman"/>
          <w:sz w:val="24"/>
          <w:szCs w:val="24"/>
          <w:lang w:eastAsia="en-GB"/>
        </w:rPr>
        <w:t>;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past planning of things difficult to relocate.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Sydney has had some good planning but </w:t>
      </w:r>
      <w:r w:rsidR="00726B60">
        <w:rPr>
          <w:rFonts w:eastAsia="Times New Roman" w:cs="Times New Roman"/>
          <w:sz w:val="24"/>
          <w:szCs w:val="24"/>
          <w:lang w:eastAsia="en-GB"/>
        </w:rPr>
        <w:t xml:space="preserve">while </w:t>
      </w:r>
      <w:r w:rsidR="00B61F6F">
        <w:rPr>
          <w:rFonts w:eastAsia="Times New Roman" w:cs="Times New Roman"/>
          <w:sz w:val="24"/>
          <w:szCs w:val="24"/>
          <w:lang w:eastAsia="en-GB"/>
        </w:rPr>
        <w:t>it is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claim</w:t>
      </w:r>
      <w:r w:rsidR="00B61F6F">
        <w:rPr>
          <w:rFonts w:eastAsia="Times New Roman" w:cs="Times New Roman"/>
          <w:sz w:val="24"/>
          <w:szCs w:val="24"/>
          <w:lang w:eastAsia="en-GB"/>
        </w:rPr>
        <w:t>ed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DA389C">
        <w:rPr>
          <w:rFonts w:eastAsia="Times New Roman" w:cs="Times New Roman"/>
          <w:sz w:val="24"/>
          <w:szCs w:val="24"/>
          <w:lang w:eastAsia="en-GB"/>
        </w:rPr>
        <w:t xml:space="preserve">other </w:t>
      </w:r>
      <w:r w:rsidRPr="006A1B5C">
        <w:rPr>
          <w:rFonts w:eastAsia="Times New Roman" w:cs="Times New Roman"/>
          <w:sz w:val="24"/>
          <w:szCs w:val="24"/>
          <w:lang w:eastAsia="en-GB"/>
        </w:rPr>
        <w:t>cities ow</w:t>
      </w:r>
      <w:r w:rsidR="00726B60">
        <w:rPr>
          <w:rFonts w:eastAsia="Times New Roman" w:cs="Times New Roman"/>
          <w:sz w:val="24"/>
          <w:szCs w:val="24"/>
          <w:lang w:eastAsia="en-GB"/>
        </w:rPr>
        <w:t>e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much </w:t>
      </w:r>
      <w:r w:rsidR="009507C5">
        <w:rPr>
          <w:rFonts w:eastAsia="Times New Roman" w:cs="Times New Roman"/>
          <w:sz w:val="24"/>
          <w:szCs w:val="24"/>
          <w:lang w:eastAsia="en-GB"/>
        </w:rPr>
        <w:t>to masterful planning; Sydney? W</w:t>
      </w:r>
      <w:r w:rsidRPr="006A1B5C">
        <w:rPr>
          <w:rFonts w:eastAsia="Times New Roman" w:cs="Times New Roman"/>
          <w:sz w:val="24"/>
          <w:szCs w:val="24"/>
          <w:lang w:eastAsia="en-GB"/>
        </w:rPr>
        <w:t>ell, no.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6"/>
      </w:r>
    </w:p>
    <w:p w14:paraId="7F3558EA" w14:textId="77777777" w:rsidR="00F85CDB" w:rsidRDefault="00F85CDB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BBD9A2D" w14:textId="13A987B0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Stepping back from the latest exciting </w:t>
      </w:r>
      <w:r w:rsidR="00A11BCB">
        <w:rPr>
          <w:rFonts w:eastAsia="Times New Roman" w:cs="Times New Roman"/>
          <w:sz w:val="24"/>
          <w:szCs w:val="24"/>
          <w:lang w:eastAsia="en-GB"/>
        </w:rPr>
        <w:t>idea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, the </w:t>
      </w:r>
      <w:r w:rsidR="00DA389C">
        <w:rPr>
          <w:rFonts w:eastAsia="Times New Roman" w:cs="Times New Roman"/>
          <w:sz w:val="24"/>
          <w:szCs w:val="24"/>
          <w:lang w:eastAsia="en-GB"/>
        </w:rPr>
        <w:t>big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questions for Sydney concern things that c</w:t>
      </w:r>
      <w:r w:rsidR="00DA389C">
        <w:rPr>
          <w:rFonts w:eastAsia="Times New Roman" w:cs="Times New Roman"/>
          <w:sz w:val="24"/>
          <w:szCs w:val="24"/>
          <w:lang w:eastAsia="en-GB"/>
        </w:rPr>
        <w:t xml:space="preserve">an’t easily be moved; </w:t>
      </w:r>
      <w:r w:rsidRPr="006A1B5C">
        <w:rPr>
          <w:rFonts w:eastAsia="Times New Roman" w:cs="Times New Roman"/>
          <w:sz w:val="24"/>
          <w:szCs w:val="24"/>
          <w:lang w:eastAsia="en-GB"/>
        </w:rPr>
        <w:t>CBDs, airports</w:t>
      </w:r>
      <w:r w:rsidR="00DA389C">
        <w:rPr>
          <w:rFonts w:eastAsia="Times New Roman" w:cs="Times New Roman"/>
          <w:sz w:val="24"/>
          <w:szCs w:val="24"/>
          <w:lang w:eastAsia="en-GB"/>
        </w:rPr>
        <w:t>, terminals, ports, channels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.  Not just in Sydney.  </w:t>
      </w:r>
    </w:p>
    <w:p w14:paraId="754C9C91" w14:textId="77777777" w:rsidR="00844D7F" w:rsidRDefault="00844D7F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F558782" w14:textId="45D1A36B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Example: a port’s channel determines which ships can ‘call’, affecting the prosperity of its hinterland.  While said to be a matter for </w:t>
      </w:r>
      <w:r w:rsidR="00DD7114">
        <w:rPr>
          <w:rFonts w:eastAsia="Times New Roman" w:cs="Times New Roman"/>
          <w:sz w:val="24"/>
          <w:szCs w:val="24"/>
          <w:lang w:eastAsia="en-GB"/>
        </w:rPr>
        <w:t>individual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locations, that’s not the claim when dredging approval is sought.  Channel depth</w:t>
      </w:r>
      <w:r w:rsidR="00726B60">
        <w:rPr>
          <w:rFonts w:eastAsia="Times New Roman" w:cs="Times New Roman"/>
          <w:sz w:val="24"/>
          <w:szCs w:val="24"/>
          <w:lang w:eastAsia="en-GB"/>
        </w:rPr>
        <w:t>s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in Sydney </w:t>
      </w:r>
      <w:r w:rsidR="00844D7F">
        <w:rPr>
          <w:rFonts w:eastAsia="Times New Roman" w:cs="Times New Roman"/>
          <w:sz w:val="24"/>
          <w:szCs w:val="24"/>
          <w:lang w:eastAsia="en-GB"/>
        </w:rPr>
        <w:t>and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Fremantle</w:t>
      </w:r>
      <w:r w:rsidR="00844D7F">
        <w:rPr>
          <w:rFonts w:eastAsia="Times New Roman" w:cs="Times New Roman"/>
          <w:sz w:val="24"/>
          <w:szCs w:val="24"/>
          <w:lang w:eastAsia="en-GB"/>
        </w:rPr>
        <w:t xml:space="preserve"> are related</w:t>
      </w:r>
      <w:r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7"/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0F3C75A6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7CC674F" w14:textId="5586B308" w:rsidR="00844BF3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The big issues revolve around line haul freight because terminals </w:t>
      </w:r>
      <w:r w:rsidR="00D22DCB">
        <w:rPr>
          <w:rFonts w:eastAsia="Times New Roman" w:cs="Times New Roman"/>
          <w:sz w:val="24"/>
          <w:szCs w:val="24"/>
          <w:lang w:eastAsia="en-GB"/>
        </w:rPr>
        <w:t xml:space="preserve">for </w:t>
      </w:r>
      <w:r w:rsidR="00844BF3">
        <w:rPr>
          <w:rFonts w:eastAsia="Times New Roman" w:cs="Times New Roman"/>
          <w:sz w:val="24"/>
          <w:szCs w:val="24"/>
          <w:lang w:eastAsia="en-GB"/>
        </w:rPr>
        <w:t xml:space="preserve">ships, </w:t>
      </w:r>
      <w:r w:rsidR="00D22DCB">
        <w:rPr>
          <w:rFonts w:eastAsia="Times New Roman" w:cs="Times New Roman"/>
          <w:sz w:val="24"/>
          <w:szCs w:val="24"/>
          <w:lang w:eastAsia="en-GB"/>
        </w:rPr>
        <w:t xml:space="preserve">trucks and trains 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are hard to move and </w:t>
      </w:r>
      <w:r w:rsidRPr="006A1B5C">
        <w:rPr>
          <w:rFonts w:eastAsia="Times New Roman" w:cs="Times New Roman"/>
          <w:sz w:val="24"/>
          <w:szCs w:val="24"/>
          <w:lang w:eastAsia="en-GB"/>
        </w:rPr>
        <w:t>do not enhance local amenity or environment.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D77D87" w:rsidRPr="006A1B5C">
        <w:rPr>
          <w:rFonts w:eastAsia="Times New Roman" w:cs="Times New Roman"/>
          <w:sz w:val="24"/>
          <w:szCs w:val="24"/>
          <w:lang w:eastAsia="en-GB"/>
        </w:rPr>
        <w:t xml:space="preserve">Yet </w:t>
      </w:r>
      <w:r w:rsidR="00D77D87">
        <w:rPr>
          <w:rFonts w:eastAsia="Times New Roman" w:cs="Times New Roman"/>
          <w:sz w:val="24"/>
          <w:szCs w:val="24"/>
          <w:lang w:eastAsia="en-GB"/>
        </w:rPr>
        <w:t>which</w:t>
      </w:r>
      <w:r w:rsidR="00D77D87" w:rsidRPr="006A1B5C">
        <w:rPr>
          <w:rFonts w:eastAsia="Times New Roman" w:cs="Times New Roman"/>
          <w:sz w:val="24"/>
          <w:szCs w:val="24"/>
          <w:lang w:eastAsia="en-GB"/>
        </w:rPr>
        <w:t xml:space="preserve"> Australian city has a credible</w:t>
      </w:r>
      <w:r w:rsidR="00D77D87">
        <w:rPr>
          <w:rFonts w:eastAsia="Times New Roman" w:cs="Times New Roman"/>
          <w:sz w:val="24"/>
          <w:szCs w:val="24"/>
          <w:lang w:eastAsia="en-GB"/>
        </w:rPr>
        <w:t>, stable,</w:t>
      </w:r>
      <w:r w:rsidR="00D77D87" w:rsidRPr="006A1B5C">
        <w:rPr>
          <w:rFonts w:eastAsia="Times New Roman" w:cs="Times New Roman"/>
          <w:sz w:val="24"/>
          <w:szCs w:val="24"/>
          <w:lang w:eastAsia="en-GB"/>
        </w:rPr>
        <w:t xml:space="preserve"> plan for </w:t>
      </w:r>
      <w:r w:rsidR="00844D7F">
        <w:rPr>
          <w:rFonts w:eastAsia="Times New Roman" w:cs="Times New Roman"/>
          <w:sz w:val="24"/>
          <w:szCs w:val="24"/>
          <w:lang w:eastAsia="en-GB"/>
        </w:rPr>
        <w:t xml:space="preserve">these places for </w:t>
      </w:r>
      <w:r w:rsidR="00D77D87" w:rsidRPr="006A1B5C">
        <w:rPr>
          <w:rFonts w:eastAsia="Times New Roman" w:cs="Times New Roman"/>
          <w:sz w:val="24"/>
          <w:szCs w:val="24"/>
          <w:lang w:eastAsia="en-GB"/>
        </w:rPr>
        <w:t>freight</w:t>
      </w:r>
      <w:r w:rsidR="00D77D87">
        <w:rPr>
          <w:rFonts w:eastAsia="Times New Roman" w:cs="Times New Roman"/>
          <w:sz w:val="24"/>
          <w:szCs w:val="24"/>
          <w:lang w:eastAsia="en-GB"/>
        </w:rPr>
        <w:t>?</w:t>
      </w:r>
      <w:r w:rsidR="00C755D9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755D9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1A5F5DC9" w14:textId="77777777" w:rsidR="00844BF3" w:rsidRDefault="00844BF3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014AE2C" w14:textId="38F1725D" w:rsidR="006119C0" w:rsidRDefault="00844D7F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Transport p</w:t>
      </w:r>
      <w:r w:rsidR="00844BF3">
        <w:rPr>
          <w:rFonts w:eastAsia="Times New Roman" w:cs="Times New Roman"/>
          <w:sz w:val="24"/>
          <w:szCs w:val="24"/>
          <w:lang w:eastAsia="en-GB"/>
        </w:rPr>
        <w:t>olic</w:t>
      </w:r>
      <w:r w:rsidR="003620A2">
        <w:rPr>
          <w:rFonts w:eastAsia="Times New Roman" w:cs="Times New Roman"/>
          <w:sz w:val="24"/>
          <w:szCs w:val="24"/>
          <w:lang w:eastAsia="en-GB"/>
        </w:rPr>
        <w:t>ies</w:t>
      </w:r>
      <w:r w:rsidR="00C755D9">
        <w:rPr>
          <w:rFonts w:eastAsia="Times New Roman" w:cs="Times New Roman"/>
          <w:sz w:val="24"/>
          <w:szCs w:val="24"/>
          <w:lang w:eastAsia="en-GB"/>
        </w:rPr>
        <w:t xml:space="preserve"> for most places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affect Sydney.</w:t>
      </w:r>
      <w:r w:rsidR="00C755D9" w:rsidRPr="00C755D9">
        <w:rPr>
          <w:rStyle w:val="FootnoteReference"/>
          <w:rFonts w:eastAsia="Times New Roman" w:cs="Times New Roman"/>
          <w:sz w:val="24"/>
          <w:szCs w:val="24"/>
          <w:lang w:eastAsia="en-GB"/>
        </w:rPr>
        <w:t xml:space="preserve"> </w:t>
      </w:r>
      <w:r w:rsidR="00844BF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Example</w:t>
      </w:r>
      <w:r w:rsidR="00DF1BEA">
        <w:rPr>
          <w:rFonts w:eastAsia="Times New Roman" w:cs="Times New Roman"/>
          <w:sz w:val="24"/>
          <w:szCs w:val="24"/>
          <w:lang w:eastAsia="en-GB"/>
        </w:rPr>
        <w:t>: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620A2">
        <w:rPr>
          <w:rFonts w:eastAsia="Times New Roman" w:cs="Times New Roman"/>
          <w:sz w:val="24"/>
          <w:szCs w:val="24"/>
          <w:lang w:eastAsia="en-GB"/>
        </w:rPr>
        <w:t>y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ears of studies overlooked the possibility that highways like the Hume </w:t>
      </w:r>
      <w:r w:rsidR="008C4F8F">
        <w:rPr>
          <w:rFonts w:eastAsia="Times New Roman" w:cs="Times New Roman"/>
          <w:sz w:val="24"/>
          <w:szCs w:val="24"/>
          <w:lang w:eastAsia="en-GB"/>
        </w:rPr>
        <w:t xml:space="preserve">may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have been </w:t>
      </w:r>
      <w:r w:rsidR="003F135E">
        <w:rPr>
          <w:rFonts w:eastAsia="Times New Roman" w:cs="Times New Roman"/>
          <w:sz w:val="24"/>
          <w:szCs w:val="24"/>
          <w:lang w:eastAsia="en-GB"/>
        </w:rPr>
        <w:t xml:space="preserve">improved </w:t>
      </w:r>
      <w:r w:rsidR="00FA770A">
        <w:rPr>
          <w:rFonts w:eastAsia="Times New Roman" w:cs="Times New Roman"/>
          <w:sz w:val="24"/>
          <w:szCs w:val="24"/>
          <w:lang w:eastAsia="en-GB"/>
        </w:rPr>
        <w:t>at a cost to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local roads, railways, and urban transport. </w:t>
      </w:r>
      <w:r w:rsidR="00D77D87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What hope for </w:t>
      </w:r>
      <w:r w:rsidR="00D22DCB">
        <w:rPr>
          <w:rFonts w:eastAsia="Times New Roman" w:cs="Times New Roman"/>
          <w:sz w:val="24"/>
          <w:szCs w:val="24"/>
          <w:lang w:eastAsia="en-GB"/>
        </w:rPr>
        <w:t>road ‘reform’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863AD">
        <w:rPr>
          <w:rFonts w:eastAsia="Times New Roman" w:cs="Times New Roman"/>
          <w:sz w:val="24"/>
          <w:szCs w:val="24"/>
          <w:lang w:eastAsia="en-GB"/>
        </w:rPr>
        <w:t xml:space="preserve">if </w:t>
      </w:r>
      <w:r w:rsidR="008C4F8F">
        <w:rPr>
          <w:rFonts w:eastAsia="Times New Roman" w:cs="Times New Roman"/>
          <w:sz w:val="24"/>
          <w:szCs w:val="24"/>
          <w:lang w:eastAsia="en-GB"/>
        </w:rPr>
        <w:t xml:space="preserve">this turns out to be true and </w:t>
      </w:r>
      <w:r w:rsidR="00844BF3">
        <w:rPr>
          <w:rFonts w:eastAsia="Times New Roman" w:cs="Times New Roman"/>
          <w:sz w:val="24"/>
          <w:szCs w:val="24"/>
          <w:lang w:eastAsia="en-GB"/>
        </w:rPr>
        <w:t xml:space="preserve">Sydney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road </w:t>
      </w:r>
      <w:r w:rsidR="006119C0">
        <w:rPr>
          <w:rFonts w:eastAsia="Times New Roman" w:cs="Times New Roman"/>
          <w:sz w:val="24"/>
          <w:szCs w:val="24"/>
          <w:lang w:eastAsia="en-GB"/>
        </w:rPr>
        <w:t>users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6739E">
        <w:rPr>
          <w:rFonts w:eastAsia="Times New Roman" w:cs="Times New Roman"/>
          <w:sz w:val="24"/>
          <w:szCs w:val="24"/>
          <w:lang w:eastAsia="en-GB"/>
        </w:rPr>
        <w:t>f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ace bills for </w:t>
      </w:r>
      <w:r w:rsidR="0066739E">
        <w:rPr>
          <w:rFonts w:eastAsia="Times New Roman" w:cs="Times New Roman"/>
          <w:sz w:val="24"/>
          <w:szCs w:val="24"/>
          <w:lang w:eastAsia="en-GB"/>
        </w:rPr>
        <w:t>backlogs</w:t>
      </w:r>
      <w:r w:rsidR="006119C0">
        <w:rPr>
          <w:rFonts w:eastAsia="Times New Roman" w:cs="Times New Roman"/>
          <w:sz w:val="24"/>
          <w:szCs w:val="24"/>
          <w:lang w:eastAsia="en-GB"/>
        </w:rPr>
        <w:t xml:space="preserve"> that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allow</w:t>
      </w:r>
      <w:r w:rsidR="006119C0">
        <w:rPr>
          <w:rFonts w:eastAsia="Times New Roman" w:cs="Times New Roman"/>
          <w:sz w:val="24"/>
          <w:szCs w:val="24"/>
          <w:lang w:eastAsia="en-GB"/>
        </w:rPr>
        <w:t>ed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highway improvements</w:t>
      </w:r>
      <w:r w:rsidR="00DF1BEA">
        <w:rPr>
          <w:rFonts w:eastAsia="Times New Roman" w:cs="Times New Roman"/>
          <w:sz w:val="24"/>
          <w:szCs w:val="24"/>
          <w:lang w:eastAsia="en-GB"/>
        </w:rPr>
        <w:t xml:space="preserve"> far afield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?</w:t>
      </w:r>
      <w:r w:rsidR="0066739E">
        <w:rPr>
          <w:rFonts w:eastAsia="Times New Roman" w:cs="Times New Roman"/>
          <w:sz w:val="24"/>
          <w:szCs w:val="24"/>
          <w:lang w:eastAsia="en-GB"/>
        </w:rPr>
        <w:t xml:space="preserve">  Easily solved, once recognised.</w:t>
      </w:r>
      <w:r w:rsidR="006119C0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8"/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246A9D7C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9286D2C" w14:textId="61802274" w:rsidR="006119C0" w:rsidRPr="006A1B5C" w:rsidRDefault="00844D7F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More prosaically</w:t>
      </w:r>
      <w:r w:rsidR="00726B60">
        <w:rPr>
          <w:rFonts w:eastAsia="Times New Roman" w:cs="Times New Roman"/>
          <w:sz w:val="24"/>
          <w:szCs w:val="24"/>
          <w:lang w:eastAsia="en-GB"/>
        </w:rPr>
        <w:t>: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26B60">
        <w:rPr>
          <w:rFonts w:eastAsia="Times New Roman" w:cs="Times New Roman"/>
          <w:sz w:val="24"/>
          <w:szCs w:val="24"/>
          <w:lang w:eastAsia="en-GB"/>
        </w:rPr>
        <w:t xml:space="preserve">a better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Hume </w:t>
      </w:r>
      <w:r w:rsidR="00726B60">
        <w:rPr>
          <w:rFonts w:eastAsia="Times New Roman" w:cs="Times New Roman"/>
          <w:sz w:val="24"/>
          <w:szCs w:val="24"/>
          <w:lang w:eastAsia="en-GB"/>
        </w:rPr>
        <w:t xml:space="preserve">Highway means </w:t>
      </w:r>
      <w:r w:rsidR="0071703A">
        <w:rPr>
          <w:rFonts w:eastAsia="Times New Roman" w:cs="Times New Roman"/>
          <w:sz w:val="24"/>
          <w:szCs w:val="24"/>
          <w:lang w:eastAsia="en-GB"/>
        </w:rPr>
        <w:t xml:space="preserve">more trucks </w:t>
      </w:r>
      <w:r w:rsidR="00FC7194">
        <w:rPr>
          <w:rFonts w:eastAsia="Times New Roman" w:cs="Times New Roman"/>
          <w:sz w:val="24"/>
          <w:szCs w:val="24"/>
          <w:lang w:eastAsia="en-GB"/>
        </w:rPr>
        <w:t>in</w:t>
      </w:r>
      <w:r w:rsidR="0071703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Sydney.  </w:t>
      </w:r>
      <w:r w:rsidR="0071703A">
        <w:rPr>
          <w:rFonts w:eastAsia="Times New Roman" w:cs="Times New Roman"/>
          <w:sz w:val="24"/>
          <w:szCs w:val="24"/>
          <w:lang w:eastAsia="en-GB"/>
        </w:rPr>
        <w:t xml:space="preserve">And less traffic on </w:t>
      </w:r>
      <w:r w:rsidR="003620A2">
        <w:rPr>
          <w:rFonts w:eastAsia="Times New Roman" w:cs="Times New Roman"/>
          <w:sz w:val="24"/>
          <w:szCs w:val="24"/>
          <w:lang w:eastAsia="en-GB"/>
        </w:rPr>
        <w:t xml:space="preserve">rail and </w:t>
      </w:r>
      <w:r w:rsidR="0071703A">
        <w:rPr>
          <w:rFonts w:eastAsia="Times New Roman" w:cs="Times New Roman"/>
          <w:sz w:val="24"/>
          <w:szCs w:val="24"/>
          <w:lang w:eastAsia="en-GB"/>
        </w:rPr>
        <w:t>inl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and route</w:t>
      </w:r>
      <w:r w:rsidR="006119C0">
        <w:rPr>
          <w:rFonts w:eastAsia="Times New Roman" w:cs="Times New Roman"/>
          <w:sz w:val="24"/>
          <w:szCs w:val="24"/>
          <w:lang w:eastAsia="en-GB"/>
        </w:rPr>
        <w:t>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</w:t>
      </w:r>
    </w:p>
    <w:p w14:paraId="0EF103A2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E191E09" w14:textId="35EF353B" w:rsidR="006119C0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Any </w:t>
      </w:r>
      <w:r w:rsidR="00C755D9">
        <w:rPr>
          <w:rFonts w:eastAsia="Times New Roman" w:cs="Times New Roman"/>
          <w:sz w:val="24"/>
          <w:szCs w:val="24"/>
          <w:lang w:eastAsia="en-GB"/>
        </w:rPr>
        <w:t xml:space="preserve">durable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answer to Sydney transport starts </w:t>
      </w:r>
      <w:r w:rsidR="004B147C">
        <w:rPr>
          <w:rFonts w:eastAsia="Times New Roman" w:cs="Times New Roman"/>
          <w:sz w:val="24"/>
          <w:szCs w:val="24"/>
          <w:lang w:eastAsia="en-GB"/>
        </w:rPr>
        <w:t>with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national, not local, matters.  </w:t>
      </w:r>
      <w:r w:rsidR="00D22DCB">
        <w:rPr>
          <w:rFonts w:eastAsia="Times New Roman" w:cs="Times New Roman"/>
          <w:sz w:val="24"/>
          <w:szCs w:val="24"/>
          <w:lang w:eastAsia="en-GB"/>
        </w:rPr>
        <w:t xml:space="preserve">A Sydney transport plan only has meaning in a national context.  </w:t>
      </w:r>
      <w:r w:rsidRPr="006A1B5C">
        <w:rPr>
          <w:rFonts w:eastAsia="Times New Roman" w:cs="Times New Roman"/>
          <w:sz w:val="24"/>
          <w:szCs w:val="24"/>
          <w:lang w:eastAsia="en-GB"/>
        </w:rPr>
        <w:t>The real merit of Port Botany refinancing</w:t>
      </w:r>
      <w:r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3620A2">
        <w:rPr>
          <w:rFonts w:eastAsia="Times New Roman" w:cs="Times New Roman"/>
          <w:sz w:val="24"/>
          <w:szCs w:val="24"/>
          <w:lang w:eastAsia="en-GB"/>
        </w:rPr>
        <w:t xml:space="preserve">the coming of </w:t>
      </w:r>
      <w:r w:rsidR="00A57460">
        <w:rPr>
          <w:rFonts w:eastAsia="Times New Roman" w:cs="Times New Roman"/>
          <w:sz w:val="24"/>
          <w:szCs w:val="24"/>
          <w:lang w:eastAsia="en-GB"/>
        </w:rPr>
        <w:t xml:space="preserve">national and international </w:t>
      </w:r>
      <w:r>
        <w:rPr>
          <w:rFonts w:eastAsia="Times New Roman" w:cs="Times New Roman"/>
          <w:sz w:val="24"/>
          <w:szCs w:val="24"/>
          <w:lang w:eastAsia="en-GB"/>
        </w:rPr>
        <w:t xml:space="preserve">pressure for a credible, stable </w:t>
      </w:r>
      <w:r w:rsidR="00A57460">
        <w:rPr>
          <w:rFonts w:eastAsia="Times New Roman" w:cs="Times New Roman"/>
          <w:sz w:val="24"/>
          <w:szCs w:val="24"/>
          <w:lang w:eastAsia="en-GB"/>
        </w:rPr>
        <w:t xml:space="preserve">Sydney </w:t>
      </w:r>
      <w:r>
        <w:rPr>
          <w:rFonts w:eastAsia="Times New Roman" w:cs="Times New Roman"/>
          <w:sz w:val="24"/>
          <w:szCs w:val="24"/>
          <w:lang w:eastAsia="en-GB"/>
        </w:rPr>
        <w:t>transport plan</w:t>
      </w:r>
      <w:r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="009E10C1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0D4173D1" w14:textId="77777777" w:rsidR="00F85CDB" w:rsidRPr="006A1B5C" w:rsidRDefault="00F85CDB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E94E08C" w14:textId="77777777" w:rsidR="009507C5" w:rsidRDefault="00C514D6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The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Commonwealth </w:t>
      </w:r>
      <w:r>
        <w:rPr>
          <w:rFonts w:eastAsia="Times New Roman" w:cs="Times New Roman"/>
          <w:sz w:val="24"/>
          <w:szCs w:val="24"/>
          <w:lang w:eastAsia="en-GB"/>
        </w:rPr>
        <w:t xml:space="preserve">should have </w:t>
      </w:r>
      <w:r w:rsidR="00C755D9">
        <w:rPr>
          <w:rFonts w:eastAsia="Times New Roman" w:cs="Times New Roman"/>
          <w:sz w:val="24"/>
          <w:szCs w:val="24"/>
          <w:lang w:eastAsia="en-GB"/>
        </w:rPr>
        <w:t xml:space="preserve">greater </w:t>
      </w:r>
      <w:r>
        <w:rPr>
          <w:rFonts w:eastAsia="Times New Roman" w:cs="Times New Roman"/>
          <w:sz w:val="24"/>
          <w:szCs w:val="24"/>
          <w:lang w:eastAsia="en-GB"/>
        </w:rPr>
        <w:t xml:space="preserve">land transport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responsibility.  </w:t>
      </w:r>
      <w:r w:rsidR="00FC7194">
        <w:rPr>
          <w:rFonts w:eastAsia="Times New Roman" w:cs="Times New Roman"/>
          <w:sz w:val="24"/>
          <w:szCs w:val="24"/>
          <w:lang w:eastAsia="en-GB"/>
        </w:rPr>
        <w:t>T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o carve out a properly defined </w:t>
      </w:r>
      <w:r w:rsidR="00833306">
        <w:rPr>
          <w:rFonts w:eastAsia="Times New Roman" w:cs="Times New Roman"/>
          <w:sz w:val="24"/>
          <w:szCs w:val="24"/>
          <w:lang w:eastAsia="en-GB"/>
        </w:rPr>
        <w:t>transport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network joining Australia’s ports and industrial areas.  </w:t>
      </w:r>
      <w:r w:rsidR="00917576">
        <w:rPr>
          <w:rFonts w:eastAsia="Times New Roman" w:cs="Times New Roman"/>
          <w:sz w:val="24"/>
          <w:szCs w:val="24"/>
          <w:lang w:eastAsia="en-GB"/>
        </w:rPr>
        <w:t>Like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responsibility for flight path approaches to Kingsford Smith airport.  </w:t>
      </w:r>
    </w:p>
    <w:p w14:paraId="04A23642" w14:textId="50772A35" w:rsidR="007305D8" w:rsidRDefault="007305D8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Or </w:t>
      </w:r>
      <w:r w:rsidR="00833306">
        <w:rPr>
          <w:rFonts w:eastAsia="Times New Roman" w:cs="Times New Roman"/>
          <w:sz w:val="24"/>
          <w:szCs w:val="24"/>
          <w:lang w:eastAsia="en-GB"/>
        </w:rPr>
        <w:t xml:space="preserve">for </w:t>
      </w:r>
      <w:r>
        <w:rPr>
          <w:rFonts w:eastAsia="Times New Roman" w:cs="Times New Roman"/>
          <w:sz w:val="24"/>
          <w:szCs w:val="24"/>
          <w:lang w:eastAsia="en-GB"/>
        </w:rPr>
        <w:t xml:space="preserve">its Australian Rail Track Corporation.  </w:t>
      </w:r>
      <w:r w:rsidR="00C514D6">
        <w:rPr>
          <w:rFonts w:eastAsia="Times New Roman" w:cs="Times New Roman"/>
          <w:sz w:val="24"/>
          <w:szCs w:val="24"/>
          <w:lang w:eastAsia="en-GB"/>
        </w:rPr>
        <w:t xml:space="preserve">Among the reasons: a necessary foundation </w:t>
      </w:r>
      <w:r w:rsidR="00AC314E">
        <w:rPr>
          <w:rFonts w:eastAsia="Times New Roman" w:cs="Times New Roman"/>
          <w:sz w:val="24"/>
          <w:szCs w:val="24"/>
          <w:lang w:eastAsia="en-GB"/>
        </w:rPr>
        <w:t>to</w:t>
      </w:r>
      <w:r w:rsidR="00C514D6">
        <w:rPr>
          <w:rFonts w:eastAsia="Times New Roman" w:cs="Times New Roman"/>
          <w:sz w:val="24"/>
          <w:szCs w:val="24"/>
          <w:lang w:eastAsia="en-GB"/>
        </w:rPr>
        <w:t xml:space="preserve"> stab</w:t>
      </w:r>
      <w:r w:rsidR="00AC314E">
        <w:rPr>
          <w:rFonts w:eastAsia="Times New Roman" w:cs="Times New Roman"/>
          <w:sz w:val="24"/>
          <w:szCs w:val="24"/>
          <w:lang w:eastAsia="en-GB"/>
        </w:rPr>
        <w:t xml:space="preserve">ilise </w:t>
      </w:r>
      <w:r w:rsidR="00C514D6">
        <w:rPr>
          <w:rFonts w:eastAsia="Times New Roman" w:cs="Times New Roman"/>
          <w:sz w:val="24"/>
          <w:szCs w:val="24"/>
          <w:lang w:eastAsia="en-GB"/>
        </w:rPr>
        <w:t>responsibility of other tiers</w:t>
      </w:r>
      <w:r w:rsidR="00C755D9">
        <w:rPr>
          <w:rFonts w:eastAsia="Times New Roman" w:cs="Times New Roman"/>
          <w:sz w:val="24"/>
          <w:szCs w:val="24"/>
          <w:lang w:eastAsia="en-GB"/>
        </w:rPr>
        <w:t>, and therefore functionality</w:t>
      </w:r>
      <w:r w:rsidR="00C514D6">
        <w:rPr>
          <w:rFonts w:eastAsia="Times New Roman" w:cs="Times New Roman"/>
          <w:sz w:val="24"/>
          <w:szCs w:val="24"/>
          <w:lang w:eastAsia="en-GB"/>
        </w:rPr>
        <w:t xml:space="preserve"> however organised.</w:t>
      </w:r>
    </w:p>
    <w:p w14:paraId="5E084689" w14:textId="77777777" w:rsidR="007305D8" w:rsidRDefault="007305D8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E86D753" w14:textId="4C4A4364" w:rsidR="006119C0" w:rsidRPr="006A1B5C" w:rsidRDefault="00404019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C</w:t>
      </w:r>
      <w:r w:rsidR="00092A9C">
        <w:rPr>
          <w:rFonts w:eastAsia="Times New Roman" w:cs="Times New Roman"/>
          <w:sz w:val="24"/>
          <w:szCs w:val="24"/>
          <w:lang w:eastAsia="en-GB"/>
        </w:rPr>
        <w:t>ommonwealth</w:t>
      </w:r>
      <w:r w:rsidR="008C4F8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44D7F">
        <w:rPr>
          <w:rFonts w:eastAsia="Times New Roman" w:cs="Times New Roman"/>
          <w:sz w:val="24"/>
          <w:szCs w:val="24"/>
          <w:lang w:eastAsia="en-GB"/>
        </w:rPr>
        <w:t xml:space="preserve">responsibility </w:t>
      </w:r>
      <w:r w:rsidR="008C4F8F"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="00844D7F">
        <w:rPr>
          <w:rFonts w:eastAsia="Times New Roman" w:cs="Times New Roman"/>
          <w:sz w:val="24"/>
          <w:szCs w:val="24"/>
          <w:lang w:eastAsia="en-GB"/>
        </w:rPr>
        <w:t xml:space="preserve">lead to </w:t>
      </w:r>
      <w:r w:rsidR="008C4F8F">
        <w:rPr>
          <w:rFonts w:eastAsia="Times New Roman" w:cs="Times New Roman"/>
          <w:sz w:val="24"/>
          <w:szCs w:val="24"/>
          <w:lang w:eastAsia="en-GB"/>
        </w:rPr>
        <w:t>more</w:t>
      </w:r>
      <w:r w:rsidR="00092A9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E10C1">
        <w:rPr>
          <w:rFonts w:eastAsia="Times New Roman" w:cs="Times New Roman"/>
          <w:sz w:val="24"/>
          <w:szCs w:val="24"/>
          <w:lang w:eastAsia="en-GB"/>
        </w:rPr>
        <w:t xml:space="preserve">knitting than </w:t>
      </w:r>
      <w:r>
        <w:rPr>
          <w:rFonts w:eastAsia="Times New Roman" w:cs="Times New Roman"/>
          <w:sz w:val="24"/>
          <w:szCs w:val="24"/>
          <w:lang w:eastAsia="en-GB"/>
        </w:rPr>
        <w:t xml:space="preserve">the </w:t>
      </w:r>
      <w:r w:rsidR="00726B60">
        <w:rPr>
          <w:rFonts w:eastAsia="Times New Roman" w:cs="Times New Roman"/>
          <w:sz w:val="24"/>
          <w:szCs w:val="24"/>
          <w:lang w:eastAsia="en-GB"/>
        </w:rPr>
        <w:t xml:space="preserve">alleged tradition of </w:t>
      </w:r>
      <w:r w:rsidR="009E10C1">
        <w:rPr>
          <w:rFonts w:eastAsia="Times New Roman" w:cs="Times New Roman"/>
          <w:sz w:val="24"/>
          <w:szCs w:val="24"/>
          <w:lang w:eastAsia="en-GB"/>
        </w:rPr>
        <w:t>road funding</w:t>
      </w:r>
      <w:r w:rsidR="00092A9C">
        <w:rPr>
          <w:rFonts w:eastAsia="Times New Roman" w:cs="Times New Roman"/>
          <w:sz w:val="24"/>
          <w:szCs w:val="24"/>
          <w:lang w:eastAsia="en-GB"/>
        </w:rPr>
        <w:t>.</w:t>
      </w:r>
      <w:r w:rsidR="00CE22B1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092A9C">
        <w:rPr>
          <w:rFonts w:eastAsia="Times New Roman" w:cs="Times New Roman"/>
          <w:sz w:val="24"/>
          <w:szCs w:val="24"/>
          <w:lang w:eastAsia="en-GB"/>
        </w:rPr>
        <w:t xml:space="preserve"> And</w:t>
      </w:r>
      <w:r w:rsidR="009E10C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44D7F">
        <w:rPr>
          <w:rFonts w:eastAsia="Times New Roman" w:cs="Times New Roman"/>
          <w:sz w:val="24"/>
          <w:szCs w:val="24"/>
          <w:lang w:eastAsia="en-GB"/>
        </w:rPr>
        <w:t>better</w:t>
      </w:r>
      <w:r w:rsidR="008B5C5F">
        <w:rPr>
          <w:rFonts w:eastAsia="Times New Roman" w:cs="Times New Roman"/>
          <w:sz w:val="24"/>
          <w:szCs w:val="24"/>
          <w:lang w:eastAsia="en-GB"/>
        </w:rPr>
        <w:t xml:space="preserve"> than </w:t>
      </w:r>
      <w:r w:rsidR="00726B60">
        <w:rPr>
          <w:rFonts w:eastAsia="Times New Roman" w:cs="Times New Roman"/>
          <w:sz w:val="24"/>
          <w:szCs w:val="24"/>
          <w:lang w:eastAsia="en-GB"/>
        </w:rPr>
        <w:t>F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igure 2</w:t>
      </w:r>
      <w:r w:rsidR="009E10C1">
        <w:rPr>
          <w:rFonts w:eastAsia="Times New Roman" w:cs="Times New Roman"/>
          <w:sz w:val="24"/>
          <w:szCs w:val="24"/>
          <w:lang w:eastAsia="en-GB"/>
        </w:rPr>
        <w:t>.</w:t>
      </w:r>
      <w:r w:rsidR="003A7FB5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A11BCB">
        <w:rPr>
          <w:rFonts w:eastAsia="Times New Roman" w:cs="Times New Roman"/>
          <w:sz w:val="24"/>
          <w:szCs w:val="24"/>
          <w:lang w:eastAsia="en-GB"/>
        </w:rPr>
        <w:t>The community understands aim</w:t>
      </w:r>
      <w:r w:rsidR="00844D7F">
        <w:rPr>
          <w:rFonts w:eastAsia="Times New Roman" w:cs="Times New Roman"/>
          <w:sz w:val="24"/>
          <w:szCs w:val="24"/>
          <w:lang w:eastAsia="en-GB"/>
        </w:rPr>
        <w:t>s like</w:t>
      </w:r>
      <w:r w:rsidR="003A7FB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844D7F">
        <w:rPr>
          <w:rFonts w:eastAsia="Times New Roman" w:cs="Times New Roman"/>
          <w:sz w:val="24"/>
          <w:szCs w:val="24"/>
          <w:lang w:eastAsia="en-GB"/>
        </w:rPr>
        <w:t xml:space="preserve">national </w:t>
      </w:r>
      <w:r w:rsidR="003A7FB5">
        <w:rPr>
          <w:rFonts w:eastAsia="Times New Roman" w:cs="Times New Roman"/>
          <w:sz w:val="24"/>
          <w:szCs w:val="24"/>
          <w:lang w:eastAsia="en-GB"/>
        </w:rPr>
        <w:t xml:space="preserve">rail standardisation </w:t>
      </w:r>
      <w:r w:rsidR="00A11BCB">
        <w:rPr>
          <w:rFonts w:eastAsia="Times New Roman" w:cs="Times New Roman"/>
          <w:sz w:val="24"/>
          <w:szCs w:val="24"/>
          <w:lang w:eastAsia="en-GB"/>
        </w:rPr>
        <w:t>even if officials don’t anymore.</w:t>
      </w:r>
      <w:r w:rsidR="007305D8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29"/>
      </w:r>
    </w:p>
    <w:p w14:paraId="15FF7807" w14:textId="77777777" w:rsidR="006119C0" w:rsidRPr="006A1B5C" w:rsidRDefault="006119C0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04AC552D" w14:textId="0CABA05B" w:rsidR="006119C0" w:rsidRDefault="00573FAB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Responsibility by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Parliament </w:t>
      </w:r>
      <w:r w:rsidR="00092A9C">
        <w:rPr>
          <w:rFonts w:eastAsia="Times New Roman" w:cs="Times New Roman"/>
          <w:sz w:val="24"/>
          <w:szCs w:val="24"/>
          <w:lang w:eastAsia="en-GB"/>
        </w:rPr>
        <w:t>including</w:t>
      </w:r>
      <w:r w:rsidR="008C4F8F">
        <w:rPr>
          <w:rFonts w:eastAsia="Times New Roman" w:cs="Times New Roman"/>
          <w:sz w:val="24"/>
          <w:szCs w:val="24"/>
          <w:lang w:eastAsia="en-GB"/>
        </w:rPr>
        <w:t>,</w:t>
      </w:r>
      <w:r w:rsidR="00092A9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not </w:t>
      </w:r>
      <w:r w:rsidR="00F94DD4">
        <w:rPr>
          <w:rFonts w:eastAsia="Times New Roman" w:cs="Times New Roman"/>
          <w:sz w:val="24"/>
          <w:szCs w:val="24"/>
          <w:lang w:eastAsia="en-GB"/>
        </w:rPr>
        <w:t>mere</w:t>
      </w:r>
      <w:r w:rsidR="00270729">
        <w:rPr>
          <w:rFonts w:eastAsia="Times New Roman" w:cs="Times New Roman"/>
          <w:sz w:val="24"/>
          <w:szCs w:val="24"/>
          <w:lang w:eastAsia="en-GB"/>
        </w:rPr>
        <w:t>ly</w:t>
      </w:r>
      <w:r w:rsidR="008C4F8F">
        <w:rPr>
          <w:rFonts w:eastAsia="Times New Roman" w:cs="Times New Roman"/>
          <w:sz w:val="24"/>
          <w:szCs w:val="24"/>
          <w:lang w:eastAsia="en-GB"/>
        </w:rPr>
        <w:t>,</w:t>
      </w:r>
      <w:r w:rsidR="00F94DD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270729">
        <w:rPr>
          <w:rFonts w:eastAsia="Times New Roman" w:cs="Times New Roman"/>
          <w:sz w:val="24"/>
          <w:szCs w:val="24"/>
          <w:lang w:eastAsia="en-GB"/>
        </w:rPr>
        <w:t xml:space="preserve">options </w:t>
      </w:r>
      <w:r w:rsidR="00F94DD4">
        <w:rPr>
          <w:rFonts w:eastAsia="Times New Roman" w:cs="Times New Roman"/>
          <w:sz w:val="24"/>
          <w:szCs w:val="24"/>
          <w:lang w:eastAsia="en-GB"/>
        </w:rPr>
        <w:t xml:space="preserve">for </w:t>
      </w:r>
      <w:r w:rsidR="00726B60">
        <w:rPr>
          <w:rFonts w:eastAsia="Times New Roman" w:cs="Times New Roman"/>
          <w:sz w:val="24"/>
          <w:szCs w:val="24"/>
          <w:lang w:eastAsia="en-GB"/>
        </w:rPr>
        <w:t xml:space="preserve">executive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Government.  </w:t>
      </w:r>
    </w:p>
    <w:p w14:paraId="57E388CF" w14:textId="77777777" w:rsidR="00F85CDB" w:rsidRDefault="00F85CDB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2E55BDF" w14:textId="7C0489A3" w:rsidR="00AC314E" w:rsidRDefault="00AC314E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Does this idea pass the Sydney tests</w:t>
      </w:r>
      <w:r w:rsidR="009F0975">
        <w:rPr>
          <w:rFonts w:eastAsia="Times New Roman" w:cs="Times New Roman"/>
          <w:sz w:val="24"/>
          <w:szCs w:val="24"/>
          <w:lang w:eastAsia="en-GB"/>
        </w:rPr>
        <w:t>?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05AE6285" w14:textId="77777777" w:rsidR="00AC314E" w:rsidRDefault="00AC314E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B501739" w14:textId="193A8E22" w:rsidR="00AC314E" w:rsidRDefault="00404019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First, noble purpose</w:t>
      </w:r>
      <w:r w:rsidR="00AC314E">
        <w:rPr>
          <w:rFonts w:eastAsia="Times New Roman" w:cs="Times New Roman"/>
          <w:sz w:val="24"/>
          <w:szCs w:val="24"/>
          <w:lang w:eastAsia="en-GB"/>
        </w:rPr>
        <w:t xml:space="preserve">?  </w:t>
      </w:r>
      <w:r w:rsidR="00726B60">
        <w:rPr>
          <w:rFonts w:eastAsia="Times New Roman" w:cs="Times New Roman"/>
          <w:sz w:val="24"/>
          <w:szCs w:val="24"/>
          <w:lang w:eastAsia="en-GB"/>
        </w:rPr>
        <w:t>F</w:t>
      </w:r>
      <w:r>
        <w:rPr>
          <w:rFonts w:eastAsia="Times New Roman" w:cs="Times New Roman"/>
          <w:sz w:val="24"/>
          <w:szCs w:val="24"/>
          <w:lang w:eastAsia="en-GB"/>
        </w:rPr>
        <w:t>oundation layers of transport to be</w:t>
      </w:r>
      <w:r w:rsidR="00AC314E">
        <w:rPr>
          <w:rFonts w:eastAsia="Times New Roman" w:cs="Times New Roman"/>
          <w:sz w:val="24"/>
          <w:szCs w:val="24"/>
          <w:lang w:eastAsia="en-GB"/>
        </w:rPr>
        <w:t xml:space="preserve"> nationally assured; yes!  </w:t>
      </w:r>
    </w:p>
    <w:p w14:paraId="1E8AC9D7" w14:textId="77777777" w:rsidR="00ED05C6" w:rsidRDefault="00ED05C6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E129F4E" w14:textId="2293FDD0" w:rsidR="00AC314E" w:rsidRDefault="00404019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Second: o</w:t>
      </w:r>
      <w:r w:rsidR="00F85CDB">
        <w:rPr>
          <w:rFonts w:eastAsia="Times New Roman" w:cs="Times New Roman"/>
          <w:sz w:val="24"/>
          <w:szCs w:val="24"/>
          <w:lang w:eastAsia="en-GB"/>
        </w:rPr>
        <w:t>bvious and v</w:t>
      </w:r>
      <w:r w:rsidR="00AC314E">
        <w:rPr>
          <w:rFonts w:eastAsia="Times New Roman" w:cs="Times New Roman"/>
          <w:sz w:val="24"/>
          <w:szCs w:val="24"/>
          <w:lang w:eastAsia="en-GB"/>
        </w:rPr>
        <w:t>isible? Mapped with documented target standards; yes!</w:t>
      </w:r>
    </w:p>
    <w:p w14:paraId="11C6C831" w14:textId="77777777" w:rsidR="00AC314E" w:rsidRDefault="00AC314E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E192E6C" w14:textId="2FC269BC" w:rsidR="00AC314E" w:rsidRDefault="00404019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Third: s</w:t>
      </w:r>
      <w:r w:rsidR="00AC314E">
        <w:rPr>
          <w:rFonts w:eastAsia="Times New Roman" w:cs="Times New Roman"/>
          <w:sz w:val="24"/>
          <w:szCs w:val="24"/>
          <w:lang w:eastAsia="en-GB"/>
        </w:rPr>
        <w:t xml:space="preserve">urvives cynicism?  </w:t>
      </w:r>
      <w:r>
        <w:rPr>
          <w:rFonts w:eastAsia="Times New Roman" w:cs="Times New Roman"/>
          <w:sz w:val="24"/>
          <w:szCs w:val="24"/>
          <w:lang w:eastAsia="en-GB"/>
        </w:rPr>
        <w:t xml:space="preserve">See figure 2.  </w:t>
      </w:r>
      <w:r w:rsidR="00AC314E">
        <w:rPr>
          <w:rFonts w:eastAsia="Times New Roman" w:cs="Times New Roman"/>
          <w:sz w:val="24"/>
          <w:szCs w:val="24"/>
          <w:lang w:eastAsia="en-GB"/>
        </w:rPr>
        <w:t>Yes!</w:t>
      </w:r>
    </w:p>
    <w:p w14:paraId="6D935A3F" w14:textId="77777777" w:rsidR="00AC314E" w:rsidRDefault="00AC314E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07CEF79" w14:textId="271B43C1" w:rsidR="00FC7194" w:rsidRDefault="00AC314E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Should </w:t>
      </w:r>
      <w:r w:rsidR="00404019">
        <w:rPr>
          <w:rFonts w:eastAsia="Times New Roman" w:cs="Times New Roman"/>
          <w:sz w:val="24"/>
          <w:szCs w:val="24"/>
          <w:lang w:eastAsia="en-GB"/>
        </w:rPr>
        <w:t>this</w:t>
      </w:r>
      <w:r>
        <w:rPr>
          <w:rFonts w:eastAsia="Times New Roman" w:cs="Times New Roman"/>
          <w:sz w:val="24"/>
          <w:szCs w:val="24"/>
          <w:lang w:eastAsia="en-GB"/>
        </w:rPr>
        <w:t xml:space="preserve"> be enshrined by constitutional change?  P</w:t>
      </w:r>
      <w:r w:rsidR="00A11BCB">
        <w:rPr>
          <w:rFonts w:eastAsia="Times New Roman" w:cs="Times New Roman"/>
          <w:sz w:val="24"/>
          <w:szCs w:val="24"/>
          <w:lang w:eastAsia="en-GB"/>
        </w:rPr>
        <w:t>robably</w:t>
      </w:r>
      <w:r w:rsidR="00F85CDB">
        <w:rPr>
          <w:rFonts w:eastAsia="Times New Roman" w:cs="Times New Roman"/>
          <w:sz w:val="24"/>
          <w:szCs w:val="24"/>
          <w:lang w:eastAsia="en-GB"/>
        </w:rPr>
        <w:t>,</w:t>
      </w:r>
      <w:r>
        <w:rPr>
          <w:rFonts w:eastAsia="Times New Roman" w:cs="Times New Roman"/>
          <w:sz w:val="24"/>
          <w:szCs w:val="24"/>
          <w:lang w:eastAsia="en-GB"/>
        </w:rPr>
        <w:t xml:space="preserve"> if </w:t>
      </w:r>
      <w:r w:rsidR="00726B60">
        <w:rPr>
          <w:rFonts w:eastAsia="Times New Roman" w:cs="Times New Roman"/>
          <w:sz w:val="24"/>
          <w:szCs w:val="24"/>
          <w:lang w:eastAsia="en-GB"/>
        </w:rPr>
        <w:t>national achievements of 114 years of federation are captured in F</w:t>
      </w:r>
      <w:r>
        <w:rPr>
          <w:rFonts w:eastAsia="Times New Roman" w:cs="Times New Roman"/>
          <w:sz w:val="24"/>
          <w:szCs w:val="24"/>
          <w:lang w:eastAsia="en-GB"/>
        </w:rPr>
        <w:t>igure 2 and note 2</w:t>
      </w:r>
      <w:r w:rsidR="00726B60">
        <w:rPr>
          <w:rFonts w:eastAsia="Times New Roman" w:cs="Times New Roman"/>
          <w:sz w:val="24"/>
          <w:szCs w:val="24"/>
          <w:lang w:eastAsia="en-GB"/>
        </w:rPr>
        <w:t>5</w:t>
      </w:r>
      <w:r>
        <w:rPr>
          <w:rFonts w:eastAsia="Times New Roman" w:cs="Times New Roman"/>
          <w:sz w:val="24"/>
          <w:szCs w:val="24"/>
          <w:lang w:eastAsia="en-GB"/>
        </w:rPr>
        <w:t>.</w:t>
      </w:r>
      <w:r w:rsidR="0075243E">
        <w:rPr>
          <w:rFonts w:eastAsia="Times New Roman" w:cs="Times New Roman"/>
          <w:sz w:val="24"/>
          <w:szCs w:val="24"/>
          <w:lang w:eastAsia="en-GB"/>
        </w:rPr>
        <w:t xml:space="preserve">  Yet </w:t>
      </w:r>
      <w:r w:rsidR="00A11BCB">
        <w:rPr>
          <w:rFonts w:eastAsia="Times New Roman" w:cs="Times New Roman"/>
          <w:sz w:val="24"/>
          <w:szCs w:val="24"/>
          <w:lang w:eastAsia="en-GB"/>
        </w:rPr>
        <w:t xml:space="preserve">the Chaplains </w:t>
      </w:r>
      <w:r w:rsidR="00ED05C6">
        <w:rPr>
          <w:rFonts w:eastAsia="Times New Roman" w:cs="Times New Roman"/>
          <w:sz w:val="24"/>
          <w:szCs w:val="24"/>
          <w:lang w:eastAsia="en-GB"/>
        </w:rPr>
        <w:t>rulings</w:t>
      </w:r>
      <w:r w:rsidR="0075243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C7194">
        <w:rPr>
          <w:rFonts w:eastAsia="Times New Roman" w:cs="Times New Roman"/>
          <w:sz w:val="24"/>
          <w:szCs w:val="24"/>
          <w:lang w:eastAsia="en-GB"/>
        </w:rPr>
        <w:t>hint of</w:t>
      </w:r>
      <w:r w:rsidR="0075243E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26B60">
        <w:rPr>
          <w:rFonts w:eastAsia="Times New Roman" w:cs="Times New Roman"/>
          <w:sz w:val="24"/>
          <w:szCs w:val="24"/>
          <w:lang w:eastAsia="en-GB"/>
        </w:rPr>
        <w:t>alternative</w:t>
      </w:r>
      <w:r w:rsidR="00096317">
        <w:rPr>
          <w:rFonts w:eastAsia="Times New Roman" w:cs="Times New Roman"/>
          <w:sz w:val="24"/>
          <w:szCs w:val="24"/>
          <w:lang w:eastAsia="en-GB"/>
        </w:rPr>
        <w:t>s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 related to s.96</w:t>
      </w:r>
      <w:r w:rsidR="00FC7194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404019">
        <w:rPr>
          <w:rFonts w:eastAsia="Times New Roman" w:cs="Times New Roman"/>
          <w:sz w:val="24"/>
          <w:szCs w:val="24"/>
          <w:lang w:eastAsia="en-GB"/>
        </w:rPr>
        <w:t>and the idea of</w:t>
      </w:r>
      <w:r w:rsidR="00FC7194">
        <w:rPr>
          <w:rFonts w:eastAsia="Times New Roman" w:cs="Times New Roman"/>
          <w:sz w:val="24"/>
          <w:szCs w:val="24"/>
          <w:lang w:eastAsia="en-GB"/>
        </w:rPr>
        <w:t xml:space="preserve"> public money</w:t>
      </w:r>
      <w:r w:rsidR="0075243E">
        <w:rPr>
          <w:rFonts w:eastAsia="Times New Roman" w:cs="Times New Roman"/>
          <w:sz w:val="24"/>
          <w:szCs w:val="24"/>
          <w:lang w:eastAsia="en-GB"/>
        </w:rPr>
        <w:t>.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1BCC55B8" w14:textId="77777777" w:rsidR="00FC7194" w:rsidRDefault="00FC7194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4C498518" w14:textId="6FBEA9A8" w:rsidR="00C34A59" w:rsidRDefault="00096317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Whatever the case</w:t>
      </w:r>
      <w:r w:rsidR="00404019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726B60">
        <w:rPr>
          <w:rFonts w:eastAsia="Times New Roman" w:cs="Times New Roman"/>
          <w:sz w:val="24"/>
          <w:szCs w:val="24"/>
          <w:lang w:eastAsia="en-GB"/>
        </w:rPr>
        <w:t xml:space="preserve">in </w:t>
      </w:r>
      <w:r w:rsidR="00B136CA">
        <w:rPr>
          <w:rFonts w:eastAsia="Times New Roman" w:cs="Times New Roman"/>
          <w:sz w:val="24"/>
          <w:szCs w:val="24"/>
          <w:lang w:eastAsia="en-GB"/>
        </w:rPr>
        <w:t>my view t</w:t>
      </w:r>
      <w:r w:rsidR="00C34A59">
        <w:rPr>
          <w:rFonts w:eastAsia="Times New Roman" w:cs="Times New Roman"/>
          <w:sz w:val="24"/>
          <w:szCs w:val="24"/>
          <w:lang w:eastAsia="en-GB"/>
        </w:rPr>
        <w:t>wo things are needed</w:t>
      </w:r>
      <w:r w:rsidR="00F85CDB">
        <w:rPr>
          <w:rFonts w:eastAsia="Times New Roman" w:cs="Times New Roman"/>
          <w:sz w:val="24"/>
          <w:szCs w:val="24"/>
          <w:lang w:eastAsia="en-GB"/>
        </w:rPr>
        <w:t>;</w:t>
      </w:r>
      <w:r w:rsidR="00A11BCB">
        <w:rPr>
          <w:rFonts w:eastAsia="Times New Roman" w:cs="Times New Roman"/>
          <w:sz w:val="24"/>
          <w:szCs w:val="24"/>
          <w:lang w:eastAsia="en-GB"/>
        </w:rPr>
        <w:t xml:space="preserve"> both can be </w:t>
      </w:r>
      <w:r w:rsidR="00F85CDB">
        <w:rPr>
          <w:rFonts w:eastAsia="Times New Roman" w:cs="Times New Roman"/>
          <w:sz w:val="24"/>
          <w:szCs w:val="24"/>
          <w:lang w:eastAsia="en-GB"/>
        </w:rPr>
        <w:t>tried</w:t>
      </w:r>
      <w:r w:rsidR="00A11BCB">
        <w:rPr>
          <w:rFonts w:eastAsia="Times New Roman" w:cs="Times New Roman"/>
          <w:sz w:val="24"/>
          <w:szCs w:val="24"/>
          <w:lang w:eastAsia="en-GB"/>
        </w:rPr>
        <w:t xml:space="preserve"> now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.  </w:t>
      </w:r>
    </w:p>
    <w:p w14:paraId="4A39C7E1" w14:textId="77777777" w:rsidR="00C34A59" w:rsidRDefault="00C34A59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026E1E2A" w14:textId="10D148FC" w:rsidR="00C34A59" w:rsidRDefault="00404019" w:rsidP="000F73E3">
      <w:pPr>
        <w:spacing w:after="0" w:line="276" w:lineRule="auto"/>
        <w:rPr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One is </w:t>
      </w:r>
      <w:r w:rsidR="00C34A59" w:rsidRPr="00C34A59">
        <w:rPr>
          <w:sz w:val="24"/>
          <w:szCs w:val="24"/>
          <w:lang w:eastAsia="en-GB"/>
        </w:rPr>
        <w:t xml:space="preserve">a statement </w:t>
      </w:r>
      <w:r>
        <w:rPr>
          <w:sz w:val="24"/>
          <w:szCs w:val="24"/>
          <w:lang w:eastAsia="en-GB"/>
        </w:rPr>
        <w:t>i</w:t>
      </w:r>
      <w:r w:rsidR="00C34A59" w:rsidRPr="00C34A59">
        <w:rPr>
          <w:sz w:val="24"/>
          <w:szCs w:val="24"/>
          <w:lang w:eastAsia="en-GB"/>
        </w:rPr>
        <w:t xml:space="preserve">n </w:t>
      </w:r>
      <w:r w:rsidR="00C34A59">
        <w:rPr>
          <w:sz w:val="24"/>
          <w:szCs w:val="24"/>
          <w:lang w:eastAsia="en-GB"/>
        </w:rPr>
        <w:t xml:space="preserve">Commonwealth </w:t>
      </w:r>
      <w:r w:rsidR="00C34A59" w:rsidRPr="00C34A59">
        <w:rPr>
          <w:sz w:val="24"/>
          <w:szCs w:val="24"/>
          <w:lang w:eastAsia="en-GB"/>
        </w:rPr>
        <w:t xml:space="preserve">legislation of </w:t>
      </w:r>
      <w:r w:rsidR="00C34A59">
        <w:rPr>
          <w:sz w:val="24"/>
          <w:szCs w:val="24"/>
          <w:lang w:eastAsia="en-GB"/>
        </w:rPr>
        <w:t>its</w:t>
      </w:r>
      <w:r w:rsidR="00C34A59" w:rsidRPr="00C34A59">
        <w:rPr>
          <w:sz w:val="24"/>
          <w:szCs w:val="24"/>
          <w:lang w:eastAsia="en-GB"/>
        </w:rPr>
        <w:t xml:space="preserve"> responsibility</w:t>
      </w:r>
      <w:r w:rsidR="00C34A59">
        <w:rPr>
          <w:sz w:val="24"/>
          <w:szCs w:val="24"/>
          <w:lang w:eastAsia="en-GB"/>
        </w:rPr>
        <w:t xml:space="preserve"> and therefore its </w:t>
      </w:r>
      <w:r w:rsidR="00726B60">
        <w:rPr>
          <w:sz w:val="24"/>
          <w:szCs w:val="24"/>
          <w:lang w:eastAsia="en-GB"/>
        </w:rPr>
        <w:t xml:space="preserve">intended </w:t>
      </w:r>
      <w:r w:rsidR="00C34A59">
        <w:rPr>
          <w:sz w:val="24"/>
          <w:szCs w:val="24"/>
          <w:lang w:eastAsia="en-GB"/>
        </w:rPr>
        <w:t>displacement of power, not activities, of states</w:t>
      </w:r>
      <w:r w:rsidR="00C34A59" w:rsidRPr="00C34A59">
        <w:rPr>
          <w:sz w:val="24"/>
          <w:szCs w:val="24"/>
          <w:lang w:eastAsia="en-GB"/>
        </w:rPr>
        <w:t>.</w:t>
      </w:r>
      <w:r w:rsidR="00C34A59">
        <w:rPr>
          <w:sz w:val="24"/>
          <w:szCs w:val="24"/>
          <w:lang w:eastAsia="en-GB"/>
        </w:rPr>
        <w:t xml:space="preserve">  Including relevant ‘planning’ controls.</w:t>
      </w:r>
    </w:p>
    <w:p w14:paraId="5A086A57" w14:textId="77777777" w:rsidR="00C34A59" w:rsidRDefault="00C34A59" w:rsidP="000F73E3">
      <w:pPr>
        <w:spacing w:after="0" w:line="276" w:lineRule="auto"/>
        <w:rPr>
          <w:sz w:val="24"/>
          <w:szCs w:val="24"/>
          <w:lang w:eastAsia="en-GB"/>
        </w:rPr>
      </w:pPr>
    </w:p>
    <w:p w14:paraId="55211F89" w14:textId="024641C4" w:rsidR="009F0975" w:rsidRDefault="00404019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The other is</w:t>
      </w:r>
      <w:r w:rsidR="00C34A59">
        <w:rPr>
          <w:sz w:val="24"/>
          <w:szCs w:val="24"/>
          <w:lang w:eastAsia="en-GB"/>
        </w:rPr>
        <w:t xml:space="preserve"> 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a </w:t>
      </w:r>
      <w:r w:rsidR="00D5763A">
        <w:rPr>
          <w:rFonts w:eastAsia="Times New Roman" w:cs="Times New Roman"/>
          <w:sz w:val="24"/>
          <w:szCs w:val="24"/>
          <w:lang w:eastAsia="en-GB"/>
        </w:rPr>
        <w:t xml:space="preserve">much 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closer involvement of the Parliament, Senate, in </w:t>
      </w:r>
      <w:r>
        <w:rPr>
          <w:rFonts w:eastAsia="Times New Roman" w:cs="Times New Roman"/>
          <w:sz w:val="24"/>
          <w:szCs w:val="24"/>
          <w:lang w:eastAsia="en-GB"/>
        </w:rPr>
        <w:t xml:space="preserve">specific purpose and 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s.96 grants.  </w:t>
      </w:r>
      <w:r w:rsidR="00096317">
        <w:rPr>
          <w:rFonts w:eastAsia="Times New Roman" w:cs="Times New Roman"/>
          <w:sz w:val="24"/>
          <w:szCs w:val="24"/>
          <w:lang w:eastAsia="en-GB"/>
        </w:rPr>
        <w:t>A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dvice on grants </w:t>
      </w:r>
      <w:r w:rsidR="00ED05C6">
        <w:rPr>
          <w:rFonts w:eastAsia="Times New Roman" w:cs="Times New Roman"/>
          <w:sz w:val="24"/>
          <w:szCs w:val="24"/>
          <w:lang w:eastAsia="en-GB"/>
        </w:rPr>
        <w:t xml:space="preserve">to a state or subnational government 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should come from a statutory authority rather than a </w:t>
      </w:r>
      <w:r w:rsidR="00B136CA">
        <w:rPr>
          <w:rFonts w:eastAsia="Times New Roman" w:cs="Times New Roman"/>
          <w:sz w:val="24"/>
          <w:szCs w:val="24"/>
          <w:lang w:eastAsia="en-GB"/>
        </w:rPr>
        <w:t xml:space="preserve">public service </w:t>
      </w:r>
      <w:r w:rsidR="00C34A59">
        <w:rPr>
          <w:rFonts w:eastAsia="Times New Roman" w:cs="Times New Roman"/>
          <w:sz w:val="24"/>
          <w:szCs w:val="24"/>
          <w:lang w:eastAsia="en-GB"/>
        </w:rPr>
        <w:t>department.</w:t>
      </w:r>
      <w:r w:rsidR="00C34A59"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30"/>
      </w:r>
      <w:r w:rsidR="00AC314E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56A5C54F" w14:textId="77777777" w:rsidR="009F0975" w:rsidRDefault="009F0975" w:rsidP="000F73E3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6F25B3E2" w14:textId="77777777" w:rsidR="000F73E3" w:rsidRDefault="00C34A59" w:rsidP="000F73E3">
      <w:pPr>
        <w:spacing w:after="0" w:line="27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What about ‘governance’ of the res</w:t>
      </w:r>
      <w:r w:rsidR="00F85CDB">
        <w:rPr>
          <w:sz w:val="24"/>
          <w:szCs w:val="24"/>
          <w:lang w:eastAsia="en-GB"/>
        </w:rPr>
        <w:t>t</w:t>
      </w:r>
      <w:r w:rsidR="00404019">
        <w:rPr>
          <w:sz w:val="24"/>
          <w:szCs w:val="24"/>
          <w:lang w:eastAsia="en-GB"/>
        </w:rPr>
        <w:t xml:space="preserve"> of Sydney transport</w:t>
      </w:r>
      <w:r w:rsidR="00B136CA">
        <w:rPr>
          <w:sz w:val="24"/>
          <w:szCs w:val="24"/>
          <w:lang w:eastAsia="en-GB"/>
        </w:rPr>
        <w:t>?</w:t>
      </w:r>
      <w:r>
        <w:rPr>
          <w:sz w:val="24"/>
          <w:szCs w:val="24"/>
          <w:lang w:eastAsia="en-GB"/>
        </w:rPr>
        <w:t xml:space="preserve">  </w:t>
      </w:r>
      <w:r w:rsidR="00FC7194">
        <w:rPr>
          <w:sz w:val="24"/>
          <w:szCs w:val="24"/>
          <w:lang w:eastAsia="en-GB"/>
        </w:rPr>
        <w:t>M</w:t>
      </w:r>
      <w:r w:rsidR="00B136CA">
        <w:rPr>
          <w:sz w:val="24"/>
          <w:szCs w:val="24"/>
          <w:lang w:eastAsia="en-GB"/>
        </w:rPr>
        <w:t>y view</w:t>
      </w:r>
      <w:r w:rsidR="00FC7194">
        <w:rPr>
          <w:sz w:val="24"/>
          <w:szCs w:val="24"/>
          <w:lang w:eastAsia="en-GB"/>
        </w:rPr>
        <w:t>:</w:t>
      </w:r>
      <w:r w:rsidR="00B136CA">
        <w:rPr>
          <w:sz w:val="24"/>
          <w:szCs w:val="24"/>
          <w:lang w:eastAsia="en-GB"/>
        </w:rPr>
        <w:t xml:space="preserve"> neither a first order issue nor amenable to national </w:t>
      </w:r>
      <w:r w:rsidR="00F85CDB">
        <w:rPr>
          <w:sz w:val="24"/>
          <w:szCs w:val="24"/>
          <w:lang w:eastAsia="en-GB"/>
        </w:rPr>
        <w:t xml:space="preserve">level </w:t>
      </w:r>
      <w:r w:rsidR="00B136CA">
        <w:rPr>
          <w:sz w:val="24"/>
          <w:szCs w:val="24"/>
          <w:lang w:eastAsia="en-GB"/>
        </w:rPr>
        <w:t xml:space="preserve">resolution.  </w:t>
      </w:r>
      <w:r>
        <w:rPr>
          <w:sz w:val="24"/>
          <w:szCs w:val="24"/>
          <w:lang w:eastAsia="en-GB"/>
        </w:rPr>
        <w:t xml:space="preserve">Subject to one </w:t>
      </w:r>
      <w:r w:rsidR="00B136CA">
        <w:rPr>
          <w:sz w:val="24"/>
          <w:szCs w:val="24"/>
          <w:lang w:eastAsia="en-GB"/>
        </w:rPr>
        <w:t xml:space="preserve">possibility </w:t>
      </w:r>
      <w:r w:rsidR="00404019">
        <w:rPr>
          <w:sz w:val="24"/>
          <w:szCs w:val="24"/>
          <w:lang w:eastAsia="en-GB"/>
        </w:rPr>
        <w:t>mentioned later</w:t>
      </w:r>
      <w:r w:rsidR="00B136CA">
        <w:rPr>
          <w:sz w:val="24"/>
          <w:szCs w:val="24"/>
          <w:lang w:eastAsia="en-GB"/>
        </w:rPr>
        <w:t>.</w:t>
      </w:r>
    </w:p>
    <w:p w14:paraId="24F21F1F" w14:textId="1472CD2E" w:rsidR="00C34A59" w:rsidRPr="00C34A59" w:rsidRDefault="00C34A59" w:rsidP="000F73E3">
      <w:pPr>
        <w:spacing w:after="0" w:line="27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</w:t>
      </w:r>
    </w:p>
    <w:p w14:paraId="71835776" w14:textId="77777777" w:rsidR="00B61F6F" w:rsidRDefault="00FC7194" w:rsidP="000F73E3">
      <w:pPr>
        <w:spacing w:after="0" w:line="276" w:lineRule="auto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lastRenderedPageBreak/>
        <w:t>E</w:t>
      </w:r>
      <w:r w:rsidR="0075243E" w:rsidRPr="0075243E">
        <w:rPr>
          <w:sz w:val="24"/>
          <w:szCs w:val="24"/>
          <w:lang w:eastAsia="en-GB"/>
        </w:rPr>
        <w:t xml:space="preserve">xciting </w:t>
      </w:r>
      <w:r w:rsidR="00404019">
        <w:rPr>
          <w:sz w:val="24"/>
          <w:szCs w:val="24"/>
          <w:lang w:eastAsia="en-GB"/>
        </w:rPr>
        <w:t xml:space="preserve">new ideas, </w:t>
      </w:r>
      <w:r w:rsidR="0075243E" w:rsidRPr="0075243E">
        <w:rPr>
          <w:sz w:val="24"/>
          <w:szCs w:val="24"/>
          <w:lang w:eastAsia="en-GB"/>
        </w:rPr>
        <w:t>the general mess</w:t>
      </w:r>
      <w:r w:rsidR="00404019">
        <w:rPr>
          <w:sz w:val="24"/>
          <w:szCs w:val="24"/>
          <w:lang w:eastAsia="en-GB"/>
        </w:rPr>
        <w:t xml:space="preserve"> etc</w:t>
      </w:r>
      <w:r w:rsidR="0075243E" w:rsidRPr="0075243E">
        <w:rPr>
          <w:sz w:val="24"/>
          <w:szCs w:val="24"/>
          <w:lang w:eastAsia="en-GB"/>
        </w:rPr>
        <w:t xml:space="preserve">?  Constitutional change </w:t>
      </w:r>
      <w:r w:rsidR="00404019">
        <w:rPr>
          <w:sz w:val="24"/>
          <w:szCs w:val="24"/>
          <w:lang w:eastAsia="en-GB"/>
        </w:rPr>
        <w:t xml:space="preserve">might </w:t>
      </w:r>
      <w:r w:rsidR="0075243E" w:rsidRPr="0075243E">
        <w:rPr>
          <w:sz w:val="24"/>
          <w:szCs w:val="24"/>
          <w:lang w:eastAsia="en-GB"/>
        </w:rPr>
        <w:t xml:space="preserve">influence these things </w:t>
      </w:r>
      <w:r w:rsidR="00450390">
        <w:rPr>
          <w:sz w:val="24"/>
          <w:szCs w:val="24"/>
          <w:lang w:eastAsia="en-GB"/>
        </w:rPr>
        <w:t xml:space="preserve">only </w:t>
      </w:r>
      <w:r w:rsidR="0075243E" w:rsidRPr="0075243E">
        <w:rPr>
          <w:sz w:val="24"/>
          <w:szCs w:val="24"/>
          <w:lang w:eastAsia="en-GB"/>
        </w:rPr>
        <w:t xml:space="preserve">very gradually, if at all.  </w:t>
      </w:r>
    </w:p>
    <w:p w14:paraId="5C55A93C" w14:textId="77777777" w:rsidR="00ED05C6" w:rsidRDefault="00ED05C6" w:rsidP="000F73E3">
      <w:pPr>
        <w:spacing w:after="0" w:line="276" w:lineRule="auto"/>
        <w:rPr>
          <w:sz w:val="24"/>
          <w:szCs w:val="24"/>
          <w:lang w:eastAsia="en-GB"/>
        </w:rPr>
      </w:pPr>
    </w:p>
    <w:p w14:paraId="7E1A4444" w14:textId="032A8AA2" w:rsidR="00C34A59" w:rsidRDefault="0075243E" w:rsidP="000F73E3">
      <w:pPr>
        <w:spacing w:after="0" w:line="276" w:lineRule="auto"/>
        <w:rPr>
          <w:sz w:val="24"/>
          <w:szCs w:val="24"/>
          <w:lang w:eastAsia="en-GB"/>
        </w:rPr>
      </w:pPr>
      <w:r w:rsidRPr="0075243E">
        <w:rPr>
          <w:sz w:val="24"/>
          <w:szCs w:val="24"/>
          <w:lang w:eastAsia="en-GB"/>
        </w:rPr>
        <w:t xml:space="preserve">The wisdom </w:t>
      </w:r>
      <w:r w:rsidR="00450390">
        <w:rPr>
          <w:sz w:val="24"/>
          <w:szCs w:val="24"/>
          <w:lang w:eastAsia="en-GB"/>
        </w:rPr>
        <w:t>of the</w:t>
      </w:r>
      <w:r w:rsidRPr="0075243E">
        <w:rPr>
          <w:sz w:val="24"/>
          <w:szCs w:val="24"/>
          <w:lang w:eastAsia="en-GB"/>
        </w:rPr>
        <w:t xml:space="preserve"> poor always be</w:t>
      </w:r>
      <w:r w:rsidR="00450390">
        <w:rPr>
          <w:sz w:val="24"/>
          <w:szCs w:val="24"/>
          <w:lang w:eastAsia="en-GB"/>
        </w:rPr>
        <w:t>ing</w:t>
      </w:r>
      <w:r w:rsidRPr="0075243E">
        <w:rPr>
          <w:sz w:val="24"/>
          <w:szCs w:val="24"/>
          <w:lang w:eastAsia="en-GB"/>
        </w:rPr>
        <w:t xml:space="preserve"> with us </w:t>
      </w:r>
      <w:r>
        <w:rPr>
          <w:sz w:val="24"/>
          <w:szCs w:val="24"/>
          <w:lang w:eastAsia="en-GB"/>
        </w:rPr>
        <w:t>applies</w:t>
      </w:r>
      <w:r w:rsidRPr="0075243E">
        <w:rPr>
          <w:sz w:val="24"/>
          <w:szCs w:val="24"/>
          <w:lang w:eastAsia="en-GB"/>
        </w:rPr>
        <w:t xml:space="preserve"> to </w:t>
      </w:r>
      <w:r>
        <w:rPr>
          <w:sz w:val="24"/>
          <w:szCs w:val="24"/>
          <w:lang w:eastAsia="en-GB"/>
        </w:rPr>
        <w:t xml:space="preserve">things many see as </w:t>
      </w:r>
      <w:r w:rsidRPr="0075243E">
        <w:rPr>
          <w:sz w:val="24"/>
          <w:szCs w:val="24"/>
          <w:lang w:eastAsia="en-GB"/>
        </w:rPr>
        <w:t>transport problems</w:t>
      </w:r>
      <w:r w:rsidR="00450390">
        <w:rPr>
          <w:sz w:val="24"/>
          <w:szCs w:val="24"/>
          <w:lang w:eastAsia="en-GB"/>
        </w:rPr>
        <w:t>.  N</w:t>
      </w:r>
      <w:r>
        <w:rPr>
          <w:sz w:val="24"/>
          <w:szCs w:val="24"/>
          <w:lang w:eastAsia="en-GB"/>
        </w:rPr>
        <w:t>o matter what bureaucrats and politicians promise or build</w:t>
      </w:r>
      <w:r w:rsidR="001735D6">
        <w:rPr>
          <w:sz w:val="24"/>
          <w:szCs w:val="24"/>
          <w:lang w:eastAsia="en-GB"/>
        </w:rPr>
        <w:t>,</w:t>
      </w:r>
      <w:r>
        <w:rPr>
          <w:sz w:val="24"/>
          <w:szCs w:val="24"/>
          <w:lang w:eastAsia="en-GB"/>
        </w:rPr>
        <w:t xml:space="preserve"> </w:t>
      </w:r>
      <w:r w:rsidRPr="0075243E">
        <w:rPr>
          <w:sz w:val="24"/>
          <w:szCs w:val="24"/>
          <w:lang w:eastAsia="en-GB"/>
        </w:rPr>
        <w:t>the one hour Sydney</w:t>
      </w:r>
      <w:r w:rsidR="00B61F6F">
        <w:rPr>
          <w:sz w:val="24"/>
          <w:szCs w:val="24"/>
          <w:lang w:eastAsia="en-GB"/>
        </w:rPr>
        <w:t>, and potholes,</w:t>
      </w:r>
      <w:r>
        <w:rPr>
          <w:sz w:val="24"/>
          <w:szCs w:val="24"/>
          <w:lang w:eastAsia="en-GB"/>
        </w:rPr>
        <w:t xml:space="preserve"> may remain</w:t>
      </w:r>
      <w:r w:rsidRPr="0075243E">
        <w:rPr>
          <w:sz w:val="24"/>
          <w:szCs w:val="24"/>
          <w:lang w:eastAsia="en-GB"/>
        </w:rPr>
        <w:t>.</w:t>
      </w:r>
      <w:r w:rsidR="00C34A59">
        <w:rPr>
          <w:sz w:val="24"/>
          <w:szCs w:val="24"/>
          <w:lang w:eastAsia="en-GB"/>
        </w:rPr>
        <w:t xml:space="preserve">  </w:t>
      </w:r>
    </w:p>
    <w:p w14:paraId="13361CBB" w14:textId="77777777" w:rsidR="000F73E3" w:rsidRDefault="000F73E3" w:rsidP="000F73E3">
      <w:pPr>
        <w:spacing w:after="0" w:line="276" w:lineRule="auto"/>
        <w:rPr>
          <w:sz w:val="24"/>
          <w:szCs w:val="24"/>
          <w:lang w:eastAsia="en-GB"/>
        </w:rPr>
      </w:pPr>
    </w:p>
    <w:p w14:paraId="3864D2E5" w14:textId="062DAFC3" w:rsidR="00AC314E" w:rsidRPr="006A1B5C" w:rsidRDefault="0091586F" w:rsidP="00AC314E">
      <w:pPr>
        <w:pStyle w:val="Heading2"/>
        <w:rPr>
          <w:lang w:eastAsia="en-GB"/>
        </w:rPr>
      </w:pPr>
      <w:r>
        <w:rPr>
          <w:lang w:eastAsia="en-GB"/>
        </w:rPr>
        <w:t>Summary</w:t>
      </w:r>
      <w:r w:rsidR="009F0975">
        <w:rPr>
          <w:lang w:eastAsia="en-GB"/>
        </w:rPr>
        <w:t xml:space="preserve"> and conclusion</w:t>
      </w:r>
    </w:p>
    <w:p w14:paraId="5C0850A4" w14:textId="77777777" w:rsidR="00AC314E" w:rsidRPr="006A1B5C" w:rsidRDefault="00AC314E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Love it or loathe it Sydney is important</w:t>
      </w:r>
      <w:r>
        <w:rPr>
          <w:rFonts w:eastAsia="Times New Roman" w:cs="Times New Roman"/>
          <w:sz w:val="24"/>
          <w:szCs w:val="24"/>
          <w:lang w:eastAsia="en-GB"/>
        </w:rPr>
        <w:t xml:space="preserve"> and connected.  T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o Australia.  </w:t>
      </w:r>
    </w:p>
    <w:p w14:paraId="460A9A90" w14:textId="77777777" w:rsidR="00AC314E" w:rsidRDefault="00AC314E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7A09C16" w14:textId="62752406" w:rsidR="003E13AA" w:rsidRDefault="003E003E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My </w:t>
      </w:r>
      <w:r w:rsidR="001735D6">
        <w:rPr>
          <w:rFonts w:eastAsia="Times New Roman" w:cs="Times New Roman"/>
          <w:sz w:val="24"/>
          <w:szCs w:val="24"/>
          <w:lang w:eastAsia="en-GB"/>
        </w:rPr>
        <w:t>Sydney expect</w:t>
      </w:r>
      <w:r>
        <w:rPr>
          <w:rFonts w:eastAsia="Times New Roman" w:cs="Times New Roman"/>
          <w:sz w:val="24"/>
          <w:szCs w:val="24"/>
          <w:lang w:eastAsia="en-GB"/>
        </w:rPr>
        <w:t>s</w:t>
      </w:r>
      <w:r w:rsidR="001735D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1586F">
        <w:rPr>
          <w:rFonts w:eastAsia="Times New Roman" w:cs="Times New Roman"/>
          <w:sz w:val="24"/>
          <w:szCs w:val="24"/>
          <w:lang w:eastAsia="en-GB"/>
        </w:rPr>
        <w:t xml:space="preserve">any proposal for fundamental </w:t>
      </w:r>
      <w:r w:rsidR="00F85CDB">
        <w:rPr>
          <w:rFonts w:eastAsia="Times New Roman" w:cs="Times New Roman"/>
          <w:sz w:val="24"/>
          <w:szCs w:val="24"/>
          <w:lang w:eastAsia="en-GB"/>
        </w:rPr>
        <w:t>change</w:t>
      </w:r>
      <w:r w:rsidR="00AC314E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C34A59">
        <w:rPr>
          <w:rFonts w:eastAsia="Times New Roman" w:cs="Times New Roman"/>
          <w:sz w:val="24"/>
          <w:szCs w:val="24"/>
          <w:lang w:eastAsia="en-GB"/>
        </w:rPr>
        <w:t>to</w:t>
      </w:r>
      <w:r w:rsidR="00774B9B">
        <w:rPr>
          <w:rFonts w:eastAsia="Times New Roman" w:cs="Times New Roman"/>
          <w:sz w:val="24"/>
          <w:szCs w:val="24"/>
          <w:lang w:eastAsia="en-GB"/>
        </w:rPr>
        <w:t>: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85CDB">
        <w:rPr>
          <w:rFonts w:eastAsia="Times New Roman" w:cs="Times New Roman"/>
          <w:sz w:val="24"/>
          <w:szCs w:val="24"/>
          <w:lang w:eastAsia="en-GB"/>
        </w:rPr>
        <w:t>pursue</w:t>
      </w:r>
      <w:r w:rsidR="001735D6">
        <w:rPr>
          <w:rFonts w:eastAsia="Times New Roman" w:cs="Times New Roman"/>
          <w:sz w:val="24"/>
          <w:szCs w:val="24"/>
          <w:lang w:eastAsia="en-GB"/>
        </w:rPr>
        <w:t xml:space="preserve"> worthy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 goals</w:t>
      </w:r>
      <w:r w:rsidR="00774B9B">
        <w:rPr>
          <w:rFonts w:eastAsia="Times New Roman" w:cs="Times New Roman"/>
          <w:sz w:val="24"/>
          <w:szCs w:val="24"/>
          <w:lang w:eastAsia="en-GB"/>
        </w:rPr>
        <w:t>;</w:t>
      </w:r>
      <w:r w:rsidR="003E13AA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74B9B">
        <w:rPr>
          <w:rFonts w:eastAsia="Times New Roman" w:cs="Times New Roman"/>
          <w:sz w:val="24"/>
          <w:szCs w:val="24"/>
          <w:lang w:eastAsia="en-GB"/>
        </w:rPr>
        <w:t>be obvious and visible;</w:t>
      </w:r>
      <w:r w:rsidR="003E13AA">
        <w:rPr>
          <w:rFonts w:eastAsia="Times New Roman" w:cs="Times New Roman"/>
          <w:sz w:val="24"/>
          <w:szCs w:val="24"/>
          <w:lang w:eastAsia="en-GB"/>
        </w:rPr>
        <w:t xml:space="preserve"> survive searching questions</w:t>
      </w:r>
      <w:r w:rsidR="001735D6">
        <w:rPr>
          <w:rFonts w:eastAsia="Times New Roman" w:cs="Times New Roman"/>
          <w:sz w:val="24"/>
          <w:szCs w:val="24"/>
          <w:lang w:eastAsia="en-GB"/>
        </w:rPr>
        <w:t xml:space="preserve">.  </w:t>
      </w:r>
    </w:p>
    <w:p w14:paraId="1DCB1C24" w14:textId="77777777" w:rsidR="003E13AA" w:rsidRDefault="003E13AA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C0BB193" w14:textId="4E543B0B" w:rsidR="00C34A59" w:rsidRDefault="003E13AA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D</w:t>
      </w:r>
      <w:r w:rsidR="00AC314E">
        <w:rPr>
          <w:rFonts w:eastAsia="Times New Roman" w:cs="Times New Roman"/>
          <w:sz w:val="24"/>
          <w:szCs w:val="24"/>
          <w:lang w:eastAsia="en-GB"/>
        </w:rPr>
        <w:t xml:space="preserve">og whistling </w:t>
      </w:r>
      <w:r w:rsidR="00C34A59">
        <w:rPr>
          <w:rFonts w:eastAsia="Times New Roman" w:cs="Times New Roman"/>
          <w:sz w:val="24"/>
          <w:szCs w:val="24"/>
          <w:lang w:eastAsia="en-GB"/>
        </w:rPr>
        <w:t>exclusionism in various forms</w:t>
      </w:r>
      <w:r w:rsidR="00B136CA">
        <w:rPr>
          <w:rFonts w:eastAsia="Times New Roman" w:cs="Times New Roman"/>
          <w:sz w:val="24"/>
          <w:szCs w:val="24"/>
          <w:lang w:eastAsia="en-GB"/>
        </w:rPr>
        <w:t>: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AC314E" w:rsidRPr="006A1B5C">
        <w:rPr>
          <w:rFonts w:eastAsia="Times New Roman" w:cs="Times New Roman"/>
          <w:sz w:val="24"/>
          <w:szCs w:val="24"/>
          <w:lang w:eastAsia="en-GB"/>
        </w:rPr>
        <w:t>xenophobi</w:t>
      </w:r>
      <w:r w:rsidR="00AC314E">
        <w:rPr>
          <w:rFonts w:eastAsia="Times New Roman" w:cs="Times New Roman"/>
          <w:sz w:val="24"/>
          <w:szCs w:val="24"/>
          <w:lang w:eastAsia="en-GB"/>
        </w:rPr>
        <w:t>a</w:t>
      </w:r>
      <w:r w:rsidR="00B136CA">
        <w:rPr>
          <w:rFonts w:eastAsia="Times New Roman" w:cs="Times New Roman"/>
          <w:sz w:val="24"/>
          <w:szCs w:val="24"/>
          <w:lang w:eastAsia="en-GB"/>
        </w:rPr>
        <w:t>;</w:t>
      </w:r>
      <w:r w:rsidR="00AC314E" w:rsidRPr="006A1B5C">
        <w:rPr>
          <w:rFonts w:eastAsia="Times New Roman" w:cs="Times New Roman"/>
          <w:sz w:val="24"/>
          <w:szCs w:val="24"/>
          <w:lang w:eastAsia="en-GB"/>
        </w:rPr>
        <w:t xml:space="preserve"> protectionism</w:t>
      </w:r>
      <w:r w:rsidR="00B136CA">
        <w:rPr>
          <w:rFonts w:eastAsia="Times New Roman" w:cs="Times New Roman"/>
          <w:sz w:val="24"/>
          <w:szCs w:val="24"/>
          <w:lang w:eastAsia="en-GB"/>
        </w:rPr>
        <w:t>;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 shell games with public money</w:t>
      </w:r>
      <w:r w:rsidR="00B61F6F">
        <w:rPr>
          <w:rFonts w:eastAsia="Times New Roman" w:cs="Times New Roman"/>
          <w:sz w:val="24"/>
          <w:szCs w:val="24"/>
          <w:lang w:eastAsia="en-GB"/>
        </w:rPr>
        <w:t>;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96317">
        <w:rPr>
          <w:rFonts w:eastAsia="Times New Roman" w:cs="Times New Roman"/>
          <w:sz w:val="24"/>
          <w:szCs w:val="24"/>
          <w:lang w:eastAsia="en-GB"/>
        </w:rPr>
        <w:t>signify ignoble causes</w:t>
      </w:r>
      <w:r w:rsidR="00C34A59">
        <w:rPr>
          <w:rFonts w:eastAsia="Times New Roman" w:cs="Times New Roman"/>
          <w:sz w:val="24"/>
          <w:szCs w:val="24"/>
          <w:lang w:eastAsia="en-GB"/>
        </w:rPr>
        <w:t>.</w:t>
      </w:r>
      <w:r w:rsidR="00096317">
        <w:rPr>
          <w:rFonts w:eastAsia="Times New Roman" w:cs="Times New Roman"/>
          <w:sz w:val="24"/>
          <w:szCs w:val="24"/>
          <w:lang w:eastAsia="en-GB"/>
        </w:rPr>
        <w:t xml:space="preserve">  The famous Sydney cynicism might put such </w:t>
      </w:r>
      <w:r w:rsidR="00A84D94">
        <w:rPr>
          <w:rFonts w:eastAsia="Times New Roman" w:cs="Times New Roman"/>
          <w:sz w:val="24"/>
          <w:szCs w:val="24"/>
          <w:lang w:eastAsia="en-GB"/>
        </w:rPr>
        <w:t>proposals</w:t>
      </w:r>
      <w:r w:rsidR="00096317">
        <w:rPr>
          <w:rFonts w:eastAsia="Times New Roman" w:cs="Times New Roman"/>
          <w:sz w:val="24"/>
          <w:szCs w:val="24"/>
          <w:lang w:eastAsia="en-GB"/>
        </w:rPr>
        <w:t xml:space="preserve"> to the sword.</w:t>
      </w:r>
    </w:p>
    <w:p w14:paraId="7B72C1A3" w14:textId="77777777" w:rsidR="00C34A59" w:rsidRDefault="00C34A59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18DC216" w14:textId="6972F6C1" w:rsidR="00E83FF2" w:rsidRDefault="00096317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My Sydney</w:t>
      </w:r>
      <w:r w:rsidR="0091586F">
        <w:rPr>
          <w:rFonts w:eastAsia="Times New Roman" w:cs="Times New Roman"/>
          <w:sz w:val="24"/>
          <w:szCs w:val="24"/>
          <w:lang w:eastAsia="en-GB"/>
        </w:rPr>
        <w:t xml:space="preserve"> would ask for </w:t>
      </w:r>
      <w:r w:rsidR="00E83FF2">
        <w:rPr>
          <w:rFonts w:eastAsia="Times New Roman" w:cs="Times New Roman"/>
          <w:sz w:val="24"/>
          <w:szCs w:val="24"/>
          <w:lang w:eastAsia="en-GB"/>
        </w:rPr>
        <w:t>a focus on responsibility.  And for P</w:t>
      </w:r>
      <w:r w:rsidR="003E13AA">
        <w:rPr>
          <w:rFonts w:eastAsia="Times New Roman" w:cs="Times New Roman"/>
          <w:sz w:val="24"/>
          <w:szCs w:val="24"/>
          <w:lang w:eastAsia="en-GB"/>
        </w:rPr>
        <w:t>arliament to take more r</w:t>
      </w:r>
      <w:r w:rsidR="00AC314E" w:rsidRPr="006A1B5C">
        <w:rPr>
          <w:rFonts w:eastAsia="Times New Roman" w:cs="Times New Roman"/>
          <w:sz w:val="24"/>
          <w:szCs w:val="24"/>
          <w:lang w:eastAsia="en-GB"/>
        </w:rPr>
        <w:t>esponsib</w:t>
      </w:r>
      <w:r w:rsidR="003E13AA">
        <w:rPr>
          <w:rFonts w:eastAsia="Times New Roman" w:cs="Times New Roman"/>
          <w:sz w:val="24"/>
          <w:szCs w:val="24"/>
          <w:lang w:eastAsia="en-GB"/>
        </w:rPr>
        <w:t>ility</w:t>
      </w:r>
      <w:r w:rsidR="00E83FF2">
        <w:rPr>
          <w:rFonts w:eastAsia="Times New Roman" w:cs="Times New Roman"/>
          <w:sz w:val="24"/>
          <w:szCs w:val="24"/>
          <w:lang w:eastAsia="en-GB"/>
        </w:rPr>
        <w:t xml:space="preserve"> and to be responsible for more</w:t>
      </w:r>
      <w:r w:rsidR="00AC314E">
        <w:rPr>
          <w:rFonts w:eastAsia="Times New Roman" w:cs="Times New Roman"/>
          <w:sz w:val="24"/>
          <w:szCs w:val="24"/>
          <w:lang w:eastAsia="en-GB"/>
        </w:rPr>
        <w:t xml:space="preserve">.  </w:t>
      </w:r>
    </w:p>
    <w:p w14:paraId="66BE814A" w14:textId="77777777" w:rsidR="00E83FF2" w:rsidRDefault="00E83FF2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CD49C86" w14:textId="4FB15B4F" w:rsidR="00E83FF2" w:rsidRDefault="00E83FF2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In transport </w:t>
      </w:r>
      <w:r w:rsidR="009F0975">
        <w:rPr>
          <w:rFonts w:eastAsia="Times New Roman" w:cs="Times New Roman"/>
          <w:sz w:val="24"/>
          <w:szCs w:val="24"/>
          <w:lang w:eastAsia="en-GB"/>
        </w:rPr>
        <w:t>Commonwealth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 w:cs="Times New Roman"/>
          <w:sz w:val="24"/>
          <w:szCs w:val="24"/>
          <w:lang w:eastAsia="en-GB"/>
        </w:rPr>
        <w:t>responsibilit</w:t>
      </w:r>
      <w:r w:rsidR="00FC7194">
        <w:rPr>
          <w:rFonts w:eastAsia="Times New Roman" w:cs="Times New Roman"/>
          <w:sz w:val="24"/>
          <w:szCs w:val="24"/>
          <w:lang w:eastAsia="en-GB"/>
        </w:rPr>
        <w:t>ies</w:t>
      </w:r>
      <w:r>
        <w:rPr>
          <w:rFonts w:eastAsia="Times New Roman" w:cs="Times New Roman"/>
          <w:sz w:val="24"/>
          <w:szCs w:val="24"/>
          <w:lang w:eastAsia="en-GB"/>
        </w:rPr>
        <w:t xml:space="preserve"> should </w:t>
      </w:r>
      <w:r w:rsidR="00774B9B">
        <w:rPr>
          <w:rFonts w:eastAsia="Times New Roman" w:cs="Times New Roman"/>
          <w:sz w:val="24"/>
          <w:szCs w:val="24"/>
          <w:lang w:eastAsia="en-GB"/>
        </w:rPr>
        <w:t>include</w:t>
      </w:r>
      <w:r>
        <w:rPr>
          <w:rFonts w:eastAsia="Times New Roman" w:cs="Times New Roman"/>
          <w:sz w:val="24"/>
          <w:szCs w:val="24"/>
          <w:lang w:eastAsia="en-GB"/>
        </w:rPr>
        <w:t xml:space="preserve"> a</w:t>
      </w:r>
      <w:r w:rsidR="00AC314E" w:rsidRPr="006A1B5C">
        <w:rPr>
          <w:rFonts w:eastAsia="Times New Roman" w:cs="Times New Roman"/>
          <w:sz w:val="24"/>
          <w:szCs w:val="24"/>
          <w:lang w:eastAsia="en-GB"/>
        </w:rPr>
        <w:t xml:space="preserve"> national network</w:t>
      </w:r>
      <w:r w:rsidR="003E13AA">
        <w:rPr>
          <w:rFonts w:eastAsia="Times New Roman" w:cs="Times New Roman"/>
          <w:sz w:val="24"/>
          <w:szCs w:val="24"/>
          <w:lang w:eastAsia="en-GB"/>
        </w:rPr>
        <w:t xml:space="preserve">.  </w:t>
      </w:r>
      <w:r w:rsidR="00AC314E" w:rsidRPr="006A1B5C">
        <w:rPr>
          <w:rFonts w:eastAsia="Times New Roman" w:cs="Times New Roman"/>
          <w:sz w:val="24"/>
          <w:szCs w:val="24"/>
          <w:lang w:eastAsia="en-GB"/>
        </w:rPr>
        <w:t>A real network</w:t>
      </w:r>
      <w:r w:rsidR="00C34A59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F0975">
        <w:rPr>
          <w:rFonts w:eastAsia="Times New Roman" w:cs="Times New Roman"/>
          <w:sz w:val="24"/>
          <w:szCs w:val="24"/>
          <w:lang w:eastAsia="en-GB"/>
        </w:rPr>
        <w:t xml:space="preserve">partly in </w:t>
      </w:r>
      <w:r w:rsidR="00C34A59">
        <w:rPr>
          <w:rFonts w:eastAsia="Times New Roman" w:cs="Times New Roman"/>
          <w:sz w:val="24"/>
          <w:szCs w:val="24"/>
          <w:lang w:eastAsia="en-GB"/>
        </w:rPr>
        <w:t>Sydney</w:t>
      </w:r>
      <w:r w:rsidR="00AC314E" w:rsidRPr="006A1B5C">
        <w:rPr>
          <w:rFonts w:eastAsia="Times New Roman" w:cs="Times New Roman"/>
          <w:sz w:val="24"/>
          <w:szCs w:val="24"/>
          <w:lang w:eastAsia="en-GB"/>
        </w:rPr>
        <w:t xml:space="preserve">.  </w:t>
      </w:r>
      <w:r>
        <w:rPr>
          <w:rFonts w:eastAsia="Times New Roman" w:cs="Times New Roman"/>
          <w:sz w:val="24"/>
          <w:szCs w:val="24"/>
          <w:lang w:eastAsia="en-GB"/>
        </w:rPr>
        <w:t>A start is possible now via involvement of the Senate, advice from statutory authorities, and legislation by Parliament.</w:t>
      </w:r>
    </w:p>
    <w:p w14:paraId="75BF866B" w14:textId="77777777" w:rsidR="00E83FF2" w:rsidRDefault="00E83FF2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8BCF2F9" w14:textId="49E7454D" w:rsidR="004D616A" w:rsidRDefault="00E83FF2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Other </w:t>
      </w:r>
      <w:r w:rsidR="00C34A59">
        <w:rPr>
          <w:rFonts w:eastAsia="Times New Roman" w:cs="Times New Roman"/>
          <w:sz w:val="24"/>
          <w:szCs w:val="24"/>
          <w:lang w:eastAsia="en-GB"/>
        </w:rPr>
        <w:t>area</w:t>
      </w:r>
      <w:r w:rsidR="009507C5">
        <w:rPr>
          <w:rFonts w:eastAsia="Times New Roman" w:cs="Times New Roman"/>
          <w:sz w:val="24"/>
          <w:szCs w:val="24"/>
          <w:lang w:eastAsia="en-GB"/>
        </w:rPr>
        <w:t>s of contestable responsibility I will leave to others.</w:t>
      </w:r>
    </w:p>
    <w:p w14:paraId="557467C9" w14:textId="77777777" w:rsidR="00C34A59" w:rsidRDefault="00C34A59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31E2F56" w14:textId="6291CFD9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This article </w:t>
      </w:r>
      <w:r w:rsidR="00774B9B">
        <w:rPr>
          <w:rFonts w:eastAsia="Times New Roman" w:cs="Times New Roman"/>
          <w:sz w:val="24"/>
          <w:szCs w:val="24"/>
          <w:lang w:eastAsia="en-GB"/>
        </w:rPr>
        <w:t>implie</w:t>
      </w:r>
      <w:r w:rsidR="0091586F">
        <w:rPr>
          <w:rFonts w:eastAsia="Times New Roman" w:cs="Times New Roman"/>
          <w:sz w:val="24"/>
          <w:szCs w:val="24"/>
          <w:lang w:eastAsia="en-GB"/>
        </w:rPr>
        <w:t>s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 that </w:t>
      </w:r>
      <w:r w:rsidRPr="006A1B5C">
        <w:rPr>
          <w:rFonts w:eastAsia="Times New Roman" w:cs="Times New Roman"/>
          <w:sz w:val="24"/>
          <w:szCs w:val="24"/>
          <w:lang w:eastAsia="en-GB"/>
        </w:rPr>
        <w:t>responsibility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 should be owed to the electorate.  This reflects my</w:t>
      </w:r>
      <w:r w:rsidR="00573FA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view </w:t>
      </w:r>
      <w:r w:rsidR="00774B9B">
        <w:rPr>
          <w:rFonts w:eastAsia="Times New Roman" w:cs="Times New Roman"/>
          <w:sz w:val="24"/>
          <w:szCs w:val="24"/>
          <w:lang w:eastAsia="en-GB"/>
        </w:rPr>
        <w:t xml:space="preserve">that </w:t>
      </w:r>
      <w:r w:rsidRPr="006A1B5C">
        <w:rPr>
          <w:rFonts w:eastAsia="Times New Roman" w:cs="Times New Roman"/>
          <w:sz w:val="24"/>
          <w:szCs w:val="24"/>
          <w:lang w:eastAsia="en-GB"/>
        </w:rPr>
        <w:t>responsibility, duty</w:t>
      </w:r>
      <w:r w:rsidR="000C3A93">
        <w:rPr>
          <w:rFonts w:eastAsia="Times New Roman" w:cs="Times New Roman"/>
          <w:sz w:val="24"/>
          <w:szCs w:val="24"/>
          <w:lang w:eastAsia="en-GB"/>
        </w:rPr>
        <w:t>,</w:t>
      </w:r>
      <w:r w:rsidR="00573FA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A1B5C">
        <w:rPr>
          <w:rFonts w:eastAsia="Times New Roman" w:cs="Times New Roman"/>
          <w:sz w:val="24"/>
          <w:szCs w:val="24"/>
          <w:lang w:eastAsia="en-GB"/>
        </w:rPr>
        <w:t>should be owed to the parties that confer power.  In this case, ultimately, the Australian people.</w:t>
      </w:r>
    </w:p>
    <w:p w14:paraId="580AAF90" w14:textId="77777777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64DF6301" w14:textId="65F6A761" w:rsidR="00A36B2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Subsidiarity?  Like ‘cooperative federalism’, </w:t>
      </w:r>
      <w:r w:rsidR="00E31BB5">
        <w:rPr>
          <w:rFonts w:eastAsia="Times New Roman" w:cs="Times New Roman"/>
          <w:sz w:val="24"/>
          <w:szCs w:val="24"/>
          <w:lang w:eastAsia="en-GB"/>
        </w:rPr>
        <w:t>or ‘minister for (whatever)</w:t>
      </w:r>
      <w:r w:rsidR="00CE22B1">
        <w:rPr>
          <w:rFonts w:eastAsia="Times New Roman" w:cs="Times New Roman"/>
          <w:sz w:val="24"/>
          <w:szCs w:val="24"/>
          <w:lang w:eastAsia="en-GB"/>
        </w:rPr>
        <w:t>’</w:t>
      </w:r>
      <w:r w:rsidR="00E31BB5"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often </w:t>
      </w:r>
      <w:r w:rsidR="000C3A93">
        <w:rPr>
          <w:rFonts w:eastAsia="Times New Roman" w:cs="Times New Roman"/>
          <w:sz w:val="24"/>
          <w:szCs w:val="24"/>
          <w:lang w:eastAsia="en-GB"/>
        </w:rPr>
        <w:t xml:space="preserve">a </w:t>
      </w:r>
      <w:r w:rsidR="0091586F">
        <w:rPr>
          <w:rFonts w:eastAsia="Times New Roman" w:cs="Times New Roman"/>
          <w:sz w:val="24"/>
          <w:szCs w:val="24"/>
          <w:lang w:eastAsia="en-GB"/>
        </w:rPr>
        <w:t>cynical</w:t>
      </w:r>
      <w:r w:rsidR="00C23F30">
        <w:rPr>
          <w:rFonts w:eastAsia="Times New Roman" w:cs="Times New Roman"/>
          <w:sz w:val="24"/>
          <w:szCs w:val="24"/>
          <w:lang w:eastAsia="en-GB"/>
        </w:rPr>
        <w:t xml:space="preserve"> political slogan</w:t>
      </w:r>
      <w:r w:rsidRPr="006A1B5C">
        <w:rPr>
          <w:rFonts w:eastAsia="Times New Roman" w:cs="Times New Roman"/>
          <w:sz w:val="24"/>
          <w:szCs w:val="24"/>
          <w:lang w:eastAsia="en-GB"/>
        </w:rPr>
        <w:t>.  Too easily mask</w:t>
      </w:r>
      <w:r w:rsidR="00F06452">
        <w:rPr>
          <w:rFonts w:eastAsia="Times New Roman" w:cs="Times New Roman"/>
          <w:sz w:val="24"/>
          <w:szCs w:val="24"/>
          <w:lang w:eastAsia="en-GB"/>
        </w:rPr>
        <w:t>ing</w:t>
      </w:r>
      <w:r w:rsidRPr="006A1B5C">
        <w:rPr>
          <w:rFonts w:eastAsia="Times New Roman" w:cs="Times New Roman"/>
          <w:sz w:val="24"/>
          <w:szCs w:val="24"/>
          <w:lang w:eastAsia="en-GB"/>
        </w:rPr>
        <w:t>: ‘</w:t>
      </w:r>
      <w:r w:rsidR="000C3A93">
        <w:rPr>
          <w:rFonts w:eastAsia="Times New Roman" w:cs="Times New Roman"/>
          <w:sz w:val="24"/>
          <w:szCs w:val="24"/>
          <w:lang w:eastAsia="en-GB"/>
        </w:rPr>
        <w:t>ask what my country can do for me</w:t>
      </w:r>
      <w:r w:rsidR="003F6790">
        <w:rPr>
          <w:rFonts w:eastAsia="Times New Roman" w:cs="Times New Roman"/>
          <w:sz w:val="24"/>
          <w:szCs w:val="24"/>
          <w:lang w:eastAsia="en-GB"/>
        </w:rPr>
        <w:t>’,</w:t>
      </w:r>
      <w:r w:rsidR="00573FA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31BB5">
        <w:rPr>
          <w:rFonts w:eastAsia="Times New Roman" w:cs="Times New Roman"/>
          <w:sz w:val="24"/>
          <w:szCs w:val="24"/>
          <w:lang w:eastAsia="en-GB"/>
        </w:rPr>
        <w:t>o</w:t>
      </w:r>
      <w:r w:rsidR="00833306">
        <w:rPr>
          <w:rFonts w:eastAsia="Times New Roman" w:cs="Times New Roman"/>
          <w:sz w:val="24"/>
          <w:szCs w:val="24"/>
          <w:lang w:eastAsia="en-GB"/>
        </w:rPr>
        <w:t xml:space="preserve">r </w:t>
      </w:r>
      <w:r w:rsidR="0091586F">
        <w:rPr>
          <w:rFonts w:eastAsia="Times New Roman" w:cs="Times New Roman"/>
          <w:sz w:val="24"/>
          <w:szCs w:val="24"/>
          <w:lang w:eastAsia="en-GB"/>
        </w:rPr>
        <w:t>promis</w:t>
      </w:r>
      <w:r w:rsidR="009F0975">
        <w:rPr>
          <w:rFonts w:eastAsia="Times New Roman" w:cs="Times New Roman"/>
          <w:sz w:val="24"/>
          <w:szCs w:val="24"/>
          <w:lang w:eastAsia="en-GB"/>
        </w:rPr>
        <w:t xml:space="preserve">es of gifts </w:t>
      </w:r>
      <w:r w:rsidR="00ED05C6">
        <w:rPr>
          <w:rFonts w:eastAsia="Times New Roman" w:cs="Times New Roman"/>
          <w:sz w:val="24"/>
          <w:szCs w:val="24"/>
          <w:lang w:eastAsia="en-GB"/>
        </w:rPr>
        <w:t>to</w:t>
      </w:r>
      <w:r w:rsidR="00573FAB">
        <w:rPr>
          <w:rFonts w:eastAsia="Times New Roman" w:cs="Times New Roman"/>
          <w:sz w:val="24"/>
          <w:szCs w:val="24"/>
          <w:lang w:eastAsia="en-GB"/>
        </w:rPr>
        <w:t xml:space="preserve"> be </w:t>
      </w:r>
      <w:r w:rsidR="009F0975">
        <w:rPr>
          <w:rFonts w:eastAsia="Times New Roman" w:cs="Times New Roman"/>
          <w:sz w:val="24"/>
          <w:szCs w:val="24"/>
          <w:lang w:eastAsia="en-GB"/>
        </w:rPr>
        <w:t>given</w:t>
      </w:r>
      <w:r w:rsidR="00573FAB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71703A">
        <w:rPr>
          <w:rFonts w:eastAsia="Times New Roman" w:cs="Times New Roman"/>
          <w:sz w:val="24"/>
          <w:szCs w:val="24"/>
          <w:lang w:eastAsia="en-GB"/>
        </w:rPr>
        <w:t xml:space="preserve">if enough pork </w:t>
      </w:r>
      <w:r w:rsidR="00F06452">
        <w:rPr>
          <w:rFonts w:eastAsia="Times New Roman" w:cs="Times New Roman"/>
          <w:sz w:val="24"/>
          <w:szCs w:val="24"/>
          <w:lang w:eastAsia="en-GB"/>
        </w:rPr>
        <w:t xml:space="preserve">is </w:t>
      </w:r>
      <w:r w:rsidR="0071703A">
        <w:rPr>
          <w:rFonts w:eastAsia="Times New Roman" w:cs="Times New Roman"/>
          <w:sz w:val="24"/>
          <w:szCs w:val="24"/>
          <w:lang w:eastAsia="en-GB"/>
        </w:rPr>
        <w:t xml:space="preserve">in the </w:t>
      </w:r>
      <w:r w:rsidR="00573FAB">
        <w:rPr>
          <w:rFonts w:eastAsia="Times New Roman" w:cs="Times New Roman"/>
          <w:sz w:val="24"/>
          <w:szCs w:val="24"/>
          <w:lang w:eastAsia="en-GB"/>
        </w:rPr>
        <w:t>barrel.</w:t>
      </w:r>
      <w:r w:rsidR="00A36B20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My preference: subsidiarity; a function </w:t>
      </w:r>
      <w:r w:rsidR="009F0975">
        <w:rPr>
          <w:rFonts w:eastAsia="Times New Roman" w:cs="Times New Roman"/>
          <w:sz w:val="24"/>
          <w:szCs w:val="24"/>
          <w:lang w:eastAsia="en-GB"/>
        </w:rPr>
        <w:t>delegated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to the tier, or party, most likely to be efficient in its conduct.  </w:t>
      </w:r>
      <w:r w:rsidR="00A36B2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235384B3" w14:textId="77777777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616970D" w14:textId="485A8585" w:rsidR="006119C0" w:rsidRPr="006A1B5C" w:rsidRDefault="00A00038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Further a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ssignment </w:t>
      </w:r>
      <w:r w:rsidR="000C3A93">
        <w:rPr>
          <w:rFonts w:eastAsia="Times New Roman" w:cs="Times New Roman"/>
          <w:sz w:val="24"/>
          <w:szCs w:val="24"/>
          <w:lang w:eastAsia="en-GB"/>
        </w:rPr>
        <w:t xml:space="preserve">of power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to a subnational level should </w:t>
      </w:r>
      <w:r w:rsidR="006119C0">
        <w:rPr>
          <w:rFonts w:eastAsia="Times New Roman" w:cs="Times New Roman"/>
          <w:sz w:val="24"/>
          <w:szCs w:val="24"/>
          <w:lang w:eastAsia="en-GB"/>
        </w:rPr>
        <w:t>carry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some responsibility to all Australians, not just locals.  </w:t>
      </w:r>
      <w:r w:rsidR="00C23F30">
        <w:rPr>
          <w:rFonts w:eastAsia="Times New Roman" w:cs="Times New Roman"/>
          <w:sz w:val="24"/>
          <w:szCs w:val="24"/>
          <w:lang w:eastAsia="en-GB"/>
        </w:rPr>
        <w:t xml:space="preserve">Were there to be more </w:t>
      </w:r>
      <w:r w:rsidR="000C3A93">
        <w:rPr>
          <w:rFonts w:eastAsia="Times New Roman" w:cs="Times New Roman"/>
          <w:sz w:val="24"/>
          <w:szCs w:val="24"/>
          <w:lang w:eastAsia="en-GB"/>
        </w:rPr>
        <w:t>‘</w:t>
      </w:r>
      <w:r w:rsidR="00C23F30">
        <w:rPr>
          <w:rFonts w:eastAsia="Times New Roman" w:cs="Times New Roman"/>
          <w:sz w:val="24"/>
          <w:szCs w:val="24"/>
          <w:lang w:eastAsia="en-GB"/>
        </w:rPr>
        <w:t xml:space="preserve">states’, </w:t>
      </w:r>
      <w:r w:rsidR="0059154E">
        <w:rPr>
          <w:rFonts w:eastAsia="Times New Roman" w:cs="Times New Roman"/>
          <w:sz w:val="24"/>
          <w:szCs w:val="24"/>
          <w:lang w:eastAsia="en-GB"/>
        </w:rPr>
        <w:t xml:space="preserve">reassignment of power via fewer or no states, </w:t>
      </w:r>
      <w:r w:rsidR="00C23F30">
        <w:rPr>
          <w:rFonts w:eastAsia="Times New Roman" w:cs="Times New Roman"/>
          <w:sz w:val="24"/>
          <w:szCs w:val="24"/>
          <w:lang w:eastAsia="en-GB"/>
        </w:rPr>
        <w:t xml:space="preserve">or </w:t>
      </w:r>
      <w:r w:rsidR="0059154E">
        <w:rPr>
          <w:rFonts w:eastAsia="Times New Roman" w:cs="Times New Roman"/>
          <w:sz w:val="24"/>
          <w:szCs w:val="24"/>
          <w:lang w:eastAsia="en-GB"/>
        </w:rPr>
        <w:t>just ‘</w:t>
      </w:r>
      <w:r w:rsidR="00C23F30">
        <w:rPr>
          <w:rFonts w:eastAsia="Times New Roman" w:cs="Times New Roman"/>
          <w:sz w:val="24"/>
          <w:szCs w:val="24"/>
          <w:lang w:eastAsia="en-GB"/>
        </w:rPr>
        <w:t>recognition</w:t>
      </w:r>
      <w:r w:rsidR="0059154E">
        <w:rPr>
          <w:rFonts w:eastAsia="Times New Roman" w:cs="Times New Roman"/>
          <w:sz w:val="24"/>
          <w:szCs w:val="24"/>
          <w:lang w:eastAsia="en-GB"/>
        </w:rPr>
        <w:t>’</w:t>
      </w:r>
      <w:r w:rsidR="00C23F30">
        <w:rPr>
          <w:rFonts w:eastAsia="Times New Roman" w:cs="Times New Roman"/>
          <w:sz w:val="24"/>
          <w:szCs w:val="24"/>
          <w:lang w:eastAsia="en-GB"/>
        </w:rPr>
        <w:t xml:space="preserve"> of other tiers,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F6790">
        <w:rPr>
          <w:rFonts w:eastAsia="Times New Roman" w:cs="Times New Roman"/>
          <w:sz w:val="24"/>
          <w:szCs w:val="24"/>
          <w:lang w:eastAsia="en-GB"/>
        </w:rPr>
        <w:t xml:space="preserve">there should be some concordant responsibility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through the </w:t>
      </w:r>
      <w:r w:rsidR="009507C5">
        <w:rPr>
          <w:rFonts w:eastAsia="Times New Roman" w:cs="Times New Roman"/>
          <w:sz w:val="24"/>
          <w:szCs w:val="24"/>
          <w:lang w:eastAsia="en-GB"/>
        </w:rPr>
        <w:t xml:space="preserve">Australian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Parliament</w:t>
      </w:r>
      <w:r w:rsidR="0059154E">
        <w:rPr>
          <w:rFonts w:eastAsia="Times New Roman" w:cs="Times New Roman"/>
          <w:sz w:val="24"/>
          <w:szCs w:val="24"/>
          <w:lang w:eastAsia="en-GB"/>
        </w:rPr>
        <w:t xml:space="preserve"> in addition to local accountability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</w:t>
      </w:r>
    </w:p>
    <w:p w14:paraId="3BADA743" w14:textId="77777777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0FF69181" w14:textId="039A0E36" w:rsidR="006119C0" w:rsidRPr="006A1B5C" w:rsidRDefault="002B7296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lastRenderedPageBreak/>
        <w:t xml:space="preserve">Financial incentives </w:t>
      </w:r>
      <w:r w:rsidR="0091586F">
        <w:rPr>
          <w:rFonts w:eastAsia="Times New Roman" w:cs="Times New Roman"/>
          <w:sz w:val="24"/>
          <w:szCs w:val="24"/>
          <w:lang w:eastAsia="en-GB"/>
        </w:rPr>
        <w:t xml:space="preserve">to accompany </w:t>
      </w:r>
      <w:r w:rsidR="003E3484">
        <w:rPr>
          <w:rFonts w:eastAsia="Times New Roman" w:cs="Times New Roman"/>
          <w:sz w:val="24"/>
          <w:szCs w:val="24"/>
          <w:lang w:eastAsia="en-GB"/>
        </w:rPr>
        <w:t xml:space="preserve">functional </w:t>
      </w:r>
      <w:r w:rsidR="0091586F">
        <w:rPr>
          <w:rFonts w:eastAsia="Times New Roman" w:cs="Times New Roman"/>
          <w:sz w:val="24"/>
          <w:szCs w:val="24"/>
          <w:lang w:eastAsia="en-GB"/>
        </w:rPr>
        <w:t xml:space="preserve">delegation </w:t>
      </w:r>
      <w:r w:rsidR="00A00038">
        <w:rPr>
          <w:rFonts w:eastAsia="Times New Roman" w:cs="Times New Roman"/>
          <w:sz w:val="24"/>
          <w:szCs w:val="24"/>
          <w:lang w:eastAsia="en-GB"/>
        </w:rPr>
        <w:t>aren’t enough</w:t>
      </w:r>
      <w:r>
        <w:rPr>
          <w:rFonts w:eastAsia="Times New Roman" w:cs="Times New Roman"/>
          <w:sz w:val="24"/>
          <w:szCs w:val="24"/>
          <w:lang w:eastAsia="en-GB"/>
        </w:rPr>
        <w:t>; as Zines argue</w:t>
      </w:r>
      <w:r w:rsidR="00BF06BB">
        <w:rPr>
          <w:rFonts w:eastAsia="Times New Roman" w:cs="Times New Roman"/>
          <w:sz w:val="24"/>
          <w:szCs w:val="24"/>
          <w:lang w:eastAsia="en-GB"/>
        </w:rPr>
        <w:t>d</w:t>
      </w:r>
      <w:r>
        <w:rPr>
          <w:rFonts w:eastAsia="Times New Roman" w:cs="Times New Roman"/>
          <w:sz w:val="24"/>
          <w:szCs w:val="24"/>
          <w:lang w:eastAsia="en-GB"/>
        </w:rPr>
        <w:t xml:space="preserve">, </w:t>
      </w:r>
      <w:r w:rsidR="00ED05C6">
        <w:rPr>
          <w:rFonts w:eastAsia="Times New Roman" w:cs="Times New Roman"/>
          <w:sz w:val="24"/>
          <w:szCs w:val="24"/>
          <w:lang w:eastAsia="en-GB"/>
        </w:rPr>
        <w:t>they</w:t>
      </w:r>
      <w:r w:rsidR="0083330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B339E">
        <w:rPr>
          <w:rFonts w:eastAsia="Times New Roman" w:cs="Times New Roman"/>
          <w:sz w:val="24"/>
          <w:szCs w:val="24"/>
          <w:lang w:eastAsia="en-GB"/>
        </w:rPr>
        <w:t xml:space="preserve">may </w:t>
      </w:r>
      <w:r w:rsidR="00833306">
        <w:rPr>
          <w:rFonts w:eastAsia="Times New Roman" w:cs="Times New Roman"/>
          <w:sz w:val="24"/>
          <w:szCs w:val="24"/>
          <w:lang w:eastAsia="en-GB"/>
        </w:rPr>
        <w:t>contai</w:t>
      </w:r>
      <w:r>
        <w:rPr>
          <w:rFonts w:eastAsia="Times New Roman" w:cs="Times New Roman"/>
          <w:sz w:val="24"/>
          <w:szCs w:val="24"/>
          <w:lang w:eastAsia="en-GB"/>
        </w:rPr>
        <w:t xml:space="preserve">n seeds of power to destroy.  </w:t>
      </w:r>
      <w:r w:rsidR="00573FAB">
        <w:rPr>
          <w:rFonts w:eastAsia="Times New Roman" w:cs="Times New Roman"/>
          <w:sz w:val="24"/>
          <w:szCs w:val="24"/>
          <w:lang w:eastAsia="en-GB"/>
        </w:rPr>
        <w:t>An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incentive: subnational elections remain periodic</w:t>
      </w:r>
      <w:r w:rsidR="00573FAB">
        <w:rPr>
          <w:rFonts w:eastAsia="Times New Roman" w:cs="Times New Roman"/>
          <w:sz w:val="24"/>
          <w:szCs w:val="24"/>
          <w:lang w:eastAsia="en-GB"/>
        </w:rPr>
        <w:t>?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 Maybe more on that later.</w:t>
      </w:r>
      <w:r w:rsidR="00F85CDB" w:rsidRPr="006A1B5C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31"/>
      </w:r>
    </w:p>
    <w:p w14:paraId="0138C561" w14:textId="77777777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9F8C099" w14:textId="27A1CADE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Otherwise, </w:t>
      </w:r>
      <w:r w:rsidR="00032AFD">
        <w:rPr>
          <w:rFonts w:eastAsia="Times New Roman" w:cs="Times New Roman"/>
          <w:sz w:val="24"/>
          <w:szCs w:val="24"/>
          <w:lang w:eastAsia="en-GB"/>
        </w:rPr>
        <w:t xml:space="preserve">‘reform’ may lead </w:t>
      </w:r>
      <w:r w:rsidRPr="006A1B5C">
        <w:rPr>
          <w:rFonts w:eastAsia="Times New Roman" w:cs="Times New Roman"/>
          <w:sz w:val="24"/>
          <w:szCs w:val="24"/>
          <w:lang w:eastAsia="en-GB"/>
        </w:rPr>
        <w:t>Sydney and its nicer east</w:t>
      </w:r>
      <w:r w:rsidR="000C3A93">
        <w:rPr>
          <w:rFonts w:eastAsia="Times New Roman" w:cs="Times New Roman"/>
          <w:sz w:val="24"/>
          <w:szCs w:val="24"/>
          <w:lang w:eastAsia="en-GB"/>
        </w:rPr>
        <w:t>ern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sisters </w:t>
      </w:r>
      <w:r w:rsidR="00032AFD">
        <w:rPr>
          <w:rFonts w:eastAsia="Times New Roman" w:cs="Times New Roman"/>
          <w:sz w:val="24"/>
          <w:szCs w:val="24"/>
          <w:lang w:eastAsia="en-GB"/>
        </w:rPr>
        <w:t>to</w:t>
      </w:r>
      <w:r w:rsidR="00E31BB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A1B5C">
        <w:rPr>
          <w:rFonts w:eastAsia="Times New Roman" w:cs="Times New Roman"/>
          <w:sz w:val="24"/>
          <w:szCs w:val="24"/>
          <w:lang w:eastAsia="en-GB"/>
        </w:rPr>
        <w:t>dominat</w:t>
      </w:r>
      <w:r w:rsidR="00E31BB5">
        <w:rPr>
          <w:rFonts w:eastAsia="Times New Roman" w:cs="Times New Roman"/>
          <w:sz w:val="24"/>
          <w:szCs w:val="24"/>
          <w:lang w:eastAsia="en-GB"/>
        </w:rPr>
        <w:t>e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rather than serv</w:t>
      </w:r>
      <w:r w:rsidR="00E31BB5">
        <w:rPr>
          <w:rFonts w:eastAsia="Times New Roman" w:cs="Times New Roman"/>
          <w:sz w:val="24"/>
          <w:szCs w:val="24"/>
          <w:lang w:eastAsia="en-GB"/>
        </w:rPr>
        <w:t>e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Australia.</w:t>
      </w:r>
    </w:p>
    <w:p w14:paraId="5701ADC9" w14:textId="77777777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674D54D" w14:textId="66D6C4B5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But where is </w:t>
      </w:r>
      <w:r w:rsidR="0091586F">
        <w:rPr>
          <w:rFonts w:eastAsia="Times New Roman" w:cs="Times New Roman"/>
          <w:sz w:val="24"/>
          <w:szCs w:val="24"/>
          <w:lang w:eastAsia="en-GB"/>
        </w:rPr>
        <w:t>my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vision</w:t>
      </w:r>
      <w:r w:rsidR="0091586F">
        <w:rPr>
          <w:rFonts w:eastAsia="Times New Roman" w:cs="Times New Roman"/>
          <w:sz w:val="24"/>
          <w:szCs w:val="24"/>
          <w:lang w:eastAsia="en-GB"/>
        </w:rPr>
        <w:t xml:space="preserve"> for Sydney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?  </w:t>
      </w:r>
    </w:p>
    <w:p w14:paraId="41CE3D43" w14:textId="77777777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09473A0" w14:textId="323D6253" w:rsidR="00FF4153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 xml:space="preserve">Sydney at 10 million, </w:t>
      </w:r>
      <w:r w:rsidR="008164B9">
        <w:rPr>
          <w:rFonts w:eastAsia="Times New Roman" w:cs="Times New Roman"/>
          <w:sz w:val="24"/>
          <w:szCs w:val="24"/>
          <w:lang w:eastAsia="en-GB"/>
        </w:rPr>
        <w:t>expecting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more.</w:t>
      </w:r>
      <w:r w:rsidR="00FF4153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Pr="006A1B5C">
        <w:rPr>
          <w:rFonts w:eastAsia="Times New Roman" w:cs="Times New Roman"/>
          <w:sz w:val="24"/>
          <w:szCs w:val="24"/>
          <w:lang w:eastAsia="en-GB"/>
        </w:rPr>
        <w:t>Big talk for big town</w:t>
      </w:r>
      <w:r w:rsidR="00FF4153">
        <w:rPr>
          <w:rFonts w:eastAsia="Times New Roman" w:cs="Times New Roman"/>
          <w:sz w:val="24"/>
          <w:szCs w:val="24"/>
          <w:lang w:eastAsia="en-GB"/>
        </w:rPr>
        <w:t>.  I</w:t>
      </w:r>
      <w:r w:rsidR="009F0975">
        <w:rPr>
          <w:rFonts w:eastAsia="Times New Roman" w:cs="Times New Roman"/>
          <w:sz w:val="24"/>
          <w:szCs w:val="24"/>
          <w:lang w:eastAsia="en-GB"/>
        </w:rPr>
        <w:t>nevitable maybe, desirable definitely</w:t>
      </w:r>
      <w:r w:rsidR="00FF4153">
        <w:rPr>
          <w:rFonts w:eastAsia="Times New Roman" w:cs="Times New Roman"/>
          <w:sz w:val="24"/>
          <w:szCs w:val="24"/>
          <w:lang w:eastAsia="en-GB"/>
        </w:rPr>
        <w:t>,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F4153">
        <w:rPr>
          <w:rFonts w:eastAsia="Times New Roman" w:cs="Times New Roman"/>
          <w:sz w:val="24"/>
          <w:szCs w:val="24"/>
          <w:lang w:eastAsia="en-GB"/>
        </w:rPr>
        <w:t>detail planned; optional.  All welcome.  The big melting pot</w:t>
      </w:r>
      <w:r w:rsidR="00096317">
        <w:rPr>
          <w:rFonts w:eastAsia="Times New Roman" w:cs="Times New Roman"/>
          <w:sz w:val="24"/>
          <w:szCs w:val="24"/>
          <w:lang w:eastAsia="en-GB"/>
        </w:rPr>
        <w:t>,</w:t>
      </w:r>
      <w:r w:rsidR="00FF4153">
        <w:rPr>
          <w:rFonts w:eastAsia="Times New Roman" w:cs="Times New Roman"/>
          <w:sz w:val="24"/>
          <w:szCs w:val="24"/>
          <w:lang w:eastAsia="en-GB"/>
        </w:rPr>
        <w:t xml:space="preserve"> not little pans.</w:t>
      </w:r>
    </w:p>
    <w:p w14:paraId="4D79CFAD" w14:textId="77777777" w:rsidR="00FF4153" w:rsidRPr="006A1B5C" w:rsidRDefault="00FF4153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0111E0A" w14:textId="0CCAABE1" w:rsidR="006119C0" w:rsidRPr="006A1B5C" w:rsidRDefault="002337EC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ther cities </w:t>
      </w:r>
      <w:r>
        <w:rPr>
          <w:rFonts w:eastAsia="Times New Roman" w:cs="Times New Roman"/>
          <w:sz w:val="24"/>
          <w:szCs w:val="24"/>
          <w:lang w:eastAsia="en-GB"/>
        </w:rPr>
        <w:t xml:space="preserve">big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too; Darwin for example.</w:t>
      </w:r>
      <w:r w:rsidR="000C3A93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833306">
        <w:rPr>
          <w:rFonts w:eastAsia="Times New Roman" w:cs="Times New Roman"/>
          <w:sz w:val="24"/>
          <w:szCs w:val="24"/>
          <w:lang w:eastAsia="en-GB"/>
        </w:rPr>
        <w:t>Adding to, not taking from, the common weal.</w:t>
      </w:r>
      <w:r w:rsidR="0091586F">
        <w:rPr>
          <w:rFonts w:eastAsia="Times New Roman" w:cs="Times New Roman"/>
          <w:sz w:val="24"/>
          <w:szCs w:val="24"/>
          <w:lang w:eastAsia="en-GB"/>
        </w:rPr>
        <w:t xml:space="preserve">  </w:t>
      </w:r>
    </w:p>
    <w:p w14:paraId="4BBA3249" w14:textId="77777777" w:rsidR="006119C0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3CEDB3D6" w14:textId="2A960A03" w:rsidR="003E3484" w:rsidRDefault="003E3484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A national transport network help</w:t>
      </w:r>
      <w:r w:rsidR="002A6700">
        <w:rPr>
          <w:rFonts w:eastAsia="Times New Roman" w:cs="Times New Roman"/>
          <w:sz w:val="24"/>
          <w:szCs w:val="24"/>
          <w:lang w:eastAsia="en-GB"/>
        </w:rPr>
        <w:t>ing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BF06BB">
        <w:rPr>
          <w:rFonts w:eastAsia="Times New Roman" w:cs="Times New Roman"/>
          <w:sz w:val="24"/>
          <w:szCs w:val="24"/>
          <w:lang w:eastAsia="en-GB"/>
        </w:rPr>
        <w:t xml:space="preserve">to </w:t>
      </w:r>
      <w:r>
        <w:rPr>
          <w:rFonts w:eastAsia="Times New Roman" w:cs="Times New Roman"/>
          <w:sz w:val="24"/>
          <w:szCs w:val="24"/>
          <w:lang w:eastAsia="en-GB"/>
        </w:rPr>
        <w:t xml:space="preserve">spread </w:t>
      </w:r>
      <w:r w:rsidR="00BF06BB">
        <w:rPr>
          <w:rFonts w:eastAsia="Times New Roman" w:cs="Times New Roman"/>
          <w:sz w:val="24"/>
          <w:szCs w:val="24"/>
          <w:lang w:eastAsia="en-GB"/>
        </w:rPr>
        <w:t xml:space="preserve">their </w:t>
      </w:r>
      <w:r>
        <w:rPr>
          <w:rFonts w:eastAsia="Times New Roman" w:cs="Times New Roman"/>
          <w:sz w:val="24"/>
          <w:szCs w:val="24"/>
          <w:lang w:eastAsia="en-GB"/>
        </w:rPr>
        <w:t>prosperity across Australia.</w:t>
      </w:r>
    </w:p>
    <w:p w14:paraId="563091B5" w14:textId="77777777" w:rsidR="00096317" w:rsidRPr="006A1B5C" w:rsidRDefault="00096317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4127ED64" w14:textId="5EA1C2F6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Premier Carr might have been right; his</w:t>
      </w:r>
      <w:r w:rsidR="0009631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Sydney may </w:t>
      </w:r>
      <w:r w:rsidR="001924B6">
        <w:rPr>
          <w:rFonts w:eastAsia="Times New Roman" w:cs="Times New Roman"/>
          <w:sz w:val="24"/>
          <w:szCs w:val="24"/>
          <w:lang w:eastAsia="en-GB"/>
        </w:rPr>
        <w:t>have been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small and full.  But who cares about </w:t>
      </w:r>
      <w:r w:rsidR="001924B6">
        <w:rPr>
          <w:rFonts w:eastAsia="Times New Roman" w:cs="Times New Roman"/>
          <w:sz w:val="24"/>
          <w:szCs w:val="24"/>
          <w:lang w:eastAsia="en-GB"/>
        </w:rPr>
        <w:t xml:space="preserve">yesterday or 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east of Anzac Parade?  Real Sydneysiders </w:t>
      </w:r>
      <w:r w:rsidR="001924B6">
        <w:rPr>
          <w:rFonts w:eastAsia="Times New Roman" w:cs="Times New Roman"/>
          <w:sz w:val="24"/>
          <w:szCs w:val="24"/>
          <w:lang w:eastAsia="en-GB"/>
        </w:rPr>
        <w:t xml:space="preserve">look for a future of </w:t>
      </w:r>
      <w:r w:rsidRPr="006A1B5C">
        <w:rPr>
          <w:rFonts w:eastAsia="Times New Roman" w:cs="Times New Roman"/>
          <w:sz w:val="24"/>
          <w:szCs w:val="24"/>
          <w:lang w:eastAsia="en-GB"/>
        </w:rPr>
        <w:t>fly</w:t>
      </w:r>
      <w:r w:rsidR="001924B6">
        <w:rPr>
          <w:rFonts w:eastAsia="Times New Roman" w:cs="Times New Roman"/>
          <w:sz w:val="24"/>
          <w:szCs w:val="24"/>
          <w:lang w:eastAsia="en-GB"/>
        </w:rPr>
        <w:t>ing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over it to get to the Paris of the south! </w:t>
      </w:r>
    </w:p>
    <w:p w14:paraId="33CAEB1F" w14:textId="77777777" w:rsidR="006119C0" w:rsidRPr="006A1B5C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45DABC6" w14:textId="521DE0E1" w:rsidR="001924B6" w:rsidRDefault="006119C0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 w:rsidRPr="006A1B5C">
        <w:rPr>
          <w:rFonts w:eastAsia="Times New Roman" w:cs="Times New Roman"/>
          <w:sz w:val="24"/>
          <w:szCs w:val="24"/>
          <w:lang w:eastAsia="en-GB"/>
        </w:rPr>
        <w:t>Yes</w:t>
      </w:r>
      <w:r w:rsidR="00CE22B1">
        <w:rPr>
          <w:rFonts w:eastAsia="Times New Roman" w:cs="Times New Roman"/>
          <w:sz w:val="24"/>
          <w:szCs w:val="24"/>
          <w:lang w:eastAsia="en-GB"/>
        </w:rPr>
        <w:t>,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a more squeezy sinney.  </w:t>
      </w:r>
      <w:r w:rsidR="000C3A93">
        <w:rPr>
          <w:rFonts w:eastAsia="Times New Roman" w:cs="Times New Roman"/>
          <w:sz w:val="24"/>
          <w:szCs w:val="24"/>
          <w:lang w:eastAsia="en-GB"/>
        </w:rPr>
        <w:t>Using</w:t>
      </w:r>
      <w:r w:rsidR="000C3A93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C3A93">
        <w:rPr>
          <w:rFonts w:eastAsia="Times New Roman" w:cs="Times New Roman"/>
          <w:sz w:val="24"/>
          <w:szCs w:val="24"/>
          <w:lang w:eastAsia="en-GB"/>
        </w:rPr>
        <w:t>whatever is</w:t>
      </w:r>
      <w:r w:rsidR="000C3A93"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924B6">
        <w:rPr>
          <w:rFonts w:eastAsia="Times New Roman" w:cs="Times New Roman"/>
          <w:sz w:val="24"/>
          <w:szCs w:val="24"/>
          <w:lang w:eastAsia="en-GB"/>
        </w:rPr>
        <w:t>there</w:t>
      </w:r>
      <w:r w:rsidR="000C3A93"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="000C3A93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ED05C6">
        <w:rPr>
          <w:rFonts w:eastAsia="Times New Roman" w:cs="Times New Roman"/>
          <w:sz w:val="24"/>
          <w:szCs w:val="24"/>
          <w:lang w:eastAsia="en-GB"/>
        </w:rPr>
        <w:t>A</w:t>
      </w:r>
      <w:r w:rsidR="00C23F30">
        <w:rPr>
          <w:rFonts w:eastAsia="Times New Roman" w:cs="Times New Roman"/>
          <w:sz w:val="24"/>
          <w:szCs w:val="24"/>
          <w:lang w:eastAsia="en-GB"/>
        </w:rPr>
        <w:t>s at present</w:t>
      </w:r>
      <w:r w:rsidR="002B7296">
        <w:rPr>
          <w:rFonts w:eastAsia="Times New Roman" w:cs="Times New Roman"/>
          <w:sz w:val="24"/>
          <w:szCs w:val="24"/>
          <w:lang w:eastAsia="en-GB"/>
        </w:rPr>
        <w:t>,</w:t>
      </w:r>
      <w:r w:rsidR="00C23F30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0C3A93">
        <w:rPr>
          <w:rFonts w:eastAsia="Times New Roman" w:cs="Times New Roman"/>
          <w:sz w:val="24"/>
          <w:szCs w:val="24"/>
          <w:lang w:eastAsia="en-GB"/>
        </w:rPr>
        <w:t xml:space="preserve">city </w:t>
      </w:r>
      <w:r w:rsidR="00C23F30">
        <w:rPr>
          <w:rFonts w:eastAsia="Times New Roman" w:cs="Times New Roman"/>
          <w:sz w:val="24"/>
          <w:szCs w:val="24"/>
          <w:lang w:eastAsia="en-GB"/>
        </w:rPr>
        <w:t>commut</w:t>
      </w:r>
      <w:r w:rsidR="000C3A93">
        <w:rPr>
          <w:rFonts w:eastAsia="Times New Roman" w:cs="Times New Roman"/>
          <w:sz w:val="24"/>
          <w:szCs w:val="24"/>
          <w:lang w:eastAsia="en-GB"/>
        </w:rPr>
        <w:t>er</w:t>
      </w:r>
      <w:r w:rsidR="000157AB">
        <w:rPr>
          <w:rFonts w:eastAsia="Times New Roman" w:cs="Times New Roman"/>
          <w:sz w:val="24"/>
          <w:szCs w:val="24"/>
          <w:lang w:eastAsia="en-GB"/>
        </w:rPr>
        <w:t>s using</w:t>
      </w:r>
      <w:r w:rsidR="00B171CE">
        <w:rPr>
          <w:rFonts w:eastAsia="Times New Roman" w:cs="Times New Roman"/>
          <w:sz w:val="24"/>
          <w:szCs w:val="24"/>
          <w:lang w:eastAsia="en-GB"/>
        </w:rPr>
        <w:t xml:space="preserve"> public transport</w:t>
      </w:r>
      <w:r w:rsidR="00C23F30">
        <w:rPr>
          <w:rFonts w:eastAsia="Times New Roman" w:cs="Times New Roman"/>
          <w:sz w:val="24"/>
          <w:szCs w:val="24"/>
          <w:lang w:eastAsia="en-GB"/>
        </w:rPr>
        <w:t>.</w:t>
      </w:r>
      <w:r w:rsidRPr="006A1B5C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1924B6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D05C6">
        <w:rPr>
          <w:rFonts w:eastAsia="Times New Roman" w:cs="Times New Roman"/>
          <w:sz w:val="24"/>
          <w:szCs w:val="24"/>
          <w:lang w:eastAsia="en-GB"/>
        </w:rPr>
        <w:t xml:space="preserve">Hopefully, ‘the poor’ less reliant on cars.  </w:t>
      </w:r>
      <w:r w:rsidR="001924B6">
        <w:rPr>
          <w:rFonts w:eastAsia="Times New Roman" w:cs="Times New Roman"/>
          <w:sz w:val="24"/>
          <w:szCs w:val="24"/>
          <w:lang w:eastAsia="en-GB"/>
        </w:rPr>
        <w:t>Sydney will get by irrespective of governments and ‘reform</w:t>
      </w:r>
      <w:r w:rsidR="003E3484">
        <w:rPr>
          <w:rFonts w:eastAsia="Times New Roman" w:cs="Times New Roman"/>
          <w:sz w:val="24"/>
          <w:szCs w:val="24"/>
          <w:lang w:eastAsia="en-GB"/>
        </w:rPr>
        <w:t>s</w:t>
      </w:r>
      <w:r w:rsidR="001924B6">
        <w:rPr>
          <w:rFonts w:eastAsia="Times New Roman" w:cs="Times New Roman"/>
          <w:sz w:val="24"/>
          <w:szCs w:val="24"/>
          <w:lang w:eastAsia="en-GB"/>
        </w:rPr>
        <w:t xml:space="preserve">’.  Don’t </w:t>
      </w:r>
      <w:r w:rsidR="003E3484">
        <w:rPr>
          <w:rFonts w:eastAsia="Times New Roman" w:cs="Times New Roman"/>
          <w:sz w:val="24"/>
          <w:szCs w:val="24"/>
          <w:lang w:eastAsia="en-GB"/>
        </w:rPr>
        <w:t xml:space="preserve">cry for </w:t>
      </w:r>
      <w:r w:rsidR="009507C5">
        <w:rPr>
          <w:rFonts w:eastAsia="Times New Roman" w:cs="Times New Roman"/>
          <w:sz w:val="24"/>
          <w:szCs w:val="24"/>
          <w:lang w:eastAsia="en-GB"/>
        </w:rPr>
        <w:t>it</w:t>
      </w:r>
      <w:r w:rsidR="001924B6">
        <w:rPr>
          <w:rFonts w:eastAsia="Times New Roman" w:cs="Times New Roman"/>
          <w:sz w:val="24"/>
          <w:szCs w:val="24"/>
          <w:lang w:eastAsia="en-GB"/>
        </w:rPr>
        <w:t xml:space="preserve">.  </w:t>
      </w:r>
    </w:p>
    <w:p w14:paraId="66FEDF07" w14:textId="77777777" w:rsidR="001924B6" w:rsidRDefault="001924B6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7AC8D065" w14:textId="3B0447BB" w:rsidR="00FF4153" w:rsidRDefault="000C3A93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H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eres the rub.  Australia does not lack </w:t>
      </w:r>
      <w:r w:rsidR="001420CD">
        <w:rPr>
          <w:rFonts w:eastAsia="Times New Roman" w:cs="Times New Roman"/>
          <w:sz w:val="24"/>
          <w:szCs w:val="24"/>
          <w:lang w:eastAsia="en-GB"/>
        </w:rPr>
        <w:t>potential</w:t>
      </w:r>
      <w:r w:rsidR="001924B6">
        <w:rPr>
          <w:rFonts w:eastAsia="Times New Roman" w:cs="Times New Roman"/>
          <w:sz w:val="24"/>
          <w:szCs w:val="24"/>
          <w:lang w:eastAsia="en-GB"/>
        </w:rPr>
        <w:t>.</w:t>
      </w:r>
      <w:r w:rsidR="001A1BEF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F2080">
        <w:rPr>
          <w:rFonts w:eastAsia="Times New Roman" w:cs="Times New Roman"/>
          <w:sz w:val="24"/>
          <w:szCs w:val="24"/>
          <w:lang w:eastAsia="en-GB"/>
        </w:rPr>
        <w:t xml:space="preserve"> Sydney </w:t>
      </w:r>
      <w:r w:rsidR="00917576">
        <w:rPr>
          <w:rFonts w:eastAsia="Times New Roman" w:cs="Times New Roman"/>
          <w:sz w:val="24"/>
          <w:szCs w:val="24"/>
          <w:lang w:eastAsia="en-GB"/>
        </w:rPr>
        <w:t xml:space="preserve">does not make </w:t>
      </w:r>
      <w:r w:rsidR="009B339E">
        <w:rPr>
          <w:rFonts w:eastAsia="Times New Roman" w:cs="Times New Roman"/>
          <w:sz w:val="24"/>
          <w:szCs w:val="24"/>
          <w:lang w:eastAsia="en-GB"/>
        </w:rPr>
        <w:t xml:space="preserve">its </w:t>
      </w:r>
      <w:r w:rsidR="0091586F">
        <w:rPr>
          <w:rFonts w:eastAsia="Times New Roman" w:cs="Times New Roman"/>
          <w:sz w:val="24"/>
          <w:szCs w:val="24"/>
          <w:lang w:eastAsia="en-GB"/>
        </w:rPr>
        <w:t>other places</w:t>
      </w:r>
      <w:r w:rsidR="00917576">
        <w:rPr>
          <w:rFonts w:eastAsia="Times New Roman" w:cs="Times New Roman"/>
          <w:sz w:val="24"/>
          <w:szCs w:val="24"/>
          <w:lang w:eastAsia="en-GB"/>
        </w:rPr>
        <w:t xml:space="preserve"> poor</w:t>
      </w:r>
      <w:r w:rsidR="00FF4153">
        <w:rPr>
          <w:rFonts w:eastAsia="Times New Roman" w:cs="Times New Roman"/>
          <w:sz w:val="24"/>
          <w:szCs w:val="24"/>
          <w:lang w:eastAsia="en-GB"/>
        </w:rPr>
        <w:t xml:space="preserve">; </w:t>
      </w:r>
      <w:r w:rsidR="003E3484">
        <w:rPr>
          <w:rFonts w:eastAsia="Times New Roman" w:cs="Times New Roman"/>
          <w:sz w:val="24"/>
          <w:szCs w:val="24"/>
          <w:lang w:eastAsia="en-GB"/>
        </w:rPr>
        <w:t xml:space="preserve">trying to </w:t>
      </w:r>
      <w:r w:rsidR="0091586F">
        <w:rPr>
          <w:rFonts w:eastAsia="Times New Roman" w:cs="Times New Roman"/>
          <w:sz w:val="24"/>
          <w:szCs w:val="24"/>
          <w:lang w:eastAsia="en-GB"/>
        </w:rPr>
        <w:t>chain</w:t>
      </w:r>
      <w:r w:rsidR="00FF4153">
        <w:rPr>
          <w:rFonts w:eastAsia="Times New Roman" w:cs="Times New Roman"/>
          <w:sz w:val="24"/>
          <w:szCs w:val="24"/>
          <w:lang w:eastAsia="en-GB"/>
        </w:rPr>
        <w:t xml:space="preserve"> or divid</w:t>
      </w:r>
      <w:r w:rsidR="003E3484">
        <w:rPr>
          <w:rFonts w:eastAsia="Times New Roman" w:cs="Times New Roman"/>
          <w:sz w:val="24"/>
          <w:szCs w:val="24"/>
          <w:lang w:eastAsia="en-GB"/>
        </w:rPr>
        <w:t>e</w:t>
      </w:r>
      <w:r w:rsidR="00FF415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B339E">
        <w:rPr>
          <w:rFonts w:eastAsia="Times New Roman" w:cs="Times New Roman"/>
          <w:sz w:val="24"/>
          <w:szCs w:val="24"/>
          <w:lang w:eastAsia="en-GB"/>
        </w:rPr>
        <w:t>Sydney</w:t>
      </w:r>
      <w:r w:rsidR="00FF4153">
        <w:rPr>
          <w:rFonts w:eastAsia="Times New Roman" w:cs="Times New Roman"/>
          <w:sz w:val="24"/>
          <w:szCs w:val="24"/>
          <w:lang w:eastAsia="en-GB"/>
        </w:rPr>
        <w:t xml:space="preserve"> won’t help</w:t>
      </w:r>
      <w:r w:rsidR="00096317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ED05C6">
        <w:rPr>
          <w:rFonts w:eastAsia="Times New Roman" w:cs="Times New Roman"/>
          <w:sz w:val="24"/>
          <w:szCs w:val="24"/>
          <w:lang w:eastAsia="en-GB"/>
        </w:rPr>
        <w:t>other places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="00096317">
        <w:rPr>
          <w:rFonts w:eastAsia="Times New Roman" w:cs="Times New Roman"/>
          <w:sz w:val="24"/>
          <w:szCs w:val="24"/>
          <w:lang w:eastAsia="en-GB"/>
        </w:rPr>
        <w:t xml:space="preserve"> 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  </w:t>
      </w:r>
    </w:p>
    <w:p w14:paraId="7BA8E1C2" w14:textId="77777777" w:rsidR="00FF4153" w:rsidRDefault="00FF4153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C959716" w14:textId="1174F1F0" w:rsidR="00973211" w:rsidRDefault="002337EC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L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ack </w:t>
      </w:r>
      <w:r w:rsidR="0091586F">
        <w:rPr>
          <w:rFonts w:eastAsia="Times New Roman" w:cs="Times New Roman"/>
          <w:sz w:val="24"/>
          <w:szCs w:val="24"/>
          <w:lang w:eastAsia="en-GB"/>
        </w:rPr>
        <w:t xml:space="preserve">elsewhere </w:t>
      </w:r>
      <w:r w:rsidR="005126F2">
        <w:rPr>
          <w:rFonts w:eastAsia="Times New Roman" w:cs="Times New Roman"/>
          <w:sz w:val="24"/>
          <w:szCs w:val="24"/>
          <w:lang w:eastAsia="en-GB"/>
        </w:rPr>
        <w:t>is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 a symptom, not a cause.  Free money does not make the bad good.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FF4153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F2080">
        <w:rPr>
          <w:rFonts w:eastAsia="Times New Roman" w:cs="Times New Roman"/>
          <w:sz w:val="24"/>
          <w:szCs w:val="24"/>
          <w:lang w:eastAsia="en-GB"/>
        </w:rPr>
        <w:t>M</w:t>
      </w:r>
      <w:r>
        <w:rPr>
          <w:rFonts w:eastAsia="Times New Roman" w:cs="Times New Roman"/>
          <w:sz w:val="24"/>
          <w:szCs w:val="24"/>
          <w:lang w:eastAsia="en-GB"/>
        </w:rPr>
        <w:t>ore likely culprit</w:t>
      </w:r>
      <w:r w:rsidR="009F2080">
        <w:rPr>
          <w:rFonts w:eastAsia="Times New Roman" w:cs="Times New Roman"/>
          <w:sz w:val="24"/>
          <w:szCs w:val="24"/>
          <w:lang w:eastAsia="en-GB"/>
        </w:rPr>
        <w:t>s</w:t>
      </w:r>
      <w:r>
        <w:rPr>
          <w:rFonts w:eastAsia="Times New Roman" w:cs="Times New Roman"/>
          <w:sz w:val="24"/>
          <w:szCs w:val="24"/>
          <w:lang w:eastAsia="en-GB"/>
        </w:rPr>
        <w:t xml:space="preserve"> for ‘lack</w:t>
      </w:r>
      <w:r w:rsidR="0036569D">
        <w:rPr>
          <w:rFonts w:eastAsia="Times New Roman" w:cs="Times New Roman"/>
          <w:sz w:val="24"/>
          <w:szCs w:val="24"/>
          <w:lang w:eastAsia="en-GB"/>
        </w:rPr>
        <w:t>’</w:t>
      </w:r>
      <w:r w:rsidR="00917576">
        <w:rPr>
          <w:rFonts w:eastAsia="Times New Roman" w:cs="Times New Roman"/>
          <w:sz w:val="24"/>
          <w:szCs w:val="24"/>
          <w:lang w:eastAsia="en-GB"/>
        </w:rPr>
        <w:t>:</w:t>
      </w:r>
      <w:r w:rsidR="00973211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6569D">
        <w:rPr>
          <w:rFonts w:eastAsia="Times New Roman" w:cs="Times New Roman"/>
          <w:sz w:val="24"/>
          <w:szCs w:val="24"/>
          <w:lang w:eastAsia="en-GB"/>
        </w:rPr>
        <w:t xml:space="preserve">localism; </w:t>
      </w:r>
      <w:r w:rsidR="00973211">
        <w:rPr>
          <w:rFonts w:eastAsia="Times New Roman" w:cs="Times New Roman"/>
          <w:sz w:val="24"/>
          <w:szCs w:val="24"/>
          <w:lang w:eastAsia="en-GB"/>
        </w:rPr>
        <w:t>failure to engage markets</w:t>
      </w:r>
      <w:r w:rsidR="005F3E35">
        <w:rPr>
          <w:rFonts w:eastAsia="Times New Roman" w:cs="Times New Roman"/>
          <w:sz w:val="24"/>
          <w:szCs w:val="24"/>
          <w:lang w:eastAsia="en-GB"/>
        </w:rPr>
        <w:t>; self-entitlement</w:t>
      </w:r>
      <w:r w:rsidR="00B610C5"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3E3484">
        <w:rPr>
          <w:rFonts w:eastAsia="Times New Roman" w:cs="Times New Roman"/>
          <w:sz w:val="24"/>
          <w:szCs w:val="24"/>
          <w:lang w:eastAsia="en-GB"/>
        </w:rPr>
        <w:t>culture</w:t>
      </w:r>
      <w:r w:rsidR="00973211">
        <w:rPr>
          <w:rFonts w:eastAsia="Times New Roman" w:cs="Times New Roman"/>
          <w:sz w:val="24"/>
          <w:szCs w:val="24"/>
          <w:lang w:eastAsia="en-GB"/>
        </w:rPr>
        <w:t>.</w:t>
      </w:r>
    </w:p>
    <w:p w14:paraId="71D1FD62" w14:textId="77777777" w:rsidR="00973211" w:rsidRDefault="00973211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755FC9E" w14:textId="32C2A4B3" w:rsidR="006119C0" w:rsidRDefault="00973211" w:rsidP="00096317">
      <w:pPr>
        <w:spacing w:after="0" w:line="276" w:lineRule="auto"/>
        <w:rPr>
          <w:rStyle w:val="FootnoteReference"/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And </w:t>
      </w:r>
      <w:r w:rsidR="002337EC">
        <w:rPr>
          <w:rFonts w:eastAsia="Times New Roman" w:cs="Times New Roman"/>
          <w:sz w:val="24"/>
          <w:szCs w:val="24"/>
          <w:lang w:eastAsia="en-GB"/>
        </w:rPr>
        <w:t xml:space="preserve">too few </w:t>
      </w:r>
      <w:r w:rsidR="0036569D">
        <w:rPr>
          <w:rFonts w:eastAsia="Times New Roman" w:cs="Times New Roman"/>
          <w:sz w:val="24"/>
          <w:szCs w:val="24"/>
          <w:lang w:eastAsia="en-GB"/>
        </w:rPr>
        <w:t>beneficiaries beyond bankers, bureaucracy and builders</w:t>
      </w:r>
      <w:r>
        <w:rPr>
          <w:rFonts w:eastAsia="Times New Roman" w:cs="Times New Roman"/>
          <w:sz w:val="24"/>
          <w:szCs w:val="24"/>
          <w:lang w:eastAsia="en-GB"/>
        </w:rPr>
        <w:t xml:space="preserve">?  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 xml:space="preserve">A real conversation is about population.  </w:t>
      </w:r>
      <w:r w:rsidR="002337EC">
        <w:rPr>
          <w:rFonts w:eastAsia="Times New Roman" w:cs="Times New Roman"/>
          <w:sz w:val="24"/>
          <w:szCs w:val="24"/>
          <w:lang w:eastAsia="en-GB"/>
        </w:rPr>
        <w:t xml:space="preserve">Sydney shows this.  </w:t>
      </w:r>
      <w:r w:rsidR="001207F9">
        <w:rPr>
          <w:rFonts w:eastAsia="Times New Roman" w:cs="Times New Roman"/>
          <w:sz w:val="24"/>
          <w:szCs w:val="24"/>
          <w:lang w:eastAsia="en-GB"/>
        </w:rPr>
        <w:t xml:space="preserve">Cities drive prosperity.  </w:t>
      </w:r>
      <w:r w:rsidR="002337EC">
        <w:rPr>
          <w:rFonts w:eastAsia="Times New Roman" w:cs="Times New Roman"/>
          <w:sz w:val="24"/>
          <w:szCs w:val="24"/>
          <w:lang w:eastAsia="en-GB"/>
        </w:rPr>
        <w:t>Urbanisation is a worldwide phenomenon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  Decentralisation needs national growth, not an expectation of exodus from big town.  But this is the valdemort of Australian policy</w:t>
      </w:r>
      <w:r w:rsidR="00816EC2">
        <w:rPr>
          <w:rFonts w:eastAsia="Times New Roman" w:cs="Times New Roman"/>
          <w:sz w:val="24"/>
          <w:szCs w:val="24"/>
          <w:lang w:eastAsia="en-GB"/>
        </w:rPr>
        <w:t>, conjuring the best and worst of our natures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.</w:t>
      </w:r>
      <w:r w:rsidR="00AD46B8">
        <w:rPr>
          <w:rStyle w:val="FootnoteReference"/>
          <w:rFonts w:eastAsia="Times New Roman" w:cs="Times New Roman"/>
          <w:sz w:val="24"/>
          <w:szCs w:val="24"/>
          <w:lang w:eastAsia="en-GB"/>
        </w:rPr>
        <w:footnoteReference w:id="32"/>
      </w:r>
    </w:p>
    <w:p w14:paraId="51108FAD" w14:textId="77777777" w:rsidR="00AD46B8" w:rsidRDefault="00AD46B8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26A1E1F7" w14:textId="03AFA4A5" w:rsidR="00AD46B8" w:rsidRPr="00AD46B8" w:rsidRDefault="00AD46B8" w:rsidP="00096317">
      <w:pPr>
        <w:spacing w:after="0" w:line="276" w:lineRule="auto"/>
        <w:rPr>
          <w:sz w:val="24"/>
          <w:szCs w:val="24"/>
        </w:rPr>
      </w:pPr>
      <w:r w:rsidRPr="00AD46B8">
        <w:rPr>
          <w:sz w:val="24"/>
          <w:szCs w:val="24"/>
        </w:rPr>
        <w:lastRenderedPageBreak/>
        <w:t>Thinking of this I find myself growing grim about the mouth</w:t>
      </w:r>
      <w:r w:rsidR="003E6A84">
        <w:rPr>
          <w:sz w:val="24"/>
          <w:szCs w:val="24"/>
        </w:rPr>
        <w:t>.  W</w:t>
      </w:r>
      <w:r w:rsidRPr="00AD46B8">
        <w:rPr>
          <w:sz w:val="24"/>
          <w:szCs w:val="24"/>
        </w:rPr>
        <w:t xml:space="preserve">henever it is a damp, drizzly May in my soul; whenever I find myself involuntarily pausing before departmental offices, and bringing up the rear of every strategy I meet; and especially whenever my hypos get such an upper hand of me, that it requires a strong moral principle to prevent me from deliberately stepping into the street, and methodically calling it </w:t>
      </w:r>
      <w:r w:rsidR="001B3559">
        <w:rPr>
          <w:sz w:val="24"/>
          <w:szCs w:val="24"/>
        </w:rPr>
        <w:t>pus</w:t>
      </w:r>
      <w:r w:rsidRPr="00AD46B8">
        <w:rPr>
          <w:sz w:val="24"/>
          <w:szCs w:val="24"/>
        </w:rPr>
        <w:t xml:space="preserve"> - then, I account it high time to get to th</w:t>
      </w:r>
      <w:r w:rsidR="003F77B6">
        <w:rPr>
          <w:sz w:val="24"/>
          <w:szCs w:val="24"/>
        </w:rPr>
        <w:t>at</w:t>
      </w:r>
      <w:r w:rsidRPr="00AD46B8">
        <w:rPr>
          <w:sz w:val="24"/>
          <w:szCs w:val="24"/>
        </w:rPr>
        <w:t xml:space="preserve"> sea of people as soon as I can. This is my substitute for pistol and ball. </w:t>
      </w:r>
    </w:p>
    <w:p w14:paraId="0AB1833A" w14:textId="77777777" w:rsidR="00096317" w:rsidRDefault="00096317" w:rsidP="00096317">
      <w:pPr>
        <w:spacing w:after="0" w:line="276" w:lineRule="auto"/>
        <w:rPr>
          <w:sz w:val="24"/>
          <w:szCs w:val="24"/>
        </w:rPr>
      </w:pPr>
    </w:p>
    <w:p w14:paraId="29D4CADF" w14:textId="07382F22" w:rsidR="00AD46B8" w:rsidRPr="00AD46B8" w:rsidRDefault="00AD46B8" w:rsidP="00096317">
      <w:pPr>
        <w:spacing w:after="0" w:line="276" w:lineRule="auto"/>
        <w:rPr>
          <w:sz w:val="24"/>
          <w:szCs w:val="24"/>
        </w:rPr>
      </w:pPr>
      <w:r w:rsidRPr="00AD46B8">
        <w:rPr>
          <w:sz w:val="24"/>
          <w:szCs w:val="24"/>
        </w:rPr>
        <w:t>I quietly take to the southwest</w:t>
      </w:r>
      <w:r w:rsidR="00096317">
        <w:rPr>
          <w:sz w:val="24"/>
          <w:szCs w:val="24"/>
        </w:rPr>
        <w:t xml:space="preserve"> suburbs</w:t>
      </w:r>
      <w:r w:rsidRPr="00AD46B8">
        <w:rPr>
          <w:sz w:val="24"/>
          <w:szCs w:val="24"/>
        </w:rPr>
        <w:t>. There is nothing surprising in this. If they but knew it, almost all in their degree, some time or other, cherish very nearly the same feelings towards Sydney with me.</w:t>
      </w:r>
      <w:r w:rsidR="003E6A84">
        <w:rPr>
          <w:rStyle w:val="FootnoteReference"/>
          <w:sz w:val="24"/>
          <w:szCs w:val="24"/>
        </w:rPr>
        <w:footnoteReference w:id="33"/>
      </w:r>
    </w:p>
    <w:p w14:paraId="5703FDA5" w14:textId="77777777" w:rsidR="00096317" w:rsidRDefault="00096317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1695368E" w14:textId="447C880A" w:rsidR="006119C0" w:rsidRDefault="00816EC2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Sydney, l</w:t>
      </w:r>
      <w:r w:rsidR="006119C0" w:rsidRPr="006A1B5C">
        <w:rPr>
          <w:rFonts w:eastAsia="Times New Roman" w:cs="Times New Roman"/>
          <w:sz w:val="24"/>
          <w:szCs w:val="24"/>
          <w:lang w:eastAsia="en-GB"/>
        </w:rPr>
        <w:t>eviathan indeed.</w:t>
      </w:r>
    </w:p>
    <w:p w14:paraId="26DEF2A3" w14:textId="77777777" w:rsidR="00796DDE" w:rsidRDefault="00796DDE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20F1062" w14:textId="77777777" w:rsidR="00796DDE" w:rsidRDefault="00796DDE" w:rsidP="00096317">
      <w:pPr>
        <w:spacing w:after="0" w:line="276" w:lineRule="auto"/>
        <w:rPr>
          <w:rFonts w:eastAsia="Times New Roman" w:cs="Times New Roman"/>
          <w:sz w:val="24"/>
          <w:szCs w:val="24"/>
          <w:lang w:eastAsia="en-GB"/>
        </w:rPr>
      </w:pPr>
    </w:p>
    <w:p w14:paraId="5F48F7CB" w14:textId="62B4D300" w:rsidR="009507C5" w:rsidRDefault="009507C5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4E0F9452" w14:textId="650BFC41" w:rsidR="009507C5" w:rsidRPr="00796DDE" w:rsidRDefault="009507C5" w:rsidP="006119C0">
      <w:pPr>
        <w:spacing w:after="0"/>
        <w:rPr>
          <w:rFonts w:eastAsia="Times New Roman" w:cs="Times New Roman"/>
          <w:i/>
          <w:sz w:val="24"/>
          <w:szCs w:val="24"/>
          <w:lang w:eastAsia="en-GB"/>
        </w:rPr>
      </w:pPr>
      <w:r w:rsidRPr="00796DDE">
        <w:rPr>
          <w:rFonts w:eastAsia="Times New Roman" w:cs="Times New Roman"/>
          <w:i/>
          <w:sz w:val="24"/>
          <w:szCs w:val="24"/>
          <w:lang w:eastAsia="en-GB"/>
        </w:rPr>
        <w:t>J Austen February 2014</w:t>
      </w:r>
    </w:p>
    <w:p w14:paraId="46B9E827" w14:textId="77777777" w:rsidR="009507C5" w:rsidRDefault="009507C5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31B9F4F3" w14:textId="77777777" w:rsidR="00CE6950" w:rsidRDefault="00CE6950" w:rsidP="00CE695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opinions in this article are the authors alone. </w:t>
      </w:r>
    </w:p>
    <w:p w14:paraId="45F6D289" w14:textId="77777777" w:rsidR="00CE6950" w:rsidRDefault="00CE695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</w:p>
    <w:p w14:paraId="28F7BDD1" w14:textId="77777777" w:rsidR="00DF1BEA" w:rsidRDefault="00CE6950" w:rsidP="006119C0">
      <w:pPr>
        <w:spacing w:after="0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 xml:space="preserve">The author is a retired public servant, </w:t>
      </w:r>
      <w:r w:rsidR="0085261A">
        <w:rPr>
          <w:rFonts w:eastAsia="Times New Roman" w:cs="Times New Roman"/>
          <w:sz w:val="24"/>
          <w:szCs w:val="24"/>
          <w:lang w:eastAsia="en-GB"/>
        </w:rPr>
        <w:t xml:space="preserve">who </w:t>
      </w:r>
      <w:r>
        <w:rPr>
          <w:rFonts w:eastAsia="Times New Roman" w:cs="Times New Roman"/>
          <w:sz w:val="24"/>
          <w:szCs w:val="24"/>
          <w:lang w:eastAsia="en-GB"/>
        </w:rPr>
        <w:t>work</w:t>
      </w:r>
      <w:r w:rsidR="0085261A">
        <w:rPr>
          <w:rFonts w:eastAsia="Times New Roman" w:cs="Times New Roman"/>
          <w:sz w:val="24"/>
          <w:szCs w:val="24"/>
          <w:lang w:eastAsia="en-GB"/>
        </w:rPr>
        <w:t>ed</w:t>
      </w:r>
      <w:r>
        <w:rPr>
          <w:rFonts w:eastAsia="Times New Roman" w:cs="Times New Roman"/>
          <w:sz w:val="24"/>
          <w:szCs w:val="24"/>
          <w:lang w:eastAsia="en-GB"/>
        </w:rPr>
        <w:t xml:space="preserve"> for the Commonwealth over 18 years, 16 years for New South Wales.  In departments and statutory authorities.  Specialising in transport since the early 1990s.  He lives in western Sydney.  </w:t>
      </w:r>
      <w:bookmarkEnd w:id="0"/>
    </w:p>
    <w:sectPr w:rsidR="00DF1BEA" w:rsidSect="00EE79E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Dadda" w:date="2014-08-13T10:33:00Z" w:initials="D">
    <w:p w14:paraId="5EB48714" w14:textId="77777777" w:rsidR="0099543F" w:rsidRDefault="0099543F">
      <w:pPr>
        <w:pStyle w:val="CommentText"/>
      </w:pPr>
      <w:r>
        <w:rPr>
          <w:rStyle w:val="CommentReference"/>
        </w:rPr>
        <w:annotationRef/>
      </w:r>
      <w:r>
        <w:t>abolition of the states</w:t>
      </w:r>
    </w:p>
  </w:comment>
  <w:comment w:id="2" w:author="Dadda" w:date="2014-08-13T10:36:00Z" w:initials="D">
    <w:p w14:paraId="79D8E3BC" w14:textId="77777777" w:rsidR="0099543F" w:rsidRDefault="0099543F" w:rsidP="00DF0653">
      <w:pPr>
        <w:pStyle w:val="CommentText"/>
      </w:pPr>
      <w:r>
        <w:rPr>
          <w:rStyle w:val="CommentReference"/>
        </w:rPr>
        <w:annotationRef/>
      </w:r>
      <w:r>
        <w:t>because cant do else.  Leave that to others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B48714" w15:done="0"/>
  <w15:commentEx w15:paraId="79D8E3B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0D768" w14:textId="77777777" w:rsidR="00F248F0" w:rsidRDefault="00F248F0" w:rsidP="006119C0">
      <w:pPr>
        <w:spacing w:after="0" w:line="240" w:lineRule="auto"/>
      </w:pPr>
      <w:r>
        <w:separator/>
      </w:r>
    </w:p>
  </w:endnote>
  <w:endnote w:type="continuationSeparator" w:id="0">
    <w:p w14:paraId="2D68D40F" w14:textId="77777777" w:rsidR="00F248F0" w:rsidRDefault="00F248F0" w:rsidP="0061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518BB" w14:textId="77777777" w:rsidR="0099543F" w:rsidRDefault="009954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480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E7D2CC" w14:textId="77777777" w:rsidR="0099543F" w:rsidRDefault="009954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C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28EC289" w14:textId="77777777" w:rsidR="0099543F" w:rsidRDefault="009954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78F513" w14:textId="77777777" w:rsidR="0099543F" w:rsidRDefault="009954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46ABFD" w14:textId="77777777" w:rsidR="00F248F0" w:rsidRDefault="00F248F0" w:rsidP="006119C0">
      <w:pPr>
        <w:spacing w:after="0" w:line="240" w:lineRule="auto"/>
      </w:pPr>
      <w:r>
        <w:separator/>
      </w:r>
    </w:p>
  </w:footnote>
  <w:footnote w:type="continuationSeparator" w:id="0">
    <w:p w14:paraId="3CD3B19C" w14:textId="77777777" w:rsidR="00F248F0" w:rsidRDefault="00F248F0" w:rsidP="006119C0">
      <w:pPr>
        <w:spacing w:after="0" w:line="240" w:lineRule="auto"/>
      </w:pPr>
      <w:r>
        <w:continuationSeparator/>
      </w:r>
    </w:p>
  </w:footnote>
  <w:footnote w:id="1">
    <w:p w14:paraId="3EDAFC76" w14:textId="77777777" w:rsidR="0099543F" w:rsidRPr="009B4603" w:rsidRDefault="0099543F" w:rsidP="006119C0">
      <w:pPr>
        <w:pStyle w:val="FootnoteText"/>
        <w:rPr>
          <w:sz w:val="16"/>
          <w:szCs w:val="16"/>
          <w:lang w:val="en-AU"/>
        </w:rPr>
      </w:pPr>
      <w:r w:rsidRPr="009B4603">
        <w:rPr>
          <w:rStyle w:val="FootnoteReference"/>
          <w:sz w:val="16"/>
          <w:szCs w:val="16"/>
        </w:rPr>
        <w:footnoteRef/>
      </w:r>
      <w:r w:rsidRPr="009B4603">
        <w:rPr>
          <w:sz w:val="16"/>
          <w:szCs w:val="16"/>
        </w:rPr>
        <w:t xml:space="preserve"> </w:t>
      </w:r>
      <w:r>
        <w:rPr>
          <w:sz w:val="16"/>
          <w:szCs w:val="16"/>
        </w:rPr>
        <w:t>Australian Constitution s.125.</w:t>
      </w:r>
    </w:p>
  </w:footnote>
  <w:footnote w:id="2">
    <w:p w14:paraId="7214183A" w14:textId="77777777" w:rsidR="0099543F" w:rsidRPr="00324154" w:rsidRDefault="0099543F">
      <w:pPr>
        <w:pStyle w:val="FootnoteText"/>
        <w:rPr>
          <w:lang w:val="en-AU"/>
        </w:rPr>
      </w:pPr>
      <w:r w:rsidRPr="00E13173">
        <w:rPr>
          <w:rStyle w:val="FootnoteReference"/>
          <w:sz w:val="16"/>
          <w:szCs w:val="16"/>
        </w:rPr>
        <w:footnoteRef/>
      </w:r>
      <w:r w:rsidRPr="00E13173">
        <w:rPr>
          <w:sz w:val="16"/>
          <w:szCs w:val="16"/>
        </w:rPr>
        <w:t xml:space="preserve"> </w:t>
      </w:r>
      <w:r w:rsidRPr="00E13173">
        <w:rPr>
          <w:sz w:val="16"/>
          <w:szCs w:val="16"/>
          <w:lang w:val="en-AU"/>
        </w:rPr>
        <w:t>John Birmingham, Leviathan the unauthorised biography of Sydney, Vintage books, 2000</w:t>
      </w:r>
      <w:r>
        <w:rPr>
          <w:lang w:val="en-AU"/>
        </w:rPr>
        <w:t>.</w:t>
      </w:r>
    </w:p>
  </w:footnote>
  <w:footnote w:id="3">
    <w:p w14:paraId="07F24F5A" w14:textId="77777777" w:rsidR="0099543F" w:rsidRPr="006A1B5C" w:rsidRDefault="0099543F" w:rsidP="006119C0">
      <w:pPr>
        <w:pStyle w:val="FootnoteText"/>
        <w:rPr>
          <w:sz w:val="16"/>
          <w:szCs w:val="16"/>
          <w:lang w:val="en-AU"/>
        </w:rPr>
      </w:pPr>
      <w:r w:rsidRPr="009B4603">
        <w:rPr>
          <w:rStyle w:val="FootnoteReference"/>
          <w:sz w:val="16"/>
          <w:szCs w:val="16"/>
        </w:rPr>
        <w:footnoteRef/>
      </w:r>
      <w:r w:rsidRPr="009B4603">
        <w:rPr>
          <w:sz w:val="16"/>
          <w:szCs w:val="16"/>
        </w:rPr>
        <w:t xml:space="preserve"> </w:t>
      </w:r>
      <w:r w:rsidRPr="006A1B5C">
        <w:rPr>
          <w:sz w:val="16"/>
          <w:szCs w:val="16"/>
          <w:lang w:val="en-AU"/>
        </w:rPr>
        <w:t>Melbourne, the seat of government at</w:t>
      </w:r>
      <w:r>
        <w:rPr>
          <w:sz w:val="16"/>
          <w:szCs w:val="16"/>
          <w:lang w:val="en-AU"/>
        </w:rPr>
        <w:t>:</w:t>
      </w:r>
      <w:r w:rsidRPr="006A1B5C">
        <w:rPr>
          <w:sz w:val="16"/>
          <w:szCs w:val="16"/>
          <w:lang w:val="en-AU"/>
        </w:rPr>
        <w:t xml:space="preserve"> http://www.victoria.org.au/The%20Australian%20Capital.htm</w:t>
      </w:r>
    </w:p>
  </w:footnote>
  <w:footnote w:id="4">
    <w:p w14:paraId="68F3A489" w14:textId="77777777" w:rsidR="0099543F" w:rsidRPr="003069EB" w:rsidRDefault="0099543F">
      <w:pPr>
        <w:pStyle w:val="FootnoteText"/>
        <w:rPr>
          <w:sz w:val="16"/>
          <w:szCs w:val="16"/>
          <w:lang w:val="en-AU"/>
        </w:rPr>
      </w:pPr>
      <w:r w:rsidRPr="003069EB">
        <w:rPr>
          <w:rStyle w:val="FootnoteReference"/>
          <w:sz w:val="16"/>
          <w:szCs w:val="16"/>
        </w:rPr>
        <w:footnoteRef/>
      </w:r>
      <w:r w:rsidRPr="003069EB">
        <w:rPr>
          <w:sz w:val="16"/>
          <w:szCs w:val="16"/>
        </w:rPr>
        <w:t xml:space="preserve"> </w:t>
      </w:r>
      <w:r w:rsidRPr="003069EB">
        <w:rPr>
          <w:sz w:val="16"/>
          <w:szCs w:val="16"/>
          <w:lang w:val="en-AU"/>
        </w:rPr>
        <w:t xml:space="preserve">National adolescence described </w:t>
      </w:r>
      <w:r>
        <w:rPr>
          <w:sz w:val="16"/>
          <w:szCs w:val="16"/>
          <w:lang w:val="en-AU"/>
        </w:rPr>
        <w:t xml:space="preserve">20 years ago </w:t>
      </w:r>
      <w:r w:rsidRPr="003069EB">
        <w:rPr>
          <w:sz w:val="16"/>
          <w:szCs w:val="16"/>
          <w:lang w:val="en-AU"/>
        </w:rPr>
        <w:t>by Hugh Mackay, Reinventing Australia, Collins Angus &amp; Robertson</w:t>
      </w:r>
      <w:r>
        <w:rPr>
          <w:sz w:val="16"/>
          <w:szCs w:val="16"/>
          <w:lang w:val="en-AU"/>
        </w:rPr>
        <w:t xml:space="preserve"> 1993.</w:t>
      </w:r>
      <w:r w:rsidRPr="003069EB">
        <w:rPr>
          <w:sz w:val="16"/>
          <w:szCs w:val="16"/>
          <w:lang w:val="en-AU"/>
        </w:rPr>
        <w:t xml:space="preserve"> </w:t>
      </w:r>
    </w:p>
  </w:footnote>
  <w:footnote w:id="5">
    <w:p w14:paraId="67C525C9" w14:textId="1E860129" w:rsidR="0099543F" w:rsidRPr="00055215" w:rsidRDefault="0099543F" w:rsidP="00920229">
      <w:pPr>
        <w:spacing w:after="0"/>
        <w:rPr>
          <w:lang w:val="en-AU"/>
        </w:rPr>
      </w:pPr>
      <w:r w:rsidRPr="00920229">
        <w:rPr>
          <w:rStyle w:val="FootnoteReference"/>
          <w:sz w:val="16"/>
          <w:szCs w:val="16"/>
        </w:rPr>
        <w:footnoteRef/>
      </w:r>
      <w:r w:rsidRPr="00920229">
        <w:rPr>
          <w:sz w:val="16"/>
          <w:szCs w:val="16"/>
        </w:rPr>
        <w:t xml:space="preserve"> </w:t>
      </w:r>
      <w:r w:rsidR="006156A9">
        <w:rPr>
          <w:sz w:val="16"/>
          <w:szCs w:val="16"/>
        </w:rPr>
        <w:t xml:space="preserve">Paul </w:t>
      </w:r>
      <w:r w:rsidRPr="00920229">
        <w:rPr>
          <w:sz w:val="16"/>
          <w:szCs w:val="16"/>
        </w:rPr>
        <w:t xml:space="preserve">Keating, Political values in the age if distraction, Manning Clark oration 2002 </w:t>
      </w:r>
      <w:hyperlink r:id="rId1" w:history="1">
        <w:r w:rsidRPr="00920229">
          <w:rPr>
            <w:rStyle w:val="Hyperlink"/>
            <w:sz w:val="16"/>
            <w:szCs w:val="16"/>
            <w:lang w:val="en-AU"/>
          </w:rPr>
          <w:t>http://www.keating.org.au/shop/item/a-time-for-reflection-political-values-in-the-age-of-distraction---3-march-2002</w:t>
        </w:r>
      </w:hyperlink>
    </w:p>
  </w:footnote>
  <w:footnote w:id="6">
    <w:p w14:paraId="26E9EFD4" w14:textId="74F6BFB9" w:rsidR="0099543F" w:rsidRPr="00E30FC1" w:rsidRDefault="0099543F" w:rsidP="00B021B1">
      <w:pPr>
        <w:shd w:val="clear" w:color="auto" w:fill="FFFFFF"/>
        <w:spacing w:after="0" w:line="194" w:lineRule="atLeast"/>
        <w:rPr>
          <w:lang w:val="en-AU"/>
        </w:rPr>
      </w:pPr>
      <w:r w:rsidRPr="00B10FAE">
        <w:rPr>
          <w:rStyle w:val="FootnoteReference"/>
          <w:sz w:val="16"/>
          <w:szCs w:val="16"/>
        </w:rPr>
        <w:footnoteRef/>
      </w:r>
      <w:r w:rsidRPr="00B10FAE">
        <w:rPr>
          <w:sz w:val="16"/>
          <w:szCs w:val="16"/>
        </w:rPr>
        <w:t xml:space="preserve"> </w:t>
      </w:r>
      <w:r w:rsidRPr="00B10FAE">
        <w:rPr>
          <w:sz w:val="16"/>
          <w:szCs w:val="16"/>
          <w:lang w:val="en-AU"/>
        </w:rPr>
        <w:t xml:space="preserve">Marchetti’s posited a constant that influenced a city’s size; an hour journey to work.  </w:t>
      </w:r>
      <w:r w:rsidRPr="00B10FAE">
        <w:rPr>
          <w:rStyle w:val="reference-text"/>
          <w:rFonts w:cs="Arial"/>
          <w:color w:val="252525"/>
          <w:sz w:val="16"/>
          <w:szCs w:val="16"/>
        </w:rPr>
        <w:t>Marchetti, C., 1994: Anthropological Invariants in Travel Behavior, Technological Forecasting and Social Change , 47 :75--88, Internal Publication, International Institute for Applied Systems Analysis, Laxenburg, Austria</w:t>
      </w:r>
      <w:r w:rsidRPr="00B10FAE">
        <w:rPr>
          <w:rStyle w:val="apple-converted-space"/>
          <w:rFonts w:cs="Arial"/>
          <w:color w:val="252525"/>
          <w:sz w:val="16"/>
          <w:szCs w:val="16"/>
        </w:rPr>
        <w:t> </w:t>
      </w:r>
      <w:hyperlink r:id="rId2" w:history="1">
        <w:r w:rsidRPr="00B10FAE">
          <w:rPr>
            <w:rStyle w:val="Hyperlink"/>
            <w:rFonts w:cs="Arial"/>
            <w:color w:val="663366"/>
            <w:sz w:val="16"/>
            <w:szCs w:val="16"/>
          </w:rPr>
          <w:t>http://www.cesaremarchetti.org/archive/electronic/basic_instincts.pdf</w:t>
        </w:r>
      </w:hyperlink>
    </w:p>
  </w:footnote>
  <w:footnote w:id="7">
    <w:p w14:paraId="65FBFDB3" w14:textId="46421AE8" w:rsidR="0099543F" w:rsidRPr="00B021B1" w:rsidRDefault="0099543F" w:rsidP="002E4D75">
      <w:pPr>
        <w:spacing w:after="0"/>
        <w:rPr>
          <w:color w:val="7030A0"/>
          <w:sz w:val="16"/>
          <w:szCs w:val="16"/>
        </w:rPr>
      </w:pPr>
      <w:r w:rsidRPr="00B021B1">
        <w:rPr>
          <w:rStyle w:val="FootnoteReference"/>
          <w:sz w:val="16"/>
          <w:szCs w:val="16"/>
        </w:rPr>
        <w:footnoteRef/>
      </w:r>
      <w:r w:rsidRPr="00B021B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Identified in: </w:t>
      </w:r>
      <w:r w:rsidRPr="00B021B1">
        <w:rPr>
          <w:sz w:val="16"/>
          <w:szCs w:val="16"/>
        </w:rPr>
        <w:t>Mark Latham, Why Anthony Alb</w:t>
      </w:r>
      <w:r>
        <w:rPr>
          <w:sz w:val="16"/>
          <w:szCs w:val="16"/>
        </w:rPr>
        <w:t>a</w:t>
      </w:r>
      <w:r w:rsidRPr="00B021B1">
        <w:rPr>
          <w:sz w:val="16"/>
          <w:szCs w:val="16"/>
        </w:rPr>
        <w:t>nese shouldn’t lead Labor, Australian Financial Review, 26 September 2013.</w:t>
      </w:r>
    </w:p>
    <w:p w14:paraId="0F40A561" w14:textId="77777777" w:rsidR="0099543F" w:rsidRPr="002E4D75" w:rsidRDefault="0099543F">
      <w:pPr>
        <w:pStyle w:val="FootnoteText"/>
        <w:rPr>
          <w:lang w:val="en-AU"/>
        </w:rPr>
      </w:pPr>
    </w:p>
  </w:footnote>
  <w:footnote w:id="8">
    <w:p w14:paraId="4E705C5F" w14:textId="7EA8967B" w:rsidR="0099543F" w:rsidRPr="006A1B5C" w:rsidRDefault="0099543F" w:rsidP="00FB567D">
      <w:pPr>
        <w:pStyle w:val="FootnoteText"/>
        <w:rPr>
          <w:sz w:val="16"/>
          <w:szCs w:val="16"/>
          <w:lang w:val="en-AU"/>
        </w:rPr>
      </w:pPr>
      <w:r w:rsidRPr="006A1B5C">
        <w:rPr>
          <w:rStyle w:val="FootnoteReference"/>
          <w:sz w:val="16"/>
          <w:szCs w:val="16"/>
        </w:rPr>
        <w:footnoteRef/>
      </w:r>
      <w:r w:rsidRPr="006A1B5C">
        <w:rPr>
          <w:sz w:val="16"/>
          <w:szCs w:val="16"/>
        </w:rPr>
        <w:t xml:space="preserve"> </w:t>
      </w:r>
      <w:r w:rsidRPr="006A1B5C">
        <w:rPr>
          <w:sz w:val="16"/>
          <w:szCs w:val="16"/>
          <w:lang w:val="en-AU"/>
        </w:rPr>
        <w:t>Melbourne</w:t>
      </w:r>
      <w:r w:rsidR="00385477">
        <w:rPr>
          <w:sz w:val="16"/>
          <w:szCs w:val="16"/>
          <w:lang w:val="en-AU"/>
        </w:rPr>
        <w:t xml:space="preserve">; </w:t>
      </w:r>
      <w:r w:rsidR="000C46F7" w:rsidRPr="00D63BB2">
        <w:rPr>
          <w:sz w:val="16"/>
          <w:szCs w:val="16"/>
        </w:rPr>
        <w:t>Australia 2020 Summit Final Report, 2008 at p3</w:t>
      </w:r>
      <w:r w:rsidR="000C46F7">
        <w:rPr>
          <w:sz w:val="16"/>
          <w:szCs w:val="16"/>
        </w:rPr>
        <w:t>19</w:t>
      </w:r>
      <w:r w:rsidR="000C46F7" w:rsidRPr="00D63BB2">
        <w:rPr>
          <w:sz w:val="16"/>
          <w:szCs w:val="16"/>
        </w:rPr>
        <w:t xml:space="preserve"> </w:t>
      </w:r>
      <w:hyperlink r:id="rId3" w:history="1">
        <w:r w:rsidR="000C46F7" w:rsidRPr="00D63BB2">
          <w:rPr>
            <w:rStyle w:val="Hyperlink"/>
            <w:rFonts w:cs="Arial"/>
            <w:sz w:val="16"/>
            <w:szCs w:val="16"/>
          </w:rPr>
          <w:t>http://www.australia2020.gov.au</w:t>
        </w:r>
      </w:hyperlink>
      <w:r w:rsidR="000C46F7" w:rsidRPr="00D63BB2">
        <w:rPr>
          <w:rFonts w:cs="Arial"/>
          <w:color w:val="0000FF"/>
          <w:sz w:val="16"/>
          <w:szCs w:val="16"/>
        </w:rPr>
        <w:t xml:space="preserve">. </w:t>
      </w:r>
      <w:r w:rsidRPr="006A1B5C">
        <w:rPr>
          <w:sz w:val="16"/>
          <w:szCs w:val="16"/>
          <w:lang w:val="en-AU"/>
        </w:rPr>
        <w:t xml:space="preserve"> </w:t>
      </w:r>
      <w:r w:rsidR="00385477">
        <w:rPr>
          <w:sz w:val="16"/>
          <w:szCs w:val="16"/>
          <w:lang w:val="en-AU"/>
        </w:rPr>
        <w:t>D</w:t>
      </w:r>
      <w:r w:rsidRPr="006A1B5C">
        <w:rPr>
          <w:sz w:val="16"/>
          <w:szCs w:val="16"/>
          <w:lang w:val="en-AU"/>
        </w:rPr>
        <w:t xml:space="preserve">rafting </w:t>
      </w:r>
      <w:r>
        <w:rPr>
          <w:sz w:val="16"/>
          <w:szCs w:val="16"/>
          <w:lang w:val="en-AU"/>
        </w:rPr>
        <w:t xml:space="preserve">of the Constitution </w:t>
      </w:r>
      <w:r w:rsidRPr="006A1B5C">
        <w:rPr>
          <w:sz w:val="16"/>
          <w:szCs w:val="16"/>
          <w:lang w:val="en-AU"/>
        </w:rPr>
        <w:t xml:space="preserve">took place on a trip from Sydney to its edge </w:t>
      </w:r>
      <w:r w:rsidR="00385477">
        <w:rPr>
          <w:sz w:val="16"/>
          <w:szCs w:val="16"/>
          <w:lang w:val="en-AU"/>
        </w:rPr>
        <w:t xml:space="preserve">on </w:t>
      </w:r>
      <w:r w:rsidRPr="006A1B5C">
        <w:rPr>
          <w:sz w:val="16"/>
          <w:szCs w:val="16"/>
          <w:lang w:val="en-AU"/>
        </w:rPr>
        <w:t>the Hawkesbury River.  Monash University Fifth Lucinda Lecture 1997, The Australian Constitution - A Centenary As</w:t>
      </w:r>
      <w:r>
        <w:rPr>
          <w:sz w:val="16"/>
          <w:szCs w:val="16"/>
          <w:lang w:val="en-AU"/>
        </w:rPr>
        <w:t>s</w:t>
      </w:r>
      <w:r w:rsidRPr="006A1B5C">
        <w:rPr>
          <w:sz w:val="16"/>
          <w:szCs w:val="16"/>
          <w:lang w:val="en-AU"/>
        </w:rPr>
        <w:t>essment The Hon Justice Michael Kirby AC CMG  http://www.michaelkirby.com.au/images/stories/speeches/1990s/vol39/1997</w:t>
      </w:r>
    </w:p>
  </w:footnote>
  <w:footnote w:id="9">
    <w:p w14:paraId="1FA76025" w14:textId="18C95402" w:rsidR="0099543F" w:rsidRPr="00A63F77" w:rsidRDefault="0099543F">
      <w:pPr>
        <w:pStyle w:val="FootnoteText"/>
        <w:rPr>
          <w:sz w:val="16"/>
          <w:szCs w:val="16"/>
          <w:lang w:val="en-AU"/>
        </w:rPr>
      </w:pPr>
      <w:r w:rsidRPr="00A63F77">
        <w:rPr>
          <w:rStyle w:val="FootnoteReference"/>
          <w:sz w:val="16"/>
          <w:szCs w:val="16"/>
        </w:rPr>
        <w:footnoteRef/>
      </w:r>
      <w:r w:rsidR="00F3393B">
        <w:rPr>
          <w:sz w:val="16"/>
          <w:szCs w:val="16"/>
        </w:rPr>
        <w:t xml:space="preserve">Paraphrasing </w:t>
      </w:r>
      <w:r>
        <w:rPr>
          <w:sz w:val="16"/>
          <w:szCs w:val="16"/>
        </w:rPr>
        <w:t xml:space="preserve">Field Marshall Montgomery to Prime Minister Eden, </w:t>
      </w:r>
      <w:r w:rsidRPr="00A63F77">
        <w:rPr>
          <w:sz w:val="16"/>
          <w:szCs w:val="16"/>
        </w:rPr>
        <w:t xml:space="preserve">Recounted in Goldberg, The meaning of Suez, Air </w:t>
      </w:r>
      <w:r>
        <w:rPr>
          <w:sz w:val="16"/>
          <w:szCs w:val="16"/>
        </w:rPr>
        <w:t>U</w:t>
      </w:r>
      <w:r w:rsidRPr="00A63F77">
        <w:rPr>
          <w:sz w:val="16"/>
          <w:szCs w:val="16"/>
        </w:rPr>
        <w:t xml:space="preserve">niversity </w:t>
      </w:r>
      <w:r>
        <w:rPr>
          <w:sz w:val="16"/>
          <w:szCs w:val="16"/>
        </w:rPr>
        <w:t>R</w:t>
      </w:r>
      <w:r w:rsidRPr="00A63F77">
        <w:rPr>
          <w:sz w:val="16"/>
          <w:szCs w:val="16"/>
        </w:rPr>
        <w:t>eview</w:t>
      </w:r>
      <w:r>
        <w:rPr>
          <w:sz w:val="16"/>
          <w:szCs w:val="16"/>
        </w:rPr>
        <w:t>,</w:t>
      </w:r>
      <w:r w:rsidRPr="00A63F77">
        <w:rPr>
          <w:sz w:val="16"/>
          <w:szCs w:val="16"/>
        </w:rPr>
        <w:t xml:space="preserve"> March</w:t>
      </w:r>
      <w:r>
        <w:rPr>
          <w:sz w:val="16"/>
          <w:szCs w:val="16"/>
        </w:rPr>
        <w:t>-</w:t>
      </w:r>
      <w:r w:rsidRPr="00A63F77">
        <w:rPr>
          <w:sz w:val="16"/>
          <w:szCs w:val="16"/>
        </w:rPr>
        <w:t>April 1971 http://www.airpower.maxwell.af.mil/airchronicles/aureview/1971/mar-apr/Goldberg.html</w:t>
      </w:r>
    </w:p>
  </w:footnote>
  <w:footnote w:id="10">
    <w:p w14:paraId="303472E9" w14:textId="6193EF3E" w:rsidR="0099543F" w:rsidRPr="001B05CB" w:rsidRDefault="0099543F" w:rsidP="006119C0">
      <w:pPr>
        <w:spacing w:after="0"/>
        <w:rPr>
          <w:sz w:val="16"/>
          <w:szCs w:val="16"/>
          <w:lang w:val="en-AU"/>
        </w:rPr>
      </w:pPr>
      <w:r w:rsidRPr="006A1B5C">
        <w:rPr>
          <w:rStyle w:val="FootnoteReference"/>
          <w:sz w:val="16"/>
          <w:szCs w:val="16"/>
        </w:rPr>
        <w:footnoteRef/>
      </w:r>
      <w:r>
        <w:rPr>
          <w:rFonts w:eastAsia="Times New Roman" w:cs="Times New Roman"/>
          <w:sz w:val="16"/>
          <w:szCs w:val="16"/>
          <w:lang w:eastAsia="en-GB"/>
        </w:rPr>
        <w:t xml:space="preserve"> </w:t>
      </w:r>
      <w:r w:rsidRPr="00A63F77">
        <w:rPr>
          <w:rFonts w:eastAsia="Times New Roman" w:cs="Times New Roman"/>
          <w:sz w:val="16"/>
          <w:szCs w:val="16"/>
          <w:lang w:eastAsia="en-GB"/>
        </w:rPr>
        <w:t>For this plan to work, the Commonwealth needs to levy sufficient taxes.</w:t>
      </w:r>
      <w:r>
        <w:rPr>
          <w:rFonts w:eastAsia="Times New Roman" w:cs="Times New Roman"/>
          <w:sz w:val="16"/>
          <w:szCs w:val="16"/>
          <w:lang w:eastAsia="en-GB"/>
        </w:rPr>
        <w:t xml:space="preserve"> </w:t>
      </w:r>
      <w:r w:rsidRPr="00A63F77">
        <w:rPr>
          <w:rStyle w:val="FootnoteReference"/>
          <w:rFonts w:eastAsia="Times New Roman" w:cs="Times New Roman"/>
          <w:sz w:val="16"/>
          <w:szCs w:val="16"/>
          <w:lang w:eastAsia="en-GB"/>
        </w:rPr>
        <w:t xml:space="preserve"> </w:t>
      </w:r>
      <w:r w:rsidRPr="00A63F77">
        <w:rPr>
          <w:rFonts w:eastAsia="Times New Roman" w:cs="Times New Roman"/>
          <w:sz w:val="16"/>
          <w:szCs w:val="16"/>
          <w:lang w:eastAsia="en-GB"/>
        </w:rPr>
        <w:t xml:space="preserve">Political ideology and fashion, not just economics, </w:t>
      </w:r>
      <w:r>
        <w:rPr>
          <w:rFonts w:eastAsia="Times New Roman" w:cs="Times New Roman"/>
          <w:sz w:val="16"/>
          <w:szCs w:val="16"/>
          <w:lang w:eastAsia="en-GB"/>
        </w:rPr>
        <w:t xml:space="preserve">properly </w:t>
      </w:r>
      <w:r w:rsidRPr="00A63F77">
        <w:rPr>
          <w:rFonts w:eastAsia="Times New Roman" w:cs="Times New Roman"/>
          <w:sz w:val="16"/>
          <w:szCs w:val="16"/>
          <w:lang w:eastAsia="en-GB"/>
        </w:rPr>
        <w:t xml:space="preserve">influences </w:t>
      </w:r>
      <w:r>
        <w:rPr>
          <w:rFonts w:eastAsia="Times New Roman" w:cs="Times New Roman"/>
          <w:sz w:val="16"/>
          <w:szCs w:val="16"/>
          <w:lang w:eastAsia="en-GB"/>
        </w:rPr>
        <w:t>this</w:t>
      </w:r>
      <w:r w:rsidR="00F3393B">
        <w:rPr>
          <w:rFonts w:eastAsia="Times New Roman" w:cs="Times New Roman"/>
          <w:sz w:val="16"/>
          <w:szCs w:val="16"/>
          <w:lang w:eastAsia="en-GB"/>
        </w:rPr>
        <w:t>.</w:t>
      </w:r>
      <w:r w:rsidRPr="00A63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See: </w:t>
      </w:r>
      <w:hyperlink r:id="rId4" w:history="1">
        <w:r w:rsidRPr="008A1D3D">
          <w:rPr>
            <w:rStyle w:val="Hyperlink"/>
            <w:sz w:val="16"/>
            <w:szCs w:val="16"/>
          </w:rPr>
          <w:t>http://johnmenadue.com/blog/?p=1663</w:t>
        </w:r>
      </w:hyperlink>
      <w:r>
        <w:rPr>
          <w:sz w:val="16"/>
          <w:szCs w:val="16"/>
        </w:rPr>
        <w:t xml:space="preserve">. </w:t>
      </w:r>
      <w:r w:rsidRPr="006A1B5C">
        <w:t xml:space="preserve"> </w:t>
      </w:r>
      <w:r w:rsidRPr="006A1B5C">
        <w:rPr>
          <w:sz w:val="16"/>
          <w:szCs w:val="16"/>
          <w:lang w:val="en-AU"/>
        </w:rPr>
        <w:t xml:space="preserve">Subsidiarity </w:t>
      </w:r>
      <w:r>
        <w:rPr>
          <w:sz w:val="16"/>
          <w:szCs w:val="16"/>
          <w:lang w:val="en-AU"/>
        </w:rPr>
        <w:t xml:space="preserve">is inconsistently defined eg: </w:t>
      </w:r>
      <w:r w:rsidR="00F3393B">
        <w:rPr>
          <w:sz w:val="16"/>
          <w:szCs w:val="16"/>
          <w:lang w:val="en-AU"/>
        </w:rPr>
        <w:t>task</w:t>
      </w:r>
      <w:r w:rsidR="00385477">
        <w:rPr>
          <w:sz w:val="16"/>
          <w:szCs w:val="16"/>
          <w:lang w:val="en-AU"/>
        </w:rPr>
        <w:t xml:space="preserve"> at</w:t>
      </w:r>
      <w:r w:rsidRPr="006A1B5C">
        <w:rPr>
          <w:sz w:val="16"/>
          <w:szCs w:val="16"/>
          <w:shd w:val="clear" w:color="auto" w:fill="FFFFFF"/>
        </w:rPr>
        <w:t xml:space="preserve"> </w:t>
      </w:r>
      <w:hyperlink r:id="rId5" w:history="1">
        <w:r w:rsidRPr="006A1B5C">
          <w:rPr>
            <w:rStyle w:val="Hyperlink"/>
            <w:rFonts w:cs="Arial"/>
            <w:sz w:val="16"/>
            <w:szCs w:val="16"/>
            <w:shd w:val="clear" w:color="auto" w:fill="FFFFFF"/>
          </w:rPr>
          <w:t>http://www.thefreedictionary.com/subsidiarity</w:t>
        </w:r>
      </w:hyperlink>
      <w:r>
        <w:rPr>
          <w:rStyle w:val="Hyperlink"/>
          <w:rFonts w:cs="Arial"/>
          <w:color w:val="auto"/>
          <w:sz w:val="16"/>
          <w:szCs w:val="16"/>
          <w:shd w:val="clear" w:color="auto" w:fill="FFFFFF"/>
        </w:rPr>
        <w:t>;</w:t>
      </w:r>
      <w:r w:rsidR="00F3393B">
        <w:rPr>
          <w:rStyle w:val="Hyperlink"/>
          <w:rFonts w:cs="Arial"/>
          <w:color w:val="auto"/>
          <w:sz w:val="16"/>
          <w:szCs w:val="16"/>
          <w:shd w:val="clear" w:color="auto" w:fill="FFFFFF"/>
        </w:rPr>
        <w:t xml:space="preserve"> </w:t>
      </w:r>
      <w:r w:rsidR="00F3393B" w:rsidRPr="00F3393B">
        <w:rPr>
          <w:rStyle w:val="Hyperlink"/>
          <w:rFonts w:cs="Arial"/>
          <w:color w:val="auto"/>
          <w:sz w:val="16"/>
          <w:szCs w:val="16"/>
          <w:u w:val="none"/>
          <w:shd w:val="clear" w:color="auto" w:fill="FFFFFF"/>
        </w:rPr>
        <w:t>power and task</w:t>
      </w:r>
      <w:r>
        <w:rPr>
          <w:sz w:val="16"/>
          <w:szCs w:val="16"/>
        </w:rPr>
        <w:t xml:space="preserve"> </w:t>
      </w:r>
      <w:r w:rsidR="00385477">
        <w:rPr>
          <w:sz w:val="16"/>
          <w:szCs w:val="16"/>
        </w:rPr>
        <w:t xml:space="preserve">at </w:t>
      </w:r>
      <w:hyperlink r:id="rId6" w:history="1">
        <w:r w:rsidRPr="001B05CB">
          <w:rPr>
            <w:rStyle w:val="Hyperlink"/>
            <w:sz w:val="16"/>
            <w:szCs w:val="16"/>
          </w:rPr>
          <w:t>http://www.ncoa.gov.au/report/phase-one/part-b/6-1-roles-responsibilities-and-duplication.html</w:t>
        </w:r>
      </w:hyperlink>
      <w:r>
        <w:rPr>
          <w:rStyle w:val="Hyperlink"/>
          <w:color w:val="auto"/>
          <w:sz w:val="16"/>
          <w:szCs w:val="16"/>
        </w:rPr>
        <w:t>;</w:t>
      </w:r>
      <w:r w:rsidR="00385477">
        <w:rPr>
          <w:rStyle w:val="Hyperlink"/>
          <w:color w:val="auto"/>
          <w:sz w:val="16"/>
          <w:szCs w:val="16"/>
          <w:u w:val="none"/>
        </w:rPr>
        <w:t xml:space="preserve"> power at </w:t>
      </w:r>
      <w:hyperlink r:id="rId7" w:history="1">
        <w:r w:rsidRPr="008770C6">
          <w:rPr>
            <w:rStyle w:val="Hyperlink"/>
            <w:rFonts w:cs="Arial"/>
            <w:sz w:val="16"/>
            <w:szCs w:val="16"/>
            <w:shd w:val="clear" w:color="auto" w:fill="FFFFFF"/>
          </w:rPr>
          <w:t>http://europa.eu/legislation_summaries/institutional_affairs/treaties/lisbon_treaty/ai0017_en.htm</w:t>
        </w:r>
      </w:hyperlink>
      <w:r>
        <w:rPr>
          <w:rFonts w:cs="Arial"/>
          <w:sz w:val="16"/>
          <w:szCs w:val="16"/>
          <w:shd w:val="clear" w:color="auto" w:fill="FFFFFF"/>
        </w:rPr>
        <w:t xml:space="preserve">. </w:t>
      </w:r>
    </w:p>
  </w:footnote>
  <w:footnote w:id="11">
    <w:p w14:paraId="3728CDB3" w14:textId="3A261D54" w:rsidR="0099543F" w:rsidRPr="008A15F7" w:rsidRDefault="0099543F">
      <w:pPr>
        <w:pStyle w:val="FootnoteText"/>
        <w:rPr>
          <w:sz w:val="16"/>
          <w:szCs w:val="16"/>
          <w:lang w:val="en-AU"/>
        </w:rPr>
      </w:pPr>
      <w:r w:rsidRPr="008A15F7">
        <w:rPr>
          <w:rStyle w:val="FootnoteReference"/>
          <w:sz w:val="16"/>
          <w:szCs w:val="16"/>
        </w:rPr>
        <w:footnoteRef/>
      </w:r>
      <w:r w:rsidRPr="008A15F7">
        <w:rPr>
          <w:sz w:val="16"/>
          <w:szCs w:val="16"/>
        </w:rPr>
        <w:t xml:space="preserve"> </w:t>
      </w:r>
      <w:r w:rsidRPr="001B05CB">
        <w:rPr>
          <w:sz w:val="16"/>
          <w:szCs w:val="16"/>
        </w:rPr>
        <w:t>Anne Twomey</w:t>
      </w:r>
      <w:r>
        <w:rPr>
          <w:sz w:val="16"/>
          <w:szCs w:val="16"/>
        </w:rPr>
        <w:t xml:space="preserve">, </w:t>
      </w:r>
      <w:r w:rsidRPr="001B05CB">
        <w:rPr>
          <w:sz w:val="16"/>
          <w:szCs w:val="16"/>
        </w:rPr>
        <w:t>Public Money Federal-State Financial Relations and the Constitutional Limits on Spending Public Money</w:t>
      </w:r>
      <w:r>
        <w:rPr>
          <w:sz w:val="16"/>
          <w:szCs w:val="16"/>
        </w:rPr>
        <w:t xml:space="preserve">, </w:t>
      </w:r>
      <w:r w:rsidRPr="001B05CB">
        <w:rPr>
          <w:sz w:val="16"/>
          <w:szCs w:val="16"/>
        </w:rPr>
        <w:t>Report No 4, 2014</w:t>
      </w:r>
      <w:r>
        <w:rPr>
          <w:sz w:val="16"/>
          <w:szCs w:val="16"/>
        </w:rPr>
        <w:t xml:space="preserve">, </w:t>
      </w:r>
      <w:r w:rsidRPr="001B05CB">
        <w:rPr>
          <w:sz w:val="16"/>
          <w:szCs w:val="16"/>
        </w:rPr>
        <w:t>Constitutional Reform Unit Sydney Law School</w:t>
      </w:r>
      <w:r>
        <w:rPr>
          <w:sz w:val="16"/>
          <w:szCs w:val="16"/>
        </w:rPr>
        <w:t xml:space="preserve">.  </w:t>
      </w:r>
      <w:r w:rsidRPr="001B05CB">
        <w:rPr>
          <w:sz w:val="16"/>
          <w:szCs w:val="16"/>
        </w:rPr>
        <w:t xml:space="preserve">The </w:t>
      </w:r>
      <w:r>
        <w:rPr>
          <w:sz w:val="16"/>
          <w:szCs w:val="16"/>
        </w:rPr>
        <w:t>C</w:t>
      </w:r>
      <w:r w:rsidRPr="001B05CB">
        <w:rPr>
          <w:sz w:val="16"/>
          <w:szCs w:val="16"/>
        </w:rPr>
        <w:t xml:space="preserve">onstitution was drafted prior to the Great Depression and the advent of Keynesian </w:t>
      </w:r>
      <w:r w:rsidRPr="001B05CB">
        <w:rPr>
          <w:sz w:val="16"/>
          <w:szCs w:val="16"/>
          <w:lang w:val="en-AU"/>
        </w:rPr>
        <w:t xml:space="preserve">counter cyclical fiscal policy.  These policies relate to the idea of a boom and bust national economic business cycle and argue for deficits at times of recession; and (possibly) structural surpluses at boom times.  </w:t>
      </w:r>
    </w:p>
  </w:footnote>
  <w:footnote w:id="12">
    <w:p w14:paraId="33682545" w14:textId="1175912D" w:rsidR="0099543F" w:rsidRPr="008A15F7" w:rsidRDefault="0099543F">
      <w:pPr>
        <w:pStyle w:val="FootnoteText"/>
        <w:rPr>
          <w:sz w:val="16"/>
          <w:szCs w:val="16"/>
          <w:lang w:val="en-AU"/>
        </w:rPr>
      </w:pPr>
      <w:r w:rsidRPr="008A15F7">
        <w:rPr>
          <w:rStyle w:val="FootnoteReference"/>
          <w:sz w:val="16"/>
          <w:szCs w:val="16"/>
        </w:rPr>
        <w:footnoteRef/>
      </w:r>
      <w:r w:rsidRPr="008A15F7">
        <w:rPr>
          <w:sz w:val="16"/>
          <w:szCs w:val="16"/>
        </w:rPr>
        <w:t xml:space="preserve"> </w:t>
      </w:r>
      <w:r w:rsidR="00F3393B">
        <w:rPr>
          <w:sz w:val="16"/>
          <w:szCs w:val="16"/>
        </w:rPr>
        <w:t xml:space="preserve">See: </w:t>
      </w:r>
      <w:r>
        <w:rPr>
          <w:sz w:val="16"/>
          <w:szCs w:val="16"/>
        </w:rPr>
        <w:t xml:space="preserve">Williams v Commonwealth of Australia [2014] HCA 23 at: </w:t>
      </w:r>
      <w:hyperlink r:id="rId8" w:history="1">
        <w:r w:rsidRPr="00E740EB">
          <w:rPr>
            <w:rStyle w:val="Hyperlink"/>
            <w:sz w:val="16"/>
            <w:szCs w:val="16"/>
          </w:rPr>
          <w:t>http://www.austlii.edu.au/au/cases/cth/HCA/2014/23.html</w:t>
        </w:r>
      </w:hyperlink>
      <w:r>
        <w:rPr>
          <w:sz w:val="16"/>
          <w:szCs w:val="16"/>
        </w:rPr>
        <w:t xml:space="preserve">.  </w:t>
      </w:r>
      <w:r w:rsidR="00F3393B">
        <w:rPr>
          <w:sz w:val="16"/>
          <w:szCs w:val="16"/>
        </w:rPr>
        <w:t>And commentary such as</w:t>
      </w:r>
      <w:r w:rsidR="00437299">
        <w:rPr>
          <w:sz w:val="16"/>
          <w:szCs w:val="16"/>
        </w:rPr>
        <w:t xml:space="preserve"> at:</w:t>
      </w:r>
      <w:r w:rsidR="00F3393B">
        <w:rPr>
          <w:sz w:val="16"/>
          <w:szCs w:val="16"/>
        </w:rPr>
        <w:t xml:space="preserve"> </w:t>
      </w:r>
      <w:hyperlink r:id="rId9" w:history="1">
        <w:r w:rsidR="00437299" w:rsidRPr="00A53AF6">
          <w:rPr>
            <w:rStyle w:val="Hyperlink"/>
            <w:sz w:val="16"/>
            <w:szCs w:val="16"/>
          </w:rPr>
          <w:t>http://blogs.usyd.edu.au/cru/</w:t>
        </w:r>
      </w:hyperlink>
      <w:r w:rsidR="00437299">
        <w:rPr>
          <w:sz w:val="16"/>
          <w:szCs w:val="16"/>
        </w:rPr>
        <w:t xml:space="preserve">, </w:t>
      </w:r>
      <w:hyperlink r:id="rId10" w:history="1">
        <w:r w:rsidR="00437299" w:rsidRPr="00A53AF6">
          <w:rPr>
            <w:rStyle w:val="Hyperlink"/>
            <w:sz w:val="16"/>
            <w:szCs w:val="16"/>
          </w:rPr>
          <w:t>http://blogs.unimelb.edu.au/opinionsonhigh/2014/06/25/saunders-williams/</w:t>
        </w:r>
      </w:hyperlink>
      <w:r w:rsidR="00437299">
        <w:rPr>
          <w:sz w:val="16"/>
          <w:szCs w:val="16"/>
        </w:rPr>
        <w:t xml:space="preserve">, </w:t>
      </w:r>
      <w:r w:rsidR="00437299" w:rsidRPr="00437299">
        <w:rPr>
          <w:sz w:val="16"/>
          <w:szCs w:val="16"/>
        </w:rPr>
        <w:t>http://constitutionday.wordpress.com/george-williams-ao-anthony-mason-professor-gilbert-tobin-centre-of-public-law-unsw/</w:t>
      </w:r>
    </w:p>
  </w:footnote>
  <w:footnote w:id="13">
    <w:p w14:paraId="02C277D4" w14:textId="7C40207A" w:rsidR="0099543F" w:rsidRPr="00D209F4" w:rsidRDefault="0099543F" w:rsidP="00A63F77">
      <w:pPr>
        <w:pStyle w:val="FootnoteText"/>
        <w:rPr>
          <w:sz w:val="16"/>
          <w:szCs w:val="16"/>
          <w:lang w:val="en-AU"/>
        </w:rPr>
      </w:pPr>
      <w:r w:rsidRPr="00A63F77">
        <w:rPr>
          <w:rStyle w:val="FootnoteReference"/>
          <w:sz w:val="16"/>
          <w:szCs w:val="16"/>
        </w:rPr>
        <w:footnoteRef/>
      </w:r>
      <w:r w:rsidRPr="00A63F7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 drafters of s.96 may not have considered </w:t>
      </w:r>
      <w:r w:rsidRPr="008275BB">
        <w:rPr>
          <w:i/>
          <w:sz w:val="16"/>
          <w:szCs w:val="16"/>
        </w:rPr>
        <w:t>any condition</w:t>
      </w:r>
      <w:r>
        <w:rPr>
          <w:sz w:val="16"/>
          <w:szCs w:val="16"/>
        </w:rPr>
        <w:t xml:space="preserve"> to be as wide as subsequently interpreted.  Sir Owen Dixon had doubts.  Nonetheless this is generally regarded as settled.  See Twomey (note 11).</w:t>
      </w:r>
    </w:p>
  </w:footnote>
  <w:footnote w:id="14">
    <w:p w14:paraId="668B956E" w14:textId="45625001" w:rsidR="0099543F" w:rsidRPr="00E77106" w:rsidRDefault="0099543F">
      <w:pPr>
        <w:pStyle w:val="FootnoteText"/>
        <w:rPr>
          <w:sz w:val="16"/>
          <w:szCs w:val="16"/>
          <w:lang w:val="en-AU"/>
        </w:rPr>
      </w:pPr>
      <w:r w:rsidRPr="00E77106">
        <w:rPr>
          <w:rStyle w:val="FootnoteReference"/>
          <w:sz w:val="16"/>
          <w:szCs w:val="16"/>
        </w:rPr>
        <w:footnoteRef/>
      </w:r>
      <w:r w:rsidRPr="00E77106">
        <w:rPr>
          <w:sz w:val="16"/>
          <w:szCs w:val="16"/>
        </w:rPr>
        <w:t xml:space="preserve"> The matter of ‘branding’ is amusingly captured in the ABC </w:t>
      </w:r>
      <w:r>
        <w:rPr>
          <w:sz w:val="16"/>
          <w:szCs w:val="16"/>
        </w:rPr>
        <w:t xml:space="preserve">television </w:t>
      </w:r>
      <w:r w:rsidRPr="00E77106">
        <w:rPr>
          <w:sz w:val="16"/>
          <w:szCs w:val="16"/>
        </w:rPr>
        <w:t xml:space="preserve">series Utopia. </w:t>
      </w:r>
      <w:r w:rsidR="00085EC6" w:rsidRPr="00085EC6">
        <w:rPr>
          <w:sz w:val="16"/>
          <w:szCs w:val="16"/>
        </w:rPr>
        <w:t>http://www.abc.net.au/tv/programs/utopia/</w:t>
      </w:r>
    </w:p>
  </w:footnote>
  <w:footnote w:id="15">
    <w:p w14:paraId="3862E751" w14:textId="401B7F45" w:rsidR="0099543F" w:rsidRPr="00D5113A" w:rsidRDefault="0099543F" w:rsidP="006119C0">
      <w:pPr>
        <w:spacing w:after="0"/>
        <w:rPr>
          <w:sz w:val="16"/>
          <w:szCs w:val="16"/>
          <w:lang w:val="en-AU"/>
        </w:rPr>
      </w:pPr>
      <w:r w:rsidRPr="00D5113A">
        <w:rPr>
          <w:rStyle w:val="FootnoteReference"/>
          <w:sz w:val="16"/>
          <w:szCs w:val="16"/>
        </w:rPr>
        <w:footnoteRef/>
      </w:r>
      <w:r w:rsidRPr="00D5113A">
        <w:rPr>
          <w:sz w:val="16"/>
          <w:szCs w:val="16"/>
        </w:rPr>
        <w:t xml:space="preserve">  The Trade and commerce power s</w:t>
      </w:r>
      <w:r>
        <w:rPr>
          <w:sz w:val="16"/>
          <w:szCs w:val="16"/>
        </w:rPr>
        <w:t>.</w:t>
      </w:r>
      <w:r w:rsidRPr="00D5113A">
        <w:rPr>
          <w:sz w:val="16"/>
          <w:szCs w:val="16"/>
        </w:rPr>
        <w:t xml:space="preserve">51(i) is related to other s.51 powers.  </w:t>
      </w:r>
      <w:r w:rsidRPr="00D5113A">
        <w:rPr>
          <w:sz w:val="16"/>
          <w:szCs w:val="16"/>
          <w:lang w:eastAsia="en-GB"/>
        </w:rPr>
        <w:t xml:space="preserve">  Recent interpretations have s.92 aimed at reducing protection</w:t>
      </w:r>
      <w:r>
        <w:rPr>
          <w:sz w:val="16"/>
          <w:szCs w:val="16"/>
          <w:lang w:eastAsia="en-GB"/>
        </w:rPr>
        <w:t xml:space="preserve">; </w:t>
      </w:r>
      <w:r w:rsidRPr="00D5113A">
        <w:rPr>
          <w:sz w:val="16"/>
          <w:szCs w:val="16"/>
        </w:rPr>
        <w:t>Col</w:t>
      </w:r>
      <w:r>
        <w:rPr>
          <w:sz w:val="16"/>
          <w:szCs w:val="16"/>
        </w:rPr>
        <w:t>e</w:t>
      </w:r>
      <w:r w:rsidRPr="00D5113A">
        <w:rPr>
          <w:sz w:val="16"/>
          <w:szCs w:val="16"/>
        </w:rPr>
        <w:t xml:space="preserve"> v Whitfield (1988) 165 CLR 360</w:t>
      </w:r>
      <w:r w:rsidRPr="00D5113A">
        <w:rPr>
          <w:sz w:val="16"/>
          <w:szCs w:val="16"/>
          <w:lang w:eastAsia="en-GB"/>
        </w:rPr>
        <w:t xml:space="preserve">.  S.102 allows Parliament to overrule certain schemes </w:t>
      </w:r>
      <w:r>
        <w:rPr>
          <w:sz w:val="16"/>
          <w:szCs w:val="16"/>
          <w:lang w:eastAsia="en-GB"/>
        </w:rPr>
        <w:t>of</w:t>
      </w:r>
      <w:r w:rsidRPr="00D5113A">
        <w:rPr>
          <w:sz w:val="16"/>
          <w:szCs w:val="16"/>
          <w:lang w:eastAsia="en-GB"/>
        </w:rPr>
        <w:t xml:space="preserve"> state preferences to internal businesses.</w:t>
      </w:r>
      <w:r w:rsidRPr="00D5113A">
        <w:rPr>
          <w:sz w:val="16"/>
          <w:szCs w:val="16"/>
        </w:rPr>
        <w:t xml:space="preserve"> </w:t>
      </w:r>
    </w:p>
  </w:footnote>
  <w:footnote w:id="16">
    <w:p w14:paraId="4550CFFD" w14:textId="465A8B99" w:rsidR="0099543F" w:rsidRPr="00C56A42" w:rsidRDefault="0099543F" w:rsidP="006119C0">
      <w:pPr>
        <w:spacing w:after="0"/>
        <w:rPr>
          <w:lang w:val="en-AU"/>
        </w:rPr>
      </w:pPr>
      <w:r w:rsidRPr="00D5113A">
        <w:rPr>
          <w:rStyle w:val="FootnoteReference"/>
          <w:sz w:val="16"/>
          <w:szCs w:val="16"/>
        </w:rPr>
        <w:footnoteRef/>
      </w:r>
      <w:r w:rsidRPr="00D5113A">
        <w:rPr>
          <w:sz w:val="16"/>
          <w:szCs w:val="16"/>
        </w:rPr>
        <w:t xml:space="preserve"> </w:t>
      </w:r>
      <w:r w:rsidR="00385477">
        <w:rPr>
          <w:sz w:val="16"/>
          <w:szCs w:val="16"/>
        </w:rPr>
        <w:t>An</w:t>
      </w:r>
      <w:r>
        <w:rPr>
          <w:sz w:val="16"/>
          <w:szCs w:val="16"/>
        </w:rPr>
        <w:t xml:space="preserve"> </w:t>
      </w:r>
      <w:r w:rsidR="00385477">
        <w:rPr>
          <w:sz w:val="16"/>
          <w:szCs w:val="16"/>
        </w:rPr>
        <w:t xml:space="preserve">instructive </w:t>
      </w:r>
      <w:r>
        <w:rPr>
          <w:sz w:val="16"/>
          <w:szCs w:val="16"/>
        </w:rPr>
        <w:t xml:space="preserve">story of merchant inspired political interference to stifle development of one of Australia’s great natural harbours, Eden, is told in </w:t>
      </w:r>
      <w:r w:rsidRPr="00D5113A">
        <w:rPr>
          <w:sz w:val="16"/>
          <w:szCs w:val="16"/>
          <w:lang w:val="en-AU"/>
        </w:rPr>
        <w:t>Jeff Toghill, Ghost ports of Australia, MacMillan</w:t>
      </w:r>
      <w:r>
        <w:rPr>
          <w:sz w:val="16"/>
          <w:szCs w:val="16"/>
          <w:lang w:val="en-AU"/>
        </w:rPr>
        <w:t>,</w:t>
      </w:r>
      <w:r w:rsidRPr="00D5113A">
        <w:rPr>
          <w:sz w:val="16"/>
          <w:szCs w:val="16"/>
          <w:lang w:val="en-AU"/>
        </w:rPr>
        <w:t xml:space="preserve"> South Melbourne</w:t>
      </w:r>
      <w:r>
        <w:rPr>
          <w:sz w:val="16"/>
          <w:szCs w:val="16"/>
          <w:lang w:val="en-AU"/>
        </w:rPr>
        <w:t>,</w:t>
      </w:r>
      <w:r w:rsidRPr="00D5113A">
        <w:rPr>
          <w:sz w:val="16"/>
          <w:szCs w:val="16"/>
          <w:lang w:val="en-AU"/>
        </w:rPr>
        <w:t xml:space="preserve"> 1984.</w:t>
      </w:r>
    </w:p>
  </w:footnote>
  <w:footnote w:id="17">
    <w:p w14:paraId="6BC738BE" w14:textId="4B8B09D8" w:rsidR="0099543F" w:rsidRPr="00FB567D" w:rsidRDefault="0099543F">
      <w:pPr>
        <w:pStyle w:val="FootnoteText"/>
        <w:rPr>
          <w:sz w:val="16"/>
          <w:szCs w:val="16"/>
          <w:lang w:val="en-AU"/>
        </w:rPr>
      </w:pPr>
      <w:r w:rsidRPr="00FB567D">
        <w:rPr>
          <w:rStyle w:val="FootnoteReference"/>
          <w:sz w:val="16"/>
          <w:szCs w:val="16"/>
        </w:rPr>
        <w:footnoteRef/>
      </w:r>
      <w:r w:rsidRPr="00FB567D">
        <w:rPr>
          <w:sz w:val="16"/>
          <w:szCs w:val="16"/>
        </w:rPr>
        <w:t xml:space="preserve"> </w:t>
      </w:r>
      <w:r w:rsidRPr="00FB567D">
        <w:rPr>
          <w:sz w:val="16"/>
          <w:szCs w:val="16"/>
          <w:lang w:val="en-AU"/>
        </w:rPr>
        <w:t xml:space="preserve">The trade and commerce powers operate across borders’.  </w:t>
      </w:r>
      <w:r w:rsidR="00385477">
        <w:rPr>
          <w:sz w:val="16"/>
          <w:szCs w:val="16"/>
          <w:lang w:val="en-AU"/>
        </w:rPr>
        <w:t>M</w:t>
      </w:r>
      <w:r>
        <w:rPr>
          <w:sz w:val="16"/>
          <w:szCs w:val="16"/>
          <w:lang w:val="en-AU"/>
        </w:rPr>
        <w:t>ore sub-national governments</w:t>
      </w:r>
      <w:r w:rsidR="00385477">
        <w:rPr>
          <w:sz w:val="16"/>
          <w:szCs w:val="16"/>
          <w:lang w:val="en-AU"/>
        </w:rPr>
        <w:t xml:space="preserve"> would create more borders and</w:t>
      </w:r>
      <w:r w:rsidRPr="00FB567D">
        <w:rPr>
          <w:sz w:val="16"/>
          <w:szCs w:val="16"/>
          <w:lang w:val="en-AU"/>
        </w:rPr>
        <w:t xml:space="preserve"> seem to increase the potential application of the powers.  </w:t>
      </w:r>
    </w:p>
  </w:footnote>
  <w:footnote w:id="18">
    <w:p w14:paraId="4847F447" w14:textId="77777777" w:rsidR="0099543F" w:rsidRPr="00D209F4" w:rsidRDefault="0099543F" w:rsidP="006119C0">
      <w:pPr>
        <w:pStyle w:val="FootnoteText"/>
        <w:rPr>
          <w:sz w:val="16"/>
          <w:szCs w:val="16"/>
          <w:lang w:val="en-AU"/>
        </w:rPr>
      </w:pPr>
      <w:r w:rsidRPr="00D209F4">
        <w:rPr>
          <w:rStyle w:val="FootnoteReference"/>
          <w:sz w:val="16"/>
          <w:szCs w:val="16"/>
        </w:rPr>
        <w:footnoteRef/>
      </w:r>
      <w:r w:rsidRPr="00D209F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Coase; see </w:t>
      </w:r>
      <w:hyperlink r:id="rId11" w:history="1">
        <w:r w:rsidRPr="004965A5">
          <w:rPr>
            <w:rStyle w:val="Hyperlink"/>
            <w:sz w:val="16"/>
            <w:szCs w:val="16"/>
          </w:rPr>
          <w:t>http://www.econlib.org/library/Enc/bios/Coase.html</w:t>
        </w:r>
      </w:hyperlink>
      <w:r>
        <w:rPr>
          <w:sz w:val="16"/>
          <w:szCs w:val="16"/>
        </w:rPr>
        <w:t xml:space="preserve">.  Coordination or competition is a recurrent theme in transport.  A supply chain example is Hunter Valley Coal Chain Coordinator see: </w:t>
      </w:r>
      <w:r w:rsidRPr="001B05CB">
        <w:rPr>
          <w:sz w:val="16"/>
          <w:szCs w:val="16"/>
        </w:rPr>
        <w:t>https://www.hvccc.com.au/AboutUs/Pages/History.aspx</w:t>
      </w:r>
      <w:r>
        <w:rPr>
          <w:sz w:val="16"/>
          <w:szCs w:val="16"/>
        </w:rPr>
        <w:t xml:space="preserve">. Urban transport examples include Transport for NSW see: </w:t>
      </w:r>
      <w:hyperlink r:id="rId12" w:history="1">
        <w:r w:rsidRPr="00996E7B">
          <w:rPr>
            <w:rStyle w:val="Hyperlink"/>
            <w:sz w:val="16"/>
            <w:szCs w:val="16"/>
          </w:rPr>
          <w:t>http://www.transport.nsw.gov.au/about-us</w:t>
        </w:r>
      </w:hyperlink>
      <w:r>
        <w:rPr>
          <w:sz w:val="16"/>
          <w:szCs w:val="16"/>
        </w:rPr>
        <w:t xml:space="preserve">. </w:t>
      </w:r>
    </w:p>
  </w:footnote>
  <w:footnote w:id="19">
    <w:p w14:paraId="0B7319B1" w14:textId="77777777" w:rsidR="0099543F" w:rsidRPr="00782522" w:rsidRDefault="0099543F" w:rsidP="006119C0">
      <w:pPr>
        <w:pStyle w:val="FootnoteText"/>
        <w:rPr>
          <w:sz w:val="16"/>
          <w:szCs w:val="16"/>
          <w:lang w:val="en-AU"/>
        </w:rPr>
      </w:pPr>
      <w:r w:rsidRPr="00782522">
        <w:rPr>
          <w:rStyle w:val="FootnoteReference"/>
          <w:sz w:val="16"/>
          <w:szCs w:val="16"/>
        </w:rPr>
        <w:footnoteRef/>
      </w:r>
      <w:r w:rsidRPr="0078252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Example: </w:t>
      </w:r>
      <w:r w:rsidRPr="00774ECC">
        <w:rPr>
          <w:sz w:val="16"/>
          <w:szCs w:val="16"/>
        </w:rPr>
        <w:t xml:space="preserve">http://www.artc.com.au/library/copvol1.pdf </w:t>
      </w:r>
      <w:r>
        <w:rPr>
          <w:sz w:val="16"/>
          <w:szCs w:val="16"/>
        </w:rPr>
        <w:t xml:space="preserve">.  </w:t>
      </w:r>
      <w:r w:rsidRPr="00782522">
        <w:rPr>
          <w:sz w:val="16"/>
          <w:szCs w:val="16"/>
        </w:rPr>
        <w:t xml:space="preserve">The interface risk is illustrated by a function assigned to two parties; each may presume that the other will undertake it.  The result is not duplication but the activity may not be undertaken at all. </w:t>
      </w:r>
    </w:p>
  </w:footnote>
  <w:footnote w:id="20">
    <w:p w14:paraId="59AD633B" w14:textId="667A1342" w:rsidR="0099543F" w:rsidRPr="00782522" w:rsidRDefault="0099543F" w:rsidP="006119C0">
      <w:pPr>
        <w:spacing w:after="0"/>
        <w:rPr>
          <w:sz w:val="16"/>
          <w:szCs w:val="16"/>
          <w:lang w:val="en-AU"/>
        </w:rPr>
      </w:pPr>
      <w:r w:rsidRPr="00782522">
        <w:rPr>
          <w:rStyle w:val="FootnoteReference"/>
          <w:sz w:val="16"/>
          <w:szCs w:val="16"/>
        </w:rPr>
        <w:footnoteRef/>
      </w:r>
      <w:r w:rsidRPr="0078252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Governance here defined by the author as the effective exercise of legal control.  For example: </w:t>
      </w:r>
      <w:r w:rsidRPr="001A1971">
        <w:rPr>
          <w:sz w:val="16"/>
          <w:szCs w:val="16"/>
        </w:rPr>
        <w:t>Robert I. Rotberg</w:t>
      </w:r>
      <w:r>
        <w:rPr>
          <w:sz w:val="16"/>
          <w:szCs w:val="16"/>
        </w:rPr>
        <w:t>,</w:t>
      </w:r>
      <w:r w:rsidRPr="001A1971">
        <w:rPr>
          <w:sz w:val="16"/>
          <w:szCs w:val="16"/>
        </w:rPr>
        <w:t xml:space="preserve"> On Improving Nation-State Governance</w:t>
      </w:r>
      <w:r>
        <w:rPr>
          <w:sz w:val="16"/>
          <w:szCs w:val="16"/>
        </w:rPr>
        <w:t>,</w:t>
      </w:r>
      <w:r w:rsidRPr="001A1971">
        <w:rPr>
          <w:sz w:val="16"/>
          <w:szCs w:val="16"/>
        </w:rPr>
        <w:t xml:space="preserve"> Daedalus,Vol. 136, No. 1, On Nonviolence &amp; Violence (Winter, 2007)</w:t>
      </w:r>
      <w:r>
        <w:rPr>
          <w:sz w:val="16"/>
          <w:szCs w:val="16"/>
        </w:rPr>
        <w:t xml:space="preserve">.  A transport example: Thredbo conference series, </w:t>
      </w:r>
      <w:hyperlink r:id="rId13" w:history="1">
        <w:r w:rsidRPr="004965A5">
          <w:rPr>
            <w:rStyle w:val="Hyperlink"/>
            <w:sz w:val="16"/>
            <w:szCs w:val="16"/>
          </w:rPr>
          <w:t>http://www.thredbo-conference-series.org/</w:t>
        </w:r>
      </w:hyperlink>
      <w:r>
        <w:rPr>
          <w:sz w:val="16"/>
          <w:szCs w:val="16"/>
        </w:rPr>
        <w:t xml:space="preserve">. </w:t>
      </w:r>
    </w:p>
  </w:footnote>
  <w:footnote w:id="21">
    <w:p w14:paraId="4281C4FE" w14:textId="10DABAEA" w:rsidR="0099543F" w:rsidRPr="002C735E" w:rsidRDefault="0099543F">
      <w:pPr>
        <w:pStyle w:val="FootnoteText"/>
        <w:rPr>
          <w:sz w:val="16"/>
          <w:szCs w:val="16"/>
          <w:lang w:val="en-AU"/>
        </w:rPr>
      </w:pPr>
      <w:r w:rsidRPr="002C735E">
        <w:rPr>
          <w:rStyle w:val="FootnoteReference"/>
          <w:sz w:val="16"/>
          <w:szCs w:val="16"/>
        </w:rPr>
        <w:footnoteRef/>
      </w:r>
      <w:r w:rsidRPr="002C735E">
        <w:rPr>
          <w:sz w:val="16"/>
          <w:szCs w:val="16"/>
        </w:rPr>
        <w:t xml:space="preserve"> </w:t>
      </w:r>
      <w:r w:rsidRPr="002C735E">
        <w:rPr>
          <w:sz w:val="16"/>
          <w:szCs w:val="16"/>
          <w:lang w:val="en-AU"/>
        </w:rPr>
        <w:t xml:space="preserve">Acts Interpretation Act 1901 </w:t>
      </w:r>
      <w:r>
        <w:rPr>
          <w:sz w:val="16"/>
          <w:szCs w:val="16"/>
          <w:lang w:val="en-AU"/>
        </w:rPr>
        <w:t xml:space="preserve">s.33 </w:t>
      </w:r>
      <w:r w:rsidRPr="002C735E">
        <w:rPr>
          <w:sz w:val="16"/>
          <w:szCs w:val="16"/>
          <w:lang w:val="en-AU"/>
        </w:rPr>
        <w:t>refers to functions or powers being conferred, but duties being imposed.</w:t>
      </w:r>
      <w:r>
        <w:rPr>
          <w:sz w:val="16"/>
          <w:szCs w:val="16"/>
          <w:lang w:val="en-AU"/>
        </w:rPr>
        <w:t xml:space="preserve">  Does this suggests that the exercise of functions may contribute to fulfilment of duties, but unlike duties, the</w:t>
      </w:r>
      <w:r w:rsidR="00844D7F">
        <w:rPr>
          <w:sz w:val="16"/>
          <w:szCs w:val="16"/>
          <w:lang w:val="en-AU"/>
        </w:rPr>
        <w:t>ir</w:t>
      </w:r>
      <w:r>
        <w:rPr>
          <w:sz w:val="16"/>
          <w:szCs w:val="16"/>
          <w:lang w:val="en-AU"/>
        </w:rPr>
        <w:t xml:space="preserve"> exercise is not mandatory?</w:t>
      </w:r>
    </w:p>
  </w:footnote>
  <w:footnote w:id="22">
    <w:p w14:paraId="4C871458" w14:textId="6B0E747B" w:rsidR="0099543F" w:rsidRPr="00603DD8" w:rsidRDefault="0099543F" w:rsidP="006119C0">
      <w:pPr>
        <w:pStyle w:val="FootnoteText"/>
        <w:rPr>
          <w:sz w:val="16"/>
          <w:szCs w:val="16"/>
          <w:lang w:val="en-AU"/>
        </w:rPr>
      </w:pPr>
      <w:r w:rsidRPr="00603DD8">
        <w:rPr>
          <w:rStyle w:val="FootnoteReference"/>
          <w:sz w:val="16"/>
          <w:szCs w:val="16"/>
        </w:rPr>
        <w:footnoteRef/>
      </w:r>
      <w:r w:rsidRPr="00603DD8">
        <w:rPr>
          <w:sz w:val="16"/>
          <w:szCs w:val="16"/>
        </w:rPr>
        <w:t xml:space="preserve"> </w:t>
      </w:r>
      <w:r>
        <w:rPr>
          <w:sz w:val="16"/>
          <w:szCs w:val="16"/>
          <w:lang w:val="en-AU"/>
        </w:rPr>
        <w:t xml:space="preserve">See </w:t>
      </w:r>
      <w:hyperlink r:id="rId14" w:history="1">
        <w:r w:rsidRPr="007F33E3">
          <w:rPr>
            <w:rStyle w:val="Hyperlink"/>
            <w:sz w:val="16"/>
            <w:szCs w:val="16"/>
            <w:lang w:val="en-AU"/>
          </w:rPr>
          <w:t>http://whc.unesco.org/en/list/154</w:t>
        </w:r>
      </w:hyperlink>
      <w:r>
        <w:rPr>
          <w:sz w:val="16"/>
          <w:szCs w:val="16"/>
          <w:lang w:val="en-AU"/>
        </w:rPr>
        <w:t>.  An expectation s</w:t>
      </w:r>
      <w:r>
        <w:rPr>
          <w:sz w:val="16"/>
          <w:szCs w:val="16"/>
        </w:rPr>
        <w:t xml:space="preserve">imilar to </w:t>
      </w:r>
      <w:r w:rsidRPr="00603DD8">
        <w:rPr>
          <w:sz w:val="16"/>
          <w:szCs w:val="16"/>
          <w:lang w:val="en-AU"/>
        </w:rPr>
        <w:t xml:space="preserve">the cascade model of safety regulation.  In this model the principal is licenced, </w:t>
      </w:r>
      <w:r>
        <w:rPr>
          <w:sz w:val="16"/>
          <w:szCs w:val="16"/>
          <w:lang w:val="en-AU"/>
        </w:rPr>
        <w:t>on</w:t>
      </w:r>
      <w:r w:rsidRPr="00603DD8">
        <w:rPr>
          <w:sz w:val="16"/>
          <w:szCs w:val="16"/>
          <w:lang w:val="en-AU"/>
        </w:rPr>
        <w:t xml:space="preserve"> condition that it appoint people etc. with suitable skills and capacity to </w:t>
      </w:r>
      <w:r>
        <w:rPr>
          <w:sz w:val="16"/>
          <w:szCs w:val="16"/>
          <w:lang w:val="en-AU"/>
        </w:rPr>
        <w:t>conduct</w:t>
      </w:r>
      <w:r w:rsidRPr="00603DD8">
        <w:rPr>
          <w:sz w:val="16"/>
          <w:szCs w:val="16"/>
          <w:lang w:val="en-AU"/>
        </w:rPr>
        <w:t xml:space="preserve"> functions.  </w:t>
      </w:r>
      <w:r>
        <w:rPr>
          <w:sz w:val="16"/>
          <w:szCs w:val="16"/>
          <w:lang w:val="en-AU"/>
        </w:rPr>
        <w:t>Sometime</w:t>
      </w:r>
      <w:r w:rsidRPr="00603DD8">
        <w:rPr>
          <w:sz w:val="16"/>
          <w:szCs w:val="16"/>
          <w:lang w:val="en-AU"/>
        </w:rPr>
        <w:t xml:space="preserve"> contractors are also licenced</w:t>
      </w:r>
      <w:r>
        <w:rPr>
          <w:sz w:val="16"/>
          <w:szCs w:val="16"/>
          <w:lang w:val="en-AU"/>
        </w:rPr>
        <w:t>.  An</w:t>
      </w:r>
      <w:r w:rsidRPr="00603DD8">
        <w:rPr>
          <w:sz w:val="16"/>
          <w:szCs w:val="16"/>
          <w:lang w:val="en-AU"/>
        </w:rPr>
        <w:t xml:space="preserve"> infringement is a breach by the principal.  The duty is owed by the principal to the regulator.</w:t>
      </w:r>
      <w:r>
        <w:rPr>
          <w:sz w:val="16"/>
          <w:szCs w:val="16"/>
          <w:lang w:val="en-AU"/>
        </w:rPr>
        <w:t xml:space="preserve">  </w:t>
      </w:r>
    </w:p>
  </w:footnote>
  <w:footnote w:id="23">
    <w:p w14:paraId="75245E24" w14:textId="73A7AB2C" w:rsidR="0099543F" w:rsidRPr="00603DD8" w:rsidRDefault="0099543F" w:rsidP="006119C0">
      <w:pPr>
        <w:pStyle w:val="FootnoteText"/>
        <w:rPr>
          <w:sz w:val="16"/>
          <w:szCs w:val="16"/>
          <w:lang w:val="en-AU"/>
        </w:rPr>
      </w:pPr>
      <w:r w:rsidRPr="00603DD8">
        <w:rPr>
          <w:rStyle w:val="FootnoteReference"/>
          <w:sz w:val="16"/>
          <w:szCs w:val="16"/>
        </w:rPr>
        <w:footnoteRef/>
      </w:r>
      <w:r w:rsidRPr="00603D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Anne Twomey and Glen </w:t>
      </w:r>
      <w:r w:rsidRPr="00603DD8">
        <w:rPr>
          <w:sz w:val="16"/>
          <w:szCs w:val="16"/>
        </w:rPr>
        <w:t>Withers</w:t>
      </w:r>
      <w:r>
        <w:rPr>
          <w:sz w:val="16"/>
          <w:szCs w:val="16"/>
        </w:rPr>
        <w:t>,</w:t>
      </w:r>
      <w:r w:rsidRPr="00603D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Australia’s Federal Future, A Report for the Council of Australia’s Federation, April 2007 </w:t>
      </w:r>
      <w:r w:rsidRPr="00C56A42">
        <w:t xml:space="preserve"> </w:t>
      </w:r>
      <w:r w:rsidRPr="00C56A42">
        <w:rPr>
          <w:sz w:val="16"/>
          <w:szCs w:val="16"/>
        </w:rPr>
        <w:t>http://www.caf.gov.au/Documents/AustraliasFederalFuture.pdf</w:t>
      </w:r>
    </w:p>
  </w:footnote>
  <w:footnote w:id="24">
    <w:p w14:paraId="0F3C73AE" w14:textId="77E2AE77" w:rsidR="0099543F" w:rsidRPr="00603DD8" w:rsidRDefault="0099543F" w:rsidP="006119C0">
      <w:pPr>
        <w:pStyle w:val="FootnoteText"/>
        <w:rPr>
          <w:sz w:val="16"/>
          <w:szCs w:val="16"/>
          <w:lang w:val="en-AU"/>
        </w:rPr>
      </w:pPr>
      <w:r w:rsidRPr="00603DD8">
        <w:rPr>
          <w:rStyle w:val="FootnoteReference"/>
          <w:sz w:val="16"/>
          <w:szCs w:val="16"/>
        </w:rPr>
        <w:footnoteRef/>
      </w:r>
      <w:r w:rsidRPr="00603DD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Infrastructure Australia, National Ports Strategy, National Land Freight Strategy Discussion and Update papers, National Urban Transport Strategy </w:t>
      </w:r>
      <w:r w:rsidRPr="00913D00">
        <w:rPr>
          <w:sz w:val="16"/>
          <w:szCs w:val="16"/>
        </w:rPr>
        <w:t>http://www.infrastructureaustralia.gov.au/publications/</w:t>
      </w:r>
    </w:p>
  </w:footnote>
  <w:footnote w:id="25">
    <w:p w14:paraId="1D2EA391" w14:textId="5B438867" w:rsidR="0099543F" w:rsidRPr="00283E24" w:rsidRDefault="0099543F" w:rsidP="004B147C">
      <w:pPr>
        <w:pStyle w:val="FootnoteText"/>
        <w:rPr>
          <w:sz w:val="16"/>
          <w:szCs w:val="16"/>
        </w:rPr>
      </w:pPr>
      <w:r w:rsidRPr="00307B1F">
        <w:rPr>
          <w:rStyle w:val="FootnoteReference"/>
          <w:sz w:val="16"/>
          <w:szCs w:val="16"/>
        </w:rPr>
        <w:footnoteRef/>
      </w:r>
      <w:r w:rsidRPr="00307B1F">
        <w:rPr>
          <w:sz w:val="16"/>
          <w:szCs w:val="16"/>
        </w:rPr>
        <w:t xml:space="preserve"> </w:t>
      </w:r>
      <w:r>
        <w:rPr>
          <w:sz w:val="16"/>
          <w:szCs w:val="16"/>
        </w:rPr>
        <w:t>A Bill before Parliament proposes, among other things, repeal of t</w:t>
      </w:r>
      <w:r w:rsidRPr="00913D00">
        <w:rPr>
          <w:sz w:val="16"/>
          <w:szCs w:val="16"/>
        </w:rPr>
        <w:t>he definition of National Land Transport Plan</w:t>
      </w:r>
      <w:r>
        <w:rPr>
          <w:sz w:val="16"/>
          <w:szCs w:val="16"/>
        </w:rPr>
        <w:t>.</w:t>
      </w:r>
      <w:r w:rsidRPr="00913D00">
        <w:rPr>
          <w:sz w:val="16"/>
          <w:szCs w:val="16"/>
        </w:rPr>
        <w:t xml:space="preserve"> </w:t>
      </w:r>
      <w:r>
        <w:rPr>
          <w:sz w:val="16"/>
          <w:szCs w:val="16"/>
          <w:lang w:val="en-AU"/>
        </w:rPr>
        <w:t xml:space="preserve">See: </w:t>
      </w:r>
      <w:r w:rsidRPr="00913D00">
        <w:rPr>
          <w:sz w:val="16"/>
          <w:szCs w:val="16"/>
        </w:rPr>
        <w:t xml:space="preserve">http://www.aph.gov.au/Parliamentary_Business/Bills_Legislation/Bills_Search_Results/Result?bId=r5173 </w:t>
      </w:r>
    </w:p>
  </w:footnote>
  <w:footnote w:id="26">
    <w:p w14:paraId="2145C4D9" w14:textId="77777777" w:rsidR="0099543F" w:rsidRPr="0009604B" w:rsidRDefault="0099543F" w:rsidP="006119C0">
      <w:pPr>
        <w:pStyle w:val="FootnoteText"/>
        <w:rPr>
          <w:lang w:val="en-AU"/>
        </w:rPr>
      </w:pPr>
      <w:r w:rsidRPr="00307B1F">
        <w:rPr>
          <w:rStyle w:val="FootnoteReference"/>
          <w:sz w:val="16"/>
          <w:szCs w:val="16"/>
        </w:rPr>
        <w:footnoteRef/>
      </w:r>
      <w:r w:rsidRPr="00307B1F">
        <w:rPr>
          <w:sz w:val="16"/>
          <w:szCs w:val="16"/>
        </w:rPr>
        <w:t xml:space="preserve"> Bradfield is </w:t>
      </w:r>
      <w:r>
        <w:rPr>
          <w:sz w:val="16"/>
          <w:szCs w:val="16"/>
        </w:rPr>
        <w:t>regarded</w:t>
      </w:r>
      <w:r w:rsidRPr="00307B1F">
        <w:rPr>
          <w:sz w:val="16"/>
          <w:szCs w:val="16"/>
        </w:rPr>
        <w:t xml:space="preserve"> as par excellence of Sydney transport planning.  </w:t>
      </w:r>
      <w:r>
        <w:rPr>
          <w:sz w:val="16"/>
          <w:szCs w:val="16"/>
        </w:rPr>
        <w:t>Yet</w:t>
      </w:r>
      <w:r w:rsidRPr="00307B1F">
        <w:rPr>
          <w:sz w:val="16"/>
          <w:szCs w:val="16"/>
        </w:rPr>
        <w:t xml:space="preserve"> much of his plan has not been implemented; other ideas prevailed.  In comparison some of our ‘best planned’ cities throw up most contentious projects; the Productivity Commission recently used a Canberra project proposal </w:t>
      </w:r>
      <w:r>
        <w:rPr>
          <w:sz w:val="16"/>
          <w:szCs w:val="16"/>
        </w:rPr>
        <w:t>to illustrate</w:t>
      </w:r>
      <w:r w:rsidRPr="00307B1F">
        <w:rPr>
          <w:sz w:val="16"/>
          <w:szCs w:val="16"/>
        </w:rPr>
        <w:t xml:space="preserve"> deficiencies in infrastructure planning.  See</w:t>
      </w:r>
      <w:r>
        <w:rPr>
          <w:sz w:val="16"/>
          <w:szCs w:val="16"/>
        </w:rPr>
        <w:t>:</w:t>
      </w:r>
      <w:r w:rsidRPr="00307B1F">
        <w:rPr>
          <w:sz w:val="16"/>
          <w:szCs w:val="16"/>
        </w:rPr>
        <w:t xml:space="preserve"> Productivity Commission</w:t>
      </w:r>
      <w:r>
        <w:rPr>
          <w:sz w:val="16"/>
          <w:szCs w:val="16"/>
        </w:rPr>
        <w:t>, Public Infrastructure Report No 71, 27 May 2014, at p.95.</w:t>
      </w:r>
    </w:p>
  </w:footnote>
  <w:footnote w:id="27">
    <w:p w14:paraId="0C9D8423" w14:textId="7448D9D4" w:rsidR="0099543F" w:rsidRPr="00B56EBE" w:rsidRDefault="0099543F" w:rsidP="006119C0">
      <w:pPr>
        <w:pStyle w:val="FootnoteText"/>
        <w:rPr>
          <w:sz w:val="16"/>
          <w:szCs w:val="16"/>
          <w:lang w:val="en-AU"/>
        </w:rPr>
      </w:pPr>
      <w:r w:rsidRPr="00B56EBE">
        <w:rPr>
          <w:rStyle w:val="FootnoteReference"/>
          <w:sz w:val="16"/>
          <w:szCs w:val="16"/>
        </w:rPr>
        <w:footnoteRef/>
      </w:r>
      <w:r w:rsidRPr="00B56EBE">
        <w:rPr>
          <w:sz w:val="16"/>
          <w:szCs w:val="16"/>
        </w:rPr>
        <w:t xml:space="preserve"> </w:t>
      </w:r>
      <w:r>
        <w:rPr>
          <w:sz w:val="16"/>
          <w:szCs w:val="16"/>
        </w:rPr>
        <w:t>Fremantle port authority argued that its channel deepening project was needed because: “</w:t>
      </w:r>
      <w:r w:rsidRPr="00127D65">
        <w:rPr>
          <w:i/>
          <w:sz w:val="16"/>
          <w:szCs w:val="16"/>
        </w:rPr>
        <w:t>’A study by transport economic specialists Meyrick and Associates showed that failure to deepen in line with other Australian capital city ports would have led to a loss of major direct shipping services, with larger ships bypassing Fremantle and travelling to the eastern seaboard</w:t>
      </w:r>
      <w:r w:rsidRPr="00127D65">
        <w:rPr>
          <w:sz w:val="16"/>
          <w:szCs w:val="16"/>
        </w:rPr>
        <w:t>.</w:t>
      </w:r>
      <w:r>
        <w:rPr>
          <w:sz w:val="16"/>
          <w:szCs w:val="16"/>
        </w:rPr>
        <w:t>”</w:t>
      </w:r>
      <w:r w:rsidRPr="00127D65">
        <w:rPr>
          <w:sz w:val="16"/>
          <w:szCs w:val="16"/>
        </w:rPr>
        <w:t xml:space="preserve"> </w:t>
      </w:r>
      <w:r>
        <w:rPr>
          <w:sz w:val="16"/>
          <w:szCs w:val="16"/>
          <w:lang w:val="en-AU"/>
        </w:rPr>
        <w:t xml:space="preserve"> </w:t>
      </w:r>
      <w:r w:rsidRPr="00127D65">
        <w:rPr>
          <w:sz w:val="16"/>
          <w:szCs w:val="16"/>
          <w:lang w:val="en-AU"/>
        </w:rPr>
        <w:t>http://www.fremantleports.com.au/Planning/Deepening/Pages/About-the-Project.aspx</w:t>
      </w:r>
    </w:p>
  </w:footnote>
  <w:footnote w:id="28">
    <w:p w14:paraId="23C6B1A0" w14:textId="77777777" w:rsidR="0099543F" w:rsidRPr="001F2668" w:rsidRDefault="0099543F" w:rsidP="006119C0">
      <w:pPr>
        <w:pStyle w:val="FootnoteText"/>
        <w:rPr>
          <w:sz w:val="16"/>
          <w:szCs w:val="16"/>
          <w:lang w:val="en-AU"/>
        </w:rPr>
      </w:pPr>
      <w:r w:rsidRPr="001F2668">
        <w:rPr>
          <w:rStyle w:val="FootnoteReference"/>
          <w:sz w:val="16"/>
          <w:szCs w:val="16"/>
        </w:rPr>
        <w:footnoteRef/>
      </w:r>
      <w:r w:rsidRPr="001F266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Possibility mentioned in: </w:t>
      </w:r>
      <w:r w:rsidRPr="001F2668">
        <w:rPr>
          <w:sz w:val="16"/>
          <w:szCs w:val="16"/>
          <w:lang w:val="en-AU"/>
        </w:rPr>
        <w:t>Infrastructure Australia, National Land Freight Strategy Update, June 2012</w:t>
      </w:r>
      <w:r>
        <w:rPr>
          <w:sz w:val="16"/>
          <w:szCs w:val="16"/>
          <w:lang w:val="en-AU"/>
        </w:rPr>
        <w:t>,</w:t>
      </w:r>
      <w:r w:rsidRPr="001F2668">
        <w:rPr>
          <w:sz w:val="16"/>
          <w:szCs w:val="16"/>
          <w:lang w:val="en-AU"/>
        </w:rPr>
        <w:t xml:space="preserve"> at p50</w:t>
      </w:r>
      <w:r>
        <w:rPr>
          <w:sz w:val="16"/>
          <w:szCs w:val="16"/>
          <w:lang w:val="en-AU"/>
        </w:rPr>
        <w:t>.</w:t>
      </w:r>
    </w:p>
  </w:footnote>
  <w:footnote w:id="29">
    <w:p w14:paraId="18990B8A" w14:textId="6094E48A" w:rsidR="0099543F" w:rsidRPr="00CE22B1" w:rsidRDefault="0099543F" w:rsidP="00CE22B1">
      <w:pPr>
        <w:pStyle w:val="FootnoteText"/>
        <w:rPr>
          <w:sz w:val="16"/>
          <w:szCs w:val="16"/>
          <w:lang w:val="en-AU"/>
        </w:rPr>
      </w:pPr>
      <w:r w:rsidRPr="007305D8">
        <w:rPr>
          <w:rStyle w:val="FootnoteReference"/>
          <w:sz w:val="16"/>
          <w:szCs w:val="16"/>
        </w:rPr>
        <w:footnoteRef/>
      </w:r>
      <w:r w:rsidRPr="007305D8">
        <w:rPr>
          <w:sz w:val="16"/>
          <w:szCs w:val="16"/>
        </w:rPr>
        <w:t xml:space="preserve"> The Prime Minister is reported as saying </w:t>
      </w:r>
      <w:r w:rsidRPr="007305D8">
        <w:rPr>
          <w:i/>
          <w:sz w:val="16"/>
          <w:szCs w:val="16"/>
        </w:rPr>
        <w:t>‘</w:t>
      </w:r>
      <w:r w:rsidRPr="007305D8">
        <w:rPr>
          <w:i/>
          <w:sz w:val="16"/>
          <w:szCs w:val="16"/>
          <w:shd w:val="clear" w:color="auto" w:fill="FFFFFF"/>
        </w:rPr>
        <w:t>I think it's important that we stick to our knitting, and the Commonwealth's knitting when it comes to funding infrastructure is roads.’</w:t>
      </w:r>
      <w:r w:rsidRPr="007305D8">
        <w:rPr>
          <w:sz w:val="16"/>
          <w:szCs w:val="16"/>
        </w:rPr>
        <w:t xml:space="preserve"> </w:t>
      </w:r>
      <w:hyperlink r:id="rId15" w:history="1">
        <w:r w:rsidRPr="0006023E">
          <w:rPr>
            <w:rStyle w:val="Hyperlink"/>
            <w:sz w:val="16"/>
            <w:szCs w:val="16"/>
            <w:shd w:val="clear" w:color="auto" w:fill="FFFFFF"/>
          </w:rPr>
          <w:t>http://www.theage.com.au/victoria/abbott-warns-victorian-libs-no-money-for-urban-rail-20130404-2h8uj.html</w:t>
        </w:r>
      </w:hyperlink>
      <w:r>
        <w:rPr>
          <w:sz w:val="16"/>
          <w:szCs w:val="16"/>
          <w:shd w:val="clear" w:color="auto" w:fill="FFFFFF"/>
        </w:rPr>
        <w:t xml:space="preserve">.  The Constitution mentions railways, but not roads, as among Commonwealth powers.  </w:t>
      </w:r>
      <w:r w:rsidR="000C46F7">
        <w:rPr>
          <w:sz w:val="16"/>
          <w:szCs w:val="16"/>
          <w:shd w:val="clear" w:color="auto" w:fill="FFFFFF"/>
        </w:rPr>
        <w:t>By</w:t>
      </w:r>
      <w:r>
        <w:rPr>
          <w:sz w:val="16"/>
          <w:szCs w:val="16"/>
          <w:shd w:val="clear" w:color="auto" w:fill="FFFFFF"/>
        </w:rPr>
        <w:t xml:space="preserve"> own</w:t>
      </w:r>
      <w:r w:rsidR="000C46F7">
        <w:rPr>
          <w:sz w:val="16"/>
          <w:szCs w:val="16"/>
          <w:shd w:val="clear" w:color="auto" w:fill="FFFFFF"/>
        </w:rPr>
        <w:t>ing</w:t>
      </w:r>
      <w:r>
        <w:rPr>
          <w:sz w:val="16"/>
          <w:szCs w:val="16"/>
          <w:shd w:val="clear" w:color="auto" w:fill="FFFFFF"/>
        </w:rPr>
        <w:t xml:space="preserve"> the Australian Rail Track Corporation, the Commonwealth has assumed responsibility, not merely functionality, </w:t>
      </w:r>
      <w:r w:rsidR="000C46F7">
        <w:rPr>
          <w:sz w:val="16"/>
          <w:szCs w:val="16"/>
          <w:shd w:val="clear" w:color="auto" w:fill="FFFFFF"/>
        </w:rPr>
        <w:t>for</w:t>
      </w:r>
      <w:r>
        <w:rPr>
          <w:sz w:val="16"/>
          <w:szCs w:val="16"/>
          <w:shd w:val="clear" w:color="auto" w:fill="FFFFFF"/>
        </w:rPr>
        <w:t xml:space="preserve"> some railways.  There is no similar responsibility for any road.  </w:t>
      </w:r>
      <w:r w:rsidRPr="00DD6D96">
        <w:rPr>
          <w:sz w:val="16"/>
          <w:szCs w:val="16"/>
        </w:rPr>
        <w:t xml:space="preserve">Compare </w:t>
      </w:r>
      <w:r>
        <w:rPr>
          <w:sz w:val="16"/>
          <w:szCs w:val="16"/>
        </w:rPr>
        <w:t>t</w:t>
      </w:r>
      <w:r w:rsidRPr="00DD6D96">
        <w:rPr>
          <w:sz w:val="16"/>
          <w:szCs w:val="16"/>
        </w:rPr>
        <w:t>he idea that governme</w:t>
      </w:r>
      <w:r>
        <w:rPr>
          <w:sz w:val="16"/>
          <w:szCs w:val="16"/>
        </w:rPr>
        <w:t>n</w:t>
      </w:r>
      <w:r w:rsidRPr="00DD6D96">
        <w:rPr>
          <w:sz w:val="16"/>
          <w:szCs w:val="16"/>
        </w:rPr>
        <w:t xml:space="preserve">t </w:t>
      </w:r>
      <w:r>
        <w:rPr>
          <w:sz w:val="16"/>
          <w:szCs w:val="16"/>
        </w:rPr>
        <w:t xml:space="preserve">should </w:t>
      </w:r>
      <w:r w:rsidRPr="00DD6D96">
        <w:rPr>
          <w:sz w:val="16"/>
          <w:szCs w:val="16"/>
        </w:rPr>
        <w:t>fund roads with</w:t>
      </w:r>
      <w:r>
        <w:rPr>
          <w:sz w:val="16"/>
          <w:szCs w:val="16"/>
        </w:rPr>
        <w:t>:</w:t>
      </w:r>
      <w:r w:rsidRPr="00DD6D96">
        <w:rPr>
          <w:sz w:val="16"/>
          <w:szCs w:val="16"/>
        </w:rPr>
        <w:t xml:space="preserve"> Bruce L Benson</w:t>
      </w:r>
      <w:r>
        <w:rPr>
          <w:sz w:val="16"/>
          <w:szCs w:val="16"/>
        </w:rPr>
        <w:t>,</w:t>
      </w:r>
      <w:r w:rsidRPr="00DD6D96">
        <w:rPr>
          <w:sz w:val="16"/>
          <w:szCs w:val="16"/>
        </w:rPr>
        <w:t xml:space="preserve"> Are roads public goods, club goods. Private goods or common pool, 2002, </w:t>
      </w:r>
      <w:r w:rsidRPr="00DD6D96">
        <w:rPr>
          <w:rFonts w:cs="Arial"/>
          <w:color w:val="006621"/>
          <w:sz w:val="16"/>
          <w:szCs w:val="16"/>
          <w:shd w:val="clear" w:color="auto" w:fill="FFFFFF"/>
        </w:rPr>
        <w:t>coss.fsu.edu/economics/sites/coss.fsu.edu.../b</w:t>
      </w:r>
      <w:r w:rsidRPr="00DD6D96">
        <w:rPr>
          <w:rFonts w:cs="Arial"/>
          <w:b/>
          <w:bCs/>
          <w:color w:val="006621"/>
          <w:sz w:val="16"/>
          <w:szCs w:val="16"/>
          <w:shd w:val="clear" w:color="auto" w:fill="FFFFFF"/>
        </w:rPr>
        <w:t>benson</w:t>
      </w:r>
      <w:r w:rsidRPr="00DD6D96">
        <w:rPr>
          <w:rFonts w:cs="Arial"/>
          <w:color w:val="006621"/>
          <w:sz w:val="16"/>
          <w:szCs w:val="16"/>
          <w:shd w:val="clear" w:color="auto" w:fill="FFFFFF"/>
        </w:rPr>
        <w:t>/</w:t>
      </w:r>
      <w:r w:rsidRPr="00DD6D96">
        <w:rPr>
          <w:rFonts w:cs="Arial"/>
          <w:b/>
          <w:bCs/>
          <w:color w:val="006621"/>
          <w:sz w:val="16"/>
          <w:szCs w:val="16"/>
          <w:shd w:val="clear" w:color="auto" w:fill="FFFFFF"/>
        </w:rPr>
        <w:t>roads</w:t>
      </w:r>
      <w:r w:rsidRPr="00DD6D96">
        <w:rPr>
          <w:rFonts w:cs="Arial"/>
          <w:color w:val="006621"/>
          <w:sz w:val="16"/>
          <w:szCs w:val="16"/>
          <w:shd w:val="clear" w:color="auto" w:fill="FFFFFF"/>
        </w:rPr>
        <w:t>_</w:t>
      </w:r>
      <w:r w:rsidRPr="00DD6D96">
        <w:rPr>
          <w:rFonts w:cs="Arial"/>
          <w:b/>
          <w:bCs/>
          <w:color w:val="006621"/>
          <w:sz w:val="16"/>
          <w:szCs w:val="16"/>
          <w:shd w:val="clear" w:color="auto" w:fill="FFFFFF"/>
        </w:rPr>
        <w:t>public</w:t>
      </w:r>
      <w:r w:rsidRPr="00DD6D96">
        <w:rPr>
          <w:rFonts w:cs="Arial"/>
          <w:color w:val="006621"/>
          <w:sz w:val="16"/>
          <w:szCs w:val="16"/>
          <w:shd w:val="clear" w:color="auto" w:fill="FFFFFF"/>
        </w:rPr>
        <w:t>.pd</w:t>
      </w:r>
    </w:p>
  </w:footnote>
  <w:footnote w:id="30">
    <w:p w14:paraId="6CAD3FE1" w14:textId="3A8CECD1" w:rsidR="0099543F" w:rsidRPr="00D63BB2" w:rsidRDefault="0099543F" w:rsidP="00C34A59">
      <w:pPr>
        <w:rPr>
          <w:sz w:val="16"/>
          <w:szCs w:val="16"/>
          <w:lang w:val="en-AU"/>
        </w:rPr>
      </w:pPr>
      <w:r w:rsidRPr="000C46F7">
        <w:rPr>
          <w:rStyle w:val="FootnoteReference"/>
          <w:sz w:val="16"/>
          <w:szCs w:val="16"/>
        </w:rPr>
        <w:footnoteRef/>
      </w:r>
      <w:r w:rsidRPr="000C46F7">
        <w:rPr>
          <w:sz w:val="16"/>
          <w:szCs w:val="16"/>
        </w:rPr>
        <w:t xml:space="preserve"> </w:t>
      </w:r>
      <w:r w:rsidR="000C46F7">
        <w:rPr>
          <w:sz w:val="16"/>
          <w:szCs w:val="16"/>
        </w:rPr>
        <w:t>T</w:t>
      </w:r>
      <w:r w:rsidR="000C46F7" w:rsidRPr="000C46F7">
        <w:rPr>
          <w:rFonts w:eastAsia="Times New Roman" w:cs="Times New Roman"/>
          <w:sz w:val="16"/>
          <w:szCs w:val="16"/>
          <w:lang w:eastAsia="en-GB"/>
        </w:rPr>
        <w:t xml:space="preserve">he extent to which Parliament can delegate to </w:t>
      </w:r>
      <w:r w:rsidR="003620A2">
        <w:rPr>
          <w:rFonts w:eastAsia="Times New Roman" w:cs="Times New Roman"/>
          <w:sz w:val="16"/>
          <w:szCs w:val="16"/>
          <w:lang w:eastAsia="en-GB"/>
        </w:rPr>
        <w:t>executive</w:t>
      </w:r>
      <w:r w:rsidR="000C46F7" w:rsidRPr="000C46F7">
        <w:rPr>
          <w:rFonts w:eastAsia="Times New Roman" w:cs="Times New Roman"/>
          <w:sz w:val="16"/>
          <w:szCs w:val="16"/>
          <w:lang w:eastAsia="en-GB"/>
        </w:rPr>
        <w:t xml:space="preserve"> may be </w:t>
      </w:r>
      <w:r w:rsidR="000C46F7">
        <w:rPr>
          <w:rFonts w:eastAsia="Times New Roman" w:cs="Times New Roman"/>
          <w:sz w:val="16"/>
          <w:szCs w:val="16"/>
          <w:lang w:eastAsia="en-GB"/>
        </w:rPr>
        <w:t xml:space="preserve">an </w:t>
      </w:r>
      <w:r w:rsidR="000C46F7" w:rsidRPr="000C46F7">
        <w:rPr>
          <w:rFonts w:eastAsia="Times New Roman" w:cs="Times New Roman"/>
          <w:sz w:val="16"/>
          <w:szCs w:val="16"/>
          <w:lang w:eastAsia="en-GB"/>
        </w:rPr>
        <w:t>open</w:t>
      </w:r>
      <w:r w:rsidR="000C46F7">
        <w:rPr>
          <w:rFonts w:eastAsia="Times New Roman" w:cs="Times New Roman"/>
          <w:sz w:val="16"/>
          <w:szCs w:val="16"/>
          <w:lang w:eastAsia="en-GB"/>
        </w:rPr>
        <w:t xml:space="preserve"> question after the Chaplains cases</w:t>
      </w:r>
      <w:r w:rsidR="000C46F7" w:rsidRPr="000C46F7">
        <w:rPr>
          <w:rFonts w:eastAsia="Times New Roman" w:cs="Times New Roman"/>
          <w:sz w:val="16"/>
          <w:szCs w:val="16"/>
          <w:lang w:eastAsia="en-GB"/>
        </w:rPr>
        <w:t xml:space="preserve">. </w:t>
      </w:r>
      <w:r w:rsidRPr="000C46F7">
        <w:rPr>
          <w:sz w:val="16"/>
          <w:szCs w:val="16"/>
        </w:rPr>
        <w:t>Some issues regarding the Commonwealth public service are canvassed in the record of the 2020 summit</w:t>
      </w:r>
      <w:r w:rsidR="000C46F7">
        <w:rPr>
          <w:sz w:val="16"/>
          <w:szCs w:val="16"/>
        </w:rPr>
        <w:t xml:space="preserve"> </w:t>
      </w:r>
      <w:r w:rsidR="000C46F7" w:rsidRPr="00D63BB2">
        <w:rPr>
          <w:sz w:val="16"/>
          <w:szCs w:val="16"/>
        </w:rPr>
        <w:t>at p303</w:t>
      </w:r>
      <w:r w:rsidR="000C46F7">
        <w:rPr>
          <w:sz w:val="16"/>
          <w:szCs w:val="16"/>
        </w:rPr>
        <w:t>.  T</w:t>
      </w:r>
      <w:r w:rsidRPr="00D63BB2">
        <w:rPr>
          <w:sz w:val="16"/>
          <w:szCs w:val="16"/>
        </w:rPr>
        <w:t>h</w:t>
      </w:r>
      <w:r w:rsidR="003620A2">
        <w:rPr>
          <w:sz w:val="16"/>
          <w:szCs w:val="16"/>
        </w:rPr>
        <w:t>at</w:t>
      </w:r>
      <w:r w:rsidRPr="00D63BB2">
        <w:rPr>
          <w:sz w:val="16"/>
          <w:szCs w:val="16"/>
        </w:rPr>
        <w:t xml:space="preserve"> discussion, prior to the </w:t>
      </w:r>
      <w:r w:rsidR="000C46F7">
        <w:rPr>
          <w:sz w:val="16"/>
          <w:szCs w:val="16"/>
        </w:rPr>
        <w:t>Chaplains</w:t>
      </w:r>
      <w:r w:rsidRPr="00D63BB2">
        <w:rPr>
          <w:sz w:val="16"/>
          <w:szCs w:val="16"/>
        </w:rPr>
        <w:t xml:space="preserve"> cases, did not consider conflicts faced by public servants in representing </w:t>
      </w:r>
      <w:r w:rsidR="000C46F7">
        <w:rPr>
          <w:sz w:val="16"/>
          <w:szCs w:val="16"/>
        </w:rPr>
        <w:t>executive</w:t>
      </w:r>
      <w:r w:rsidRPr="00D63BB2">
        <w:rPr>
          <w:sz w:val="16"/>
          <w:szCs w:val="16"/>
        </w:rPr>
        <w:t xml:space="preserve"> Government </w:t>
      </w:r>
      <w:r w:rsidR="003620A2">
        <w:rPr>
          <w:sz w:val="16"/>
          <w:szCs w:val="16"/>
        </w:rPr>
        <w:t>ye</w:t>
      </w:r>
      <w:r w:rsidRPr="00D63BB2">
        <w:rPr>
          <w:sz w:val="16"/>
          <w:szCs w:val="16"/>
        </w:rPr>
        <w:t>t advising others</w:t>
      </w:r>
      <w:r w:rsidR="000C46F7">
        <w:rPr>
          <w:sz w:val="16"/>
          <w:szCs w:val="16"/>
        </w:rPr>
        <w:t>.</w:t>
      </w:r>
      <w:r w:rsidRPr="00D63BB2">
        <w:rPr>
          <w:rFonts w:cs="Arial"/>
          <w:color w:val="0000FF"/>
          <w:sz w:val="16"/>
          <w:szCs w:val="16"/>
        </w:rPr>
        <w:t xml:space="preserve"> </w:t>
      </w:r>
      <w:r w:rsidRPr="00D63BB2">
        <w:rPr>
          <w:sz w:val="16"/>
          <w:szCs w:val="16"/>
        </w:rPr>
        <w:t xml:space="preserve">The author </w:t>
      </w:r>
      <w:r>
        <w:rPr>
          <w:sz w:val="16"/>
          <w:szCs w:val="16"/>
        </w:rPr>
        <w:t>is</w:t>
      </w:r>
      <w:r w:rsidRPr="00D63BB2">
        <w:rPr>
          <w:sz w:val="16"/>
          <w:szCs w:val="16"/>
        </w:rPr>
        <w:t xml:space="preserve"> writ</w:t>
      </w:r>
      <w:r>
        <w:rPr>
          <w:sz w:val="16"/>
          <w:szCs w:val="16"/>
        </w:rPr>
        <w:t>ing</w:t>
      </w:r>
      <w:r w:rsidRPr="00D63BB2">
        <w:rPr>
          <w:sz w:val="16"/>
          <w:szCs w:val="16"/>
        </w:rPr>
        <w:t xml:space="preserve"> separately on the desirability of statutory authority advisers for Commonwealth </w:t>
      </w:r>
      <w:r w:rsidR="003F6790">
        <w:rPr>
          <w:sz w:val="16"/>
          <w:szCs w:val="16"/>
        </w:rPr>
        <w:t xml:space="preserve">specific purpose transport </w:t>
      </w:r>
      <w:r w:rsidRPr="00D63BB2">
        <w:rPr>
          <w:sz w:val="16"/>
          <w:szCs w:val="16"/>
        </w:rPr>
        <w:t xml:space="preserve">grants.  </w:t>
      </w:r>
    </w:p>
  </w:footnote>
  <w:footnote w:id="31">
    <w:p w14:paraId="62ABCD63" w14:textId="23FCCB33" w:rsidR="00F85CDB" w:rsidRPr="00B56EBE" w:rsidRDefault="00F85CDB" w:rsidP="00F85CDB">
      <w:pPr>
        <w:pStyle w:val="FootnoteText"/>
        <w:rPr>
          <w:sz w:val="16"/>
          <w:szCs w:val="16"/>
          <w:lang w:val="en-AU"/>
        </w:rPr>
      </w:pPr>
      <w:r w:rsidRPr="00774B9B">
        <w:rPr>
          <w:rStyle w:val="FootnoteReference"/>
          <w:sz w:val="16"/>
          <w:szCs w:val="16"/>
        </w:rPr>
        <w:footnoteRef/>
      </w:r>
      <w:r w:rsidR="009B339E" w:rsidRPr="009B339E">
        <w:rPr>
          <w:rFonts w:eastAsia="Times New Roman" w:cs="Times New Roman"/>
          <w:sz w:val="16"/>
          <w:szCs w:val="16"/>
          <w:lang w:eastAsia="en-GB"/>
        </w:rPr>
        <w:t>Leslie Zines, The High Court and the Constitution</w:t>
      </w:r>
      <w:r w:rsidR="009B339E">
        <w:rPr>
          <w:rFonts w:eastAsia="Times New Roman" w:cs="Times New Roman"/>
          <w:sz w:val="16"/>
          <w:szCs w:val="16"/>
          <w:lang w:eastAsia="en-GB"/>
        </w:rPr>
        <w:t>,</w:t>
      </w:r>
      <w:r w:rsidR="009B339E" w:rsidRPr="009B339E">
        <w:rPr>
          <w:rFonts w:eastAsia="Times New Roman" w:cs="Times New Roman"/>
          <w:sz w:val="16"/>
          <w:szCs w:val="16"/>
          <w:lang w:eastAsia="en-GB"/>
        </w:rPr>
        <w:t xml:space="preserve"> 5th ed</w:t>
      </w:r>
      <w:r w:rsidR="009B339E">
        <w:rPr>
          <w:rFonts w:eastAsia="Times New Roman" w:cs="Times New Roman"/>
          <w:sz w:val="16"/>
          <w:szCs w:val="16"/>
          <w:lang w:eastAsia="en-GB"/>
        </w:rPr>
        <w:t>ition,</w:t>
      </w:r>
      <w:r w:rsidR="009B339E" w:rsidRPr="009B339E">
        <w:rPr>
          <w:rFonts w:eastAsia="Times New Roman" w:cs="Times New Roman"/>
          <w:sz w:val="16"/>
          <w:szCs w:val="16"/>
          <w:lang w:eastAsia="en-GB"/>
        </w:rPr>
        <w:t xml:space="preserve"> 2008</w:t>
      </w:r>
      <w:r w:rsidR="009B339E">
        <w:rPr>
          <w:rFonts w:eastAsia="Times New Roman" w:cs="Times New Roman"/>
          <w:sz w:val="16"/>
          <w:szCs w:val="16"/>
          <w:lang w:eastAsia="en-GB"/>
        </w:rPr>
        <w:t xml:space="preserve"> p</w:t>
      </w:r>
      <w:r w:rsidR="009B339E" w:rsidRPr="009B339E">
        <w:rPr>
          <w:rFonts w:eastAsia="Times New Roman" w:cs="Times New Roman"/>
          <w:sz w:val="16"/>
          <w:szCs w:val="16"/>
          <w:lang w:eastAsia="en-GB"/>
        </w:rPr>
        <w:t>483</w:t>
      </w:r>
      <w:r w:rsidR="009B339E">
        <w:rPr>
          <w:rFonts w:eastAsia="Times New Roman" w:cs="Times New Roman"/>
          <w:sz w:val="16"/>
          <w:szCs w:val="16"/>
          <w:lang w:eastAsia="en-GB"/>
        </w:rPr>
        <w:t xml:space="preserve">.  </w:t>
      </w:r>
      <w:r w:rsidRPr="00774B9B">
        <w:rPr>
          <w:rFonts w:eastAsia="Times New Roman" w:cs="Times New Roman"/>
          <w:sz w:val="16"/>
          <w:szCs w:val="16"/>
          <w:lang w:eastAsia="en-GB"/>
        </w:rPr>
        <w:t xml:space="preserve">The external governance </w:t>
      </w:r>
      <w:r>
        <w:rPr>
          <w:rFonts w:eastAsia="Times New Roman" w:cs="Times New Roman"/>
          <w:sz w:val="16"/>
          <w:szCs w:val="16"/>
          <w:lang w:eastAsia="en-GB"/>
        </w:rPr>
        <w:t xml:space="preserve">financial </w:t>
      </w:r>
      <w:r w:rsidRPr="00774B9B">
        <w:rPr>
          <w:rFonts w:eastAsia="Times New Roman" w:cs="Times New Roman"/>
          <w:sz w:val="16"/>
          <w:szCs w:val="16"/>
          <w:lang w:eastAsia="en-GB"/>
        </w:rPr>
        <w:t>‘model’ has proven problematic for government trading enterprises</w:t>
      </w:r>
      <w:r>
        <w:rPr>
          <w:rFonts w:eastAsia="Times New Roman" w:cs="Times New Roman"/>
          <w:sz w:val="16"/>
          <w:szCs w:val="16"/>
          <w:lang w:eastAsia="en-GB"/>
        </w:rPr>
        <w:t xml:space="preserve">. </w:t>
      </w:r>
      <w:r w:rsidRPr="00F85CDB">
        <w:rPr>
          <w:sz w:val="16"/>
          <w:szCs w:val="16"/>
        </w:rPr>
        <w:t xml:space="preserve"> </w:t>
      </w:r>
      <w:r w:rsidRPr="003B233B">
        <w:rPr>
          <w:sz w:val="16"/>
          <w:szCs w:val="16"/>
        </w:rPr>
        <w:t xml:space="preserve">Among </w:t>
      </w:r>
      <w:r>
        <w:rPr>
          <w:sz w:val="16"/>
          <w:szCs w:val="16"/>
        </w:rPr>
        <w:t xml:space="preserve">its problems </w:t>
      </w:r>
      <w:r w:rsidRPr="003B233B">
        <w:rPr>
          <w:sz w:val="16"/>
          <w:szCs w:val="16"/>
        </w:rPr>
        <w:t xml:space="preserve">are </w:t>
      </w:r>
      <w:r>
        <w:rPr>
          <w:sz w:val="16"/>
          <w:szCs w:val="16"/>
        </w:rPr>
        <w:t xml:space="preserve">impotence of financial </w:t>
      </w:r>
      <w:r w:rsidRPr="003B233B">
        <w:rPr>
          <w:sz w:val="16"/>
          <w:szCs w:val="16"/>
        </w:rPr>
        <w:t>incentives</w:t>
      </w:r>
      <w:r w:rsidR="009B339E">
        <w:rPr>
          <w:sz w:val="16"/>
          <w:szCs w:val="16"/>
        </w:rPr>
        <w:t xml:space="preserve">. </w:t>
      </w:r>
      <w:r>
        <w:rPr>
          <w:rFonts w:eastAsia="Times New Roman" w:cs="Times New Roman"/>
          <w:sz w:val="16"/>
          <w:szCs w:val="16"/>
          <w:lang w:eastAsia="en-GB"/>
        </w:rPr>
        <w:t xml:space="preserve"> </w:t>
      </w:r>
      <w:r w:rsidRPr="00774B9B">
        <w:rPr>
          <w:sz w:val="16"/>
          <w:szCs w:val="16"/>
        </w:rPr>
        <w:t xml:space="preserve">See: Productivity Commission, </w:t>
      </w:r>
      <w:r w:rsidRPr="00774B9B">
        <w:rPr>
          <w:sz w:val="16"/>
          <w:szCs w:val="16"/>
          <w:lang w:eastAsia="zh-CN"/>
        </w:rPr>
        <w:t xml:space="preserve">Financial Performance of Government Trading Enterprises (various) at </w:t>
      </w:r>
      <w:hyperlink r:id="rId16" w:history="1">
        <w:r w:rsidRPr="004965A5">
          <w:rPr>
            <w:rStyle w:val="Hyperlink"/>
            <w:sz w:val="16"/>
            <w:szCs w:val="16"/>
            <w:lang w:eastAsia="zh-CN"/>
          </w:rPr>
          <w:t>http://www.pc.gov.au/research/commission/government-trading-enterprises</w:t>
        </w:r>
      </w:hyperlink>
      <w:r>
        <w:rPr>
          <w:sz w:val="16"/>
          <w:szCs w:val="16"/>
          <w:lang w:eastAsia="zh-CN"/>
        </w:rPr>
        <w:t xml:space="preserve">. </w:t>
      </w:r>
      <w:r w:rsidRPr="003B233B">
        <w:rPr>
          <w:sz w:val="16"/>
          <w:szCs w:val="16"/>
        </w:rPr>
        <w:t xml:space="preserve"> </w:t>
      </w:r>
    </w:p>
  </w:footnote>
  <w:footnote w:id="32">
    <w:p w14:paraId="22B72B6C" w14:textId="77777777" w:rsidR="00AD46B8" w:rsidRPr="001207F9" w:rsidRDefault="00AD46B8" w:rsidP="00AD46B8">
      <w:pPr>
        <w:pStyle w:val="FootnoteText"/>
        <w:rPr>
          <w:sz w:val="16"/>
          <w:szCs w:val="16"/>
          <w:lang w:val="en-AU"/>
        </w:rPr>
      </w:pPr>
      <w:r w:rsidRPr="001207F9">
        <w:rPr>
          <w:rStyle w:val="FootnoteReference"/>
          <w:sz w:val="16"/>
          <w:szCs w:val="16"/>
        </w:rPr>
        <w:footnoteRef/>
      </w:r>
      <w:r w:rsidRPr="001207F9">
        <w:rPr>
          <w:sz w:val="16"/>
          <w:szCs w:val="16"/>
        </w:rPr>
        <w:t xml:space="preserve"> </w:t>
      </w:r>
      <w:r w:rsidRPr="001207F9">
        <w:rPr>
          <w:sz w:val="16"/>
          <w:szCs w:val="16"/>
          <w:lang w:val="en-AU"/>
        </w:rPr>
        <w:t>A recent article: Ross G</w:t>
      </w:r>
      <w:r>
        <w:rPr>
          <w:sz w:val="16"/>
          <w:szCs w:val="16"/>
          <w:lang w:val="en-AU"/>
        </w:rPr>
        <w:t>i</w:t>
      </w:r>
      <w:r w:rsidRPr="001207F9">
        <w:rPr>
          <w:sz w:val="16"/>
          <w:szCs w:val="16"/>
          <w:lang w:val="en-AU"/>
        </w:rPr>
        <w:t>ttins, City shoeboxes, not sweeping plains, power the economy, Sydney Morning Herald</w:t>
      </w:r>
      <w:r>
        <w:rPr>
          <w:sz w:val="16"/>
          <w:szCs w:val="16"/>
          <w:lang w:val="en-AU"/>
        </w:rPr>
        <w:t>,</w:t>
      </w:r>
      <w:r w:rsidRPr="001207F9">
        <w:rPr>
          <w:sz w:val="16"/>
          <w:szCs w:val="16"/>
          <w:lang w:val="en-AU"/>
        </w:rPr>
        <w:t xml:space="preserve"> 23 July 2014</w:t>
      </w:r>
      <w:r>
        <w:rPr>
          <w:sz w:val="16"/>
          <w:szCs w:val="16"/>
          <w:lang w:val="en-AU"/>
        </w:rPr>
        <w:t>.</w:t>
      </w:r>
    </w:p>
  </w:footnote>
  <w:footnote w:id="33">
    <w:p w14:paraId="1347F245" w14:textId="77F1E6B0" w:rsidR="003E6A84" w:rsidRPr="003F77B6" w:rsidRDefault="003E6A84">
      <w:pPr>
        <w:pStyle w:val="FootnoteText"/>
        <w:rPr>
          <w:sz w:val="16"/>
          <w:szCs w:val="16"/>
          <w:lang w:val="en-AU"/>
        </w:rPr>
      </w:pPr>
      <w:r w:rsidRPr="003F77B6">
        <w:rPr>
          <w:rStyle w:val="FootnoteReference"/>
          <w:sz w:val="16"/>
          <w:szCs w:val="16"/>
        </w:rPr>
        <w:footnoteRef/>
      </w:r>
      <w:r w:rsidRPr="003F77B6">
        <w:rPr>
          <w:sz w:val="16"/>
          <w:szCs w:val="16"/>
        </w:rPr>
        <w:t xml:space="preserve"> </w:t>
      </w:r>
      <w:r w:rsidRPr="003F77B6">
        <w:rPr>
          <w:sz w:val="16"/>
          <w:szCs w:val="16"/>
          <w:lang w:val="en-AU"/>
        </w:rPr>
        <w:t xml:space="preserve">Based on </w:t>
      </w:r>
      <w:r w:rsidR="00816EC2">
        <w:rPr>
          <w:sz w:val="16"/>
          <w:szCs w:val="16"/>
          <w:lang w:val="en-AU"/>
        </w:rPr>
        <w:t xml:space="preserve">Herman </w:t>
      </w:r>
      <w:r w:rsidR="003F77B6" w:rsidRPr="003F77B6">
        <w:rPr>
          <w:sz w:val="16"/>
          <w:szCs w:val="16"/>
          <w:lang w:val="en-AU"/>
        </w:rPr>
        <w:t>Melville, Moby Dick, Chapter 1, Loomings</w:t>
      </w:r>
      <w:r w:rsidR="00A373FD">
        <w:rPr>
          <w:sz w:val="16"/>
          <w:szCs w:val="16"/>
          <w:lang w:val="en-A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925738" w14:textId="77777777" w:rsidR="0099543F" w:rsidRDefault="009954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FB44" w14:textId="77777777" w:rsidR="0099543F" w:rsidRDefault="009954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84D4C" w14:textId="77777777" w:rsidR="0099543F" w:rsidRDefault="00995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C14942"/>
    <w:multiLevelType w:val="multilevel"/>
    <w:tmpl w:val="316ED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C0"/>
    <w:rsid w:val="0000365C"/>
    <w:rsid w:val="000157AB"/>
    <w:rsid w:val="00032AFD"/>
    <w:rsid w:val="00050530"/>
    <w:rsid w:val="00055215"/>
    <w:rsid w:val="00084CD6"/>
    <w:rsid w:val="00085EC6"/>
    <w:rsid w:val="00092A9C"/>
    <w:rsid w:val="00092EAF"/>
    <w:rsid w:val="0009615A"/>
    <w:rsid w:val="00096317"/>
    <w:rsid w:val="000A5DDE"/>
    <w:rsid w:val="000C3A93"/>
    <w:rsid w:val="000C46F7"/>
    <w:rsid w:val="000E3472"/>
    <w:rsid w:val="000F2C34"/>
    <w:rsid w:val="000F5D15"/>
    <w:rsid w:val="000F73E3"/>
    <w:rsid w:val="00103469"/>
    <w:rsid w:val="00107F43"/>
    <w:rsid w:val="00115114"/>
    <w:rsid w:val="001207F9"/>
    <w:rsid w:val="00130E89"/>
    <w:rsid w:val="001326D0"/>
    <w:rsid w:val="001420CD"/>
    <w:rsid w:val="0015582B"/>
    <w:rsid w:val="001570FF"/>
    <w:rsid w:val="00171748"/>
    <w:rsid w:val="001735D6"/>
    <w:rsid w:val="001924B6"/>
    <w:rsid w:val="001A1BEF"/>
    <w:rsid w:val="001B3559"/>
    <w:rsid w:val="001F7974"/>
    <w:rsid w:val="00201CE9"/>
    <w:rsid w:val="00227901"/>
    <w:rsid w:val="002337EC"/>
    <w:rsid w:val="0023545C"/>
    <w:rsid w:val="00270729"/>
    <w:rsid w:val="002A6700"/>
    <w:rsid w:val="002B7296"/>
    <w:rsid w:val="002C735E"/>
    <w:rsid w:val="002D456B"/>
    <w:rsid w:val="002E4D75"/>
    <w:rsid w:val="002E6C88"/>
    <w:rsid w:val="003069EB"/>
    <w:rsid w:val="0030718A"/>
    <w:rsid w:val="00324154"/>
    <w:rsid w:val="00327F74"/>
    <w:rsid w:val="003412EE"/>
    <w:rsid w:val="00347B9A"/>
    <w:rsid w:val="003614B3"/>
    <w:rsid w:val="003620A2"/>
    <w:rsid w:val="0036569D"/>
    <w:rsid w:val="003818E6"/>
    <w:rsid w:val="00385477"/>
    <w:rsid w:val="00395FFD"/>
    <w:rsid w:val="003A042F"/>
    <w:rsid w:val="003A7FB5"/>
    <w:rsid w:val="003B02B6"/>
    <w:rsid w:val="003C6EC6"/>
    <w:rsid w:val="003E003E"/>
    <w:rsid w:val="003E13AA"/>
    <w:rsid w:val="003E3484"/>
    <w:rsid w:val="003E6A84"/>
    <w:rsid w:val="003F104B"/>
    <w:rsid w:val="003F135E"/>
    <w:rsid w:val="003F6790"/>
    <w:rsid w:val="003F77B6"/>
    <w:rsid w:val="00404019"/>
    <w:rsid w:val="004318A4"/>
    <w:rsid w:val="004353F7"/>
    <w:rsid w:val="00437299"/>
    <w:rsid w:val="00450390"/>
    <w:rsid w:val="00482E77"/>
    <w:rsid w:val="004905E2"/>
    <w:rsid w:val="004A32EE"/>
    <w:rsid w:val="004B0D8D"/>
    <w:rsid w:val="004B147C"/>
    <w:rsid w:val="004C7CFB"/>
    <w:rsid w:val="004C7DAE"/>
    <w:rsid w:val="004D616A"/>
    <w:rsid w:val="004F71AD"/>
    <w:rsid w:val="00500CC9"/>
    <w:rsid w:val="005126F2"/>
    <w:rsid w:val="00557C1D"/>
    <w:rsid w:val="005731ED"/>
    <w:rsid w:val="00573FAB"/>
    <w:rsid w:val="00585DCC"/>
    <w:rsid w:val="0059154E"/>
    <w:rsid w:val="005B20CB"/>
    <w:rsid w:val="005C4EF0"/>
    <w:rsid w:val="005D6C46"/>
    <w:rsid w:val="005F3E35"/>
    <w:rsid w:val="006119C0"/>
    <w:rsid w:val="006156A9"/>
    <w:rsid w:val="006274E3"/>
    <w:rsid w:val="00654753"/>
    <w:rsid w:val="006602A5"/>
    <w:rsid w:val="00663475"/>
    <w:rsid w:val="0066739E"/>
    <w:rsid w:val="00680CAF"/>
    <w:rsid w:val="0068365D"/>
    <w:rsid w:val="0069211F"/>
    <w:rsid w:val="00697653"/>
    <w:rsid w:val="006D4C4A"/>
    <w:rsid w:val="006D4FA3"/>
    <w:rsid w:val="006F7499"/>
    <w:rsid w:val="0070023A"/>
    <w:rsid w:val="0071703A"/>
    <w:rsid w:val="00726B60"/>
    <w:rsid w:val="007305D8"/>
    <w:rsid w:val="007409E6"/>
    <w:rsid w:val="0075243E"/>
    <w:rsid w:val="0076721B"/>
    <w:rsid w:val="00774B9B"/>
    <w:rsid w:val="007757B9"/>
    <w:rsid w:val="007846D3"/>
    <w:rsid w:val="007854BD"/>
    <w:rsid w:val="00796DDE"/>
    <w:rsid w:val="007A29AD"/>
    <w:rsid w:val="007D1AEB"/>
    <w:rsid w:val="007F2FC1"/>
    <w:rsid w:val="008047A4"/>
    <w:rsid w:val="008137A9"/>
    <w:rsid w:val="00813FA7"/>
    <w:rsid w:val="00815492"/>
    <w:rsid w:val="008164B9"/>
    <w:rsid w:val="00816EC2"/>
    <w:rsid w:val="008234C7"/>
    <w:rsid w:val="008234FD"/>
    <w:rsid w:val="008275BB"/>
    <w:rsid w:val="00833306"/>
    <w:rsid w:val="00844BF3"/>
    <w:rsid w:val="00844D7F"/>
    <w:rsid w:val="00846038"/>
    <w:rsid w:val="0085261A"/>
    <w:rsid w:val="0085622A"/>
    <w:rsid w:val="0086050F"/>
    <w:rsid w:val="008941D9"/>
    <w:rsid w:val="008A15F7"/>
    <w:rsid w:val="008A3FB7"/>
    <w:rsid w:val="008A689B"/>
    <w:rsid w:val="008B5C5F"/>
    <w:rsid w:val="008C4F8F"/>
    <w:rsid w:val="008F242E"/>
    <w:rsid w:val="008F4F8B"/>
    <w:rsid w:val="0090567C"/>
    <w:rsid w:val="00911768"/>
    <w:rsid w:val="0091586F"/>
    <w:rsid w:val="009172C6"/>
    <w:rsid w:val="00917576"/>
    <w:rsid w:val="00920229"/>
    <w:rsid w:val="0093195E"/>
    <w:rsid w:val="0093390B"/>
    <w:rsid w:val="009507C5"/>
    <w:rsid w:val="00973211"/>
    <w:rsid w:val="0099543F"/>
    <w:rsid w:val="009959BB"/>
    <w:rsid w:val="009B339E"/>
    <w:rsid w:val="009B7C35"/>
    <w:rsid w:val="009C5D49"/>
    <w:rsid w:val="009C7D9C"/>
    <w:rsid w:val="009D0444"/>
    <w:rsid w:val="009E10C1"/>
    <w:rsid w:val="009F0975"/>
    <w:rsid w:val="009F2080"/>
    <w:rsid w:val="00A00038"/>
    <w:rsid w:val="00A11BCB"/>
    <w:rsid w:val="00A36B20"/>
    <w:rsid w:val="00A373FD"/>
    <w:rsid w:val="00A4040E"/>
    <w:rsid w:val="00A57460"/>
    <w:rsid w:val="00A63F77"/>
    <w:rsid w:val="00A760AF"/>
    <w:rsid w:val="00A84D94"/>
    <w:rsid w:val="00A95958"/>
    <w:rsid w:val="00AB5D05"/>
    <w:rsid w:val="00AC314E"/>
    <w:rsid w:val="00AD46B8"/>
    <w:rsid w:val="00AD74F7"/>
    <w:rsid w:val="00B021B1"/>
    <w:rsid w:val="00B10FAE"/>
    <w:rsid w:val="00B136CA"/>
    <w:rsid w:val="00B171CE"/>
    <w:rsid w:val="00B25BE4"/>
    <w:rsid w:val="00B32B32"/>
    <w:rsid w:val="00B431D8"/>
    <w:rsid w:val="00B4738E"/>
    <w:rsid w:val="00B50D86"/>
    <w:rsid w:val="00B610C5"/>
    <w:rsid w:val="00B61F6F"/>
    <w:rsid w:val="00B63B5F"/>
    <w:rsid w:val="00BA0B7C"/>
    <w:rsid w:val="00BA53DE"/>
    <w:rsid w:val="00BB216D"/>
    <w:rsid w:val="00BB2A3D"/>
    <w:rsid w:val="00BF06BB"/>
    <w:rsid w:val="00C02967"/>
    <w:rsid w:val="00C23BBA"/>
    <w:rsid w:val="00C23F30"/>
    <w:rsid w:val="00C34A59"/>
    <w:rsid w:val="00C514D6"/>
    <w:rsid w:val="00C522E6"/>
    <w:rsid w:val="00C61191"/>
    <w:rsid w:val="00C755D9"/>
    <w:rsid w:val="00C863AD"/>
    <w:rsid w:val="00C94C53"/>
    <w:rsid w:val="00CB1B38"/>
    <w:rsid w:val="00CB4F38"/>
    <w:rsid w:val="00CC0C18"/>
    <w:rsid w:val="00CD0F9B"/>
    <w:rsid w:val="00CE22B1"/>
    <w:rsid w:val="00CE6950"/>
    <w:rsid w:val="00D0321F"/>
    <w:rsid w:val="00D22DCB"/>
    <w:rsid w:val="00D27B0D"/>
    <w:rsid w:val="00D5763A"/>
    <w:rsid w:val="00D628AB"/>
    <w:rsid w:val="00D63BB2"/>
    <w:rsid w:val="00D77D87"/>
    <w:rsid w:val="00DA18C4"/>
    <w:rsid w:val="00DA389C"/>
    <w:rsid w:val="00DD6D96"/>
    <w:rsid w:val="00DD7114"/>
    <w:rsid w:val="00DF0653"/>
    <w:rsid w:val="00DF1BEA"/>
    <w:rsid w:val="00E13173"/>
    <w:rsid w:val="00E30834"/>
    <w:rsid w:val="00E30FC1"/>
    <w:rsid w:val="00E31BB5"/>
    <w:rsid w:val="00E403FB"/>
    <w:rsid w:val="00E420CB"/>
    <w:rsid w:val="00E77106"/>
    <w:rsid w:val="00E832A6"/>
    <w:rsid w:val="00E83FF2"/>
    <w:rsid w:val="00E93235"/>
    <w:rsid w:val="00EA53C5"/>
    <w:rsid w:val="00ED05C6"/>
    <w:rsid w:val="00EE79EF"/>
    <w:rsid w:val="00F0549E"/>
    <w:rsid w:val="00F06452"/>
    <w:rsid w:val="00F06AF8"/>
    <w:rsid w:val="00F222F2"/>
    <w:rsid w:val="00F248F0"/>
    <w:rsid w:val="00F26A8C"/>
    <w:rsid w:val="00F32510"/>
    <w:rsid w:val="00F3393B"/>
    <w:rsid w:val="00F6456E"/>
    <w:rsid w:val="00F65460"/>
    <w:rsid w:val="00F71668"/>
    <w:rsid w:val="00F85CDB"/>
    <w:rsid w:val="00F9280E"/>
    <w:rsid w:val="00F92871"/>
    <w:rsid w:val="00F944CF"/>
    <w:rsid w:val="00F94DD4"/>
    <w:rsid w:val="00F974AE"/>
    <w:rsid w:val="00FA2C37"/>
    <w:rsid w:val="00FA770A"/>
    <w:rsid w:val="00FB567D"/>
    <w:rsid w:val="00FC7194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E377"/>
  <w15:docId w15:val="{95B23634-C956-4962-99D9-26D48616A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9EF"/>
  </w:style>
  <w:style w:type="paragraph" w:styleId="Heading1">
    <w:name w:val="heading 1"/>
    <w:basedOn w:val="Normal"/>
    <w:next w:val="Normal"/>
    <w:link w:val="Heading1Char"/>
    <w:uiPriority w:val="9"/>
    <w:qFormat/>
    <w:rsid w:val="006119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19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9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19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ubsection">
    <w:name w:val="subsection"/>
    <w:basedOn w:val="Normal"/>
    <w:rsid w:val="00611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119C0"/>
  </w:style>
  <w:style w:type="paragraph" w:styleId="FootnoteText">
    <w:name w:val="footnote text"/>
    <w:basedOn w:val="Normal"/>
    <w:link w:val="FootnoteTextChar"/>
    <w:uiPriority w:val="99"/>
    <w:unhideWhenUsed/>
    <w:rsid w:val="006119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119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19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119C0"/>
    <w:rPr>
      <w:color w:val="0563C1" w:themeColor="hyperlink"/>
      <w:u w:val="single"/>
    </w:rPr>
  </w:style>
  <w:style w:type="character" w:customStyle="1" w:styleId="hvr">
    <w:name w:val="hvr"/>
    <w:basedOn w:val="DefaultParagraphFont"/>
    <w:rsid w:val="006119C0"/>
  </w:style>
  <w:style w:type="character" w:customStyle="1" w:styleId="publication">
    <w:name w:val="publication"/>
    <w:basedOn w:val="DefaultParagraphFont"/>
    <w:rsid w:val="006119C0"/>
  </w:style>
  <w:style w:type="character" w:customStyle="1" w:styleId="Date1">
    <w:name w:val="Date1"/>
    <w:basedOn w:val="DefaultParagraphFont"/>
    <w:rsid w:val="006119C0"/>
  </w:style>
  <w:style w:type="character" w:styleId="FollowedHyperlink">
    <w:name w:val="FollowedHyperlink"/>
    <w:basedOn w:val="DefaultParagraphFont"/>
    <w:uiPriority w:val="99"/>
    <w:semiHidden/>
    <w:unhideWhenUsed/>
    <w:rsid w:val="00F0549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CF"/>
  </w:style>
  <w:style w:type="paragraph" w:styleId="Footer">
    <w:name w:val="footer"/>
    <w:basedOn w:val="Normal"/>
    <w:link w:val="FooterChar"/>
    <w:uiPriority w:val="99"/>
    <w:unhideWhenUsed/>
    <w:rsid w:val="00F944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CF"/>
  </w:style>
  <w:style w:type="paragraph" w:styleId="Subtitle">
    <w:name w:val="Subtitle"/>
    <w:basedOn w:val="Normal"/>
    <w:next w:val="Normal"/>
    <w:link w:val="SubtitleChar"/>
    <w:uiPriority w:val="11"/>
    <w:qFormat/>
    <w:rsid w:val="00D63BB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63BB2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B4738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738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8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836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6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6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6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65D"/>
    <w:rPr>
      <w:b/>
      <w:bCs/>
      <w:sz w:val="20"/>
      <w:szCs w:val="20"/>
    </w:rPr>
  </w:style>
  <w:style w:type="character" w:customStyle="1" w:styleId="reference-text">
    <w:name w:val="reference-text"/>
    <w:basedOn w:val="DefaultParagraphFont"/>
    <w:rsid w:val="00B10FAE"/>
  </w:style>
  <w:style w:type="paragraph" w:styleId="NormalWeb">
    <w:name w:val="Normal (Web)"/>
    <w:basedOn w:val="Normal"/>
    <w:uiPriority w:val="99"/>
    <w:semiHidden/>
    <w:unhideWhenUsed/>
    <w:rsid w:val="00AD4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3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a.nsw.gov.au/water/supply/syst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yperlink" Target="http://investment.infrastructure.gov.au/whatis/network/images/%20National_Land_Transport_Network_Road_Corridors_NSW_Urban.pdf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tlii.edu.au/au/cases/cth/HCA/2014/23.html" TargetMode="External"/><Relationship Id="rId13" Type="http://schemas.openxmlformats.org/officeDocument/2006/relationships/hyperlink" Target="http://www.thredbo-conference-series.org/" TargetMode="External"/><Relationship Id="rId3" Type="http://schemas.openxmlformats.org/officeDocument/2006/relationships/hyperlink" Target="http://www.australia2020.gov.au" TargetMode="External"/><Relationship Id="rId7" Type="http://schemas.openxmlformats.org/officeDocument/2006/relationships/hyperlink" Target="http://europa.eu/legislation_summaries/institutional_affairs/treaties/lisbon_treaty/ai0017_en.htm" TargetMode="External"/><Relationship Id="rId12" Type="http://schemas.openxmlformats.org/officeDocument/2006/relationships/hyperlink" Target="http://www.transport.nsw.gov.au/about-us" TargetMode="External"/><Relationship Id="rId2" Type="http://schemas.openxmlformats.org/officeDocument/2006/relationships/hyperlink" Target="http://www.cesaremarchetti.org/archive/electronic/basic_instincts.pdf" TargetMode="External"/><Relationship Id="rId16" Type="http://schemas.openxmlformats.org/officeDocument/2006/relationships/hyperlink" Target="http://www.pc.gov.au/research/commission/government-trading-enterprises" TargetMode="External"/><Relationship Id="rId1" Type="http://schemas.openxmlformats.org/officeDocument/2006/relationships/hyperlink" Target="http://www.keating.org.au/shop/item/a-time-for-reflection-political-values-in-the-age-of-distraction---3-march-2002" TargetMode="External"/><Relationship Id="rId6" Type="http://schemas.openxmlformats.org/officeDocument/2006/relationships/hyperlink" Target="http://www.ncoa.gov.au/report/phase-one/part-b/6-1-roles-responsibilities-and-duplication.html" TargetMode="External"/><Relationship Id="rId11" Type="http://schemas.openxmlformats.org/officeDocument/2006/relationships/hyperlink" Target="http://www.econlib.org/library/Enc/bios/Coase.html" TargetMode="External"/><Relationship Id="rId5" Type="http://schemas.openxmlformats.org/officeDocument/2006/relationships/hyperlink" Target="http://www.thefreedictionary.com/subsidiarity" TargetMode="External"/><Relationship Id="rId15" Type="http://schemas.openxmlformats.org/officeDocument/2006/relationships/hyperlink" Target="http://www.theage.com.au/victoria/abbott-warns-victorian-libs-no-money-for-urban-rail-20130404-2h8uj.html" TargetMode="External"/><Relationship Id="rId10" Type="http://schemas.openxmlformats.org/officeDocument/2006/relationships/hyperlink" Target="http://blogs.unimelb.edu.au/opinionsonhigh/2014/06/25/saunders-williams/" TargetMode="External"/><Relationship Id="rId4" Type="http://schemas.openxmlformats.org/officeDocument/2006/relationships/hyperlink" Target="http://johnmenadue.com/blog/?p=1663" TargetMode="External"/><Relationship Id="rId9" Type="http://schemas.openxmlformats.org/officeDocument/2006/relationships/hyperlink" Target="http://blogs.usyd.edu.au/cru/" TargetMode="External"/><Relationship Id="rId14" Type="http://schemas.openxmlformats.org/officeDocument/2006/relationships/hyperlink" Target="http://whc.unesco.org/en/list/1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5FBA-B1EC-47C1-91C7-4983A99B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2811</Words>
  <Characters>16027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Margaret Austen</cp:lastModifiedBy>
  <cp:revision>2</cp:revision>
  <dcterms:created xsi:type="dcterms:W3CDTF">2015-05-03T09:36:00Z</dcterms:created>
  <dcterms:modified xsi:type="dcterms:W3CDTF">2015-05-03T09:36:00Z</dcterms:modified>
</cp:coreProperties>
</file>