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0BF0" w14:textId="7386CA6C" w:rsidR="006A558B" w:rsidRDefault="006A558B" w:rsidP="00694178">
      <w:pPr>
        <w:pStyle w:val="Heading1"/>
      </w:pPr>
      <w:r>
        <w:t>Submission to draft NSW freight strategy 2018</w:t>
      </w:r>
    </w:p>
    <w:p w14:paraId="37D0D901" w14:textId="5A39A62A" w:rsidR="00694178" w:rsidRDefault="00694178" w:rsidP="00694178">
      <w:pPr>
        <w:pStyle w:val="Heading2"/>
      </w:pPr>
      <w:r>
        <w:t>Introduction</w:t>
      </w:r>
    </w:p>
    <w:p w14:paraId="318FD5CA" w14:textId="059361DB" w:rsidR="006A558B" w:rsidRDefault="006A558B">
      <w:r>
        <w:t>Thank you for the opportunity to provide a submission to the NSW freight strategy.  It is important to seek such submissions as:</w:t>
      </w:r>
    </w:p>
    <w:p w14:paraId="676C28A0" w14:textId="02499484" w:rsidR="006A558B" w:rsidRDefault="006A558B" w:rsidP="00ED6312">
      <w:pPr>
        <w:pStyle w:val="ListParagraph"/>
        <w:numPr>
          <w:ilvl w:val="0"/>
          <w:numId w:val="2"/>
        </w:numPr>
        <w:ind w:left="360"/>
      </w:pPr>
      <w:r>
        <w:t>While essential, freight is perceived as a problem by most of the community</w:t>
      </w:r>
      <w:r w:rsidR="00694178">
        <w:t>.  Constructive e</w:t>
      </w:r>
      <w:r>
        <w:t xml:space="preserve">ngagement with the community – in particular </w:t>
      </w:r>
      <w:r w:rsidR="00694178">
        <w:t>people</w:t>
      </w:r>
      <w:r>
        <w:t xml:space="preserve"> with significant concerns about freight - is the only way of </w:t>
      </w:r>
      <w:r w:rsidR="00ED6312">
        <w:t>securing</w:t>
      </w:r>
      <w:r>
        <w:t xml:space="preserve"> the necessary ‘social licence to operate’;</w:t>
      </w:r>
    </w:p>
    <w:p w14:paraId="63920B74" w14:textId="3FE16E4E" w:rsidR="006A558B" w:rsidRDefault="006A558B" w:rsidP="00ED6312">
      <w:pPr>
        <w:pStyle w:val="ListParagraph"/>
        <w:numPr>
          <w:ilvl w:val="0"/>
          <w:numId w:val="2"/>
        </w:numPr>
        <w:ind w:left="360"/>
      </w:pPr>
      <w:r>
        <w:t xml:space="preserve">Public submissions are </w:t>
      </w:r>
      <w:r w:rsidR="00ED6312">
        <w:t>a</w:t>
      </w:r>
      <w:r>
        <w:t xml:space="preserve"> defence against ‘group-think’ and ‘confirmation bias’ within bureaucracies and Governments.  Governments benefit from </w:t>
      </w:r>
      <w:r w:rsidR="00ED6312">
        <w:t>taking</w:t>
      </w:r>
      <w:r>
        <w:t xml:space="preserve"> submissions seriously;</w:t>
      </w:r>
    </w:p>
    <w:p w14:paraId="4B8E8FE0" w14:textId="10FD78BD" w:rsidR="00ED6312" w:rsidRDefault="006A558B" w:rsidP="00ED6312">
      <w:pPr>
        <w:pStyle w:val="ListParagraph"/>
        <w:numPr>
          <w:ilvl w:val="0"/>
          <w:numId w:val="2"/>
        </w:numPr>
        <w:ind w:left="360"/>
      </w:pPr>
      <w:r>
        <w:t>Submissions are a form of evidence</w:t>
      </w:r>
      <w:r w:rsidR="00ED6312">
        <w:t xml:space="preserve"> and</w:t>
      </w:r>
      <w:r>
        <w:t xml:space="preserve"> can be tested</w:t>
      </w:r>
      <w:r w:rsidR="00ED6312">
        <w:t>.</w:t>
      </w:r>
      <w:r>
        <w:t xml:space="preserve"> </w:t>
      </w:r>
      <w:r w:rsidR="00ED6312">
        <w:t xml:space="preserve">They </w:t>
      </w:r>
      <w:r>
        <w:t>minimise the misinformation and disruptive rumour mongering that plague</w:t>
      </w:r>
      <w:r w:rsidR="00694178">
        <w:t>s</w:t>
      </w:r>
      <w:r>
        <w:t xml:space="preserve"> public policy</w:t>
      </w:r>
      <w:r w:rsidR="00694178">
        <w:t xml:space="preserve"> – especially in transport</w:t>
      </w:r>
      <w:r w:rsidR="00ED6312">
        <w:t>;</w:t>
      </w:r>
      <w:r>
        <w:t xml:space="preserve">  </w:t>
      </w:r>
    </w:p>
    <w:p w14:paraId="135F207C" w14:textId="5C183536" w:rsidR="006A558B" w:rsidRDefault="00ED6312" w:rsidP="00ED6312">
      <w:pPr>
        <w:pStyle w:val="ListParagraph"/>
        <w:numPr>
          <w:ilvl w:val="0"/>
          <w:numId w:val="2"/>
        </w:numPr>
        <w:ind w:left="360"/>
      </w:pPr>
      <w:r>
        <w:t xml:space="preserve">Appropriate treatment of submissions mitigates </w:t>
      </w:r>
      <w:r w:rsidR="006A558B">
        <w:t xml:space="preserve">probity </w:t>
      </w:r>
      <w:r>
        <w:t>problems</w:t>
      </w:r>
      <w:r w:rsidR="006A558B">
        <w:t xml:space="preserve"> </w:t>
      </w:r>
      <w:r>
        <w:t>of</w:t>
      </w:r>
      <w:r w:rsidR="006A558B">
        <w:t xml:space="preserve"> preferential treatment of </w:t>
      </w:r>
      <w:r>
        <w:t xml:space="preserve">- </w:t>
      </w:r>
      <w:r w:rsidR="006A558B">
        <w:t xml:space="preserve">or </w:t>
      </w:r>
      <w:r>
        <w:t xml:space="preserve">inappropriate </w:t>
      </w:r>
      <w:r w:rsidR="006A558B">
        <w:t xml:space="preserve">access to </w:t>
      </w:r>
      <w:r>
        <w:t xml:space="preserve">Government representatives by - </w:t>
      </w:r>
      <w:r w:rsidR="006A558B">
        <w:t xml:space="preserve">lobby groups and </w:t>
      </w:r>
      <w:r>
        <w:t>vested interests.</w:t>
      </w:r>
    </w:p>
    <w:p w14:paraId="1D6703D3" w14:textId="2D1A7BB7" w:rsidR="006A558B" w:rsidRDefault="006A558B">
      <w:r>
        <w:t xml:space="preserve">For these reasons all submissions </w:t>
      </w:r>
      <w:r w:rsidR="005B3F3A">
        <w:t xml:space="preserve">and material used for developing the strategy </w:t>
      </w:r>
      <w:r>
        <w:t>should be published.</w:t>
      </w:r>
    </w:p>
    <w:p w14:paraId="7052D2EE" w14:textId="78477A94" w:rsidR="006A558B" w:rsidRDefault="00694178">
      <w:r>
        <w:t>Beyond these matters, this submission make</w:t>
      </w:r>
      <w:r w:rsidR="00061A12">
        <w:t>s</w:t>
      </w:r>
      <w:r>
        <w:t xml:space="preserve"> three points:</w:t>
      </w:r>
    </w:p>
    <w:p w14:paraId="42362D44" w14:textId="39A4EB5E" w:rsidR="00694178" w:rsidRDefault="00694178" w:rsidP="00ED6312">
      <w:pPr>
        <w:pStyle w:val="ListParagraph"/>
        <w:numPr>
          <w:ilvl w:val="0"/>
          <w:numId w:val="3"/>
        </w:numPr>
        <w:ind w:left="340"/>
      </w:pPr>
      <w:r>
        <w:t xml:space="preserve">Government interaction with freight should be </w:t>
      </w:r>
      <w:r w:rsidR="00C72B7F">
        <w:t xml:space="preserve">for </w:t>
      </w:r>
      <w:r w:rsidR="00DD33C5">
        <w:t xml:space="preserve">major </w:t>
      </w:r>
      <w:r>
        <w:t xml:space="preserve">locations and </w:t>
      </w:r>
      <w:r w:rsidR="00DD33C5">
        <w:t xml:space="preserve">some few </w:t>
      </w:r>
      <w:r>
        <w:t>vehicles;</w:t>
      </w:r>
    </w:p>
    <w:p w14:paraId="12CC58E3" w14:textId="5033FFF5" w:rsidR="00F47AA1" w:rsidRDefault="00ED6312" w:rsidP="00ED6312">
      <w:pPr>
        <w:pStyle w:val="ListParagraph"/>
        <w:numPr>
          <w:ilvl w:val="0"/>
          <w:numId w:val="3"/>
        </w:numPr>
        <w:ind w:left="340"/>
      </w:pPr>
      <w:r>
        <w:t>T</w:t>
      </w:r>
      <w:r w:rsidR="00694178">
        <w:t xml:space="preserve">he highest priority for freight policy in Australia and the touchstone of credibility of this strategy is abolition of the disincentive </w:t>
      </w:r>
      <w:r>
        <w:t>on</w:t>
      </w:r>
      <w:r w:rsidR="00694178">
        <w:t xml:space="preserve"> Newcastle port develop</w:t>
      </w:r>
      <w:r>
        <w:t>ing a</w:t>
      </w:r>
      <w:r w:rsidR="00694178">
        <w:t xml:space="preserve"> container terminal</w:t>
      </w:r>
      <w:r w:rsidR="00F47AA1">
        <w:t>;</w:t>
      </w:r>
    </w:p>
    <w:p w14:paraId="64FFED58" w14:textId="3CE46E13" w:rsidR="00694178" w:rsidRDefault="00F47AA1" w:rsidP="00F47AA1">
      <w:pPr>
        <w:pStyle w:val="ListParagraph"/>
        <w:numPr>
          <w:ilvl w:val="0"/>
          <w:numId w:val="3"/>
        </w:numPr>
        <w:ind w:left="340"/>
      </w:pPr>
      <w:r>
        <w:t xml:space="preserve">The process of developing NSW freight policy </w:t>
      </w:r>
      <w:r w:rsidR="00543E30">
        <w:t>needs to be improved</w:t>
      </w:r>
      <w:r w:rsidR="00694178">
        <w:t>.</w:t>
      </w:r>
    </w:p>
    <w:p w14:paraId="1D3F4C35" w14:textId="19785ABA" w:rsidR="00DD33C5" w:rsidRDefault="00DD33C5" w:rsidP="00DD33C5">
      <w:pPr>
        <w:pStyle w:val="Heading2"/>
      </w:pPr>
      <w:r>
        <w:t>A. Major locations and some few vehicles</w:t>
      </w:r>
    </w:p>
    <w:p w14:paraId="319DFBE7" w14:textId="7614F671" w:rsidR="007C18A3" w:rsidRDefault="007C18A3" w:rsidP="00DD33C5">
      <w:r>
        <w:t>The purpose of a freight policy should be to maximise the welfare of people over time.</w:t>
      </w:r>
    </w:p>
    <w:p w14:paraId="50D6171F" w14:textId="49F92B9A" w:rsidR="007C18A3" w:rsidRDefault="007C18A3" w:rsidP="007C18A3">
      <w:r>
        <w:t>The essential characteristics of freight are:</w:t>
      </w:r>
    </w:p>
    <w:p w14:paraId="02893801" w14:textId="333E3B1B" w:rsidR="007C18A3" w:rsidRDefault="007C18A3" w:rsidP="00C72B7F">
      <w:pPr>
        <w:pStyle w:val="ListParagraph"/>
        <w:numPr>
          <w:ilvl w:val="0"/>
          <w:numId w:val="6"/>
        </w:numPr>
        <w:ind w:left="360"/>
      </w:pPr>
      <w:r>
        <w:t>It is a derived demand following pathways of least financial cost to the owner of the goods;</w:t>
      </w:r>
    </w:p>
    <w:p w14:paraId="770A9207" w14:textId="65BABF4E" w:rsidR="007C18A3" w:rsidRDefault="00061A12" w:rsidP="00C72B7F">
      <w:pPr>
        <w:pStyle w:val="ListParagraph"/>
        <w:numPr>
          <w:ilvl w:val="0"/>
          <w:numId w:val="6"/>
        </w:numPr>
        <w:ind w:left="360"/>
      </w:pPr>
      <w:r>
        <w:t>Financial</w:t>
      </w:r>
      <w:r w:rsidR="007C18A3">
        <w:t xml:space="preserve"> cost (changes) largely influence pathways </w:t>
      </w:r>
      <w:r w:rsidR="00E97421">
        <w:t xml:space="preserve">– locations and modes - </w:t>
      </w:r>
      <w:r w:rsidR="007C18A3">
        <w:t>rather than aggregate levels of freight;</w:t>
      </w:r>
    </w:p>
    <w:p w14:paraId="373D098D" w14:textId="77777777" w:rsidR="00003937" w:rsidRDefault="00061A12" w:rsidP="00C72B7F">
      <w:pPr>
        <w:pStyle w:val="ListParagraph"/>
        <w:numPr>
          <w:ilvl w:val="0"/>
          <w:numId w:val="6"/>
        </w:numPr>
        <w:ind w:left="360"/>
      </w:pPr>
      <w:r>
        <w:t>E</w:t>
      </w:r>
      <w:r w:rsidR="007C18A3">
        <w:t xml:space="preserve">conomic costs </w:t>
      </w:r>
      <w:r w:rsidR="00E97421">
        <w:t xml:space="preserve">will </w:t>
      </w:r>
      <w:r w:rsidR="007C18A3">
        <w:t xml:space="preserve">deviate from financial costs </w:t>
      </w:r>
      <w:r>
        <w:t xml:space="preserve">due to </w:t>
      </w:r>
      <w:r w:rsidR="007C18A3">
        <w:t>an absence of road pricing</w:t>
      </w:r>
      <w:r>
        <w:t xml:space="preserve"> and</w:t>
      </w:r>
      <w:r w:rsidR="007C18A3">
        <w:t xml:space="preserve"> negative externalities including pollution, community severance and reduction in amenity</w:t>
      </w:r>
      <w:r w:rsidR="00003937">
        <w:t>.</w:t>
      </w:r>
    </w:p>
    <w:p w14:paraId="27742258" w14:textId="3D6E6520" w:rsidR="002105DC" w:rsidRDefault="007C18A3" w:rsidP="007C18A3">
      <w:r>
        <w:t>Welfare is maximise</w:t>
      </w:r>
      <w:r w:rsidR="002105DC">
        <w:t>d when</w:t>
      </w:r>
      <w:r>
        <w:t>, and freight policy should aim at</w:t>
      </w:r>
      <w:r w:rsidR="00061A12">
        <w:t xml:space="preserve"> ensuring</w:t>
      </w:r>
      <w:r w:rsidR="002105DC">
        <w:t xml:space="preserve">, pathways of least financial cost to owners the same as least economic cost.  It is not maximised, and may be damaged, by </w:t>
      </w:r>
      <w:r w:rsidR="00BF7B68">
        <w:t xml:space="preserve">simply </w:t>
      </w:r>
      <w:r w:rsidR="002105DC">
        <w:t xml:space="preserve">reducing the </w:t>
      </w:r>
      <w:r w:rsidR="00061A12">
        <w:t xml:space="preserve">financial </w:t>
      </w:r>
      <w:r w:rsidR="002105DC">
        <w:t>cost of freight.</w:t>
      </w:r>
    </w:p>
    <w:p w14:paraId="24B26953" w14:textId="20916434" w:rsidR="00003937" w:rsidRDefault="00003937" w:rsidP="00003937">
      <w:r>
        <w:t>Policy settings</w:t>
      </w:r>
      <w:r w:rsidR="005C4472">
        <w:t xml:space="preserve"> influencing freight markets</w:t>
      </w:r>
      <w:r>
        <w:t xml:space="preserve">, </w:t>
      </w:r>
      <w:r>
        <w:t>started in the 20</w:t>
      </w:r>
      <w:r w:rsidRPr="00003937">
        <w:rPr>
          <w:vertAlign w:val="superscript"/>
        </w:rPr>
        <w:t>th</w:t>
      </w:r>
      <w:r>
        <w:t xml:space="preserve"> century and in place today</w:t>
      </w:r>
      <w:r w:rsidR="005C4472">
        <w:t>, are characterised by</w:t>
      </w:r>
      <w:r>
        <w:t xml:space="preserve"> </w:t>
      </w:r>
      <w:r w:rsidR="00622FE2">
        <w:t xml:space="preserve">strong </w:t>
      </w:r>
      <w:r>
        <w:t>bias towards roads via</w:t>
      </w:r>
      <w:r w:rsidR="005C4472">
        <w:t>:</w:t>
      </w:r>
      <w:r>
        <w:t xml:space="preserve"> the sinking of </w:t>
      </w:r>
      <w:r w:rsidR="005C4472">
        <w:t>enormous sums of public monies;</w:t>
      </w:r>
      <w:r>
        <w:t xml:space="preserve"> infrastructure practices which would be considered illegal predatory behaviour in a corporate setting</w:t>
      </w:r>
      <w:r w:rsidR="005C4472">
        <w:t>;</w:t>
      </w:r>
      <w:r>
        <w:t xml:space="preserve"> relatively lax safety and environmental regulation</w:t>
      </w:r>
      <w:r>
        <w:t>.  These exacerbate</w:t>
      </w:r>
      <w:r>
        <w:t xml:space="preserve"> divergence</w:t>
      </w:r>
      <w:r>
        <w:t>s</w:t>
      </w:r>
      <w:r>
        <w:t xml:space="preserve"> between economic and financial costs</w:t>
      </w:r>
      <w:r>
        <w:t xml:space="preserve"> and have led to the use of sub-economic </w:t>
      </w:r>
      <w:r w:rsidR="005C4472">
        <w:t xml:space="preserve">line haul </w:t>
      </w:r>
      <w:r>
        <w:t>pathways</w:t>
      </w:r>
      <w:r>
        <w:t>.</w:t>
      </w:r>
      <w:r>
        <w:t xml:space="preserve">  </w:t>
      </w:r>
    </w:p>
    <w:p w14:paraId="6BB05121" w14:textId="6FAC61EA" w:rsidR="005C4472" w:rsidRDefault="00003937" w:rsidP="00003937">
      <w:r>
        <w:t xml:space="preserve">Among the results are increased community disquiet about freight policy in general and </w:t>
      </w:r>
      <w:r w:rsidR="005C4472">
        <w:t xml:space="preserve">about </w:t>
      </w:r>
      <w:r>
        <w:t xml:space="preserve">the bona fides of Government claims </w:t>
      </w:r>
      <w:r w:rsidR="00622FE2">
        <w:t>of</w:t>
      </w:r>
      <w:r>
        <w:t xml:space="preserve"> acting in the public interest.</w:t>
      </w:r>
      <w:r w:rsidR="00622FE2">
        <w:t xml:space="preserve">  And calls to waste large amounts of public money.</w:t>
      </w:r>
      <w:r w:rsidR="005C4472">
        <w:t xml:space="preserve">  </w:t>
      </w:r>
    </w:p>
    <w:p w14:paraId="7F45406A" w14:textId="3A1397EC" w:rsidR="005C4472" w:rsidRDefault="005C4472" w:rsidP="00003937">
      <w:r>
        <w:t xml:space="preserve">Australia is fortunate to have a number of road freight operators who perform exceptionally well </w:t>
      </w:r>
      <w:r w:rsidR="00622FE2">
        <w:t xml:space="preserve">on all counts – </w:t>
      </w:r>
      <w:r w:rsidR="009B6ECA">
        <w:t>e.g.</w:t>
      </w:r>
      <w:r w:rsidR="00622FE2">
        <w:t xml:space="preserve"> community participation, productivity, amenity, safety, workforce investment etc. -</w:t>
      </w:r>
      <w:r>
        <w:t xml:space="preserve"> </w:t>
      </w:r>
      <w:r w:rsidR="00622FE2">
        <w:t xml:space="preserve"> </w:t>
      </w:r>
      <w:r w:rsidR="00622FE2">
        <w:lastRenderedPageBreak/>
        <w:t>even though impaired by current arrangements</w:t>
      </w:r>
      <w:r>
        <w:t xml:space="preserve">.  </w:t>
      </w:r>
      <w:r w:rsidR="0094504A">
        <w:t xml:space="preserve">No doubt they will continue to do so.  </w:t>
      </w:r>
      <w:r>
        <w:t>That th</w:t>
      </w:r>
      <w:r w:rsidR="00622FE2">
        <w:t>e</w:t>
      </w:r>
      <w:r w:rsidR="00AB37B8">
        <w:t>ir performance is</w:t>
      </w:r>
      <w:r>
        <w:t xml:space="preserve"> not </w:t>
      </w:r>
      <w:r w:rsidR="00622FE2">
        <w:t>widely</w:t>
      </w:r>
      <w:r>
        <w:t xml:space="preserve"> recognised and applauded </w:t>
      </w:r>
      <w:r w:rsidR="00622FE2">
        <w:t xml:space="preserve">– but rather in the public consciousness </w:t>
      </w:r>
      <w:r w:rsidR="00AB37B8">
        <w:t xml:space="preserve">they </w:t>
      </w:r>
      <w:r w:rsidR="00622FE2">
        <w:t>are lumped together with operators who are not remotely near their standards</w:t>
      </w:r>
      <w:r w:rsidR="0094504A">
        <w:t>, with consequent hysteria such as about ‘monster trucks’</w:t>
      </w:r>
      <w:r w:rsidR="00622FE2">
        <w:t xml:space="preserve"> - is an unfortunate effect of present policies.</w:t>
      </w:r>
      <w:r>
        <w:t xml:space="preserve"> </w:t>
      </w:r>
      <w:r w:rsidR="00003937">
        <w:t xml:space="preserve">  </w:t>
      </w:r>
    </w:p>
    <w:p w14:paraId="4C0C4233" w14:textId="10EC3A27" w:rsidR="00003937" w:rsidRDefault="00003937" w:rsidP="00003937">
      <w:r>
        <w:t xml:space="preserve">For Governments to ‘double down’ on this by further direct and cross-subsidisation of road freight </w:t>
      </w:r>
      <w:r w:rsidR="00622FE2">
        <w:t>infrastructure</w:t>
      </w:r>
      <w:r>
        <w:t xml:space="preserve"> – to ‘reduce costs’ – would be exceptionally foolish and give rise to pressures for </w:t>
      </w:r>
      <w:r w:rsidR="00622FE2">
        <w:t>further</w:t>
      </w:r>
      <w:r>
        <w:t xml:space="preserve"> regulation in </w:t>
      </w:r>
      <w:r w:rsidR="005C4472">
        <w:t>important freight locations</w:t>
      </w:r>
      <w:r>
        <w:t xml:space="preserve"> via </w:t>
      </w:r>
      <w:r w:rsidR="0097126D">
        <w:t xml:space="preserve">further </w:t>
      </w:r>
      <w:r>
        <w:t xml:space="preserve">inappropriate </w:t>
      </w:r>
      <w:r w:rsidR="005C4472">
        <w:t xml:space="preserve">restrictions on </w:t>
      </w:r>
      <w:r>
        <w:t xml:space="preserve">vehicle </w:t>
      </w:r>
      <w:r w:rsidR="005C4472">
        <w:t>operat</w:t>
      </w:r>
      <w:r w:rsidR="0094504A">
        <w:t>ions</w:t>
      </w:r>
      <w:r>
        <w:t xml:space="preserve"> and </w:t>
      </w:r>
      <w:r w:rsidR="0097126D">
        <w:t xml:space="preserve">even more </w:t>
      </w:r>
      <w:r>
        <w:t>e</w:t>
      </w:r>
      <w:r w:rsidR="005C4472">
        <w:t>xcessive e</w:t>
      </w:r>
      <w:r>
        <w:t xml:space="preserve">nvironmental </w:t>
      </w:r>
      <w:r w:rsidR="005C4472">
        <w:t xml:space="preserve">and procedural </w:t>
      </w:r>
      <w:r>
        <w:t>rules.</w:t>
      </w:r>
    </w:p>
    <w:p w14:paraId="51A55D61" w14:textId="2B75320D" w:rsidR="002105DC" w:rsidRDefault="002105DC" w:rsidP="007C18A3">
      <w:r>
        <w:t xml:space="preserve">There is a large, established and expert private industry devoted to </w:t>
      </w:r>
      <w:r w:rsidR="00061A12">
        <w:t xml:space="preserve">ensuring </w:t>
      </w:r>
      <w:r>
        <w:t xml:space="preserve">goods follow least financial cost pathways.  </w:t>
      </w:r>
    </w:p>
    <w:p w14:paraId="5DF0E310" w14:textId="3F15699D" w:rsidR="002105DC" w:rsidRDefault="002105DC" w:rsidP="007C18A3">
      <w:r>
        <w:t xml:space="preserve">This implies </w:t>
      </w:r>
      <w:r w:rsidR="00DD33C5">
        <w:t xml:space="preserve">any </w:t>
      </w:r>
      <w:r w:rsidR="005C4472">
        <w:t xml:space="preserve">sustained </w:t>
      </w:r>
      <w:r>
        <w:t xml:space="preserve">Government </w:t>
      </w:r>
      <w:r w:rsidR="00061A12">
        <w:t xml:space="preserve">freight </w:t>
      </w:r>
      <w:r>
        <w:t xml:space="preserve">focus </w:t>
      </w:r>
      <w:r w:rsidR="00DD33C5">
        <w:t>should be limited to</w:t>
      </w:r>
      <w:r>
        <w:t xml:space="preserve"> costs</w:t>
      </w:r>
      <w:r w:rsidR="005C4472">
        <w:t xml:space="preserve"> not borne by the owner of freight</w:t>
      </w:r>
      <w:r>
        <w:t>.</w:t>
      </w:r>
      <w:r w:rsidR="005C4472">
        <w:t xml:space="preserve">  There also is a compelling case for interim policy to redress – and eliminate - pre-existing distortions that have artificially favoured certain non-critical locations and modes.</w:t>
      </w:r>
    </w:p>
    <w:p w14:paraId="218F4650" w14:textId="40B74C84" w:rsidR="002105DC" w:rsidRDefault="002105DC" w:rsidP="007C18A3">
      <w:r>
        <w:t xml:space="preserve">Non-owner </w:t>
      </w:r>
      <w:r w:rsidR="00C72B7F">
        <w:t xml:space="preserve">and non-financial </w:t>
      </w:r>
      <w:r>
        <w:t xml:space="preserve">costs are identifiable and assessable only with respect to </w:t>
      </w:r>
      <w:r w:rsidR="00C72B7F">
        <w:t xml:space="preserve">a very few major locations and </w:t>
      </w:r>
      <w:r w:rsidR="00DD33C5">
        <w:t xml:space="preserve">some few </w:t>
      </w:r>
      <w:r>
        <w:t xml:space="preserve">vehicles </w:t>
      </w:r>
      <w:r w:rsidR="00DD33C5">
        <w:t>– trucks and rail wagons</w:t>
      </w:r>
      <w:r w:rsidR="00C72B7F">
        <w:t xml:space="preserve">.  They are </w:t>
      </w:r>
      <w:r w:rsidR="00A02C77">
        <w:t>almost never</w:t>
      </w:r>
      <w:r w:rsidR="00C72B7F">
        <w:t xml:space="preserve"> identifiable by </w:t>
      </w:r>
      <w:r w:rsidR="00AB37B8">
        <w:t xml:space="preserve">observed </w:t>
      </w:r>
      <w:r w:rsidR="00C72B7F">
        <w:t>classes of goods</w:t>
      </w:r>
      <w:r>
        <w:t xml:space="preserve">.  It is possible </w:t>
      </w:r>
      <w:r w:rsidR="00061A12">
        <w:t>for</w:t>
      </w:r>
      <w:r>
        <w:t xml:space="preserve"> the ‘cleanest’ goods to be transported by the dirtiest truck.</w:t>
      </w:r>
    </w:p>
    <w:p w14:paraId="1D9DBAD7" w14:textId="072802F5" w:rsidR="00C72B7F" w:rsidRDefault="009B6ECA" w:rsidP="007C18A3">
      <w:r>
        <w:t>Therefore,</w:t>
      </w:r>
      <w:r w:rsidR="002105DC">
        <w:t xml:space="preserve"> freight policies should be about </w:t>
      </w:r>
      <w:r w:rsidR="00DD33C5">
        <w:t xml:space="preserve">major locations and </w:t>
      </w:r>
      <w:r w:rsidR="002105DC">
        <w:t>vehicles rather than the very many interesting things that are undertaken perfectly adequately by the private sector.</w:t>
      </w:r>
      <w:r w:rsidR="00AB37B8">
        <w:t xml:space="preserve">  This would allow focus on and accountability for the key issues of least economic cost pathway and social licence to operate.</w:t>
      </w:r>
      <w:r w:rsidR="002105DC">
        <w:t xml:space="preserve">  </w:t>
      </w:r>
    </w:p>
    <w:p w14:paraId="710B9A84" w14:textId="4DB52AC4" w:rsidR="002105DC" w:rsidRDefault="002105DC" w:rsidP="007C18A3">
      <w:r>
        <w:t xml:space="preserve">Indeed, Governments that extend policies beyond </w:t>
      </w:r>
      <w:r w:rsidR="00DD33C5">
        <w:t xml:space="preserve">major locations and </w:t>
      </w:r>
      <w:r>
        <w:t>vehicles – into ‘supply chains’ – risk distorting markets</w:t>
      </w:r>
      <w:r w:rsidR="00AB37B8">
        <w:t xml:space="preserve">, </w:t>
      </w:r>
      <w:r>
        <w:t>creating opportunities for corruption</w:t>
      </w:r>
      <w:r w:rsidR="00AB37B8">
        <w:t xml:space="preserve"> and creating counter-productive reactions in communities</w:t>
      </w:r>
      <w:r>
        <w:t>.</w:t>
      </w:r>
    </w:p>
    <w:p w14:paraId="1A6AEF9E" w14:textId="6341356F" w:rsidR="002105DC" w:rsidRDefault="00543E30" w:rsidP="00DD33C5">
      <w:pPr>
        <w:pStyle w:val="Heading2"/>
      </w:pPr>
      <w:r>
        <w:t>B</w:t>
      </w:r>
      <w:r w:rsidR="002105DC">
        <w:t>. Newcastle port</w:t>
      </w:r>
    </w:p>
    <w:p w14:paraId="6BDE75B3" w14:textId="0C9021F2" w:rsidR="002105DC" w:rsidRDefault="002105DC" w:rsidP="007C18A3">
      <w:r>
        <w:t xml:space="preserve">A focus on </w:t>
      </w:r>
      <w:r w:rsidR="00DD33C5">
        <w:t xml:space="preserve">locations and </w:t>
      </w:r>
      <w:r>
        <w:t>vehicles logically starts with those locations most difficult to move i</w:t>
      </w:r>
      <w:r w:rsidR="00061A12">
        <w:t>.</w:t>
      </w:r>
      <w:r>
        <w:t>e. ports.</w:t>
      </w:r>
    </w:p>
    <w:p w14:paraId="0FBA7FC5" w14:textId="028418A5" w:rsidR="002105DC" w:rsidRDefault="002105DC" w:rsidP="007C18A3">
      <w:r>
        <w:t xml:space="preserve">Some NSW policies regarding ports are seriously defective and need to be reversed.  The worst policy, arguably the worst </w:t>
      </w:r>
      <w:r w:rsidR="00543E30">
        <w:t xml:space="preserve">in Australia </w:t>
      </w:r>
      <w:r w:rsidR="00AC1ADA">
        <w:t>post War</w:t>
      </w:r>
      <w:r w:rsidR="00543E30">
        <w:t>, is the artificial restriction on Newcastle preventing its port from developing a container terminal.</w:t>
      </w:r>
    </w:p>
    <w:p w14:paraId="6698A214" w14:textId="7B971ACE" w:rsidR="00543E30" w:rsidRDefault="00543E30" w:rsidP="007C18A3">
      <w:r>
        <w:t xml:space="preserve">The Government’s opinion about </w:t>
      </w:r>
      <w:r w:rsidR="00C72B7F">
        <w:t>the</w:t>
      </w:r>
      <w:r>
        <w:t xml:space="preserve"> financial case for a terminal is beside the point.  It is something a Government will probably never know and certainly should never second guess.</w:t>
      </w:r>
    </w:p>
    <w:p w14:paraId="4C82566D" w14:textId="62441EB8" w:rsidR="00543E30" w:rsidRDefault="00543E30" w:rsidP="007C18A3">
      <w:r>
        <w:t>Simila</w:t>
      </w:r>
      <w:bookmarkStart w:id="0" w:name="_GoBack"/>
      <w:bookmarkEnd w:id="0"/>
      <w:r>
        <w:t>rly, Government arguments about black letter law are beside the point.</w:t>
      </w:r>
    </w:p>
    <w:p w14:paraId="0C632595" w14:textId="5CEFE997" w:rsidR="00543E30" w:rsidRDefault="00543E30" w:rsidP="007C18A3">
      <w:r>
        <w:t>The Government’s explanations for the policy – and its previous secrecy - defy credulity and as such likely create significant reputational damage in the eyes of large international firms and markets.</w:t>
      </w:r>
    </w:p>
    <w:p w14:paraId="0C7A1B04" w14:textId="07F2B097" w:rsidR="00543E30" w:rsidRDefault="00543E30" w:rsidP="007C18A3">
      <w:r>
        <w:t>The policy – with around 45 years to run - is clearly unsustainable and therefore unstable.  This uncertainty must be damaging industr</w:t>
      </w:r>
      <w:r w:rsidR="00C72B7F">
        <w:t>y</w:t>
      </w:r>
      <w:r>
        <w:t xml:space="preserve"> and transport investment in NSW.</w:t>
      </w:r>
      <w:r w:rsidR="00DD33C5">
        <w:t xml:space="preserve">  The likelihood is that freight is being attracted to uneconomic pathways.</w:t>
      </w:r>
    </w:p>
    <w:p w14:paraId="3BAB8236" w14:textId="6A54895B" w:rsidR="00543E30" w:rsidRDefault="00543E30" w:rsidP="007C18A3">
      <w:r>
        <w:t>If the current NSW Government is unable to eliminate this restriction, the Commonwealth should intervene in line with its Constitutional powers.</w:t>
      </w:r>
    </w:p>
    <w:p w14:paraId="48266929" w14:textId="6E406C97" w:rsidR="00543E30" w:rsidRDefault="00543E30" w:rsidP="007C18A3">
      <w:r>
        <w:lastRenderedPageBreak/>
        <w:t>Until the present situation changes, the point of a NSW freight strategy is less than academic.</w:t>
      </w:r>
    </w:p>
    <w:p w14:paraId="78DB5A7B" w14:textId="0E518EF2" w:rsidR="00A36DCF" w:rsidRDefault="00A36DCF" w:rsidP="00354936">
      <w:pPr>
        <w:pStyle w:val="Heading2"/>
      </w:pPr>
      <w:r>
        <w:t>C. Policy process</w:t>
      </w:r>
    </w:p>
    <w:p w14:paraId="7F9D44D7" w14:textId="1316E40F" w:rsidR="00A36DCF" w:rsidRDefault="00354936" w:rsidP="007C18A3">
      <w:r>
        <w:t>The freight area of the Department is to be congratulated on seeking public submissions in developing its thoughts on freight.</w:t>
      </w:r>
    </w:p>
    <w:p w14:paraId="25F107E7" w14:textId="220ACAB1" w:rsidR="00354936" w:rsidRDefault="00354936" w:rsidP="007C18A3">
      <w:r>
        <w:t>However, the above indicates concerns regarding the evolution of policy development</w:t>
      </w:r>
      <w:r w:rsidR="00C72B7F">
        <w:t>.  T</w:t>
      </w:r>
      <w:r>
        <w:t xml:space="preserve">he most serious </w:t>
      </w:r>
      <w:r w:rsidR="00C72B7F">
        <w:t xml:space="preserve">are </w:t>
      </w:r>
      <w:r>
        <w:t xml:space="preserve">distraction from important issues – such as Newcastle port – </w:t>
      </w:r>
      <w:r w:rsidR="00A426E2">
        <w:t>by</w:t>
      </w:r>
      <w:r>
        <w:t xml:space="preserve"> </w:t>
      </w:r>
      <w:r w:rsidR="00A426E2">
        <w:t xml:space="preserve">long lists of </w:t>
      </w:r>
      <w:r w:rsidR="00E2749F">
        <w:t>minutiae</w:t>
      </w:r>
      <w:r>
        <w:t xml:space="preserve"> which through an appearance of being aimed at satisfying business interests undermines the essentials of any approach to freight or industrial development.</w:t>
      </w:r>
    </w:p>
    <w:p w14:paraId="41801E24" w14:textId="37861C3A" w:rsidR="00FB3358" w:rsidRDefault="00354936" w:rsidP="007C18A3">
      <w:r>
        <w:t>The draft strategy has too many activities</w:t>
      </w:r>
      <w:r w:rsidR="00061A12">
        <w:t>, and activities that are misdirected e.g. ‘increasing access’</w:t>
      </w:r>
      <w:r>
        <w:t xml:space="preserve">.  Despite the best intentions and efforts for these to be linked it </w:t>
      </w:r>
      <w:r w:rsidR="00FB3358">
        <w:t>is inevitable th</w:t>
      </w:r>
      <w:r w:rsidR="00A426E2">
        <w:t>e</w:t>
      </w:r>
      <w:r w:rsidR="00FB3358">
        <w:t xml:space="preserve"> result </w:t>
      </w:r>
      <w:r w:rsidR="00A426E2">
        <w:t xml:space="preserve">will be </w:t>
      </w:r>
      <w:r w:rsidR="00FB3358">
        <w:t>at best a loss of direction</w:t>
      </w:r>
      <w:r w:rsidR="00A426E2">
        <w:t xml:space="preserve"> and confusion</w:t>
      </w:r>
      <w:r w:rsidR="00FB3358">
        <w:t>.</w:t>
      </w:r>
    </w:p>
    <w:p w14:paraId="6A2ACAB3" w14:textId="4A0587A3" w:rsidR="00AB37B8" w:rsidRDefault="00FB3358" w:rsidP="00AB37B8">
      <w:pPr>
        <w:spacing w:after="0"/>
      </w:pPr>
      <w:r>
        <w:t>Meanwhile necessary action</w:t>
      </w:r>
      <w:r w:rsidR="00AB37B8">
        <w:t>s</w:t>
      </w:r>
      <w:r>
        <w:t>, such as</w:t>
      </w:r>
      <w:r w:rsidR="00AB37B8">
        <w:t>:</w:t>
      </w:r>
    </w:p>
    <w:p w14:paraId="4BAE1C0A" w14:textId="77777777" w:rsidR="00AB37B8" w:rsidRDefault="00FB3358" w:rsidP="00AB37B8">
      <w:pPr>
        <w:pStyle w:val="ListParagraph"/>
        <w:numPr>
          <w:ilvl w:val="0"/>
          <w:numId w:val="7"/>
        </w:numPr>
        <w:spacing w:after="0"/>
      </w:pPr>
      <w:r>
        <w:t>reversal of the Newcastle impediment</w:t>
      </w:r>
      <w:r w:rsidR="00AB37B8">
        <w:t>;</w:t>
      </w:r>
    </w:p>
    <w:p w14:paraId="31B0AFE6" w14:textId="77777777" w:rsidR="00AB37B8" w:rsidRDefault="00061A12" w:rsidP="00AB37B8">
      <w:pPr>
        <w:pStyle w:val="ListParagraph"/>
        <w:numPr>
          <w:ilvl w:val="0"/>
          <w:numId w:val="7"/>
        </w:numPr>
        <w:spacing w:after="0"/>
      </w:pPr>
      <w:r>
        <w:t>overcoming</w:t>
      </w:r>
      <w:r w:rsidR="008C6987">
        <w:t xml:space="preserve"> the </w:t>
      </w:r>
      <w:r w:rsidR="00FB3358">
        <w:t>apparently irrational opposition to a new rail line to Port Kembla</w:t>
      </w:r>
      <w:r w:rsidR="00AB37B8">
        <w:t>;</w:t>
      </w:r>
    </w:p>
    <w:p w14:paraId="46428DE1" w14:textId="77777777" w:rsidR="00AB37B8" w:rsidRDefault="008C6987" w:rsidP="00AB37B8">
      <w:pPr>
        <w:pStyle w:val="ListParagraph"/>
        <w:numPr>
          <w:ilvl w:val="0"/>
          <w:numId w:val="7"/>
        </w:numPr>
        <w:spacing w:after="0"/>
      </w:pPr>
      <w:r>
        <w:t>ensuring there is consistency between the Greater Sydney Commission and Transport Department</w:t>
      </w:r>
      <w:r w:rsidR="00AB37B8">
        <w:t>;</w:t>
      </w:r>
    </w:p>
    <w:p w14:paraId="4A8CD16D" w14:textId="77777777" w:rsidR="00AB37B8" w:rsidRDefault="00AB37B8" w:rsidP="00AB37B8">
      <w:pPr>
        <w:pStyle w:val="ListParagraph"/>
        <w:numPr>
          <w:ilvl w:val="0"/>
          <w:numId w:val="7"/>
        </w:numPr>
        <w:spacing w:after="0"/>
      </w:pPr>
      <w:r>
        <w:t>redressing and then eliminating distortions that have led to use of sub-optimal pathways</w:t>
      </w:r>
    </w:p>
    <w:p w14:paraId="082F06F7" w14:textId="54AFB405" w:rsidR="00FB3358" w:rsidRDefault="00AB37B8" w:rsidP="00AB37B8">
      <w:pPr>
        <w:spacing w:after="0"/>
      </w:pPr>
      <w:r>
        <w:t>are relegated or forgotten</w:t>
      </w:r>
      <w:r w:rsidR="00FB3358">
        <w:t>.</w:t>
      </w:r>
    </w:p>
    <w:p w14:paraId="0D4FCCF2" w14:textId="77777777" w:rsidR="00AB37B8" w:rsidRDefault="00AB37B8" w:rsidP="00AB37B8">
      <w:pPr>
        <w:spacing w:after="0"/>
      </w:pPr>
    </w:p>
    <w:p w14:paraId="390F2D9B" w14:textId="1F437D1E" w:rsidR="00FB3358" w:rsidRDefault="00FB3358" w:rsidP="007C18A3">
      <w:r>
        <w:t>The current proposed policy does not have bedrock as foundations.  The process that led to this needs to be changed.</w:t>
      </w:r>
    </w:p>
    <w:p w14:paraId="7B23A197" w14:textId="23D519BD" w:rsidR="00FB3358" w:rsidRDefault="00A02C77" w:rsidP="007C18A3">
      <w:r>
        <w:t>I would be happy to expand on these comments.</w:t>
      </w:r>
    </w:p>
    <w:p w14:paraId="41493237" w14:textId="77777777" w:rsidR="00A02C77" w:rsidRDefault="00A02C77" w:rsidP="007C18A3"/>
    <w:p w14:paraId="2C560597" w14:textId="7A34D3F9" w:rsidR="00FB3358" w:rsidRDefault="00FB3358" w:rsidP="007C18A3">
      <w:r>
        <w:t>J Austen</w:t>
      </w:r>
    </w:p>
    <w:p w14:paraId="57B4E84C" w14:textId="1C68A390" w:rsidR="00FB3358" w:rsidRDefault="00AC1ADA" w:rsidP="007C18A3">
      <w:r>
        <w:t>21</w:t>
      </w:r>
      <w:r w:rsidR="00FB3358">
        <w:t xml:space="preserve"> March 2018</w:t>
      </w:r>
    </w:p>
    <w:sectPr w:rsidR="00FB3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03ED" w14:textId="77777777" w:rsidR="00C96A0B" w:rsidRDefault="00C96A0B" w:rsidP="00B42711">
      <w:pPr>
        <w:spacing w:after="0" w:line="240" w:lineRule="auto"/>
      </w:pPr>
      <w:r>
        <w:separator/>
      </w:r>
    </w:p>
  </w:endnote>
  <w:endnote w:type="continuationSeparator" w:id="0">
    <w:p w14:paraId="3D3CB8E7" w14:textId="77777777" w:rsidR="00C96A0B" w:rsidRDefault="00C96A0B" w:rsidP="00B4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4002" w14:textId="77777777" w:rsidR="00C72B7F" w:rsidRDefault="00C72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2B3A1" w14:textId="78ED0DB6" w:rsidR="00C72B7F" w:rsidRDefault="00C72B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89BC7E" w14:textId="77777777" w:rsidR="00C72B7F" w:rsidRDefault="00C72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65F1" w14:textId="77777777" w:rsidR="00C72B7F" w:rsidRDefault="00C72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AEA61" w14:textId="77777777" w:rsidR="00C96A0B" w:rsidRDefault="00C96A0B" w:rsidP="00B42711">
      <w:pPr>
        <w:spacing w:after="0" w:line="240" w:lineRule="auto"/>
      </w:pPr>
      <w:r>
        <w:separator/>
      </w:r>
    </w:p>
  </w:footnote>
  <w:footnote w:type="continuationSeparator" w:id="0">
    <w:p w14:paraId="4BF0E13C" w14:textId="77777777" w:rsidR="00C96A0B" w:rsidRDefault="00C96A0B" w:rsidP="00B4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2C18" w14:textId="77777777" w:rsidR="00C72B7F" w:rsidRDefault="00C72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C7B9" w14:textId="77777777" w:rsidR="00C72B7F" w:rsidRDefault="00C72B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CEE7" w14:textId="77777777" w:rsidR="00C72B7F" w:rsidRDefault="00C72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87B"/>
    <w:multiLevelType w:val="hybridMultilevel"/>
    <w:tmpl w:val="CECAC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23B3"/>
    <w:multiLevelType w:val="hybridMultilevel"/>
    <w:tmpl w:val="1266261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E6"/>
    <w:multiLevelType w:val="hybridMultilevel"/>
    <w:tmpl w:val="44444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647"/>
    <w:multiLevelType w:val="hybridMultilevel"/>
    <w:tmpl w:val="F10A96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19BA"/>
    <w:multiLevelType w:val="hybridMultilevel"/>
    <w:tmpl w:val="1F28AA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77C6"/>
    <w:multiLevelType w:val="hybridMultilevel"/>
    <w:tmpl w:val="0114BF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A5053"/>
    <w:multiLevelType w:val="hybridMultilevel"/>
    <w:tmpl w:val="80B6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8B"/>
    <w:rsid w:val="00003937"/>
    <w:rsid w:val="00061A12"/>
    <w:rsid w:val="00121976"/>
    <w:rsid w:val="002105DC"/>
    <w:rsid w:val="00216B45"/>
    <w:rsid w:val="00216F88"/>
    <w:rsid w:val="00354936"/>
    <w:rsid w:val="00450D15"/>
    <w:rsid w:val="00543E30"/>
    <w:rsid w:val="005B3F3A"/>
    <w:rsid w:val="005C4472"/>
    <w:rsid w:val="00622FE2"/>
    <w:rsid w:val="00694178"/>
    <w:rsid w:val="006A558B"/>
    <w:rsid w:val="006E7BA3"/>
    <w:rsid w:val="007C18A3"/>
    <w:rsid w:val="008C6987"/>
    <w:rsid w:val="0092375C"/>
    <w:rsid w:val="0094504A"/>
    <w:rsid w:val="0097126D"/>
    <w:rsid w:val="009B6ECA"/>
    <w:rsid w:val="00A02C77"/>
    <w:rsid w:val="00A36DCF"/>
    <w:rsid w:val="00A426E2"/>
    <w:rsid w:val="00AB37B8"/>
    <w:rsid w:val="00AC1ADA"/>
    <w:rsid w:val="00B42711"/>
    <w:rsid w:val="00BF7B68"/>
    <w:rsid w:val="00C15806"/>
    <w:rsid w:val="00C72B7F"/>
    <w:rsid w:val="00C90429"/>
    <w:rsid w:val="00C96A0B"/>
    <w:rsid w:val="00CD2FFB"/>
    <w:rsid w:val="00DC2634"/>
    <w:rsid w:val="00DD33C5"/>
    <w:rsid w:val="00E2749F"/>
    <w:rsid w:val="00E97421"/>
    <w:rsid w:val="00ED24A2"/>
    <w:rsid w:val="00ED6312"/>
    <w:rsid w:val="00F47AA1"/>
    <w:rsid w:val="00F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475D"/>
  <w15:chartTrackingRefBased/>
  <w15:docId w15:val="{C7DAFD93-26AE-4A11-86EE-5D309826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4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1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11"/>
  </w:style>
  <w:style w:type="paragraph" w:styleId="Footer">
    <w:name w:val="footer"/>
    <w:basedOn w:val="Normal"/>
    <w:link w:val="FooterChar"/>
    <w:uiPriority w:val="99"/>
    <w:unhideWhenUsed/>
    <w:rsid w:val="00B4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21</cp:revision>
  <dcterms:created xsi:type="dcterms:W3CDTF">2018-02-06T04:36:00Z</dcterms:created>
  <dcterms:modified xsi:type="dcterms:W3CDTF">2018-03-23T09:13:00Z</dcterms:modified>
</cp:coreProperties>
</file>