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4118E" w14:textId="4B373D40" w:rsidR="00014E33" w:rsidRDefault="00C966F6" w:rsidP="00065AB0">
      <w:pPr>
        <w:pStyle w:val="Heading1"/>
        <w:spacing w:before="0"/>
      </w:pPr>
      <w:r>
        <w:t xml:space="preserve">Submission: </w:t>
      </w:r>
      <w:r w:rsidR="00014E33">
        <w:t>National Anti-Corruption Legislation</w:t>
      </w:r>
    </w:p>
    <w:p w14:paraId="1AE9CAEA" w14:textId="77777777" w:rsidR="002F67B2" w:rsidRDefault="002F67B2" w:rsidP="00065AB0">
      <w:pPr>
        <w:pStyle w:val="Heading2"/>
        <w:spacing w:before="0"/>
      </w:pPr>
    </w:p>
    <w:p w14:paraId="6D29E6A9" w14:textId="57F9882B" w:rsidR="00014E33" w:rsidRDefault="00014E33" w:rsidP="00065AB0">
      <w:pPr>
        <w:pStyle w:val="Heading2"/>
        <w:spacing w:before="0"/>
      </w:pPr>
      <w:r>
        <w:t>Introduction</w:t>
      </w:r>
    </w:p>
    <w:p w14:paraId="39B40E54" w14:textId="51395B2C" w:rsidR="00014E33" w:rsidRDefault="00014E33" w:rsidP="00065AB0">
      <w:pPr>
        <w:spacing w:after="0"/>
        <w:rPr>
          <w:shd w:val="clear" w:color="auto" w:fill="FFFFFF"/>
        </w:rPr>
      </w:pPr>
      <w:r>
        <w:t xml:space="preserve">This is a submission to the </w:t>
      </w:r>
      <w:r>
        <w:rPr>
          <w:shd w:val="clear" w:color="auto" w:fill="FFFFFF"/>
        </w:rPr>
        <w:t>Joint Select Committee on National Anti-Corruption Legislation.</w:t>
      </w:r>
    </w:p>
    <w:p w14:paraId="4E6E29F8" w14:textId="77777777" w:rsidR="007A1614" w:rsidRDefault="007A1614" w:rsidP="00065AB0">
      <w:pPr>
        <w:spacing w:after="0"/>
        <w:rPr>
          <w:shd w:val="clear" w:color="auto" w:fill="FFFFFF"/>
        </w:rPr>
      </w:pPr>
    </w:p>
    <w:p w14:paraId="104F7F34" w14:textId="042C57A1" w:rsidR="001B315D" w:rsidRDefault="001B315D" w:rsidP="00065AB0">
      <w:pPr>
        <w:spacing w:after="0"/>
        <w:rPr>
          <w:shd w:val="clear" w:color="auto" w:fill="FFFFFF"/>
        </w:rPr>
      </w:pPr>
      <w:r>
        <w:rPr>
          <w:shd w:val="clear" w:color="auto" w:fill="FFFFFF"/>
        </w:rPr>
        <w:t xml:space="preserve">The debate on the </w:t>
      </w:r>
      <w:r w:rsidR="00BE15C4">
        <w:rPr>
          <w:shd w:val="clear" w:color="auto" w:fill="FFFFFF"/>
        </w:rPr>
        <w:t>subject matter of the legislation</w:t>
      </w:r>
      <w:r>
        <w:rPr>
          <w:shd w:val="clear" w:color="auto" w:fill="FFFFFF"/>
        </w:rPr>
        <w:t xml:space="preserve"> has been unsatisfactory. </w:t>
      </w:r>
      <w:r w:rsidR="00BE15C4">
        <w:rPr>
          <w:shd w:val="clear" w:color="auto" w:fill="FFFFFF"/>
        </w:rPr>
        <w:t xml:space="preserve"> </w:t>
      </w:r>
      <w:r w:rsidR="007A1614">
        <w:rPr>
          <w:shd w:val="clear" w:color="auto" w:fill="FFFFFF"/>
        </w:rPr>
        <w:t xml:space="preserve">It started </w:t>
      </w:r>
      <w:r>
        <w:rPr>
          <w:shd w:val="clear" w:color="auto" w:fill="FFFFFF"/>
        </w:rPr>
        <w:t xml:space="preserve">from the premise a commission is needed, </w:t>
      </w:r>
      <w:r w:rsidR="007A1614">
        <w:rPr>
          <w:shd w:val="clear" w:color="auto" w:fill="FFFFFF"/>
        </w:rPr>
        <w:t xml:space="preserve">with argument about </w:t>
      </w:r>
      <w:r>
        <w:rPr>
          <w:shd w:val="clear" w:color="auto" w:fill="FFFFFF"/>
        </w:rPr>
        <w:t xml:space="preserve">activities </w:t>
      </w:r>
      <w:r w:rsidR="007A1614">
        <w:rPr>
          <w:shd w:val="clear" w:color="auto" w:fill="FFFFFF"/>
        </w:rPr>
        <w:t>a commission might undertake</w:t>
      </w:r>
      <w:r>
        <w:rPr>
          <w:shd w:val="clear" w:color="auto" w:fill="FFFFFF"/>
        </w:rPr>
        <w:t>.</w:t>
      </w:r>
    </w:p>
    <w:p w14:paraId="50D69451" w14:textId="77777777" w:rsidR="007A1614" w:rsidRDefault="007A1614" w:rsidP="00065AB0">
      <w:pPr>
        <w:spacing w:after="0"/>
        <w:rPr>
          <w:shd w:val="clear" w:color="auto" w:fill="FFFFFF"/>
        </w:rPr>
      </w:pPr>
    </w:p>
    <w:p w14:paraId="6B258656" w14:textId="30E1EF3D" w:rsidR="001B315D" w:rsidRDefault="001B315D" w:rsidP="00065AB0">
      <w:pPr>
        <w:spacing w:after="0"/>
        <w:rPr>
          <w:shd w:val="clear" w:color="auto" w:fill="FFFFFF"/>
        </w:rPr>
      </w:pPr>
      <w:r>
        <w:rPr>
          <w:shd w:val="clear" w:color="auto" w:fill="FFFFFF"/>
        </w:rPr>
        <w:t>The better approach is to identify problems t</w:t>
      </w:r>
      <w:r w:rsidR="00BE15C4">
        <w:rPr>
          <w:shd w:val="clear" w:color="auto" w:fill="FFFFFF"/>
        </w:rPr>
        <w:t xml:space="preserve">o be </w:t>
      </w:r>
      <w:r>
        <w:rPr>
          <w:shd w:val="clear" w:color="auto" w:fill="FFFFFF"/>
        </w:rPr>
        <w:t>address</w:t>
      </w:r>
      <w:r w:rsidR="00BE15C4">
        <w:rPr>
          <w:shd w:val="clear" w:color="auto" w:fill="FFFFFF"/>
        </w:rPr>
        <w:t>ed</w:t>
      </w:r>
      <w:r>
        <w:rPr>
          <w:shd w:val="clear" w:color="auto" w:fill="FFFFFF"/>
        </w:rPr>
        <w:t xml:space="preserve">, functions that address those problems and, last of all, where those functions might best be placed. </w:t>
      </w:r>
    </w:p>
    <w:p w14:paraId="70AB465A" w14:textId="75B6CECC" w:rsidR="00B56C98" w:rsidRDefault="00B56C98" w:rsidP="00065AB0">
      <w:pPr>
        <w:spacing w:after="0"/>
        <w:rPr>
          <w:shd w:val="clear" w:color="auto" w:fill="FFFFFF"/>
        </w:rPr>
      </w:pPr>
    </w:p>
    <w:p w14:paraId="01285BBA" w14:textId="115E4AAC" w:rsidR="00B56C98" w:rsidRDefault="00B56C98" w:rsidP="00065AB0">
      <w:pPr>
        <w:spacing w:after="0"/>
        <w:rPr>
          <w:shd w:val="clear" w:color="auto" w:fill="FFFFFF"/>
        </w:rPr>
      </w:pPr>
      <w:r>
        <w:rPr>
          <w:shd w:val="clear" w:color="auto" w:fill="FFFFFF"/>
        </w:rPr>
        <w:t xml:space="preserve">Such an approach would expose the contradiction at the centre of the current Bill: how can corruption be such a serious issue that it deserves a new commission and a budget of several hundred million dollars for the next few years, </w:t>
      </w:r>
      <w:r w:rsidR="006E5CAE">
        <w:rPr>
          <w:shd w:val="clear" w:color="auto" w:fill="FFFFFF"/>
        </w:rPr>
        <w:t>yet</w:t>
      </w:r>
      <w:r>
        <w:rPr>
          <w:shd w:val="clear" w:color="auto" w:fill="FFFFFF"/>
        </w:rPr>
        <w:t xml:space="preserve"> </w:t>
      </w:r>
      <w:r w:rsidR="002F67B2">
        <w:rPr>
          <w:shd w:val="clear" w:color="auto" w:fill="FFFFFF"/>
        </w:rPr>
        <w:t xml:space="preserve">is </w:t>
      </w:r>
      <w:r>
        <w:rPr>
          <w:shd w:val="clear" w:color="auto" w:fill="FFFFFF"/>
        </w:rPr>
        <w:t>not serious enough to be called a crime?</w:t>
      </w:r>
    </w:p>
    <w:p w14:paraId="76539315" w14:textId="77777777" w:rsidR="007A1614" w:rsidRDefault="007A1614" w:rsidP="00065AB0">
      <w:pPr>
        <w:spacing w:after="0"/>
        <w:rPr>
          <w:shd w:val="clear" w:color="auto" w:fill="FFFFFF"/>
        </w:rPr>
      </w:pPr>
    </w:p>
    <w:p w14:paraId="60004CEF" w14:textId="0BF88456" w:rsidR="00014E33" w:rsidRDefault="00262767" w:rsidP="00065AB0">
      <w:pPr>
        <w:spacing w:after="0"/>
        <w:rPr>
          <w:shd w:val="clear" w:color="auto" w:fill="FFFFFF"/>
        </w:rPr>
      </w:pPr>
      <w:r>
        <w:rPr>
          <w:shd w:val="clear" w:color="auto" w:fill="FFFFFF"/>
        </w:rPr>
        <w:t xml:space="preserve">Based on </w:t>
      </w:r>
      <w:r w:rsidR="001B315D">
        <w:rPr>
          <w:shd w:val="clear" w:color="auto" w:fill="FFFFFF"/>
        </w:rPr>
        <w:t>that better approach</w:t>
      </w:r>
      <w:r w:rsidR="002F67B2">
        <w:rPr>
          <w:shd w:val="clear" w:color="auto" w:fill="FFFFFF"/>
        </w:rPr>
        <w:t>,</w:t>
      </w:r>
      <w:r w:rsidR="001B315D">
        <w:rPr>
          <w:shd w:val="clear" w:color="auto" w:fill="FFFFFF"/>
        </w:rPr>
        <w:t xml:space="preserve"> </w:t>
      </w:r>
      <w:r>
        <w:rPr>
          <w:shd w:val="clear" w:color="auto" w:fill="FFFFFF"/>
        </w:rPr>
        <w:t>this submission</w:t>
      </w:r>
      <w:r w:rsidR="00014E33">
        <w:rPr>
          <w:shd w:val="clear" w:color="auto" w:fill="FFFFFF"/>
        </w:rPr>
        <w:t xml:space="preserve"> recommends alterations to the Bill to</w:t>
      </w:r>
      <w:r w:rsidR="002F67B2">
        <w:rPr>
          <w:shd w:val="clear" w:color="auto" w:fill="FFFFFF"/>
        </w:rPr>
        <w:t xml:space="preserve"> establish</w:t>
      </w:r>
      <w:r w:rsidR="00014E33">
        <w:rPr>
          <w:shd w:val="clear" w:color="auto" w:fill="FFFFFF"/>
        </w:rPr>
        <w:t>:</w:t>
      </w:r>
    </w:p>
    <w:p w14:paraId="30544494" w14:textId="3E07D654" w:rsidR="00014E33" w:rsidRPr="00014E33" w:rsidRDefault="00014E33" w:rsidP="00065AB0">
      <w:pPr>
        <w:spacing w:after="0"/>
        <w:rPr>
          <w:shd w:val="clear" w:color="auto" w:fill="FFFFFF"/>
        </w:rPr>
      </w:pPr>
      <w:r w:rsidRPr="00014E33">
        <w:rPr>
          <w:shd w:val="clear" w:color="auto" w:fill="FFFFFF"/>
        </w:rPr>
        <w:t>1.</w:t>
      </w:r>
      <w:r>
        <w:rPr>
          <w:shd w:val="clear" w:color="auto" w:fill="FFFFFF"/>
        </w:rPr>
        <w:tab/>
      </w:r>
      <w:r w:rsidRPr="00014E33">
        <w:rPr>
          <w:shd w:val="clear" w:color="auto" w:fill="FFFFFF"/>
        </w:rPr>
        <w:t>corruption as a criminal offence;</w:t>
      </w:r>
    </w:p>
    <w:p w14:paraId="38915FAF" w14:textId="179EE605" w:rsidR="00014E33" w:rsidRDefault="00014E33" w:rsidP="00065AB0">
      <w:pPr>
        <w:spacing w:after="0"/>
        <w:rPr>
          <w:shd w:val="clear" w:color="auto" w:fill="FFFFFF"/>
        </w:rPr>
      </w:pPr>
      <w:r>
        <w:rPr>
          <w:shd w:val="clear" w:color="auto" w:fill="FFFFFF"/>
        </w:rPr>
        <w:t>2.</w:t>
      </w:r>
      <w:r>
        <w:rPr>
          <w:shd w:val="clear" w:color="auto" w:fill="FFFFFF"/>
        </w:rPr>
        <w:tab/>
        <w:t>a corruption court to conduct relevant trials;</w:t>
      </w:r>
    </w:p>
    <w:p w14:paraId="70FC9AA4" w14:textId="7F7FA291" w:rsidR="00014E33" w:rsidRDefault="00014E33" w:rsidP="00065AB0">
      <w:pPr>
        <w:spacing w:after="0"/>
        <w:ind w:left="720" w:hanging="720"/>
        <w:rPr>
          <w:shd w:val="clear" w:color="auto" w:fill="FFFFFF"/>
        </w:rPr>
      </w:pPr>
      <w:r>
        <w:rPr>
          <w:shd w:val="clear" w:color="auto" w:fill="FFFFFF"/>
        </w:rPr>
        <w:t>3.</w:t>
      </w:r>
      <w:r>
        <w:rPr>
          <w:shd w:val="clear" w:color="auto" w:fill="FFFFFF"/>
        </w:rPr>
        <w:tab/>
        <w:t>a commission t</w:t>
      </w:r>
      <w:r w:rsidR="00BF66FD">
        <w:rPr>
          <w:shd w:val="clear" w:color="auto" w:fill="FFFFFF"/>
        </w:rPr>
        <w:t>o</w:t>
      </w:r>
      <w:r>
        <w:rPr>
          <w:shd w:val="clear" w:color="auto" w:fill="FFFFFF"/>
        </w:rPr>
        <w:t xml:space="preserve"> conduct prosecutions in such trials</w:t>
      </w:r>
      <w:r w:rsidR="00BF66FD">
        <w:rPr>
          <w:shd w:val="clear" w:color="auto" w:fill="FFFFFF"/>
        </w:rPr>
        <w:t xml:space="preserve"> and educate about corruption</w:t>
      </w:r>
      <w:r>
        <w:rPr>
          <w:shd w:val="clear" w:color="auto" w:fill="FFFFFF"/>
        </w:rPr>
        <w:t>.</w:t>
      </w:r>
    </w:p>
    <w:p w14:paraId="226B277F" w14:textId="03D6F12E" w:rsidR="00DB4BAC" w:rsidRDefault="00DB4BAC" w:rsidP="00065AB0">
      <w:pPr>
        <w:spacing w:after="0"/>
        <w:ind w:left="720" w:hanging="720"/>
        <w:rPr>
          <w:shd w:val="clear" w:color="auto" w:fill="FFFFFF"/>
        </w:rPr>
      </w:pPr>
    </w:p>
    <w:p w14:paraId="49CA4847" w14:textId="49CFF9B0" w:rsidR="006D26D7" w:rsidRDefault="006D26D7" w:rsidP="00065AB0">
      <w:pPr>
        <w:spacing w:after="0"/>
        <w:rPr>
          <w:shd w:val="clear" w:color="auto" w:fill="FFFFFF"/>
        </w:rPr>
      </w:pPr>
      <w:r>
        <w:rPr>
          <w:shd w:val="clear" w:color="auto" w:fill="FFFFFF"/>
        </w:rPr>
        <w:t xml:space="preserve">These are addressed in sections 1 to 3.  Section 4 </w:t>
      </w:r>
      <w:r w:rsidR="00BE15C4">
        <w:rPr>
          <w:shd w:val="clear" w:color="auto" w:fill="FFFFFF"/>
        </w:rPr>
        <w:t>draws conclusions and some other comments</w:t>
      </w:r>
      <w:r>
        <w:rPr>
          <w:shd w:val="clear" w:color="auto" w:fill="FFFFFF"/>
        </w:rPr>
        <w:t>.</w:t>
      </w:r>
    </w:p>
    <w:p w14:paraId="67EF3478" w14:textId="68A85392" w:rsidR="00DB4BAC" w:rsidRDefault="00DB4BAC" w:rsidP="00065AB0">
      <w:pPr>
        <w:spacing w:after="0"/>
        <w:ind w:left="720" w:hanging="720"/>
        <w:rPr>
          <w:shd w:val="clear" w:color="auto" w:fill="FFFFFF"/>
        </w:rPr>
      </w:pPr>
      <w:r>
        <w:rPr>
          <w:shd w:val="clear" w:color="auto" w:fill="FFFFFF"/>
        </w:rPr>
        <w:t>Further background will soon be at the jadebeagle.com website.</w:t>
      </w:r>
    </w:p>
    <w:p w14:paraId="33DD4DFD" w14:textId="4C05A6DF" w:rsidR="00DB4BAC" w:rsidRDefault="00DB4BAC" w:rsidP="00065AB0">
      <w:pPr>
        <w:spacing w:after="0"/>
        <w:ind w:left="720" w:hanging="720"/>
        <w:rPr>
          <w:shd w:val="clear" w:color="auto" w:fill="FFFFFF"/>
        </w:rPr>
      </w:pPr>
    </w:p>
    <w:p w14:paraId="0FDF8930" w14:textId="174C2693" w:rsidR="00DB4BAC" w:rsidRDefault="00DB4BAC" w:rsidP="00065AB0">
      <w:pPr>
        <w:spacing w:after="0"/>
        <w:ind w:left="720" w:hanging="720"/>
        <w:rPr>
          <w:shd w:val="clear" w:color="auto" w:fill="FFFFFF"/>
        </w:rPr>
      </w:pPr>
      <w:r>
        <w:rPr>
          <w:shd w:val="clear" w:color="auto" w:fill="FFFFFF"/>
        </w:rPr>
        <w:t xml:space="preserve">Comments and corrections </w:t>
      </w:r>
      <w:r w:rsidR="00BE15C4">
        <w:rPr>
          <w:shd w:val="clear" w:color="auto" w:fill="FFFFFF"/>
        </w:rPr>
        <w:t>are</w:t>
      </w:r>
      <w:r>
        <w:rPr>
          <w:shd w:val="clear" w:color="auto" w:fill="FFFFFF"/>
        </w:rPr>
        <w:t xml:space="preserve"> welcome.</w:t>
      </w:r>
    </w:p>
    <w:p w14:paraId="1ED2CBF0" w14:textId="77777777" w:rsidR="007A1614" w:rsidRDefault="007A1614" w:rsidP="00065AB0">
      <w:pPr>
        <w:spacing w:after="0"/>
        <w:ind w:left="720" w:hanging="720"/>
        <w:rPr>
          <w:shd w:val="clear" w:color="auto" w:fill="FFFFFF"/>
        </w:rPr>
      </w:pPr>
    </w:p>
    <w:p w14:paraId="233497A7" w14:textId="1A1736C1" w:rsidR="00014E33" w:rsidRDefault="00014E33" w:rsidP="00065AB0">
      <w:pPr>
        <w:pStyle w:val="Heading2"/>
        <w:spacing w:before="0"/>
        <w:rPr>
          <w:shd w:val="clear" w:color="auto" w:fill="FFFFFF"/>
        </w:rPr>
      </w:pPr>
      <w:r>
        <w:rPr>
          <w:shd w:val="clear" w:color="auto" w:fill="FFFFFF"/>
        </w:rPr>
        <w:t>1.</w:t>
      </w:r>
      <w:r>
        <w:rPr>
          <w:shd w:val="clear" w:color="auto" w:fill="FFFFFF"/>
        </w:rPr>
        <w:tab/>
        <w:t>Corruption as a criminal offence</w:t>
      </w:r>
    </w:p>
    <w:p w14:paraId="75AF81DC" w14:textId="7E433BA7" w:rsidR="00A739DE" w:rsidRDefault="00262767" w:rsidP="00065AB0">
      <w:pPr>
        <w:spacing w:after="0"/>
        <w:rPr>
          <w:shd w:val="clear" w:color="auto" w:fill="FFFFFF"/>
        </w:rPr>
      </w:pPr>
      <w:r>
        <w:rPr>
          <w:shd w:val="clear" w:color="auto" w:fill="FFFFFF"/>
        </w:rPr>
        <w:t xml:space="preserve">The </w:t>
      </w:r>
      <w:r w:rsidR="00A739DE">
        <w:rPr>
          <w:shd w:val="clear" w:color="auto" w:fill="FFFFFF"/>
        </w:rPr>
        <w:t>issue</w:t>
      </w:r>
      <w:r>
        <w:rPr>
          <w:shd w:val="clear" w:color="auto" w:fill="FFFFFF"/>
        </w:rPr>
        <w:t xml:space="preserve"> </w:t>
      </w:r>
      <w:r w:rsidR="00A739DE">
        <w:rPr>
          <w:shd w:val="clear" w:color="auto" w:fill="FFFFFF"/>
        </w:rPr>
        <w:t xml:space="preserve">identified in the Bill is: detrimental effects of </w:t>
      </w:r>
      <w:r w:rsidR="006E5CAE">
        <w:rPr>
          <w:shd w:val="clear" w:color="auto" w:fill="FFFFFF"/>
        </w:rPr>
        <w:t>dishonest</w:t>
      </w:r>
      <w:r w:rsidR="00A739DE">
        <w:rPr>
          <w:shd w:val="clear" w:color="auto" w:fill="FFFFFF"/>
        </w:rPr>
        <w:t xml:space="preserve"> activities on public administration and the Australian community.</w:t>
      </w:r>
      <w:r w:rsidR="00A739DE">
        <w:rPr>
          <w:rStyle w:val="FootnoteReference"/>
          <w:shd w:val="clear" w:color="auto" w:fill="FFFFFF"/>
        </w:rPr>
        <w:footnoteReference w:id="1"/>
      </w:r>
    </w:p>
    <w:p w14:paraId="7EACA233" w14:textId="77777777" w:rsidR="007A1614" w:rsidRDefault="007A1614" w:rsidP="00065AB0">
      <w:pPr>
        <w:spacing w:after="0"/>
        <w:rPr>
          <w:shd w:val="clear" w:color="auto" w:fill="FFFFFF"/>
        </w:rPr>
      </w:pPr>
    </w:p>
    <w:p w14:paraId="40EC8EBD" w14:textId="6A95B9BD" w:rsidR="002F67B2" w:rsidRDefault="00A739DE" w:rsidP="00065AB0">
      <w:pPr>
        <w:spacing w:after="0"/>
        <w:rPr>
          <w:shd w:val="clear" w:color="auto" w:fill="FFFFFF"/>
        </w:rPr>
      </w:pPr>
      <w:r>
        <w:rPr>
          <w:shd w:val="clear" w:color="auto" w:fill="FFFFFF"/>
        </w:rPr>
        <w:t xml:space="preserve">The underlying problem </w:t>
      </w:r>
      <w:r w:rsidR="00262767">
        <w:rPr>
          <w:shd w:val="clear" w:color="auto" w:fill="FFFFFF"/>
        </w:rPr>
        <w:t>is</w:t>
      </w:r>
      <w:r w:rsidR="00BE15C4">
        <w:rPr>
          <w:shd w:val="clear" w:color="auto" w:fill="FFFFFF"/>
        </w:rPr>
        <w:t>: loss</w:t>
      </w:r>
      <w:r w:rsidR="00262767">
        <w:rPr>
          <w:shd w:val="clear" w:color="auto" w:fill="FFFFFF"/>
        </w:rPr>
        <w:t xml:space="preserve"> </w:t>
      </w:r>
      <w:r w:rsidR="006E5CAE">
        <w:rPr>
          <w:shd w:val="clear" w:color="auto" w:fill="FFFFFF"/>
        </w:rPr>
        <w:t>of</w:t>
      </w:r>
      <w:r w:rsidR="002F67B2">
        <w:rPr>
          <w:shd w:val="clear" w:color="auto" w:fill="FFFFFF"/>
        </w:rPr>
        <w:t xml:space="preserve"> </w:t>
      </w:r>
      <w:r>
        <w:rPr>
          <w:shd w:val="clear" w:color="auto" w:fill="FFFFFF"/>
        </w:rPr>
        <w:t xml:space="preserve">public </w:t>
      </w:r>
      <w:r w:rsidR="00262767">
        <w:rPr>
          <w:shd w:val="clear" w:color="auto" w:fill="FFFFFF"/>
        </w:rPr>
        <w:t xml:space="preserve">confidence in </w:t>
      </w:r>
      <w:r w:rsidR="00FC0DC8">
        <w:rPr>
          <w:shd w:val="clear" w:color="auto" w:fill="FFFFFF"/>
        </w:rPr>
        <w:t xml:space="preserve">Australia’s </w:t>
      </w:r>
      <w:r w:rsidR="00262767">
        <w:rPr>
          <w:shd w:val="clear" w:color="auto" w:fill="FFFFFF"/>
        </w:rPr>
        <w:t>democratic institutions.</w:t>
      </w:r>
      <w:r w:rsidR="002F67B2">
        <w:rPr>
          <w:shd w:val="clear" w:color="auto" w:fill="FFFFFF"/>
        </w:rPr>
        <w:t xml:space="preserve"> </w:t>
      </w:r>
    </w:p>
    <w:p w14:paraId="23CD1597" w14:textId="77777777" w:rsidR="002F67B2" w:rsidRDefault="002F67B2" w:rsidP="00065AB0">
      <w:pPr>
        <w:spacing w:after="0"/>
        <w:rPr>
          <w:shd w:val="clear" w:color="auto" w:fill="FFFFFF"/>
        </w:rPr>
      </w:pPr>
    </w:p>
    <w:p w14:paraId="4CC47C66" w14:textId="1440A3C0" w:rsidR="00A739DE" w:rsidRDefault="00795558" w:rsidP="00065AB0">
      <w:pPr>
        <w:spacing w:after="0"/>
        <w:rPr>
          <w:shd w:val="clear" w:color="auto" w:fill="FFFFFF"/>
        </w:rPr>
      </w:pPr>
      <w:r>
        <w:rPr>
          <w:shd w:val="clear" w:color="auto" w:fill="FFFFFF"/>
        </w:rPr>
        <w:t xml:space="preserve">The matter in present question is corruption </w:t>
      </w:r>
      <w:r w:rsidR="006E5CAE">
        <w:rPr>
          <w:shd w:val="clear" w:color="auto" w:fill="FFFFFF"/>
        </w:rPr>
        <w:t>affecting</w:t>
      </w:r>
      <w:r>
        <w:rPr>
          <w:shd w:val="clear" w:color="auto" w:fill="FFFFFF"/>
        </w:rPr>
        <w:t xml:space="preserve"> the public sector.   </w:t>
      </w:r>
    </w:p>
    <w:p w14:paraId="4A22924D" w14:textId="77777777" w:rsidR="007A1614" w:rsidRDefault="007A1614" w:rsidP="00065AB0">
      <w:pPr>
        <w:spacing w:after="0"/>
        <w:rPr>
          <w:shd w:val="clear" w:color="auto" w:fill="FFFFFF"/>
        </w:rPr>
      </w:pPr>
    </w:p>
    <w:p w14:paraId="47BCDE7B" w14:textId="03B673C6" w:rsidR="00795558" w:rsidRDefault="00A739DE" w:rsidP="00065AB0">
      <w:pPr>
        <w:spacing w:after="0"/>
        <w:rPr>
          <w:shd w:val="clear" w:color="auto" w:fill="FFFFFF"/>
        </w:rPr>
      </w:pPr>
      <w:r>
        <w:rPr>
          <w:shd w:val="clear" w:color="auto" w:fill="FFFFFF"/>
        </w:rPr>
        <w:t xml:space="preserve">Former High Court Chief Justice Gleeson </w:t>
      </w:r>
      <w:r w:rsidR="00795558">
        <w:rPr>
          <w:shd w:val="clear" w:color="auto" w:fill="FFFFFF"/>
        </w:rPr>
        <w:t xml:space="preserve">identified the essential element of NSW </w:t>
      </w:r>
      <w:r>
        <w:rPr>
          <w:shd w:val="clear" w:color="auto" w:fill="FFFFFF"/>
        </w:rPr>
        <w:t xml:space="preserve">anti-corruption </w:t>
      </w:r>
      <w:r w:rsidR="00795558">
        <w:rPr>
          <w:shd w:val="clear" w:color="auto" w:fill="FFFFFF"/>
        </w:rPr>
        <w:t xml:space="preserve">legislation to be deliberate misuse of power which is given for public benefit and is, instead, used for some extraneous and wrongful purpose.  </w:t>
      </w:r>
      <w:r w:rsidR="001B315D">
        <w:rPr>
          <w:shd w:val="clear" w:color="auto" w:fill="FFFFFF"/>
        </w:rPr>
        <w:t>That generally accords with Transparency International’s view of corruption.</w:t>
      </w:r>
      <w:r w:rsidR="006E5CAE">
        <w:rPr>
          <w:rStyle w:val="FootnoteReference"/>
          <w:shd w:val="clear" w:color="auto" w:fill="FFFFFF"/>
        </w:rPr>
        <w:footnoteReference w:id="2"/>
      </w:r>
    </w:p>
    <w:p w14:paraId="3907C8FD" w14:textId="77777777" w:rsidR="007A1614" w:rsidRDefault="007A1614" w:rsidP="00065AB0">
      <w:pPr>
        <w:spacing w:after="0"/>
        <w:rPr>
          <w:shd w:val="clear" w:color="auto" w:fill="FFFFFF"/>
        </w:rPr>
      </w:pPr>
    </w:p>
    <w:p w14:paraId="6D25074E" w14:textId="098433F9" w:rsidR="00FA2AE0" w:rsidRDefault="00FA2AE0" w:rsidP="00065AB0">
      <w:pPr>
        <w:spacing w:after="0"/>
        <w:rPr>
          <w:shd w:val="clear" w:color="auto" w:fill="FFFFFF"/>
        </w:rPr>
      </w:pPr>
      <w:r>
        <w:rPr>
          <w:shd w:val="clear" w:color="auto" w:fill="FFFFFF"/>
        </w:rPr>
        <w:t xml:space="preserve">Such </w:t>
      </w:r>
      <w:r w:rsidR="006E5CAE">
        <w:rPr>
          <w:shd w:val="clear" w:color="auto" w:fill="FFFFFF"/>
        </w:rPr>
        <w:t xml:space="preserve">dishonest </w:t>
      </w:r>
      <w:r>
        <w:rPr>
          <w:shd w:val="clear" w:color="auto" w:fill="FFFFFF"/>
        </w:rPr>
        <w:t xml:space="preserve">misbehaviour undermines confidence in democratic institutions.  </w:t>
      </w:r>
      <w:r w:rsidR="002F67B2">
        <w:rPr>
          <w:shd w:val="clear" w:color="auto" w:fill="FFFFFF"/>
        </w:rPr>
        <w:t>I</w:t>
      </w:r>
      <w:r>
        <w:rPr>
          <w:shd w:val="clear" w:color="auto" w:fill="FFFFFF"/>
        </w:rPr>
        <w:t xml:space="preserve">t can </w:t>
      </w:r>
      <w:r w:rsidR="006E5CAE">
        <w:rPr>
          <w:shd w:val="clear" w:color="auto" w:fill="FFFFFF"/>
        </w:rPr>
        <w:t>d</w:t>
      </w:r>
      <w:r>
        <w:rPr>
          <w:shd w:val="clear" w:color="auto" w:fill="FFFFFF"/>
        </w:rPr>
        <w:t xml:space="preserve">amage public trust in government.  That is a compelling reason for corruption to be classed as criminal.  Treating corruption as anything other than criminal diminishes the importance of upholding democratic institutions. </w:t>
      </w:r>
    </w:p>
    <w:p w14:paraId="135FCF84" w14:textId="22669331" w:rsidR="00A739DE" w:rsidRDefault="00A739DE" w:rsidP="00065AB0">
      <w:pPr>
        <w:spacing w:after="0"/>
        <w:rPr>
          <w:shd w:val="clear" w:color="auto" w:fill="FFFFFF"/>
        </w:rPr>
      </w:pPr>
      <w:r>
        <w:rPr>
          <w:shd w:val="clear" w:color="auto" w:fill="FFFFFF"/>
        </w:rPr>
        <w:lastRenderedPageBreak/>
        <w:t>Gleeson noted the word corruption is a general description applied to a category of criminal offences.  He relayed an observation that the public would assume a finding of corrupt conduct meant what it said and was not based on some artificial construct.</w:t>
      </w:r>
    </w:p>
    <w:p w14:paraId="5E1C7D90" w14:textId="77777777" w:rsidR="007A1614" w:rsidRDefault="007A1614" w:rsidP="00065AB0">
      <w:pPr>
        <w:spacing w:after="0"/>
        <w:rPr>
          <w:shd w:val="clear" w:color="auto" w:fill="FFFFFF"/>
        </w:rPr>
      </w:pPr>
    </w:p>
    <w:p w14:paraId="7B7F22F8" w14:textId="0D41F0D5" w:rsidR="00DB4BAC" w:rsidRDefault="00FA2AE0" w:rsidP="00065AB0">
      <w:pPr>
        <w:spacing w:after="0"/>
        <w:rPr>
          <w:shd w:val="clear" w:color="auto" w:fill="FFFFFF"/>
        </w:rPr>
      </w:pPr>
      <w:r>
        <w:rPr>
          <w:shd w:val="clear" w:color="auto" w:fill="FFFFFF"/>
        </w:rPr>
        <w:t>That indicates a further compelling reason for corruption to be classed as criminal.  The upholding of confidence in democratic institutions relies on public understand</w:t>
      </w:r>
      <w:r w:rsidR="007A1614">
        <w:rPr>
          <w:shd w:val="clear" w:color="auto" w:fill="FFFFFF"/>
        </w:rPr>
        <w:t xml:space="preserve">ing about </w:t>
      </w:r>
      <w:r>
        <w:rPr>
          <w:shd w:val="clear" w:color="auto" w:fill="FFFFFF"/>
        </w:rPr>
        <w:t xml:space="preserve">laws. </w:t>
      </w:r>
      <w:r w:rsidR="006E5CAE">
        <w:rPr>
          <w:shd w:val="clear" w:color="auto" w:fill="FFFFFF"/>
        </w:rPr>
        <w:t xml:space="preserve"> </w:t>
      </w:r>
      <w:r>
        <w:rPr>
          <w:shd w:val="clear" w:color="auto" w:fill="FFFFFF"/>
        </w:rPr>
        <w:t xml:space="preserve">To the </w:t>
      </w:r>
      <w:r w:rsidR="007A1614">
        <w:rPr>
          <w:shd w:val="clear" w:color="auto" w:fill="FFFFFF"/>
        </w:rPr>
        <w:t xml:space="preserve">extent </w:t>
      </w:r>
      <w:r>
        <w:rPr>
          <w:shd w:val="clear" w:color="auto" w:fill="FFFFFF"/>
        </w:rPr>
        <w:t>laws depart from what is publicly understood</w:t>
      </w:r>
      <w:r w:rsidR="007A1614">
        <w:rPr>
          <w:shd w:val="clear" w:color="auto" w:fill="FFFFFF"/>
        </w:rPr>
        <w:t xml:space="preserve"> because of </w:t>
      </w:r>
      <w:r w:rsidR="006E5CAE">
        <w:rPr>
          <w:shd w:val="clear" w:color="auto" w:fill="FFFFFF"/>
        </w:rPr>
        <w:t>unusual</w:t>
      </w:r>
      <w:r w:rsidR="007A1614">
        <w:rPr>
          <w:shd w:val="clear" w:color="auto" w:fill="FFFFFF"/>
        </w:rPr>
        <w:t xml:space="preserve"> definitions of words</w:t>
      </w:r>
      <w:r>
        <w:rPr>
          <w:shd w:val="clear" w:color="auto" w:fill="FFFFFF"/>
        </w:rPr>
        <w:t xml:space="preserve">, there is a risk </w:t>
      </w:r>
      <w:r w:rsidR="007A1614">
        <w:rPr>
          <w:shd w:val="clear" w:color="auto" w:fill="FFFFFF"/>
        </w:rPr>
        <w:t xml:space="preserve">of disquiet – the public </w:t>
      </w:r>
      <w:r w:rsidR="006E5CAE">
        <w:rPr>
          <w:shd w:val="clear" w:color="auto" w:fill="FFFFFF"/>
        </w:rPr>
        <w:t>feeling</w:t>
      </w:r>
      <w:r w:rsidR="007A1614">
        <w:rPr>
          <w:shd w:val="clear" w:color="auto" w:fill="FFFFFF"/>
        </w:rPr>
        <w:t xml:space="preserve"> ‘tricked’ into allowing what may not have </w:t>
      </w:r>
      <w:r w:rsidR="006E5CAE">
        <w:rPr>
          <w:shd w:val="clear" w:color="auto" w:fill="FFFFFF"/>
        </w:rPr>
        <w:t xml:space="preserve">otherwise </w:t>
      </w:r>
      <w:r w:rsidR="00BE15C4">
        <w:rPr>
          <w:shd w:val="clear" w:color="auto" w:fill="FFFFFF"/>
        </w:rPr>
        <w:t xml:space="preserve">been </w:t>
      </w:r>
      <w:r w:rsidR="007A1614">
        <w:rPr>
          <w:shd w:val="clear" w:color="auto" w:fill="FFFFFF"/>
        </w:rPr>
        <w:t>accepted.</w:t>
      </w:r>
      <w:r w:rsidR="00DB4BAC">
        <w:rPr>
          <w:shd w:val="clear" w:color="auto" w:fill="FFFFFF"/>
        </w:rPr>
        <w:t xml:space="preserve">  </w:t>
      </w:r>
    </w:p>
    <w:p w14:paraId="2011826E" w14:textId="77777777" w:rsidR="00DB4BAC" w:rsidRDefault="00DB4BAC" w:rsidP="00065AB0">
      <w:pPr>
        <w:spacing w:after="0"/>
        <w:rPr>
          <w:shd w:val="clear" w:color="auto" w:fill="FFFFFF"/>
        </w:rPr>
      </w:pPr>
    </w:p>
    <w:p w14:paraId="417A2580" w14:textId="576D8844" w:rsidR="007A1614" w:rsidRDefault="00DB4BAC" w:rsidP="00065AB0">
      <w:pPr>
        <w:spacing w:after="0"/>
        <w:rPr>
          <w:shd w:val="clear" w:color="auto" w:fill="FFFFFF"/>
        </w:rPr>
      </w:pPr>
      <w:r>
        <w:rPr>
          <w:shd w:val="clear" w:color="auto" w:fill="FFFFFF"/>
        </w:rPr>
        <w:t>The public understands corruption to be criminal.  Treating it as anything other than criminal is inconsistent with addressing the underlying problem and the objects of the Bill.</w:t>
      </w:r>
    </w:p>
    <w:p w14:paraId="41414C5B" w14:textId="0F2239F3" w:rsidR="00FA2AE0" w:rsidRDefault="00FA2AE0" w:rsidP="00065AB0">
      <w:pPr>
        <w:spacing w:after="0"/>
        <w:rPr>
          <w:shd w:val="clear" w:color="auto" w:fill="FFFFFF"/>
        </w:rPr>
      </w:pPr>
      <w:r>
        <w:rPr>
          <w:shd w:val="clear" w:color="auto" w:fill="FFFFFF"/>
        </w:rPr>
        <w:t xml:space="preserve">  </w:t>
      </w:r>
    </w:p>
    <w:p w14:paraId="24424B75" w14:textId="77777777" w:rsidR="007A1614" w:rsidRDefault="007A1614" w:rsidP="00065AB0">
      <w:pPr>
        <w:pStyle w:val="Heading2"/>
        <w:rPr>
          <w:shd w:val="clear" w:color="auto" w:fill="FFFFFF"/>
        </w:rPr>
      </w:pPr>
      <w:r>
        <w:rPr>
          <w:shd w:val="clear" w:color="auto" w:fill="FFFFFF"/>
        </w:rPr>
        <w:t>2.</w:t>
      </w:r>
      <w:r>
        <w:rPr>
          <w:shd w:val="clear" w:color="auto" w:fill="FFFFFF"/>
        </w:rPr>
        <w:tab/>
        <w:t>Corruption court</w:t>
      </w:r>
    </w:p>
    <w:p w14:paraId="1F3AEAC6" w14:textId="31AC9B85" w:rsidR="00CE0D5F" w:rsidRDefault="00CE0D5F" w:rsidP="00065AB0">
      <w:pPr>
        <w:spacing w:after="0"/>
        <w:rPr>
          <w:shd w:val="clear" w:color="auto" w:fill="FFFFFF"/>
        </w:rPr>
      </w:pPr>
      <w:r>
        <w:rPr>
          <w:shd w:val="clear" w:color="auto" w:fill="FFFFFF"/>
        </w:rPr>
        <w:t xml:space="preserve">Public exposure of corruption is an effective deterrent </w:t>
      </w:r>
      <w:r w:rsidR="00BE15C4">
        <w:rPr>
          <w:shd w:val="clear" w:color="auto" w:fill="FFFFFF"/>
        </w:rPr>
        <w:t>to</w:t>
      </w:r>
      <w:r>
        <w:rPr>
          <w:shd w:val="clear" w:color="auto" w:fill="FFFFFF"/>
        </w:rPr>
        <w:t xml:space="preserve"> </w:t>
      </w:r>
      <w:r w:rsidR="00DB4BAC">
        <w:rPr>
          <w:shd w:val="clear" w:color="auto" w:fill="FFFFFF"/>
        </w:rPr>
        <w:t>such</w:t>
      </w:r>
      <w:r>
        <w:rPr>
          <w:shd w:val="clear" w:color="auto" w:fill="FFFFFF"/>
        </w:rPr>
        <w:t xml:space="preserve"> misbehaviour.</w:t>
      </w:r>
    </w:p>
    <w:p w14:paraId="5EC99700" w14:textId="77777777" w:rsidR="00CE0D5F" w:rsidRDefault="00CE0D5F" w:rsidP="00065AB0">
      <w:pPr>
        <w:spacing w:after="0"/>
        <w:rPr>
          <w:shd w:val="clear" w:color="auto" w:fill="FFFFFF"/>
        </w:rPr>
      </w:pPr>
    </w:p>
    <w:p w14:paraId="71C81A6E" w14:textId="65B412FE" w:rsidR="00DB4BAC" w:rsidRDefault="007A1614" w:rsidP="00065AB0">
      <w:pPr>
        <w:spacing w:after="0"/>
        <w:rPr>
          <w:shd w:val="clear" w:color="auto" w:fill="FFFFFF"/>
        </w:rPr>
      </w:pPr>
      <w:r>
        <w:rPr>
          <w:shd w:val="clear" w:color="auto" w:fill="FFFFFF"/>
        </w:rPr>
        <w:t xml:space="preserve">Criminal offences should be tried and determined in courts.  </w:t>
      </w:r>
      <w:r w:rsidR="00DB4BAC">
        <w:rPr>
          <w:shd w:val="clear" w:color="auto" w:fill="FFFFFF"/>
        </w:rPr>
        <w:t>T</w:t>
      </w:r>
      <w:r>
        <w:rPr>
          <w:shd w:val="clear" w:color="auto" w:fill="FFFFFF"/>
        </w:rPr>
        <w:t>rials and determinations should be, and generally are, public.</w:t>
      </w:r>
      <w:r w:rsidR="00BE15C4">
        <w:rPr>
          <w:shd w:val="clear" w:color="auto" w:fill="FFFFFF"/>
        </w:rPr>
        <w:t xml:space="preserve">  </w:t>
      </w:r>
      <w:r w:rsidR="002F67B2">
        <w:rPr>
          <w:shd w:val="clear" w:color="auto" w:fill="FFFFFF"/>
        </w:rPr>
        <w:t>Such p</w:t>
      </w:r>
      <w:r>
        <w:rPr>
          <w:shd w:val="clear" w:color="auto" w:fill="FFFFFF"/>
        </w:rPr>
        <w:t>ublic trials and determinations public</w:t>
      </w:r>
      <w:r w:rsidR="00CE0D5F">
        <w:rPr>
          <w:shd w:val="clear" w:color="auto" w:fill="FFFFFF"/>
        </w:rPr>
        <w:t>ly</w:t>
      </w:r>
      <w:r>
        <w:rPr>
          <w:shd w:val="clear" w:color="auto" w:fill="FFFFFF"/>
        </w:rPr>
        <w:t xml:space="preserve"> expose crimes and criminal behaviour.</w:t>
      </w:r>
      <w:r w:rsidR="00CE0D5F">
        <w:rPr>
          <w:shd w:val="clear" w:color="auto" w:fill="FFFFFF"/>
        </w:rPr>
        <w:t xml:space="preserve">  </w:t>
      </w:r>
      <w:r w:rsidR="00DB4BAC">
        <w:rPr>
          <w:shd w:val="clear" w:color="auto" w:fill="FFFFFF"/>
        </w:rPr>
        <w:t xml:space="preserve">Necessarily, they expose </w:t>
      </w:r>
      <w:r w:rsidR="000B7FBD">
        <w:rPr>
          <w:shd w:val="clear" w:color="auto" w:fill="FFFFFF"/>
        </w:rPr>
        <w:t xml:space="preserve">serious </w:t>
      </w:r>
      <w:r w:rsidR="00DB4BAC">
        <w:rPr>
          <w:shd w:val="clear" w:color="auto" w:fill="FFFFFF"/>
        </w:rPr>
        <w:t xml:space="preserve">allegations of such behaviour.  </w:t>
      </w:r>
      <w:r w:rsidR="000B7FBD">
        <w:rPr>
          <w:shd w:val="clear" w:color="auto" w:fill="FFFFFF"/>
        </w:rPr>
        <w:t xml:space="preserve"> A trial in a criminal court is fully consistent with, and supportive of, public exposure of a crime.</w:t>
      </w:r>
    </w:p>
    <w:p w14:paraId="4B4EE0B6" w14:textId="77777777" w:rsidR="00DB4BAC" w:rsidRDefault="00DB4BAC" w:rsidP="00065AB0">
      <w:pPr>
        <w:spacing w:after="0"/>
        <w:rPr>
          <w:shd w:val="clear" w:color="auto" w:fill="FFFFFF"/>
        </w:rPr>
      </w:pPr>
    </w:p>
    <w:p w14:paraId="4633D2B7" w14:textId="49F7CFB2" w:rsidR="007A1614" w:rsidRDefault="00CE0D5F" w:rsidP="00065AB0">
      <w:pPr>
        <w:spacing w:after="0"/>
        <w:rPr>
          <w:shd w:val="clear" w:color="auto" w:fill="FFFFFF"/>
        </w:rPr>
      </w:pPr>
      <w:r>
        <w:rPr>
          <w:shd w:val="clear" w:color="auto" w:fill="FFFFFF"/>
        </w:rPr>
        <w:t>Some trials attract very substantial public and media interest.</w:t>
      </w:r>
      <w:r w:rsidR="00DB4BAC">
        <w:rPr>
          <w:shd w:val="clear" w:color="auto" w:fill="FFFFFF"/>
        </w:rPr>
        <w:t xml:space="preserve">  Allegations and convictions make headlines</w:t>
      </w:r>
      <w:r w:rsidR="000B7FBD">
        <w:rPr>
          <w:shd w:val="clear" w:color="auto" w:fill="FFFFFF"/>
        </w:rPr>
        <w:t>,</w:t>
      </w:r>
      <w:r w:rsidR="00DB4BAC">
        <w:rPr>
          <w:shd w:val="clear" w:color="auto" w:fill="FFFFFF"/>
        </w:rPr>
        <w:t xml:space="preserve"> lead news </w:t>
      </w:r>
      <w:proofErr w:type="gramStart"/>
      <w:r w:rsidR="00DB4BAC">
        <w:rPr>
          <w:shd w:val="clear" w:color="auto" w:fill="FFFFFF"/>
        </w:rPr>
        <w:t>broadcasts</w:t>
      </w:r>
      <w:proofErr w:type="gramEnd"/>
      <w:r w:rsidR="000B7FBD">
        <w:rPr>
          <w:shd w:val="clear" w:color="auto" w:fill="FFFFFF"/>
        </w:rPr>
        <w:t xml:space="preserve"> and occupy much media</w:t>
      </w:r>
      <w:r w:rsidR="00C966F6">
        <w:rPr>
          <w:shd w:val="clear" w:color="auto" w:fill="FFFFFF"/>
        </w:rPr>
        <w:t>-</w:t>
      </w:r>
      <w:r w:rsidR="000B7FBD">
        <w:rPr>
          <w:shd w:val="clear" w:color="auto" w:fill="FFFFFF"/>
        </w:rPr>
        <w:t xml:space="preserve">based </w:t>
      </w:r>
      <w:r w:rsidR="008D3CEE">
        <w:rPr>
          <w:shd w:val="clear" w:color="auto" w:fill="FFFFFF"/>
        </w:rPr>
        <w:t xml:space="preserve">commentary and </w:t>
      </w:r>
      <w:r w:rsidR="000B7FBD">
        <w:rPr>
          <w:shd w:val="clear" w:color="auto" w:fill="FFFFFF"/>
        </w:rPr>
        <w:t>discussion</w:t>
      </w:r>
      <w:r w:rsidR="00DB4BAC">
        <w:rPr>
          <w:shd w:val="clear" w:color="auto" w:fill="FFFFFF"/>
        </w:rPr>
        <w:t>.</w:t>
      </w:r>
    </w:p>
    <w:p w14:paraId="0FD6B0F6" w14:textId="3A4F7647" w:rsidR="00CE0D5F" w:rsidRDefault="00CE0D5F" w:rsidP="00065AB0">
      <w:pPr>
        <w:spacing w:after="0"/>
        <w:rPr>
          <w:shd w:val="clear" w:color="auto" w:fill="FFFFFF"/>
        </w:rPr>
      </w:pPr>
    </w:p>
    <w:p w14:paraId="15796261" w14:textId="12B55F43" w:rsidR="00CE0D5F" w:rsidRDefault="00DB4BAC" w:rsidP="00065AB0">
      <w:pPr>
        <w:spacing w:after="0"/>
        <w:rPr>
          <w:shd w:val="clear" w:color="auto" w:fill="FFFFFF"/>
        </w:rPr>
      </w:pPr>
      <w:r>
        <w:rPr>
          <w:shd w:val="clear" w:color="auto" w:fill="FFFFFF"/>
        </w:rPr>
        <w:t>P</w:t>
      </w:r>
      <w:r w:rsidR="00CE0D5F">
        <w:rPr>
          <w:shd w:val="clear" w:color="auto" w:fill="FFFFFF"/>
        </w:rPr>
        <w:t>unishments meted by courts provide important ‘demonstration effect</w:t>
      </w:r>
      <w:r w:rsidR="002F67B2">
        <w:rPr>
          <w:shd w:val="clear" w:color="auto" w:fill="FFFFFF"/>
        </w:rPr>
        <w:t>s</w:t>
      </w:r>
      <w:r w:rsidR="00CE0D5F">
        <w:rPr>
          <w:shd w:val="clear" w:color="auto" w:fill="FFFFFF"/>
        </w:rPr>
        <w:t>’</w:t>
      </w:r>
      <w:r>
        <w:rPr>
          <w:shd w:val="clear" w:color="auto" w:fill="FFFFFF"/>
        </w:rPr>
        <w:t xml:space="preserve"> discouraging others from misbehaviour</w:t>
      </w:r>
      <w:r w:rsidR="00CE0D5F">
        <w:rPr>
          <w:shd w:val="clear" w:color="auto" w:fill="FFFFFF"/>
        </w:rPr>
        <w:t>.</w:t>
      </w:r>
    </w:p>
    <w:p w14:paraId="7E0B991C" w14:textId="1DFDB877" w:rsidR="00CE0D5F" w:rsidRDefault="00CE0D5F" w:rsidP="00065AB0">
      <w:pPr>
        <w:spacing w:after="0"/>
        <w:rPr>
          <w:shd w:val="clear" w:color="auto" w:fill="FFFFFF"/>
        </w:rPr>
      </w:pPr>
    </w:p>
    <w:p w14:paraId="35D06A17" w14:textId="6BF3EFD0" w:rsidR="00CE0D5F" w:rsidRDefault="00CE0D5F" w:rsidP="00065AB0">
      <w:pPr>
        <w:spacing w:after="0"/>
        <w:rPr>
          <w:shd w:val="clear" w:color="auto" w:fill="FFFFFF"/>
        </w:rPr>
      </w:pPr>
      <w:r>
        <w:rPr>
          <w:shd w:val="clear" w:color="auto" w:fill="FFFFFF"/>
        </w:rPr>
        <w:t xml:space="preserve">Some participants in the </w:t>
      </w:r>
      <w:r w:rsidR="00BE15C4">
        <w:rPr>
          <w:shd w:val="clear" w:color="auto" w:fill="FFFFFF"/>
        </w:rPr>
        <w:t xml:space="preserve">present </w:t>
      </w:r>
      <w:r>
        <w:rPr>
          <w:shd w:val="clear" w:color="auto" w:fill="FFFFFF"/>
        </w:rPr>
        <w:t>debate claim a</w:t>
      </w:r>
      <w:r w:rsidR="00B91A44">
        <w:rPr>
          <w:shd w:val="clear" w:color="auto" w:fill="FFFFFF"/>
        </w:rPr>
        <w:t>n anti-corruption</w:t>
      </w:r>
      <w:r>
        <w:rPr>
          <w:shd w:val="clear" w:color="auto" w:fill="FFFFFF"/>
        </w:rPr>
        <w:t xml:space="preserve"> commission should </w:t>
      </w:r>
      <w:r w:rsidR="00B91A44">
        <w:rPr>
          <w:shd w:val="clear" w:color="auto" w:fill="FFFFFF"/>
        </w:rPr>
        <w:t>be given powers to mirror</w:t>
      </w:r>
      <w:r>
        <w:rPr>
          <w:shd w:val="clear" w:color="auto" w:fill="FFFFFF"/>
        </w:rPr>
        <w:t xml:space="preserve"> </w:t>
      </w:r>
      <w:r w:rsidR="00B91A44">
        <w:rPr>
          <w:shd w:val="clear" w:color="auto" w:fill="FFFFFF"/>
        </w:rPr>
        <w:t>th</w:t>
      </w:r>
      <w:r w:rsidR="00DB4BAC">
        <w:rPr>
          <w:shd w:val="clear" w:color="auto" w:fill="FFFFFF"/>
        </w:rPr>
        <w:t>ese</w:t>
      </w:r>
      <w:r w:rsidR="00B91A44">
        <w:rPr>
          <w:shd w:val="clear" w:color="auto" w:fill="FFFFFF"/>
        </w:rPr>
        <w:t xml:space="preserve"> </w:t>
      </w:r>
      <w:r>
        <w:rPr>
          <w:shd w:val="clear" w:color="auto" w:fill="FFFFFF"/>
        </w:rPr>
        <w:t>demonstration</w:t>
      </w:r>
      <w:r w:rsidR="00DB4BAC">
        <w:rPr>
          <w:shd w:val="clear" w:color="auto" w:fill="FFFFFF"/>
        </w:rPr>
        <w:t>s</w:t>
      </w:r>
      <w:r>
        <w:rPr>
          <w:shd w:val="clear" w:color="auto" w:fill="FFFFFF"/>
        </w:rPr>
        <w:t xml:space="preserve">.  However, </w:t>
      </w:r>
      <w:r w:rsidR="00ED79BB">
        <w:rPr>
          <w:shd w:val="clear" w:color="auto" w:fill="FFFFFF"/>
        </w:rPr>
        <w:t>such mirroring would, at best,</w:t>
      </w:r>
      <w:r w:rsidR="002F67B2">
        <w:rPr>
          <w:shd w:val="clear" w:color="auto" w:fill="FFFFFF"/>
        </w:rPr>
        <w:t xml:space="preserve"> </w:t>
      </w:r>
      <w:r w:rsidR="00ED79BB">
        <w:rPr>
          <w:shd w:val="clear" w:color="auto" w:fill="FFFFFF"/>
        </w:rPr>
        <w:t xml:space="preserve">be </w:t>
      </w:r>
      <w:r w:rsidR="002F67B2">
        <w:rPr>
          <w:shd w:val="clear" w:color="auto" w:fill="FFFFFF"/>
        </w:rPr>
        <w:t xml:space="preserve">tangential to </w:t>
      </w:r>
      <w:r>
        <w:rPr>
          <w:shd w:val="clear" w:color="auto" w:fill="FFFFFF"/>
        </w:rPr>
        <w:t>address</w:t>
      </w:r>
      <w:r w:rsidR="00B91A44">
        <w:rPr>
          <w:shd w:val="clear" w:color="auto" w:fill="FFFFFF"/>
        </w:rPr>
        <w:t>ing</w:t>
      </w:r>
      <w:r>
        <w:rPr>
          <w:shd w:val="clear" w:color="auto" w:fill="FFFFFF"/>
        </w:rPr>
        <w:t xml:space="preserve"> the underlying problem </w:t>
      </w:r>
      <w:r w:rsidR="00BE15C4">
        <w:rPr>
          <w:shd w:val="clear" w:color="auto" w:fill="FFFFFF"/>
        </w:rPr>
        <w:t>and</w:t>
      </w:r>
      <w:r>
        <w:rPr>
          <w:shd w:val="clear" w:color="auto" w:fill="FFFFFF"/>
        </w:rPr>
        <w:t xml:space="preserve"> issue identified in the Bill (section 1, above).</w:t>
      </w:r>
      <w:r w:rsidR="00B91A44">
        <w:rPr>
          <w:shd w:val="clear" w:color="auto" w:fill="FFFFFF"/>
        </w:rPr>
        <w:t xml:space="preserve">  </w:t>
      </w:r>
    </w:p>
    <w:p w14:paraId="75902845" w14:textId="3665C712" w:rsidR="00B91A44" w:rsidRDefault="00B91A44" w:rsidP="00065AB0">
      <w:pPr>
        <w:spacing w:after="0"/>
        <w:rPr>
          <w:shd w:val="clear" w:color="auto" w:fill="FFFFFF"/>
        </w:rPr>
      </w:pPr>
    </w:p>
    <w:p w14:paraId="62BF4340" w14:textId="4388D68F" w:rsidR="00B91A44" w:rsidRDefault="00065AB0" w:rsidP="00065AB0">
      <w:pPr>
        <w:spacing w:after="0"/>
        <w:rPr>
          <w:shd w:val="clear" w:color="auto" w:fill="FFFFFF"/>
        </w:rPr>
      </w:pPr>
      <w:r>
        <w:rPr>
          <w:shd w:val="clear" w:color="auto" w:fill="FFFFFF"/>
        </w:rPr>
        <w:t>R</w:t>
      </w:r>
      <w:r w:rsidR="00B91A44">
        <w:rPr>
          <w:shd w:val="clear" w:color="auto" w:fill="FFFFFF"/>
        </w:rPr>
        <w:t xml:space="preserve">eputations of individuals will be adversely affected </w:t>
      </w:r>
      <w:r w:rsidR="00ED79BB">
        <w:rPr>
          <w:shd w:val="clear" w:color="auto" w:fill="FFFFFF"/>
        </w:rPr>
        <w:t xml:space="preserve">by a </w:t>
      </w:r>
      <w:r w:rsidR="00B91A44">
        <w:rPr>
          <w:shd w:val="clear" w:color="auto" w:fill="FFFFFF"/>
        </w:rPr>
        <w:t>corrupt</w:t>
      </w:r>
      <w:r w:rsidR="00ED79BB">
        <w:rPr>
          <w:shd w:val="clear" w:color="auto" w:fill="FFFFFF"/>
        </w:rPr>
        <w:t>ion finding or</w:t>
      </w:r>
      <w:r w:rsidR="00BF66FD">
        <w:rPr>
          <w:shd w:val="clear" w:color="auto" w:fill="FFFFFF"/>
        </w:rPr>
        <w:t xml:space="preserve"> even</w:t>
      </w:r>
      <w:r w:rsidR="00ED79BB">
        <w:rPr>
          <w:shd w:val="clear" w:color="auto" w:fill="FFFFFF"/>
        </w:rPr>
        <w:t xml:space="preserve"> allegation</w:t>
      </w:r>
      <w:r w:rsidR="00B91A44">
        <w:rPr>
          <w:shd w:val="clear" w:color="auto" w:fill="FFFFFF"/>
        </w:rPr>
        <w:t xml:space="preserve">.  Proponents of a commission having powers to make corruption </w:t>
      </w:r>
      <w:r w:rsidR="00ED79BB">
        <w:rPr>
          <w:shd w:val="clear" w:color="auto" w:fill="FFFFFF"/>
        </w:rPr>
        <w:t xml:space="preserve">inquiries and </w:t>
      </w:r>
      <w:r w:rsidR="00B91A44">
        <w:rPr>
          <w:shd w:val="clear" w:color="auto" w:fill="FFFFFF"/>
        </w:rPr>
        <w:t xml:space="preserve">findings </w:t>
      </w:r>
      <w:r w:rsidR="00ED79BB">
        <w:rPr>
          <w:shd w:val="clear" w:color="auto" w:fill="FFFFFF"/>
        </w:rPr>
        <w:t>public</w:t>
      </w:r>
      <w:r w:rsidR="00B91A44">
        <w:rPr>
          <w:shd w:val="clear" w:color="auto" w:fill="FFFFFF"/>
        </w:rPr>
        <w:t xml:space="preserve"> </w:t>
      </w:r>
      <w:r>
        <w:rPr>
          <w:shd w:val="clear" w:color="auto" w:fill="FFFFFF"/>
        </w:rPr>
        <w:t>acknowledge this in comments like</w:t>
      </w:r>
      <w:r w:rsidR="00B91A44">
        <w:rPr>
          <w:shd w:val="clear" w:color="auto" w:fill="FFFFFF"/>
        </w:rPr>
        <w:t>:</w:t>
      </w:r>
    </w:p>
    <w:p w14:paraId="029D182E" w14:textId="77777777" w:rsidR="00CE0D5F" w:rsidRDefault="00CE0D5F" w:rsidP="00065AB0">
      <w:pPr>
        <w:spacing w:after="0"/>
        <w:ind w:left="720"/>
      </w:pPr>
      <w:r>
        <w:rPr>
          <w:i/>
          <w:iCs/>
          <w:lang w:eastAsia="en-AU"/>
        </w:rPr>
        <w:t>‘Reputation is important. But so is the demonstration effect of exposing and punishing official corruption</w:t>
      </w:r>
      <w:proofErr w:type="gramStart"/>
      <w:r>
        <w:rPr>
          <w:i/>
          <w:iCs/>
          <w:lang w:eastAsia="en-AU"/>
        </w:rPr>
        <w:t>’.</w:t>
      </w:r>
      <w:proofErr w:type="gramEnd"/>
      <w:r>
        <w:rPr>
          <w:rStyle w:val="FootnoteReference"/>
        </w:rPr>
        <w:footnoteReference w:id="3"/>
      </w:r>
    </w:p>
    <w:p w14:paraId="5FB53C67" w14:textId="77777777" w:rsidR="00CE0D5F" w:rsidRDefault="00CE0D5F" w:rsidP="00065AB0">
      <w:pPr>
        <w:spacing w:after="0"/>
        <w:rPr>
          <w:lang w:eastAsia="en-AU"/>
        </w:rPr>
      </w:pPr>
    </w:p>
    <w:p w14:paraId="120ED406" w14:textId="48609FEF" w:rsidR="00B91A44" w:rsidRDefault="00244836" w:rsidP="00065AB0">
      <w:pPr>
        <w:spacing w:after="0"/>
        <w:rPr>
          <w:lang w:eastAsia="en-AU"/>
        </w:rPr>
      </w:pPr>
      <w:r>
        <w:rPr>
          <w:lang w:eastAsia="en-AU"/>
        </w:rPr>
        <w:t>Th</w:t>
      </w:r>
      <w:r w:rsidR="002F67B2">
        <w:rPr>
          <w:lang w:eastAsia="en-AU"/>
        </w:rPr>
        <w:t>at</w:t>
      </w:r>
      <w:r>
        <w:rPr>
          <w:lang w:eastAsia="en-AU"/>
        </w:rPr>
        <w:t xml:space="preserve"> </w:t>
      </w:r>
      <w:r w:rsidR="002F67B2">
        <w:rPr>
          <w:lang w:eastAsia="en-AU"/>
        </w:rPr>
        <w:t xml:space="preserve">comment’s </w:t>
      </w:r>
      <w:r>
        <w:rPr>
          <w:lang w:eastAsia="en-AU"/>
        </w:rPr>
        <w:t xml:space="preserve">reference to punishing is problematic.  </w:t>
      </w:r>
      <w:r w:rsidR="00B91A44">
        <w:rPr>
          <w:lang w:eastAsia="en-AU"/>
        </w:rPr>
        <w:t>I</w:t>
      </w:r>
      <w:r w:rsidR="00CE0D5F">
        <w:rPr>
          <w:lang w:eastAsia="en-AU"/>
        </w:rPr>
        <w:t xml:space="preserve">n democracies, punishment is an exclusive task for courts.  It had been common ground </w:t>
      </w:r>
      <w:r w:rsidR="00F1270F">
        <w:rPr>
          <w:lang w:eastAsia="en-AU"/>
        </w:rPr>
        <w:t>for</w:t>
      </w:r>
      <w:r w:rsidR="00CE0D5F">
        <w:rPr>
          <w:lang w:eastAsia="en-AU"/>
        </w:rPr>
        <w:t xml:space="preserve"> a Commonwealth </w:t>
      </w:r>
      <w:r w:rsidR="00B91A44">
        <w:rPr>
          <w:lang w:eastAsia="en-AU"/>
        </w:rPr>
        <w:t>anti-</w:t>
      </w:r>
      <w:r w:rsidR="00CE0D5F">
        <w:rPr>
          <w:lang w:eastAsia="en-AU"/>
        </w:rPr>
        <w:t>corruption commission</w:t>
      </w:r>
      <w:r w:rsidR="00F1270F">
        <w:rPr>
          <w:lang w:eastAsia="en-AU"/>
        </w:rPr>
        <w:t xml:space="preserve"> to</w:t>
      </w:r>
      <w:r w:rsidR="00CE0D5F">
        <w:rPr>
          <w:lang w:eastAsia="en-AU"/>
        </w:rPr>
        <w:t xml:space="preserve"> not be given punitive powers because it is not </w:t>
      </w:r>
      <w:r w:rsidR="002F67B2">
        <w:rPr>
          <w:lang w:eastAsia="en-AU"/>
        </w:rPr>
        <w:t xml:space="preserve">to be </w:t>
      </w:r>
      <w:r w:rsidR="00CE0D5F">
        <w:rPr>
          <w:lang w:eastAsia="en-AU"/>
        </w:rPr>
        <w:t xml:space="preserve">a court.  </w:t>
      </w:r>
    </w:p>
    <w:p w14:paraId="56234B29" w14:textId="77777777" w:rsidR="00001989" w:rsidRDefault="00001989" w:rsidP="00065AB0">
      <w:pPr>
        <w:spacing w:after="0"/>
        <w:rPr>
          <w:lang w:eastAsia="en-AU"/>
        </w:rPr>
      </w:pPr>
    </w:p>
    <w:p w14:paraId="4FAD0F4E" w14:textId="372AB933" w:rsidR="00CE0D5F" w:rsidRDefault="00B91A44" w:rsidP="00065AB0">
      <w:pPr>
        <w:spacing w:after="0"/>
        <w:rPr>
          <w:lang w:eastAsia="en-AU"/>
        </w:rPr>
      </w:pPr>
      <w:r>
        <w:rPr>
          <w:lang w:eastAsia="en-AU"/>
        </w:rPr>
        <w:t>The comment</w:t>
      </w:r>
      <w:r w:rsidR="00CE0D5F">
        <w:rPr>
          <w:lang w:eastAsia="en-AU"/>
        </w:rPr>
        <w:t xml:space="preserve"> </w:t>
      </w:r>
      <w:r w:rsidR="000B7FBD">
        <w:rPr>
          <w:lang w:eastAsia="en-AU"/>
        </w:rPr>
        <w:t xml:space="preserve">about exposure etc. </w:t>
      </w:r>
      <w:r w:rsidR="00CE0D5F">
        <w:rPr>
          <w:lang w:eastAsia="en-AU"/>
        </w:rPr>
        <w:t>may refer to practical effect</w:t>
      </w:r>
      <w:r w:rsidR="000B7FBD">
        <w:rPr>
          <w:lang w:eastAsia="en-AU"/>
        </w:rPr>
        <w:t>s</w:t>
      </w:r>
      <w:r w:rsidR="00244836">
        <w:rPr>
          <w:lang w:eastAsia="en-AU"/>
        </w:rPr>
        <w:t xml:space="preserve"> </w:t>
      </w:r>
      <w:r w:rsidR="001572E8">
        <w:rPr>
          <w:lang w:eastAsia="en-AU"/>
        </w:rPr>
        <w:t>e.g.,</w:t>
      </w:r>
      <w:r w:rsidR="00244836">
        <w:rPr>
          <w:lang w:eastAsia="en-AU"/>
        </w:rPr>
        <w:t xml:space="preserve"> </w:t>
      </w:r>
      <w:r w:rsidR="00CE0D5F">
        <w:rPr>
          <w:lang w:eastAsia="en-AU"/>
        </w:rPr>
        <w:t>public hearings</w:t>
      </w:r>
      <w:r w:rsidR="00DB4BAC">
        <w:rPr>
          <w:lang w:eastAsia="en-AU"/>
        </w:rPr>
        <w:t xml:space="preserve"> </w:t>
      </w:r>
      <w:r w:rsidR="00F1270F">
        <w:rPr>
          <w:lang w:eastAsia="en-AU"/>
        </w:rPr>
        <w:t xml:space="preserve">by a commission </w:t>
      </w:r>
      <w:r w:rsidR="00DB4BAC">
        <w:rPr>
          <w:lang w:eastAsia="en-AU"/>
        </w:rPr>
        <w:t>into allegations</w:t>
      </w:r>
      <w:r w:rsidR="000B7FBD">
        <w:rPr>
          <w:lang w:eastAsia="en-AU"/>
        </w:rPr>
        <w:t xml:space="preserve"> is a </w:t>
      </w:r>
      <w:proofErr w:type="gramStart"/>
      <w:r w:rsidR="00CE0D5F">
        <w:rPr>
          <w:lang w:eastAsia="en-AU"/>
        </w:rPr>
        <w:t>punishment</w:t>
      </w:r>
      <w:r w:rsidR="00F1270F">
        <w:rPr>
          <w:lang w:eastAsia="en-AU"/>
        </w:rPr>
        <w:t xml:space="preserve"> in itself</w:t>
      </w:r>
      <w:proofErr w:type="gramEnd"/>
      <w:r w:rsidR="00CE0D5F">
        <w:rPr>
          <w:lang w:eastAsia="en-AU"/>
        </w:rPr>
        <w:t xml:space="preserve">.  If so, </w:t>
      </w:r>
      <w:r>
        <w:rPr>
          <w:lang w:eastAsia="en-AU"/>
        </w:rPr>
        <w:t>it</w:t>
      </w:r>
      <w:r w:rsidR="00CE0D5F">
        <w:rPr>
          <w:lang w:eastAsia="en-AU"/>
        </w:rPr>
        <w:t xml:space="preserve"> support</w:t>
      </w:r>
      <w:r w:rsidR="00244836">
        <w:rPr>
          <w:lang w:eastAsia="en-AU"/>
        </w:rPr>
        <w:t>s</w:t>
      </w:r>
      <w:r w:rsidR="00CE0D5F">
        <w:rPr>
          <w:lang w:eastAsia="en-AU"/>
        </w:rPr>
        <w:t xml:space="preserve"> a type of extra-judicial punishment including for matters neither Parliament</w:t>
      </w:r>
      <w:r>
        <w:rPr>
          <w:lang w:eastAsia="en-AU"/>
        </w:rPr>
        <w:t>ary no</w:t>
      </w:r>
      <w:r w:rsidR="00244836">
        <w:rPr>
          <w:lang w:eastAsia="en-AU"/>
        </w:rPr>
        <w:t>r</w:t>
      </w:r>
      <w:r>
        <w:rPr>
          <w:lang w:eastAsia="en-AU"/>
        </w:rPr>
        <w:t xml:space="preserve"> other</w:t>
      </w:r>
      <w:r w:rsidR="00CE0D5F">
        <w:rPr>
          <w:lang w:eastAsia="en-AU"/>
        </w:rPr>
        <w:t xml:space="preserve"> law regard as criminal.  </w:t>
      </w:r>
      <w:r w:rsidR="00244836">
        <w:rPr>
          <w:lang w:eastAsia="en-AU"/>
        </w:rPr>
        <w:t xml:space="preserve">That is </w:t>
      </w:r>
      <w:r w:rsidR="00DB4BAC">
        <w:rPr>
          <w:lang w:eastAsia="en-AU"/>
        </w:rPr>
        <w:t>in</w:t>
      </w:r>
      <w:r w:rsidR="00244836">
        <w:rPr>
          <w:lang w:eastAsia="en-AU"/>
        </w:rPr>
        <w:t>consistent with democratic pr</w:t>
      </w:r>
      <w:r w:rsidR="00DB4BAC">
        <w:rPr>
          <w:lang w:eastAsia="en-AU"/>
        </w:rPr>
        <w:t>inciples</w:t>
      </w:r>
      <w:r w:rsidR="00CE0D5F">
        <w:rPr>
          <w:lang w:eastAsia="en-AU"/>
        </w:rPr>
        <w:t>.</w:t>
      </w:r>
    </w:p>
    <w:p w14:paraId="26EC3829" w14:textId="4F333E28" w:rsidR="00624F3A" w:rsidRDefault="00624F3A" w:rsidP="00065AB0">
      <w:pPr>
        <w:spacing w:after="0"/>
        <w:rPr>
          <w:lang w:eastAsia="en-AU"/>
        </w:rPr>
      </w:pPr>
    </w:p>
    <w:p w14:paraId="3D30F8E8" w14:textId="177000A5" w:rsidR="00CE0D5F" w:rsidRDefault="00624F3A" w:rsidP="00065AB0">
      <w:pPr>
        <w:spacing w:after="0"/>
        <w:rPr>
          <w:lang w:eastAsia="en-AU"/>
        </w:rPr>
      </w:pPr>
      <w:r>
        <w:rPr>
          <w:lang w:eastAsia="en-AU"/>
        </w:rPr>
        <w:lastRenderedPageBreak/>
        <w:t xml:space="preserve">Among its many problems, extra-judicial punishment through exposure etc. can and does inhibit criminal trials.  Examples include claims </w:t>
      </w:r>
      <w:r w:rsidR="00F1270F">
        <w:rPr>
          <w:lang w:eastAsia="en-AU"/>
        </w:rPr>
        <w:t xml:space="preserve">made </w:t>
      </w:r>
      <w:r>
        <w:rPr>
          <w:lang w:eastAsia="en-AU"/>
        </w:rPr>
        <w:t xml:space="preserve">under Parliamentary privilege, </w:t>
      </w:r>
      <w:r w:rsidR="001572E8">
        <w:rPr>
          <w:lang w:eastAsia="en-AU"/>
        </w:rPr>
        <w:t>contempt</w:t>
      </w:r>
      <w:r>
        <w:rPr>
          <w:lang w:eastAsia="en-AU"/>
        </w:rPr>
        <w:t xml:space="preserve"> of court and trial-by-media</w:t>
      </w:r>
      <w:r w:rsidR="000B7FBD">
        <w:rPr>
          <w:lang w:eastAsia="en-AU"/>
        </w:rPr>
        <w:t xml:space="preserve"> delaying proceedings</w:t>
      </w:r>
      <w:r>
        <w:rPr>
          <w:lang w:eastAsia="en-AU"/>
        </w:rPr>
        <w:t xml:space="preserve">.  The seriousness of jeopardy placed on trials </w:t>
      </w:r>
      <w:r w:rsidR="00DB4BAC">
        <w:rPr>
          <w:lang w:eastAsia="en-AU"/>
        </w:rPr>
        <w:t xml:space="preserve">- </w:t>
      </w:r>
      <w:r>
        <w:rPr>
          <w:lang w:eastAsia="en-AU"/>
        </w:rPr>
        <w:t xml:space="preserve">and therefore the undermining of public confidence in democratic institutions </w:t>
      </w:r>
      <w:r w:rsidR="00DB4BAC">
        <w:rPr>
          <w:lang w:eastAsia="en-AU"/>
        </w:rPr>
        <w:t>-</w:t>
      </w:r>
      <w:r>
        <w:rPr>
          <w:lang w:eastAsia="en-AU"/>
        </w:rPr>
        <w:t xml:space="preserve"> can be associated with the </w:t>
      </w:r>
      <w:r w:rsidR="00001989">
        <w:rPr>
          <w:lang w:eastAsia="en-AU"/>
        </w:rPr>
        <w:t>position</w:t>
      </w:r>
      <w:r>
        <w:rPr>
          <w:lang w:eastAsia="en-AU"/>
        </w:rPr>
        <w:t xml:space="preserve"> held by those making exposures and offering extra-judicial opinions</w:t>
      </w:r>
      <w:r w:rsidR="000B7FBD">
        <w:rPr>
          <w:lang w:eastAsia="en-AU"/>
        </w:rPr>
        <w:t xml:space="preserve"> on matters the public perceives as criminal</w:t>
      </w:r>
      <w:r>
        <w:rPr>
          <w:lang w:eastAsia="en-AU"/>
        </w:rPr>
        <w:t xml:space="preserve">. </w:t>
      </w:r>
      <w:r w:rsidR="00ED79BB">
        <w:rPr>
          <w:lang w:eastAsia="en-AU"/>
        </w:rPr>
        <w:t xml:space="preserve"> </w:t>
      </w:r>
    </w:p>
    <w:p w14:paraId="4C01C225" w14:textId="77777777" w:rsidR="00624F3A" w:rsidRDefault="00624F3A" w:rsidP="00065AB0">
      <w:pPr>
        <w:spacing w:after="0"/>
        <w:rPr>
          <w:lang w:eastAsia="en-AU"/>
        </w:rPr>
      </w:pPr>
    </w:p>
    <w:p w14:paraId="299A7949" w14:textId="43CF4B8A" w:rsidR="00CE0D5F" w:rsidRDefault="00244836" w:rsidP="00065AB0">
      <w:pPr>
        <w:spacing w:after="0"/>
        <w:rPr>
          <w:lang w:eastAsia="en-AU"/>
        </w:rPr>
      </w:pPr>
      <w:r>
        <w:rPr>
          <w:lang w:eastAsia="en-AU"/>
        </w:rPr>
        <w:t xml:space="preserve">The comment </w:t>
      </w:r>
      <w:r w:rsidR="00CE0D5F">
        <w:rPr>
          <w:lang w:eastAsia="en-AU"/>
        </w:rPr>
        <w:t>also is suggestive that a</w:t>
      </w:r>
      <w:r w:rsidR="00BF66FD">
        <w:rPr>
          <w:lang w:eastAsia="en-AU"/>
        </w:rPr>
        <w:t>n</w:t>
      </w:r>
      <w:r w:rsidR="00ED79BB">
        <w:rPr>
          <w:lang w:eastAsia="en-AU"/>
        </w:rPr>
        <w:t xml:space="preserve"> anti-corruption</w:t>
      </w:r>
      <w:r w:rsidR="00CE0D5F">
        <w:rPr>
          <w:lang w:eastAsia="en-AU"/>
        </w:rPr>
        <w:t xml:space="preserve"> </w:t>
      </w:r>
      <w:r>
        <w:rPr>
          <w:lang w:eastAsia="en-AU"/>
        </w:rPr>
        <w:t>c</w:t>
      </w:r>
      <w:r w:rsidR="00CE0D5F">
        <w:rPr>
          <w:lang w:eastAsia="en-AU"/>
        </w:rPr>
        <w:t xml:space="preserve">ommission’s </w:t>
      </w:r>
      <w:r>
        <w:rPr>
          <w:lang w:eastAsia="en-AU"/>
        </w:rPr>
        <w:t>performance</w:t>
      </w:r>
      <w:r w:rsidR="00CE0D5F">
        <w:rPr>
          <w:lang w:eastAsia="en-AU"/>
        </w:rPr>
        <w:t xml:space="preserve"> should be measured by ‘demonstration effect</w:t>
      </w:r>
      <w:r>
        <w:rPr>
          <w:lang w:eastAsia="en-AU"/>
        </w:rPr>
        <w:t>s</w:t>
      </w:r>
      <w:proofErr w:type="gramStart"/>
      <w:r w:rsidR="00CE0D5F">
        <w:rPr>
          <w:lang w:eastAsia="en-AU"/>
        </w:rPr>
        <w:t>’.</w:t>
      </w:r>
      <w:proofErr w:type="gramEnd"/>
      <w:r w:rsidR="00CE0D5F">
        <w:rPr>
          <w:lang w:eastAsia="en-AU"/>
        </w:rPr>
        <w:t xml:space="preserve">  That implies a view </w:t>
      </w:r>
      <w:r w:rsidR="00ED79BB">
        <w:rPr>
          <w:lang w:eastAsia="en-AU"/>
        </w:rPr>
        <w:t xml:space="preserve">such </w:t>
      </w:r>
      <w:r>
        <w:rPr>
          <w:lang w:eastAsia="en-AU"/>
        </w:rPr>
        <w:t>a c</w:t>
      </w:r>
      <w:r w:rsidR="00CE0D5F">
        <w:rPr>
          <w:lang w:eastAsia="en-AU"/>
        </w:rPr>
        <w:t xml:space="preserve">ommission should seek </w:t>
      </w:r>
      <w:r w:rsidR="00BF66FD">
        <w:rPr>
          <w:lang w:eastAsia="en-AU"/>
        </w:rPr>
        <w:t xml:space="preserve">public attention including via the mass </w:t>
      </w:r>
      <w:r w:rsidR="00CE0D5F">
        <w:rPr>
          <w:lang w:eastAsia="en-AU"/>
        </w:rPr>
        <w:t xml:space="preserve">media.  </w:t>
      </w:r>
      <w:r w:rsidR="00BF66FD">
        <w:rPr>
          <w:lang w:eastAsia="en-AU"/>
        </w:rPr>
        <w:t>One</w:t>
      </w:r>
      <w:r w:rsidR="00CE0D5F">
        <w:rPr>
          <w:lang w:eastAsia="en-AU"/>
        </w:rPr>
        <w:t xml:space="preserve"> danger </w:t>
      </w:r>
      <w:r w:rsidR="00624F3A">
        <w:rPr>
          <w:lang w:eastAsia="en-AU"/>
        </w:rPr>
        <w:t>of an organisation</w:t>
      </w:r>
      <w:r w:rsidR="00CE0D5F">
        <w:rPr>
          <w:lang w:eastAsia="en-AU"/>
        </w:rPr>
        <w:t xml:space="preserve"> </w:t>
      </w:r>
      <w:r w:rsidR="00624F3A">
        <w:rPr>
          <w:lang w:eastAsia="en-AU"/>
        </w:rPr>
        <w:t xml:space="preserve">seeking public attention </w:t>
      </w:r>
      <w:r w:rsidR="00CE0D5F">
        <w:rPr>
          <w:lang w:eastAsia="en-AU"/>
        </w:rPr>
        <w:t xml:space="preserve">is </w:t>
      </w:r>
      <w:r w:rsidR="00DB4BAC">
        <w:rPr>
          <w:lang w:eastAsia="en-AU"/>
        </w:rPr>
        <w:t>a</w:t>
      </w:r>
      <w:r w:rsidR="00CE0D5F">
        <w:rPr>
          <w:lang w:eastAsia="en-AU"/>
        </w:rPr>
        <w:t xml:space="preserve">n institutional incentive for </w:t>
      </w:r>
      <w:r w:rsidR="00DB4BAC">
        <w:rPr>
          <w:lang w:eastAsia="en-AU"/>
        </w:rPr>
        <w:t>its</w:t>
      </w:r>
      <w:r w:rsidR="00CE0D5F">
        <w:rPr>
          <w:lang w:eastAsia="en-AU"/>
        </w:rPr>
        <w:t xml:space="preserve"> focus to skew towards cases of media interest</w:t>
      </w:r>
      <w:r>
        <w:rPr>
          <w:lang w:eastAsia="en-AU"/>
        </w:rPr>
        <w:t>.  A</w:t>
      </w:r>
      <w:r w:rsidR="00BF66FD">
        <w:rPr>
          <w:lang w:eastAsia="en-AU"/>
        </w:rPr>
        <w:t>nother</w:t>
      </w:r>
      <w:r>
        <w:rPr>
          <w:lang w:eastAsia="en-AU"/>
        </w:rPr>
        <w:t xml:space="preserve"> danger is </w:t>
      </w:r>
      <w:r w:rsidR="00BF66FD">
        <w:rPr>
          <w:lang w:eastAsia="en-AU"/>
        </w:rPr>
        <w:t xml:space="preserve">underestimation of the importance of </w:t>
      </w:r>
      <w:r w:rsidR="00854186">
        <w:rPr>
          <w:lang w:eastAsia="en-AU"/>
        </w:rPr>
        <w:t>claims</w:t>
      </w:r>
      <w:r w:rsidR="00BF66FD">
        <w:rPr>
          <w:lang w:eastAsia="en-AU"/>
        </w:rPr>
        <w:t xml:space="preserve"> of </w:t>
      </w:r>
      <w:r w:rsidR="00CE0D5F">
        <w:rPr>
          <w:lang w:eastAsia="en-AU"/>
        </w:rPr>
        <w:t>corruption involving the media</w:t>
      </w:r>
      <w:r w:rsidR="00BF66FD">
        <w:rPr>
          <w:lang w:eastAsia="en-AU"/>
        </w:rPr>
        <w:t xml:space="preserve"> such as </w:t>
      </w:r>
      <w:r w:rsidR="00854186">
        <w:rPr>
          <w:lang w:eastAsia="en-AU"/>
        </w:rPr>
        <w:t xml:space="preserve">it </w:t>
      </w:r>
      <w:r w:rsidR="000B7FBD">
        <w:rPr>
          <w:lang w:eastAsia="en-AU"/>
        </w:rPr>
        <w:t>operating</w:t>
      </w:r>
      <w:r w:rsidR="00BF66FD">
        <w:rPr>
          <w:lang w:eastAsia="en-AU"/>
        </w:rPr>
        <w:t xml:space="preserve"> a ‘shadow government</w:t>
      </w:r>
      <w:proofErr w:type="gramStart"/>
      <w:r w:rsidR="00BF66FD">
        <w:rPr>
          <w:lang w:eastAsia="en-AU"/>
        </w:rPr>
        <w:t>’</w:t>
      </w:r>
      <w:r w:rsidR="00CE0D5F">
        <w:rPr>
          <w:lang w:eastAsia="en-AU"/>
        </w:rPr>
        <w:t>.</w:t>
      </w:r>
      <w:proofErr w:type="gramEnd"/>
      <w:r w:rsidR="00BF66FD">
        <w:rPr>
          <w:rStyle w:val="FootnoteReference"/>
          <w:lang w:eastAsia="en-AU"/>
        </w:rPr>
        <w:footnoteReference w:id="4"/>
      </w:r>
      <w:r w:rsidR="00CE0D5F">
        <w:rPr>
          <w:lang w:eastAsia="en-AU"/>
        </w:rPr>
        <w:t xml:space="preserve">  </w:t>
      </w:r>
    </w:p>
    <w:p w14:paraId="02B001C4" w14:textId="7AD8F355" w:rsidR="007A1614" w:rsidRDefault="007A1614" w:rsidP="00065AB0">
      <w:pPr>
        <w:spacing w:after="0"/>
        <w:rPr>
          <w:shd w:val="clear" w:color="auto" w:fill="FFFFFF"/>
        </w:rPr>
      </w:pPr>
    </w:p>
    <w:p w14:paraId="153A18AA" w14:textId="07AF08C6" w:rsidR="00244836" w:rsidRDefault="007C525D" w:rsidP="00065AB0">
      <w:pPr>
        <w:spacing w:after="0"/>
        <w:rPr>
          <w:shd w:val="clear" w:color="auto" w:fill="FFFFFF"/>
        </w:rPr>
      </w:pPr>
      <w:r>
        <w:rPr>
          <w:shd w:val="clear" w:color="auto" w:fill="FFFFFF"/>
        </w:rPr>
        <w:t>Wh</w:t>
      </w:r>
      <w:r w:rsidR="00854186">
        <w:rPr>
          <w:shd w:val="clear" w:color="auto" w:fill="FFFFFF"/>
        </w:rPr>
        <w:t>ile-ever corruption is considered by the public as criminal</w:t>
      </w:r>
      <w:r w:rsidR="00854186">
        <w:rPr>
          <w:shd w:val="clear" w:color="auto" w:fill="FFFFFF"/>
        </w:rPr>
        <w:t xml:space="preserve"> there</w:t>
      </w:r>
      <w:r w:rsidR="00624F3A">
        <w:rPr>
          <w:shd w:val="clear" w:color="auto" w:fill="FFFFFF"/>
        </w:rPr>
        <w:t xml:space="preserve"> </w:t>
      </w:r>
      <w:r w:rsidR="00CE0D5F">
        <w:rPr>
          <w:shd w:val="clear" w:color="auto" w:fill="FFFFFF"/>
        </w:rPr>
        <w:t xml:space="preserve">is no reason for </w:t>
      </w:r>
      <w:r w:rsidR="00624F3A">
        <w:rPr>
          <w:shd w:val="clear" w:color="auto" w:fill="FFFFFF"/>
        </w:rPr>
        <w:t xml:space="preserve">– and compelling reasons against - </w:t>
      </w:r>
      <w:r w:rsidR="00CE0D5F">
        <w:rPr>
          <w:shd w:val="clear" w:color="auto" w:fill="FFFFFF"/>
        </w:rPr>
        <w:t>an anti-corruption commission</w:t>
      </w:r>
      <w:r w:rsidR="00244836">
        <w:rPr>
          <w:shd w:val="clear" w:color="auto" w:fill="FFFFFF"/>
        </w:rPr>
        <w:t xml:space="preserve"> </w:t>
      </w:r>
      <w:r w:rsidR="00624F3A">
        <w:rPr>
          <w:shd w:val="clear" w:color="auto" w:fill="FFFFFF"/>
        </w:rPr>
        <w:t xml:space="preserve">being able </w:t>
      </w:r>
      <w:r w:rsidR="00244836">
        <w:rPr>
          <w:shd w:val="clear" w:color="auto" w:fill="FFFFFF"/>
        </w:rPr>
        <w:t>to hold public hearings or make public findings on corruption.  The proper place for such hearings and findings, which will involve public exposure, is the courts.</w:t>
      </w:r>
    </w:p>
    <w:p w14:paraId="4878E989" w14:textId="61A410B9" w:rsidR="00854186" w:rsidRDefault="00854186" w:rsidP="00065AB0">
      <w:pPr>
        <w:spacing w:after="0"/>
        <w:rPr>
          <w:shd w:val="clear" w:color="auto" w:fill="FFFFFF"/>
        </w:rPr>
      </w:pPr>
    </w:p>
    <w:p w14:paraId="708655E9" w14:textId="7A1D27EB" w:rsidR="00244836" w:rsidRDefault="00854186" w:rsidP="00065AB0">
      <w:pPr>
        <w:spacing w:after="0"/>
        <w:rPr>
          <w:shd w:val="clear" w:color="auto" w:fill="FFFFFF"/>
        </w:rPr>
      </w:pPr>
      <w:r>
        <w:rPr>
          <w:shd w:val="clear" w:color="auto" w:fill="FFFFFF"/>
        </w:rPr>
        <w:t xml:space="preserve">Given the importance that should be placed on </w:t>
      </w:r>
      <w:r w:rsidR="007C525D">
        <w:rPr>
          <w:shd w:val="clear" w:color="auto" w:fill="FFFFFF"/>
        </w:rPr>
        <w:t xml:space="preserve">minimising </w:t>
      </w:r>
      <w:r>
        <w:rPr>
          <w:shd w:val="clear" w:color="auto" w:fill="FFFFFF"/>
        </w:rPr>
        <w:t>corruption, this implies l</w:t>
      </w:r>
      <w:r w:rsidR="00244836">
        <w:rPr>
          <w:shd w:val="clear" w:color="auto" w:fill="FFFFFF"/>
        </w:rPr>
        <w:t xml:space="preserve">egislation </w:t>
      </w:r>
      <w:r>
        <w:rPr>
          <w:shd w:val="clear" w:color="auto" w:fill="FFFFFF"/>
        </w:rPr>
        <w:t xml:space="preserve">should establish a </w:t>
      </w:r>
      <w:r w:rsidR="00ED79BB">
        <w:rPr>
          <w:shd w:val="clear" w:color="auto" w:fill="FFFFFF"/>
        </w:rPr>
        <w:t xml:space="preserve">corruption </w:t>
      </w:r>
      <w:r>
        <w:rPr>
          <w:shd w:val="clear" w:color="auto" w:fill="FFFFFF"/>
        </w:rPr>
        <w:t xml:space="preserve">court or a corruption </w:t>
      </w:r>
      <w:r w:rsidR="00ED79BB">
        <w:rPr>
          <w:shd w:val="clear" w:color="auto" w:fill="FFFFFF"/>
        </w:rPr>
        <w:t>division</w:t>
      </w:r>
      <w:r>
        <w:rPr>
          <w:shd w:val="clear" w:color="auto" w:fill="FFFFFF"/>
        </w:rPr>
        <w:t xml:space="preserve"> of the Federal court</w:t>
      </w:r>
      <w:r w:rsidR="00244836">
        <w:rPr>
          <w:shd w:val="clear" w:color="auto" w:fill="FFFFFF"/>
        </w:rPr>
        <w:t>.</w:t>
      </w:r>
    </w:p>
    <w:p w14:paraId="25C37206" w14:textId="0823861F" w:rsidR="00244836" w:rsidRDefault="00244836" w:rsidP="00065AB0">
      <w:pPr>
        <w:spacing w:after="0"/>
        <w:rPr>
          <w:shd w:val="clear" w:color="auto" w:fill="FFFFFF"/>
        </w:rPr>
      </w:pPr>
    </w:p>
    <w:p w14:paraId="18A3A439" w14:textId="2389F8A9" w:rsidR="00244836" w:rsidRDefault="00152859" w:rsidP="00065AB0">
      <w:pPr>
        <w:pStyle w:val="Heading2"/>
        <w:rPr>
          <w:shd w:val="clear" w:color="auto" w:fill="FFFFFF"/>
        </w:rPr>
      </w:pPr>
      <w:r>
        <w:rPr>
          <w:shd w:val="clear" w:color="auto" w:fill="FFFFFF"/>
        </w:rPr>
        <w:t>3.</w:t>
      </w:r>
      <w:r>
        <w:rPr>
          <w:shd w:val="clear" w:color="auto" w:fill="FFFFFF"/>
        </w:rPr>
        <w:tab/>
        <w:t>Anti-corruption commission as investigator and prosecutor</w:t>
      </w:r>
    </w:p>
    <w:p w14:paraId="7F153B90" w14:textId="2CF0424B" w:rsidR="00152859" w:rsidRDefault="00854186" w:rsidP="00065AB0">
      <w:pPr>
        <w:spacing w:after="0"/>
        <w:rPr>
          <w:shd w:val="clear" w:color="auto" w:fill="FFFFFF"/>
        </w:rPr>
      </w:pPr>
      <w:r>
        <w:rPr>
          <w:shd w:val="clear" w:color="auto" w:fill="FFFFFF"/>
        </w:rPr>
        <w:t xml:space="preserve">Courts hear and determine matters, including allegations about criminality, brought to them by others.  Court proceedings involve </w:t>
      </w:r>
      <w:r w:rsidR="000B7FBD">
        <w:rPr>
          <w:shd w:val="clear" w:color="auto" w:fill="FFFFFF"/>
        </w:rPr>
        <w:t xml:space="preserve">opposing parties </w:t>
      </w:r>
      <w:r>
        <w:rPr>
          <w:shd w:val="clear" w:color="auto" w:fill="FFFFFF"/>
        </w:rPr>
        <w:t>contesting allegations.</w:t>
      </w:r>
    </w:p>
    <w:p w14:paraId="55DE4DE0" w14:textId="4C5E742C" w:rsidR="00854186" w:rsidRDefault="00854186" w:rsidP="00065AB0">
      <w:pPr>
        <w:spacing w:after="0"/>
        <w:rPr>
          <w:shd w:val="clear" w:color="auto" w:fill="FFFFFF"/>
        </w:rPr>
      </w:pPr>
    </w:p>
    <w:p w14:paraId="65880CB5" w14:textId="3EDEBADE" w:rsidR="00854186" w:rsidRDefault="00854186" w:rsidP="00065AB0">
      <w:pPr>
        <w:spacing w:after="0"/>
        <w:rPr>
          <w:shd w:val="clear" w:color="auto" w:fill="FFFFFF"/>
        </w:rPr>
      </w:pPr>
      <w:r>
        <w:rPr>
          <w:shd w:val="clear" w:color="auto" w:fill="FFFFFF"/>
        </w:rPr>
        <w:t xml:space="preserve">Courts do not initiate such contests.  They do not </w:t>
      </w:r>
      <w:r w:rsidR="0022123E">
        <w:rPr>
          <w:shd w:val="clear" w:color="auto" w:fill="FFFFFF"/>
        </w:rPr>
        <w:t xml:space="preserve">initiate prosecutions.  They do </w:t>
      </w:r>
      <w:r w:rsidR="00001989">
        <w:rPr>
          <w:shd w:val="clear" w:color="auto" w:fill="FFFFFF"/>
        </w:rPr>
        <w:t xml:space="preserve">not </w:t>
      </w:r>
      <w:r>
        <w:rPr>
          <w:shd w:val="clear" w:color="auto" w:fill="FFFFFF"/>
        </w:rPr>
        <w:t xml:space="preserve">undertake investigations to produce evidence to support </w:t>
      </w:r>
      <w:r w:rsidR="0022123E">
        <w:rPr>
          <w:shd w:val="clear" w:color="auto" w:fill="FFFFFF"/>
        </w:rPr>
        <w:t>prosecutors or defendants</w:t>
      </w:r>
      <w:r>
        <w:rPr>
          <w:shd w:val="clear" w:color="auto" w:fill="FFFFFF"/>
        </w:rPr>
        <w:t>.</w:t>
      </w:r>
    </w:p>
    <w:p w14:paraId="04DF134D" w14:textId="77777777" w:rsidR="00854186" w:rsidRDefault="00854186" w:rsidP="00065AB0">
      <w:pPr>
        <w:spacing w:after="0"/>
        <w:rPr>
          <w:shd w:val="clear" w:color="auto" w:fill="FFFFFF"/>
        </w:rPr>
      </w:pPr>
    </w:p>
    <w:p w14:paraId="00CDD6FF" w14:textId="0291B6F1" w:rsidR="0022123E" w:rsidRDefault="00854186" w:rsidP="00065AB0">
      <w:pPr>
        <w:spacing w:after="0"/>
        <w:rPr>
          <w:shd w:val="clear" w:color="auto" w:fill="FFFFFF"/>
        </w:rPr>
      </w:pPr>
      <w:r>
        <w:rPr>
          <w:shd w:val="clear" w:color="auto" w:fill="FFFFFF"/>
        </w:rPr>
        <w:t xml:space="preserve">The establishment of a corruption court to deal with allegations of corruption would not address all the functions necessary to deal with corruption.  Among the functions </w:t>
      </w:r>
      <w:r w:rsidR="0022123E">
        <w:rPr>
          <w:shd w:val="clear" w:color="auto" w:fill="FFFFFF"/>
        </w:rPr>
        <w:t xml:space="preserve">it </w:t>
      </w:r>
      <w:r>
        <w:rPr>
          <w:shd w:val="clear" w:color="auto" w:fill="FFFFFF"/>
        </w:rPr>
        <w:t xml:space="preserve">would not address are detection, </w:t>
      </w:r>
      <w:proofErr w:type="gramStart"/>
      <w:r>
        <w:rPr>
          <w:shd w:val="clear" w:color="auto" w:fill="FFFFFF"/>
        </w:rPr>
        <w:t>investigation</w:t>
      </w:r>
      <w:proofErr w:type="gramEnd"/>
      <w:r w:rsidR="000B7FBD">
        <w:rPr>
          <w:shd w:val="clear" w:color="auto" w:fill="FFFFFF"/>
        </w:rPr>
        <w:t xml:space="preserve"> and</w:t>
      </w:r>
      <w:r>
        <w:rPr>
          <w:shd w:val="clear" w:color="auto" w:fill="FFFFFF"/>
        </w:rPr>
        <w:t xml:space="preserve"> initiation of prosecution</w:t>
      </w:r>
      <w:r w:rsidR="000B7FBD">
        <w:rPr>
          <w:shd w:val="clear" w:color="auto" w:fill="FFFFFF"/>
        </w:rPr>
        <w:t>s.  Nor would it address</w:t>
      </w:r>
      <w:r w:rsidR="0022123E">
        <w:rPr>
          <w:shd w:val="clear" w:color="auto" w:fill="FFFFFF"/>
        </w:rPr>
        <w:t xml:space="preserve"> broader education and advice to officials on how to avoid corruption.</w:t>
      </w:r>
    </w:p>
    <w:p w14:paraId="4E2C2F1B" w14:textId="77777777" w:rsidR="0022123E" w:rsidRDefault="0022123E" w:rsidP="00065AB0">
      <w:pPr>
        <w:spacing w:after="0"/>
        <w:rPr>
          <w:shd w:val="clear" w:color="auto" w:fill="FFFFFF"/>
        </w:rPr>
      </w:pPr>
    </w:p>
    <w:p w14:paraId="0351DAB3" w14:textId="4675491D" w:rsidR="0022123E" w:rsidRDefault="0022123E" w:rsidP="00065AB0">
      <w:pPr>
        <w:spacing w:after="0"/>
        <w:rPr>
          <w:shd w:val="clear" w:color="auto" w:fill="FFFFFF"/>
        </w:rPr>
      </w:pPr>
      <w:r>
        <w:rPr>
          <w:shd w:val="clear" w:color="auto" w:fill="FFFFFF"/>
        </w:rPr>
        <w:t xml:space="preserve">Some of those functions may currently be undertaken by police forces and </w:t>
      </w:r>
      <w:r w:rsidR="000B7FBD">
        <w:rPr>
          <w:shd w:val="clear" w:color="auto" w:fill="FFFFFF"/>
        </w:rPr>
        <w:t xml:space="preserve">by </w:t>
      </w:r>
      <w:r>
        <w:rPr>
          <w:shd w:val="clear" w:color="auto" w:fill="FFFFFF"/>
        </w:rPr>
        <w:t xml:space="preserve">public prosecutors.  Others, </w:t>
      </w:r>
      <w:r w:rsidR="00F1270F">
        <w:rPr>
          <w:shd w:val="clear" w:color="auto" w:fill="FFFFFF"/>
        </w:rPr>
        <w:t>like</w:t>
      </w:r>
      <w:r>
        <w:rPr>
          <w:shd w:val="clear" w:color="auto" w:fill="FFFFFF"/>
        </w:rPr>
        <w:t xml:space="preserve"> education and advice, are likely not. </w:t>
      </w:r>
    </w:p>
    <w:p w14:paraId="3FA2FF4D" w14:textId="6B28F5E0" w:rsidR="0022123E" w:rsidRDefault="0022123E" w:rsidP="00065AB0">
      <w:pPr>
        <w:spacing w:after="0"/>
        <w:rPr>
          <w:shd w:val="clear" w:color="auto" w:fill="FFFFFF"/>
        </w:rPr>
      </w:pPr>
    </w:p>
    <w:p w14:paraId="1D6D8877" w14:textId="2A982EE0" w:rsidR="0022123E" w:rsidRDefault="0022123E" w:rsidP="00065AB0">
      <w:pPr>
        <w:spacing w:after="0"/>
        <w:rPr>
          <w:shd w:val="clear" w:color="auto" w:fill="FFFFFF"/>
        </w:rPr>
      </w:pPr>
      <w:r>
        <w:rPr>
          <w:shd w:val="clear" w:color="auto" w:fill="FFFFFF"/>
        </w:rPr>
        <w:t xml:space="preserve">This submission does not comment on what powers are needed for </w:t>
      </w:r>
      <w:r w:rsidR="00F1270F">
        <w:rPr>
          <w:shd w:val="clear" w:color="auto" w:fill="FFFFFF"/>
        </w:rPr>
        <w:t>those</w:t>
      </w:r>
      <w:r>
        <w:rPr>
          <w:shd w:val="clear" w:color="auto" w:fill="FFFFFF"/>
        </w:rPr>
        <w:t xml:space="preserve"> functions, other than to observe there are debates about matters such as phone tapping, search warrants, compulsory private questioning of witnesses. </w:t>
      </w:r>
      <w:r w:rsidR="006D26D7">
        <w:rPr>
          <w:shd w:val="clear" w:color="auto" w:fill="FFFFFF"/>
        </w:rPr>
        <w:t xml:space="preserve">  Nor does it comment on financial and staff resources required.</w:t>
      </w:r>
    </w:p>
    <w:p w14:paraId="057C1FB5" w14:textId="77777777" w:rsidR="0022123E" w:rsidRDefault="0022123E" w:rsidP="00065AB0">
      <w:pPr>
        <w:spacing w:after="0"/>
        <w:rPr>
          <w:shd w:val="clear" w:color="auto" w:fill="FFFFFF"/>
        </w:rPr>
      </w:pPr>
    </w:p>
    <w:p w14:paraId="32AD14ED" w14:textId="755E17CD" w:rsidR="0022123E" w:rsidRDefault="0022123E" w:rsidP="00065AB0">
      <w:pPr>
        <w:spacing w:after="0"/>
        <w:rPr>
          <w:shd w:val="clear" w:color="auto" w:fill="FFFFFF"/>
        </w:rPr>
      </w:pPr>
      <w:r>
        <w:rPr>
          <w:shd w:val="clear" w:color="auto" w:fill="FFFFFF"/>
        </w:rPr>
        <w:t xml:space="preserve">The importance of addressing corruption of the public sector – consistent with making it a crime – and the nature of potential corrupt activity suggest </w:t>
      </w:r>
      <w:r w:rsidR="000B7FBD">
        <w:rPr>
          <w:shd w:val="clear" w:color="auto" w:fill="FFFFFF"/>
        </w:rPr>
        <w:t>such</w:t>
      </w:r>
      <w:r>
        <w:rPr>
          <w:shd w:val="clear" w:color="auto" w:fill="FFFFFF"/>
        </w:rPr>
        <w:t xml:space="preserve"> functions should be undertaken by dedicated organisations subject to overview by independent experts on behalf of Parliament.  </w:t>
      </w:r>
    </w:p>
    <w:p w14:paraId="70273D74" w14:textId="37FDAE3B" w:rsidR="006D26D7" w:rsidRDefault="0022123E" w:rsidP="00065AB0">
      <w:pPr>
        <w:spacing w:after="0"/>
        <w:rPr>
          <w:shd w:val="clear" w:color="auto" w:fill="FFFFFF"/>
        </w:rPr>
      </w:pPr>
      <w:r>
        <w:rPr>
          <w:shd w:val="clear" w:color="auto" w:fill="FFFFFF"/>
        </w:rPr>
        <w:lastRenderedPageBreak/>
        <w:t xml:space="preserve">There are likely synergies between some </w:t>
      </w:r>
      <w:r w:rsidR="000B7FBD">
        <w:rPr>
          <w:shd w:val="clear" w:color="auto" w:fill="FFFFFF"/>
        </w:rPr>
        <w:t xml:space="preserve">of those </w:t>
      </w:r>
      <w:r>
        <w:rPr>
          <w:shd w:val="clear" w:color="auto" w:fill="FFFFFF"/>
        </w:rPr>
        <w:t xml:space="preserve">functions, especially between detection and broader education and advice, and between investigation and initiation of prosecutions.  </w:t>
      </w:r>
    </w:p>
    <w:p w14:paraId="7F2BDBDF" w14:textId="77777777" w:rsidR="006D26D7" w:rsidRDefault="006D26D7" w:rsidP="00065AB0">
      <w:pPr>
        <w:spacing w:after="0"/>
        <w:rPr>
          <w:shd w:val="clear" w:color="auto" w:fill="FFFFFF"/>
        </w:rPr>
      </w:pPr>
    </w:p>
    <w:p w14:paraId="4748888B" w14:textId="7D9C3839" w:rsidR="006D26D7" w:rsidRDefault="006D26D7" w:rsidP="00065AB0">
      <w:pPr>
        <w:spacing w:after="0"/>
        <w:rPr>
          <w:shd w:val="clear" w:color="auto" w:fill="FFFFFF"/>
        </w:rPr>
      </w:pPr>
      <w:r>
        <w:rPr>
          <w:shd w:val="clear" w:color="auto" w:fill="FFFFFF"/>
        </w:rPr>
        <w:t>Enabling a corruption investigator to initiate prosecution</w:t>
      </w:r>
      <w:r w:rsidR="000B7FBD">
        <w:rPr>
          <w:shd w:val="clear" w:color="auto" w:fill="FFFFFF"/>
        </w:rPr>
        <w:t>s</w:t>
      </w:r>
      <w:r>
        <w:rPr>
          <w:shd w:val="clear" w:color="auto" w:fill="FFFFFF"/>
        </w:rPr>
        <w:t xml:space="preserve"> </w:t>
      </w:r>
      <w:r w:rsidR="0022123E">
        <w:rPr>
          <w:shd w:val="clear" w:color="auto" w:fill="FFFFFF"/>
        </w:rPr>
        <w:t xml:space="preserve">is of particular importance </w:t>
      </w:r>
      <w:r>
        <w:rPr>
          <w:shd w:val="clear" w:color="auto" w:fill="FFFFFF"/>
        </w:rPr>
        <w:t xml:space="preserve">to reduce apparently unacceptable delays in corruption proceedings seen, for example, in NSW.  Simply, </w:t>
      </w:r>
      <w:r w:rsidR="00494F06">
        <w:rPr>
          <w:shd w:val="clear" w:color="auto" w:fill="FFFFFF"/>
        </w:rPr>
        <w:t xml:space="preserve">it is needed to overcome the problem that </w:t>
      </w:r>
      <w:r>
        <w:rPr>
          <w:shd w:val="clear" w:color="auto" w:fill="FFFFFF"/>
        </w:rPr>
        <w:t>justice delayed is justice denied.</w:t>
      </w:r>
      <w:r>
        <w:rPr>
          <w:rStyle w:val="FootnoteReference"/>
          <w:shd w:val="clear" w:color="auto" w:fill="FFFFFF"/>
        </w:rPr>
        <w:footnoteReference w:id="5"/>
      </w:r>
    </w:p>
    <w:p w14:paraId="7284B2E9" w14:textId="6FCCE9E1" w:rsidR="006D26D7" w:rsidRDefault="006D26D7" w:rsidP="00065AB0">
      <w:pPr>
        <w:spacing w:after="0"/>
        <w:rPr>
          <w:shd w:val="clear" w:color="auto" w:fill="FFFFFF"/>
        </w:rPr>
      </w:pPr>
    </w:p>
    <w:p w14:paraId="50EADEEB" w14:textId="370C0824" w:rsidR="006D26D7" w:rsidRDefault="006D26D7" w:rsidP="00065AB0">
      <w:pPr>
        <w:spacing w:after="0"/>
        <w:rPr>
          <w:shd w:val="clear" w:color="auto" w:fill="FFFFFF"/>
        </w:rPr>
      </w:pPr>
      <w:r>
        <w:rPr>
          <w:shd w:val="clear" w:color="auto" w:fill="FFFFFF"/>
        </w:rPr>
        <w:t xml:space="preserve">There is </w:t>
      </w:r>
      <w:r>
        <w:rPr>
          <w:shd w:val="clear" w:color="auto" w:fill="FFFFFF"/>
        </w:rPr>
        <w:t xml:space="preserve">substantial </w:t>
      </w:r>
      <w:r>
        <w:rPr>
          <w:shd w:val="clear" w:color="auto" w:fill="FFFFFF"/>
        </w:rPr>
        <w:t xml:space="preserve">merit in such functions being conducted by </w:t>
      </w:r>
      <w:r w:rsidR="00F1270F">
        <w:rPr>
          <w:shd w:val="clear" w:color="auto" w:fill="FFFFFF"/>
        </w:rPr>
        <w:t>a single</w:t>
      </w:r>
      <w:r>
        <w:rPr>
          <w:shd w:val="clear" w:color="auto" w:fill="FFFFFF"/>
        </w:rPr>
        <w:t xml:space="preserve"> organisation</w:t>
      </w:r>
      <w:r>
        <w:rPr>
          <w:shd w:val="clear" w:color="auto" w:fill="FFFFFF"/>
        </w:rPr>
        <w:t xml:space="preserve"> – an anti-corruption commission</w:t>
      </w:r>
      <w:r>
        <w:rPr>
          <w:shd w:val="clear" w:color="auto" w:fill="FFFFFF"/>
        </w:rPr>
        <w:t>.</w:t>
      </w:r>
    </w:p>
    <w:p w14:paraId="23355AD8" w14:textId="77777777" w:rsidR="006D26D7" w:rsidRDefault="006D26D7" w:rsidP="00065AB0">
      <w:pPr>
        <w:spacing w:after="0"/>
        <w:rPr>
          <w:shd w:val="clear" w:color="auto" w:fill="FFFFFF"/>
        </w:rPr>
      </w:pPr>
    </w:p>
    <w:p w14:paraId="1B6A3D29" w14:textId="716E02F4" w:rsidR="006D26D7" w:rsidRDefault="00001989" w:rsidP="00065AB0">
      <w:pPr>
        <w:pStyle w:val="Heading2"/>
        <w:rPr>
          <w:shd w:val="clear" w:color="auto" w:fill="FFFFFF"/>
        </w:rPr>
      </w:pPr>
      <w:r>
        <w:rPr>
          <w:shd w:val="clear" w:color="auto" w:fill="FFFFFF"/>
        </w:rPr>
        <w:t>4.</w:t>
      </w:r>
      <w:r>
        <w:rPr>
          <w:shd w:val="clear" w:color="auto" w:fill="FFFFFF"/>
        </w:rPr>
        <w:tab/>
        <w:t>Other comments and conclusions</w:t>
      </w:r>
    </w:p>
    <w:p w14:paraId="5378B335" w14:textId="62D3A9A4" w:rsidR="009C622A" w:rsidRDefault="009C622A" w:rsidP="00065AB0">
      <w:pPr>
        <w:pStyle w:val="Heading3"/>
        <w:rPr>
          <w:shd w:val="clear" w:color="auto" w:fill="FFFFFF"/>
        </w:rPr>
      </w:pPr>
      <w:r>
        <w:rPr>
          <w:shd w:val="clear" w:color="auto" w:fill="FFFFFF"/>
        </w:rPr>
        <w:t>4.1</w:t>
      </w:r>
      <w:r>
        <w:rPr>
          <w:shd w:val="clear" w:color="auto" w:fill="FFFFFF"/>
        </w:rPr>
        <w:tab/>
        <w:t>Misplaced debate</w:t>
      </w:r>
    </w:p>
    <w:p w14:paraId="24745051" w14:textId="53468567" w:rsidR="00001989" w:rsidRDefault="00001989" w:rsidP="00065AB0">
      <w:pPr>
        <w:spacing w:after="0"/>
        <w:rPr>
          <w:shd w:val="clear" w:color="auto" w:fill="FFFFFF"/>
        </w:rPr>
      </w:pPr>
      <w:r>
        <w:rPr>
          <w:shd w:val="clear" w:color="auto" w:fill="FFFFFF"/>
        </w:rPr>
        <w:t>The issue of corruption of public authorities needs to be taken more seriously than is apparent in the current debate.</w:t>
      </w:r>
    </w:p>
    <w:p w14:paraId="33DCFFDF" w14:textId="4050CB01" w:rsidR="00001989" w:rsidRDefault="00001989" w:rsidP="00065AB0">
      <w:pPr>
        <w:spacing w:after="0"/>
        <w:rPr>
          <w:shd w:val="clear" w:color="auto" w:fill="FFFFFF"/>
        </w:rPr>
      </w:pPr>
    </w:p>
    <w:p w14:paraId="7799F286" w14:textId="06804FB4" w:rsidR="00001989" w:rsidRDefault="00001989" w:rsidP="00065AB0">
      <w:pPr>
        <w:spacing w:after="0"/>
        <w:rPr>
          <w:shd w:val="clear" w:color="auto" w:fill="FFFFFF"/>
        </w:rPr>
      </w:pPr>
      <w:r>
        <w:rPr>
          <w:shd w:val="clear" w:color="auto" w:fill="FFFFFF"/>
        </w:rPr>
        <w:t>The issue is not the powers of an anti-corruption commission.  Assuming th</w:t>
      </w:r>
      <w:r w:rsidR="00E53533">
        <w:rPr>
          <w:shd w:val="clear" w:color="auto" w:fill="FFFFFF"/>
        </w:rPr>
        <w:t xml:space="preserve">at to be the </w:t>
      </w:r>
      <w:r>
        <w:rPr>
          <w:shd w:val="clear" w:color="auto" w:fill="FFFFFF"/>
        </w:rPr>
        <w:t xml:space="preserve">issue would be a grave mistake that </w:t>
      </w:r>
      <w:r w:rsidR="008D3CEE">
        <w:rPr>
          <w:shd w:val="clear" w:color="auto" w:fill="FFFFFF"/>
        </w:rPr>
        <w:t>avoids</w:t>
      </w:r>
      <w:r>
        <w:rPr>
          <w:shd w:val="clear" w:color="auto" w:fill="FFFFFF"/>
        </w:rPr>
        <w:t xml:space="preserve"> the challenge</w:t>
      </w:r>
      <w:r w:rsidR="009C622A">
        <w:rPr>
          <w:shd w:val="clear" w:color="auto" w:fill="FFFFFF"/>
        </w:rPr>
        <w:t xml:space="preserve"> corruption </w:t>
      </w:r>
      <w:r w:rsidR="00F1270F">
        <w:rPr>
          <w:shd w:val="clear" w:color="auto" w:fill="FFFFFF"/>
        </w:rPr>
        <w:t xml:space="preserve">poses </w:t>
      </w:r>
      <w:r w:rsidR="009C622A">
        <w:rPr>
          <w:shd w:val="clear" w:color="auto" w:fill="FFFFFF"/>
        </w:rPr>
        <w:t>to democratic principles</w:t>
      </w:r>
      <w:r>
        <w:rPr>
          <w:shd w:val="clear" w:color="auto" w:fill="FFFFFF"/>
        </w:rPr>
        <w:t>.</w:t>
      </w:r>
    </w:p>
    <w:p w14:paraId="7E380476" w14:textId="77777777" w:rsidR="00001989" w:rsidRDefault="00001989" w:rsidP="00065AB0">
      <w:pPr>
        <w:spacing w:after="0"/>
        <w:rPr>
          <w:shd w:val="clear" w:color="auto" w:fill="FFFFFF"/>
        </w:rPr>
      </w:pPr>
    </w:p>
    <w:p w14:paraId="20C512CB" w14:textId="1CA4F4F0" w:rsidR="00001989" w:rsidRDefault="00001989" w:rsidP="00065AB0">
      <w:pPr>
        <w:spacing w:after="0"/>
        <w:rPr>
          <w:shd w:val="clear" w:color="auto" w:fill="FFFFFF"/>
        </w:rPr>
      </w:pPr>
      <w:r>
        <w:rPr>
          <w:shd w:val="clear" w:color="auto" w:fill="FFFFFF"/>
        </w:rPr>
        <w:t>Rather, the question is: what functions are needed?  Only after that is answered can there be a proper answer to the question of where those functions should reside.</w:t>
      </w:r>
    </w:p>
    <w:p w14:paraId="0BBFCEF2" w14:textId="77777777" w:rsidR="00001989" w:rsidRDefault="00001989" w:rsidP="00065AB0">
      <w:pPr>
        <w:spacing w:after="0"/>
        <w:rPr>
          <w:shd w:val="clear" w:color="auto" w:fill="FFFFFF"/>
        </w:rPr>
      </w:pPr>
    </w:p>
    <w:p w14:paraId="1AFD20E4" w14:textId="01A69608" w:rsidR="00494F06" w:rsidRDefault="00001989" w:rsidP="00065AB0">
      <w:pPr>
        <w:spacing w:after="0"/>
        <w:rPr>
          <w:shd w:val="clear" w:color="auto" w:fill="FFFFFF"/>
        </w:rPr>
      </w:pPr>
      <w:r>
        <w:rPr>
          <w:shd w:val="clear" w:color="auto" w:fill="FFFFFF"/>
        </w:rPr>
        <w:t xml:space="preserve">Unfortunately, my perception </w:t>
      </w:r>
      <w:r w:rsidR="009C622A">
        <w:rPr>
          <w:shd w:val="clear" w:color="auto" w:fill="FFFFFF"/>
        </w:rPr>
        <w:t>is the debate has been distorted to what an anti-corruption commission might do.  Th</w:t>
      </w:r>
      <w:r w:rsidR="00604D4C">
        <w:rPr>
          <w:shd w:val="clear" w:color="auto" w:fill="FFFFFF"/>
        </w:rPr>
        <w:t>is is</w:t>
      </w:r>
      <w:r w:rsidR="009C622A">
        <w:rPr>
          <w:shd w:val="clear" w:color="auto" w:fill="FFFFFF"/>
        </w:rPr>
        <w:t xml:space="preserve"> </w:t>
      </w:r>
      <w:r w:rsidR="00604D4C">
        <w:rPr>
          <w:shd w:val="clear" w:color="auto" w:fill="FFFFFF"/>
        </w:rPr>
        <w:t xml:space="preserve">illustrated by </w:t>
      </w:r>
      <w:r w:rsidR="009C622A">
        <w:rPr>
          <w:shd w:val="clear" w:color="auto" w:fill="FFFFFF"/>
        </w:rPr>
        <w:t>argument</w:t>
      </w:r>
      <w:r w:rsidR="00604D4C">
        <w:rPr>
          <w:shd w:val="clear" w:color="auto" w:fill="FFFFFF"/>
        </w:rPr>
        <w:t>s</w:t>
      </w:r>
      <w:r w:rsidR="009C622A">
        <w:rPr>
          <w:shd w:val="clear" w:color="auto" w:fill="FFFFFF"/>
        </w:rPr>
        <w:t xml:space="preserve"> to </w:t>
      </w:r>
      <w:r w:rsidR="008D3CEE">
        <w:rPr>
          <w:shd w:val="clear" w:color="auto" w:fill="FFFFFF"/>
        </w:rPr>
        <w:t>give a commission</w:t>
      </w:r>
      <w:r w:rsidR="009C622A">
        <w:rPr>
          <w:shd w:val="clear" w:color="auto" w:fill="FFFFFF"/>
        </w:rPr>
        <w:t xml:space="preserve"> ‘maximum scope</w:t>
      </w:r>
      <w:proofErr w:type="gramStart"/>
      <w:r w:rsidR="009C622A">
        <w:rPr>
          <w:shd w:val="clear" w:color="auto" w:fill="FFFFFF"/>
        </w:rPr>
        <w:t>’</w:t>
      </w:r>
      <w:r w:rsidR="00604D4C">
        <w:rPr>
          <w:shd w:val="clear" w:color="auto" w:fill="FFFFFF"/>
        </w:rPr>
        <w:t>.</w:t>
      </w:r>
      <w:proofErr w:type="gramEnd"/>
      <w:r w:rsidR="00604D4C">
        <w:rPr>
          <w:shd w:val="clear" w:color="auto" w:fill="FFFFFF"/>
        </w:rPr>
        <w:t xml:space="preserve">  </w:t>
      </w:r>
    </w:p>
    <w:p w14:paraId="64BE61FC" w14:textId="77777777" w:rsidR="00494F06" w:rsidRDefault="00494F06" w:rsidP="00065AB0">
      <w:pPr>
        <w:spacing w:after="0"/>
        <w:rPr>
          <w:shd w:val="clear" w:color="auto" w:fill="FFFFFF"/>
        </w:rPr>
      </w:pPr>
    </w:p>
    <w:p w14:paraId="284C8A40" w14:textId="77777777" w:rsidR="00F1270F" w:rsidRDefault="00604D4C" w:rsidP="00065AB0">
      <w:pPr>
        <w:spacing w:after="0"/>
        <w:rPr>
          <w:shd w:val="clear" w:color="auto" w:fill="FFFFFF"/>
        </w:rPr>
      </w:pPr>
      <w:r>
        <w:rPr>
          <w:shd w:val="clear" w:color="auto" w:fill="FFFFFF"/>
        </w:rPr>
        <w:t xml:space="preserve">One </w:t>
      </w:r>
      <w:r w:rsidR="008D3CEE">
        <w:rPr>
          <w:shd w:val="clear" w:color="auto" w:fill="FFFFFF"/>
        </w:rPr>
        <w:t xml:space="preserve">such </w:t>
      </w:r>
      <w:r>
        <w:rPr>
          <w:shd w:val="clear" w:color="auto" w:fill="FFFFFF"/>
        </w:rPr>
        <w:t xml:space="preserve">argument is to allow </w:t>
      </w:r>
      <w:r w:rsidR="008D3CEE">
        <w:rPr>
          <w:shd w:val="clear" w:color="auto" w:fill="FFFFFF"/>
        </w:rPr>
        <w:t>a commission</w:t>
      </w:r>
      <w:r>
        <w:rPr>
          <w:shd w:val="clear" w:color="auto" w:fill="FFFFFF"/>
        </w:rPr>
        <w:t xml:space="preserve"> to investigate corruption </w:t>
      </w:r>
      <w:r w:rsidR="008D3CEE">
        <w:rPr>
          <w:shd w:val="clear" w:color="auto" w:fill="FFFFFF"/>
        </w:rPr>
        <w:t xml:space="preserve">that occurred </w:t>
      </w:r>
      <w:r>
        <w:rPr>
          <w:shd w:val="clear" w:color="auto" w:fill="FFFFFF"/>
        </w:rPr>
        <w:t>prior to its commencement</w:t>
      </w:r>
      <w:r w:rsidR="00494F06">
        <w:rPr>
          <w:shd w:val="clear" w:color="auto" w:fill="FFFFFF"/>
        </w:rPr>
        <w:t>.</w:t>
      </w:r>
      <w:r>
        <w:rPr>
          <w:shd w:val="clear" w:color="auto" w:fill="FFFFFF"/>
        </w:rPr>
        <w:t xml:space="preserve"> </w:t>
      </w:r>
      <w:r w:rsidR="00494F06">
        <w:rPr>
          <w:shd w:val="clear" w:color="auto" w:fill="FFFFFF"/>
        </w:rPr>
        <w:t xml:space="preserve"> S</w:t>
      </w:r>
      <w:r>
        <w:rPr>
          <w:shd w:val="clear" w:color="auto" w:fill="FFFFFF"/>
        </w:rPr>
        <w:t xml:space="preserve">upposedly </w:t>
      </w:r>
      <w:r w:rsidR="00F1270F">
        <w:rPr>
          <w:shd w:val="clear" w:color="auto" w:fill="FFFFFF"/>
        </w:rPr>
        <w:t xml:space="preserve">this </w:t>
      </w:r>
      <w:r>
        <w:rPr>
          <w:shd w:val="clear" w:color="auto" w:fill="FFFFFF"/>
        </w:rPr>
        <w:t xml:space="preserve">does not infringe principles against retrospective laws because police have similar powers.  However, that argument is misleading because the Bill </w:t>
      </w:r>
      <w:r w:rsidR="006017DC">
        <w:rPr>
          <w:shd w:val="clear" w:color="auto" w:fill="FFFFFF"/>
        </w:rPr>
        <w:t xml:space="preserve">goes beyond investigation of breaches of pre-existing laws and into a creating a </w:t>
      </w:r>
      <w:r>
        <w:rPr>
          <w:shd w:val="clear" w:color="auto" w:fill="FFFFFF"/>
        </w:rPr>
        <w:t xml:space="preserve">new law </w:t>
      </w:r>
      <w:r w:rsidR="006017DC">
        <w:rPr>
          <w:shd w:val="clear" w:color="auto" w:fill="FFFFFF"/>
        </w:rPr>
        <w:t>o</w:t>
      </w:r>
      <w:r>
        <w:rPr>
          <w:shd w:val="clear" w:color="auto" w:fill="FFFFFF"/>
        </w:rPr>
        <w:t>f corruption</w:t>
      </w:r>
      <w:r w:rsidR="006017DC">
        <w:rPr>
          <w:shd w:val="clear" w:color="auto" w:fill="FFFFFF"/>
        </w:rPr>
        <w:t>.</w:t>
      </w:r>
      <w:r w:rsidR="008D3CEE">
        <w:rPr>
          <w:rStyle w:val="FootnoteReference"/>
          <w:shd w:val="clear" w:color="auto" w:fill="FFFFFF"/>
        </w:rPr>
        <w:footnoteReference w:id="6"/>
      </w:r>
    </w:p>
    <w:p w14:paraId="484C3EAF" w14:textId="016F5CEC" w:rsidR="00604D4C" w:rsidRDefault="00604D4C" w:rsidP="00065AB0">
      <w:pPr>
        <w:spacing w:after="0"/>
        <w:rPr>
          <w:shd w:val="clear" w:color="auto" w:fill="FFFFFF"/>
        </w:rPr>
      </w:pPr>
      <w:r>
        <w:rPr>
          <w:shd w:val="clear" w:color="auto" w:fill="FFFFFF"/>
        </w:rPr>
        <w:t xml:space="preserve">  </w:t>
      </w:r>
    </w:p>
    <w:p w14:paraId="60B532F6" w14:textId="16A46FDE" w:rsidR="00494F06" w:rsidRDefault="006017DC" w:rsidP="00065AB0">
      <w:pPr>
        <w:spacing w:after="0"/>
        <w:rPr>
          <w:shd w:val="clear" w:color="auto" w:fill="FFFFFF"/>
        </w:rPr>
      </w:pPr>
      <w:r>
        <w:rPr>
          <w:shd w:val="clear" w:color="auto" w:fill="FFFFFF"/>
        </w:rPr>
        <w:t>Another maximum</w:t>
      </w:r>
      <w:r w:rsidR="008D3CEE">
        <w:rPr>
          <w:shd w:val="clear" w:color="auto" w:fill="FFFFFF"/>
        </w:rPr>
        <w:t>-</w:t>
      </w:r>
      <w:r>
        <w:rPr>
          <w:shd w:val="clear" w:color="auto" w:fill="FFFFFF"/>
        </w:rPr>
        <w:t>scope argument is t</w:t>
      </w:r>
      <w:r w:rsidR="008D3CEE">
        <w:rPr>
          <w:shd w:val="clear" w:color="auto" w:fill="FFFFFF"/>
        </w:rPr>
        <w:t>he</w:t>
      </w:r>
      <w:r w:rsidR="00494F06">
        <w:rPr>
          <w:shd w:val="clear" w:color="auto" w:fill="FFFFFF"/>
        </w:rPr>
        <w:t xml:space="preserve"> commission</w:t>
      </w:r>
      <w:r w:rsidR="009C622A">
        <w:rPr>
          <w:shd w:val="clear" w:color="auto" w:fill="FFFFFF"/>
        </w:rPr>
        <w:t xml:space="preserve"> </w:t>
      </w:r>
      <w:r w:rsidR="008D3CEE">
        <w:rPr>
          <w:shd w:val="clear" w:color="auto" w:fill="FFFFFF"/>
        </w:rPr>
        <w:t>should</w:t>
      </w:r>
      <w:r w:rsidR="009C622A">
        <w:rPr>
          <w:shd w:val="clear" w:color="auto" w:fill="FFFFFF"/>
        </w:rPr>
        <w:t xml:space="preserve"> hold public hearings and make corruption determinations</w:t>
      </w:r>
      <w:r>
        <w:rPr>
          <w:shd w:val="clear" w:color="auto" w:fill="FFFFFF"/>
        </w:rPr>
        <w:t xml:space="preserve">.  </w:t>
      </w:r>
    </w:p>
    <w:p w14:paraId="63595370" w14:textId="77777777" w:rsidR="00494F06" w:rsidRDefault="00494F06" w:rsidP="00065AB0">
      <w:pPr>
        <w:spacing w:after="0"/>
        <w:rPr>
          <w:shd w:val="clear" w:color="auto" w:fill="FFFFFF"/>
        </w:rPr>
      </w:pPr>
    </w:p>
    <w:p w14:paraId="4904C56F" w14:textId="6B3A6952" w:rsidR="00604D4C" w:rsidRDefault="006017DC" w:rsidP="00065AB0">
      <w:pPr>
        <w:spacing w:after="0"/>
        <w:rPr>
          <w:shd w:val="clear" w:color="auto" w:fill="FFFFFF"/>
        </w:rPr>
      </w:pPr>
      <w:r>
        <w:rPr>
          <w:shd w:val="clear" w:color="auto" w:fill="FFFFFF"/>
        </w:rPr>
        <w:t xml:space="preserve">Both arguments </w:t>
      </w:r>
      <w:r w:rsidR="00494F06">
        <w:rPr>
          <w:shd w:val="clear" w:color="auto" w:fill="FFFFFF"/>
        </w:rPr>
        <w:t xml:space="preserve">– retrospectivity and public hearings and determinations - </w:t>
      </w:r>
      <w:r w:rsidR="009C622A">
        <w:rPr>
          <w:shd w:val="clear" w:color="auto" w:fill="FFFFFF"/>
        </w:rPr>
        <w:t xml:space="preserve">lead </w:t>
      </w:r>
      <w:r>
        <w:rPr>
          <w:shd w:val="clear" w:color="auto" w:fill="FFFFFF"/>
        </w:rPr>
        <w:t xml:space="preserve">to </w:t>
      </w:r>
      <w:r w:rsidR="009C622A">
        <w:rPr>
          <w:shd w:val="clear" w:color="auto" w:fill="FFFFFF"/>
        </w:rPr>
        <w:t>a conclusion that corruption should not be considered a crime.</w:t>
      </w:r>
      <w:r>
        <w:rPr>
          <w:shd w:val="clear" w:color="auto" w:fill="FFFFFF"/>
        </w:rPr>
        <w:t xml:space="preserve">  </w:t>
      </w:r>
      <w:r w:rsidR="00F1270F">
        <w:rPr>
          <w:shd w:val="clear" w:color="auto" w:fill="FFFFFF"/>
        </w:rPr>
        <w:t>T</w:t>
      </w:r>
      <w:r>
        <w:rPr>
          <w:shd w:val="clear" w:color="auto" w:fill="FFFFFF"/>
        </w:rPr>
        <w:t>he</w:t>
      </w:r>
      <w:r w:rsidR="00494F06">
        <w:rPr>
          <w:shd w:val="clear" w:color="auto" w:fill="FFFFFF"/>
        </w:rPr>
        <w:t xml:space="preserve">y </w:t>
      </w:r>
      <w:r w:rsidR="00F1270F">
        <w:rPr>
          <w:shd w:val="clear" w:color="auto" w:fill="FFFFFF"/>
        </w:rPr>
        <w:t xml:space="preserve">further </w:t>
      </w:r>
      <w:r w:rsidR="00494F06">
        <w:rPr>
          <w:shd w:val="clear" w:color="auto" w:fill="FFFFFF"/>
        </w:rPr>
        <w:t>lead to a</w:t>
      </w:r>
      <w:r w:rsidR="00F1270F">
        <w:rPr>
          <w:shd w:val="clear" w:color="auto" w:fill="FFFFFF"/>
        </w:rPr>
        <w:t xml:space="preserve"> </w:t>
      </w:r>
      <w:r w:rsidR="00494F06">
        <w:rPr>
          <w:shd w:val="clear" w:color="auto" w:fill="FFFFFF"/>
        </w:rPr>
        <w:t>conclusion that the</w:t>
      </w:r>
      <w:r>
        <w:rPr>
          <w:shd w:val="clear" w:color="auto" w:fill="FFFFFF"/>
        </w:rPr>
        <w:t xml:space="preserve"> </w:t>
      </w:r>
      <w:r w:rsidR="00F1270F">
        <w:rPr>
          <w:shd w:val="clear" w:color="auto" w:fill="FFFFFF"/>
        </w:rPr>
        <w:t xml:space="preserve">Bill’s </w:t>
      </w:r>
      <w:r>
        <w:rPr>
          <w:shd w:val="clear" w:color="auto" w:fill="FFFFFF"/>
        </w:rPr>
        <w:t xml:space="preserve">purpose of defining corruption </w:t>
      </w:r>
      <w:r w:rsidR="00494F06">
        <w:rPr>
          <w:shd w:val="clear" w:color="auto" w:fill="FFFFFF"/>
        </w:rPr>
        <w:t>– as a type of punishable non-crime - is</w:t>
      </w:r>
      <w:r>
        <w:rPr>
          <w:shd w:val="clear" w:color="auto" w:fill="FFFFFF"/>
        </w:rPr>
        <w:t xml:space="preserve"> to give the commission something </w:t>
      </w:r>
      <w:r w:rsidR="008B2418">
        <w:rPr>
          <w:shd w:val="clear" w:color="auto" w:fill="FFFFFF"/>
        </w:rPr>
        <w:t xml:space="preserve">more </w:t>
      </w:r>
      <w:r>
        <w:rPr>
          <w:shd w:val="clear" w:color="auto" w:fill="FFFFFF"/>
        </w:rPr>
        <w:t>to do.</w:t>
      </w:r>
    </w:p>
    <w:p w14:paraId="29752089" w14:textId="77777777" w:rsidR="00604D4C" w:rsidRDefault="00604D4C" w:rsidP="00065AB0">
      <w:pPr>
        <w:spacing w:after="0"/>
        <w:rPr>
          <w:shd w:val="clear" w:color="auto" w:fill="FFFFFF"/>
        </w:rPr>
      </w:pPr>
    </w:p>
    <w:p w14:paraId="4F34ECCD" w14:textId="0F53C113" w:rsidR="009C622A" w:rsidRDefault="00E53533" w:rsidP="00065AB0">
      <w:pPr>
        <w:spacing w:after="0"/>
        <w:rPr>
          <w:shd w:val="clear" w:color="auto" w:fill="FFFFFF"/>
        </w:rPr>
      </w:pPr>
      <w:r>
        <w:rPr>
          <w:shd w:val="clear" w:color="auto" w:fill="FFFFFF"/>
        </w:rPr>
        <w:t>Not only do</w:t>
      </w:r>
      <w:r w:rsidR="00494F06">
        <w:rPr>
          <w:shd w:val="clear" w:color="auto" w:fill="FFFFFF"/>
        </w:rPr>
        <w:t xml:space="preserve"> such conclusions</w:t>
      </w:r>
      <w:r>
        <w:rPr>
          <w:shd w:val="clear" w:color="auto" w:fill="FFFFFF"/>
        </w:rPr>
        <w:t xml:space="preserve"> fly in the face of </w:t>
      </w:r>
      <w:r w:rsidR="008D3CEE">
        <w:rPr>
          <w:shd w:val="clear" w:color="auto" w:fill="FFFFFF"/>
        </w:rPr>
        <w:t>views</w:t>
      </w:r>
      <w:r>
        <w:rPr>
          <w:shd w:val="clear" w:color="auto" w:fill="FFFFFF"/>
        </w:rPr>
        <w:t xml:space="preserve"> a commission should deal with ‘serious’ corruption</w:t>
      </w:r>
      <w:r w:rsidR="00F21AF2">
        <w:rPr>
          <w:shd w:val="clear" w:color="auto" w:fill="FFFFFF"/>
        </w:rPr>
        <w:t xml:space="preserve"> but </w:t>
      </w:r>
      <w:r w:rsidR="00494F06">
        <w:rPr>
          <w:shd w:val="clear" w:color="auto" w:fill="FFFFFF"/>
        </w:rPr>
        <w:t>they</w:t>
      </w:r>
      <w:r w:rsidR="009C622A">
        <w:rPr>
          <w:shd w:val="clear" w:color="auto" w:fill="FFFFFF"/>
        </w:rPr>
        <w:t xml:space="preserve">, and therefore </w:t>
      </w:r>
      <w:r w:rsidR="00F21AF2">
        <w:rPr>
          <w:shd w:val="clear" w:color="auto" w:fill="FFFFFF"/>
        </w:rPr>
        <w:t xml:space="preserve">the </w:t>
      </w:r>
      <w:r w:rsidR="009C622A">
        <w:rPr>
          <w:shd w:val="clear" w:color="auto" w:fill="FFFFFF"/>
        </w:rPr>
        <w:t>argument</w:t>
      </w:r>
      <w:r w:rsidR="00F21AF2">
        <w:rPr>
          <w:shd w:val="clear" w:color="auto" w:fill="FFFFFF"/>
        </w:rPr>
        <w:t xml:space="preserve">s behind </w:t>
      </w:r>
      <w:r w:rsidR="00494F06">
        <w:rPr>
          <w:shd w:val="clear" w:color="auto" w:fill="FFFFFF"/>
        </w:rPr>
        <w:t>them</w:t>
      </w:r>
      <w:r w:rsidR="009C622A">
        <w:rPr>
          <w:shd w:val="clear" w:color="auto" w:fill="FFFFFF"/>
        </w:rPr>
        <w:t xml:space="preserve">, </w:t>
      </w:r>
      <w:r w:rsidR="00F21AF2">
        <w:rPr>
          <w:shd w:val="clear" w:color="auto" w:fill="FFFFFF"/>
        </w:rPr>
        <w:t>are</w:t>
      </w:r>
      <w:r w:rsidR="009C622A">
        <w:rPr>
          <w:shd w:val="clear" w:color="auto" w:fill="FFFFFF"/>
        </w:rPr>
        <w:t xml:space="preserve"> anathema to the challenge.</w:t>
      </w:r>
    </w:p>
    <w:p w14:paraId="4AEEA761" w14:textId="77777777" w:rsidR="009C622A" w:rsidRDefault="009C622A" w:rsidP="00065AB0">
      <w:pPr>
        <w:spacing w:after="0"/>
        <w:rPr>
          <w:shd w:val="clear" w:color="auto" w:fill="FFFFFF"/>
        </w:rPr>
      </w:pPr>
    </w:p>
    <w:p w14:paraId="7015DFE9" w14:textId="35214FA7" w:rsidR="00E53533" w:rsidRDefault="009C622A" w:rsidP="00065AB0">
      <w:pPr>
        <w:spacing w:after="0"/>
        <w:rPr>
          <w:shd w:val="clear" w:color="auto" w:fill="FFFFFF"/>
        </w:rPr>
      </w:pPr>
      <w:r>
        <w:rPr>
          <w:shd w:val="clear" w:color="auto" w:fill="FFFFFF"/>
        </w:rPr>
        <w:t xml:space="preserve">Were the focus to shift to functions, </w:t>
      </w:r>
      <w:r w:rsidR="00494F06">
        <w:rPr>
          <w:shd w:val="clear" w:color="auto" w:fill="FFFFFF"/>
        </w:rPr>
        <w:t xml:space="preserve">the </w:t>
      </w:r>
      <w:r>
        <w:rPr>
          <w:shd w:val="clear" w:color="auto" w:fill="FFFFFF"/>
        </w:rPr>
        <w:t xml:space="preserve">common ground </w:t>
      </w:r>
      <w:r w:rsidR="00494F06">
        <w:rPr>
          <w:shd w:val="clear" w:color="auto" w:fill="FFFFFF"/>
        </w:rPr>
        <w:t xml:space="preserve">would be seen </w:t>
      </w:r>
      <w:r>
        <w:rPr>
          <w:shd w:val="clear" w:color="auto" w:fill="FFFFFF"/>
        </w:rPr>
        <w:t xml:space="preserve">– corruption should be exposed and </w:t>
      </w:r>
      <w:r w:rsidR="00E53533">
        <w:rPr>
          <w:shd w:val="clear" w:color="auto" w:fill="FFFFFF"/>
        </w:rPr>
        <w:t xml:space="preserve">should be </w:t>
      </w:r>
      <w:r>
        <w:rPr>
          <w:shd w:val="clear" w:color="auto" w:fill="FFFFFF"/>
        </w:rPr>
        <w:t xml:space="preserve">punished.   Then the </w:t>
      </w:r>
      <w:r w:rsidR="00494F06">
        <w:rPr>
          <w:shd w:val="clear" w:color="auto" w:fill="FFFFFF"/>
        </w:rPr>
        <w:t xml:space="preserve">correct question could be framed: </w:t>
      </w:r>
      <w:r>
        <w:rPr>
          <w:shd w:val="clear" w:color="auto" w:fill="FFFFFF"/>
        </w:rPr>
        <w:t>which type of organisation</w:t>
      </w:r>
      <w:r w:rsidR="00E53533">
        <w:rPr>
          <w:shd w:val="clear" w:color="auto" w:fill="FFFFFF"/>
        </w:rPr>
        <w:t>s</w:t>
      </w:r>
      <w:r>
        <w:rPr>
          <w:shd w:val="clear" w:color="auto" w:fill="FFFFFF"/>
        </w:rPr>
        <w:t xml:space="preserve"> </w:t>
      </w:r>
      <w:r w:rsidR="00E53533">
        <w:rPr>
          <w:shd w:val="clear" w:color="auto" w:fill="FFFFFF"/>
        </w:rPr>
        <w:t>are</w:t>
      </w:r>
      <w:r>
        <w:rPr>
          <w:shd w:val="clear" w:color="auto" w:fill="FFFFFF"/>
        </w:rPr>
        <w:t xml:space="preserve"> best positioned – in our democratic</w:t>
      </w:r>
      <w:r w:rsidR="00E53533">
        <w:rPr>
          <w:shd w:val="clear" w:color="auto" w:fill="FFFFFF"/>
        </w:rPr>
        <w:t xml:space="preserve"> traditions – to expose and to punish corruption</w:t>
      </w:r>
      <w:r w:rsidR="008D3CEE">
        <w:rPr>
          <w:shd w:val="clear" w:color="auto" w:fill="FFFFFF"/>
        </w:rPr>
        <w:t>?</w:t>
      </w:r>
      <w:r w:rsidR="00E53533">
        <w:rPr>
          <w:shd w:val="clear" w:color="auto" w:fill="FFFFFF"/>
        </w:rPr>
        <w:t xml:space="preserve">  The answer</w:t>
      </w:r>
      <w:r w:rsidR="008D3CEE">
        <w:rPr>
          <w:shd w:val="clear" w:color="auto" w:fill="FFFFFF"/>
        </w:rPr>
        <w:t>:</w:t>
      </w:r>
      <w:r w:rsidR="00E53533">
        <w:rPr>
          <w:shd w:val="clear" w:color="auto" w:fill="FFFFFF"/>
        </w:rPr>
        <w:t xml:space="preserve"> criminal courts.</w:t>
      </w:r>
    </w:p>
    <w:p w14:paraId="1C4C3BC2" w14:textId="77777777" w:rsidR="00E53533" w:rsidRDefault="00E53533" w:rsidP="00065AB0">
      <w:pPr>
        <w:spacing w:after="0"/>
        <w:rPr>
          <w:shd w:val="clear" w:color="auto" w:fill="FFFFFF"/>
        </w:rPr>
      </w:pPr>
    </w:p>
    <w:p w14:paraId="1BAA9F8A" w14:textId="7BB7329E" w:rsidR="00E53533" w:rsidRDefault="00E53533" w:rsidP="00065AB0">
      <w:pPr>
        <w:pStyle w:val="Heading3"/>
        <w:rPr>
          <w:shd w:val="clear" w:color="auto" w:fill="FFFFFF"/>
        </w:rPr>
      </w:pPr>
      <w:r>
        <w:rPr>
          <w:shd w:val="clear" w:color="auto" w:fill="FFFFFF"/>
        </w:rPr>
        <w:t>4.2</w:t>
      </w:r>
      <w:r>
        <w:rPr>
          <w:shd w:val="clear" w:color="auto" w:fill="FFFFFF"/>
        </w:rPr>
        <w:tab/>
        <w:t>Other comments</w:t>
      </w:r>
    </w:p>
    <w:p w14:paraId="129EB467" w14:textId="1862878D" w:rsidR="00E53533" w:rsidRDefault="00E53533" w:rsidP="00065AB0">
      <w:pPr>
        <w:spacing w:after="0"/>
        <w:rPr>
          <w:shd w:val="clear" w:color="auto" w:fill="FFFFFF"/>
        </w:rPr>
      </w:pPr>
      <w:r>
        <w:rPr>
          <w:shd w:val="clear" w:color="auto" w:fill="FFFFFF"/>
        </w:rPr>
        <w:t>Three other comments should be noted.</w:t>
      </w:r>
    </w:p>
    <w:p w14:paraId="3903B911" w14:textId="77777777" w:rsidR="00E53533" w:rsidRDefault="00E53533" w:rsidP="00065AB0">
      <w:pPr>
        <w:spacing w:after="0"/>
        <w:rPr>
          <w:shd w:val="clear" w:color="auto" w:fill="FFFFFF"/>
        </w:rPr>
      </w:pPr>
    </w:p>
    <w:p w14:paraId="35F86BFE" w14:textId="42568C1E" w:rsidR="00E53533" w:rsidRDefault="00E53533" w:rsidP="00065AB0">
      <w:pPr>
        <w:spacing w:after="0"/>
        <w:rPr>
          <w:shd w:val="clear" w:color="auto" w:fill="FFFFFF"/>
        </w:rPr>
      </w:pPr>
      <w:r>
        <w:rPr>
          <w:shd w:val="clear" w:color="auto" w:fill="FFFFFF"/>
        </w:rPr>
        <w:t xml:space="preserve">First, the public debate </w:t>
      </w:r>
      <w:r w:rsidR="007D3965">
        <w:rPr>
          <w:shd w:val="clear" w:color="auto" w:fill="FFFFFF"/>
        </w:rPr>
        <w:t xml:space="preserve">reported in the media </w:t>
      </w:r>
      <w:r>
        <w:rPr>
          <w:shd w:val="clear" w:color="auto" w:fill="FFFFFF"/>
        </w:rPr>
        <w:t xml:space="preserve">has </w:t>
      </w:r>
      <w:r w:rsidR="008D3CEE">
        <w:rPr>
          <w:shd w:val="clear" w:color="auto" w:fill="FFFFFF"/>
        </w:rPr>
        <w:t>ignored</w:t>
      </w:r>
      <w:r>
        <w:rPr>
          <w:shd w:val="clear" w:color="auto" w:fill="FFFFFF"/>
        </w:rPr>
        <w:t xml:space="preserve"> objective evidence of performance of existing anti-corruption bodies in the States</w:t>
      </w:r>
      <w:r w:rsidR="00343058">
        <w:rPr>
          <w:shd w:val="clear" w:color="auto" w:fill="FFFFFF"/>
        </w:rPr>
        <w:t xml:space="preserve"> and of the location of functions of exposure and ‘punishment’ in them</w:t>
      </w:r>
      <w:r>
        <w:rPr>
          <w:shd w:val="clear" w:color="auto" w:fill="FFFFFF"/>
        </w:rPr>
        <w:t xml:space="preserve">.  </w:t>
      </w:r>
      <w:r w:rsidR="00F1270F">
        <w:rPr>
          <w:shd w:val="clear" w:color="auto" w:fill="FFFFFF"/>
        </w:rPr>
        <w:t xml:space="preserve">Rather, their mere existence appears posited as </w:t>
      </w:r>
      <w:r w:rsidR="003D0B27">
        <w:rPr>
          <w:shd w:val="clear" w:color="auto" w:fill="FFFFFF"/>
        </w:rPr>
        <w:t>proof of</w:t>
      </w:r>
      <w:r w:rsidR="00F1270F">
        <w:rPr>
          <w:shd w:val="clear" w:color="auto" w:fill="FFFFFF"/>
        </w:rPr>
        <w:t xml:space="preserve"> success.  </w:t>
      </w:r>
      <w:r>
        <w:rPr>
          <w:shd w:val="clear" w:color="auto" w:fill="FFFFFF"/>
        </w:rPr>
        <w:t>In that regard, indicators such as the ratio of ‘successful’ prosecutions to other statistics, time lags between investigations and judicial determinations, and the extent to which measured corruption has decreased since those bodies commenced should be publicly analysed prior to acceptance of proposals</w:t>
      </w:r>
      <w:r w:rsidR="00343058">
        <w:rPr>
          <w:shd w:val="clear" w:color="auto" w:fill="FFFFFF"/>
        </w:rPr>
        <w:t xml:space="preserve"> for the Commonwealth</w:t>
      </w:r>
      <w:r>
        <w:rPr>
          <w:shd w:val="clear" w:color="auto" w:fill="FFFFFF"/>
        </w:rPr>
        <w:t>.</w:t>
      </w:r>
    </w:p>
    <w:p w14:paraId="251B28F2" w14:textId="77777777" w:rsidR="00E53533" w:rsidRDefault="00E53533" w:rsidP="00065AB0">
      <w:pPr>
        <w:spacing w:after="0"/>
        <w:rPr>
          <w:shd w:val="clear" w:color="auto" w:fill="FFFFFF"/>
        </w:rPr>
      </w:pPr>
    </w:p>
    <w:p w14:paraId="7C66EAEC" w14:textId="78E898F3" w:rsidR="00F21AF2" w:rsidRDefault="00E53533" w:rsidP="00065AB0">
      <w:pPr>
        <w:spacing w:after="0"/>
        <w:rPr>
          <w:shd w:val="clear" w:color="auto" w:fill="FFFFFF"/>
        </w:rPr>
      </w:pPr>
      <w:r>
        <w:rPr>
          <w:shd w:val="clear" w:color="auto" w:fill="FFFFFF"/>
        </w:rPr>
        <w:t xml:space="preserve">Second,  </w:t>
      </w:r>
      <w:r w:rsidR="00F21AF2">
        <w:rPr>
          <w:shd w:val="clear" w:color="auto" w:fill="FFFFFF"/>
        </w:rPr>
        <w:t>it is the impression – perhaps false – that m</w:t>
      </w:r>
      <w:r w:rsidR="002E6908">
        <w:rPr>
          <w:shd w:val="clear" w:color="auto" w:fill="FFFFFF"/>
        </w:rPr>
        <w:t>uch</w:t>
      </w:r>
      <w:r w:rsidR="00F21AF2">
        <w:rPr>
          <w:shd w:val="clear" w:color="auto" w:fill="FFFFFF"/>
        </w:rPr>
        <w:t xml:space="preserve"> of the discussion relate</w:t>
      </w:r>
      <w:r w:rsidR="002E6908">
        <w:rPr>
          <w:shd w:val="clear" w:color="auto" w:fill="FFFFFF"/>
        </w:rPr>
        <w:t>s</w:t>
      </w:r>
      <w:r w:rsidR="00F21AF2">
        <w:rPr>
          <w:shd w:val="clear" w:color="auto" w:fill="FFFFFF"/>
        </w:rPr>
        <w:t xml:space="preserve"> to the shallow-end of the (potential) corruption pool.  That NSW has, as a result of  a Royal Commission, an additional, special, anti-corruption commission for its police force does not appear to be a vote of confidence in</w:t>
      </w:r>
      <w:r w:rsidR="002E6908">
        <w:rPr>
          <w:shd w:val="clear" w:color="auto" w:fill="FFFFFF"/>
        </w:rPr>
        <w:t>to arrangements for</w:t>
      </w:r>
      <w:r w:rsidR="00F21AF2">
        <w:rPr>
          <w:shd w:val="clear" w:color="auto" w:fill="FFFFFF"/>
        </w:rPr>
        <w:t xml:space="preserve"> its Commission.  That it took over three decades to bring ‘pork-barrelling’ to prominence</w:t>
      </w:r>
      <w:r w:rsidR="00494F06">
        <w:rPr>
          <w:shd w:val="clear" w:color="auto" w:fill="FFFFFF"/>
        </w:rPr>
        <w:t>,</w:t>
      </w:r>
      <w:r w:rsidR="00F21AF2">
        <w:rPr>
          <w:shd w:val="clear" w:color="auto" w:fill="FFFFFF"/>
        </w:rPr>
        <w:t xml:space="preserve"> and the little if any reporting of investigations etc. of apparently serious claims involving media influence on politicians and officials</w:t>
      </w:r>
      <w:r w:rsidR="00494F06">
        <w:rPr>
          <w:shd w:val="clear" w:color="auto" w:fill="FFFFFF"/>
        </w:rPr>
        <w:t>,</w:t>
      </w:r>
      <w:r w:rsidR="00F21AF2">
        <w:rPr>
          <w:shd w:val="clear" w:color="auto" w:fill="FFFFFF"/>
        </w:rPr>
        <w:t xml:space="preserve"> adds to that impression.</w:t>
      </w:r>
      <w:r w:rsidR="00494F06">
        <w:rPr>
          <w:shd w:val="clear" w:color="auto" w:fill="FFFFFF"/>
        </w:rPr>
        <w:t xml:space="preserve">  Any Commonwealth model of corruption fighting should demonstrably deal with the defects that led to such results</w:t>
      </w:r>
      <w:r w:rsidR="003D0B27">
        <w:rPr>
          <w:shd w:val="clear" w:color="auto" w:fill="FFFFFF"/>
        </w:rPr>
        <w:t xml:space="preserve"> and impressions</w:t>
      </w:r>
      <w:r w:rsidR="00494F06">
        <w:rPr>
          <w:shd w:val="clear" w:color="auto" w:fill="FFFFFF"/>
        </w:rPr>
        <w:t>.</w:t>
      </w:r>
      <w:r w:rsidR="00F21AF2">
        <w:rPr>
          <w:rStyle w:val="FootnoteReference"/>
          <w:shd w:val="clear" w:color="auto" w:fill="FFFFFF"/>
        </w:rPr>
        <w:footnoteReference w:id="7"/>
      </w:r>
    </w:p>
    <w:p w14:paraId="7BCE95F9" w14:textId="3F5C593C" w:rsidR="00F21AF2" w:rsidRDefault="00F21AF2" w:rsidP="00065AB0">
      <w:pPr>
        <w:spacing w:after="0"/>
        <w:rPr>
          <w:shd w:val="clear" w:color="auto" w:fill="FFFFFF"/>
        </w:rPr>
      </w:pPr>
    </w:p>
    <w:p w14:paraId="0A9A5F00" w14:textId="4DACBAD8" w:rsidR="00FC0DC8" w:rsidRDefault="00FC0DC8" w:rsidP="00065AB0">
      <w:pPr>
        <w:spacing w:after="0"/>
        <w:rPr>
          <w:shd w:val="clear" w:color="auto" w:fill="FFFFFF"/>
        </w:rPr>
      </w:pPr>
      <w:r>
        <w:rPr>
          <w:shd w:val="clear" w:color="auto" w:fill="FFFFFF"/>
        </w:rPr>
        <w:t xml:space="preserve">Third, the concern about corruption of the public sector arises from the deliberate </w:t>
      </w:r>
      <w:r w:rsidR="00494F06">
        <w:rPr>
          <w:shd w:val="clear" w:color="auto" w:fill="FFFFFF"/>
        </w:rPr>
        <w:t xml:space="preserve">– dishonest - </w:t>
      </w:r>
      <w:r>
        <w:rPr>
          <w:shd w:val="clear" w:color="auto" w:fill="FFFFFF"/>
        </w:rPr>
        <w:t xml:space="preserve">flouting of the law by those most entrusted to uphold it.  </w:t>
      </w:r>
      <w:r w:rsidR="002E6908">
        <w:rPr>
          <w:shd w:val="clear" w:color="auto" w:fill="FFFFFF"/>
        </w:rPr>
        <w:t>Th</w:t>
      </w:r>
      <w:r>
        <w:rPr>
          <w:shd w:val="clear" w:color="auto" w:fill="FFFFFF"/>
        </w:rPr>
        <w:t>e present debate has been energised by allegations of pork-barrelling</w:t>
      </w:r>
      <w:r w:rsidR="00494F06">
        <w:rPr>
          <w:shd w:val="clear" w:color="auto" w:fill="FFFFFF"/>
        </w:rPr>
        <w:t xml:space="preserve"> as a form of dishonest</w:t>
      </w:r>
      <w:r w:rsidR="00C966F6">
        <w:rPr>
          <w:shd w:val="clear" w:color="auto" w:fill="FFFFFF"/>
        </w:rPr>
        <w:t xml:space="preserve"> spending</w:t>
      </w:r>
      <w:r w:rsidR="00494F06">
        <w:rPr>
          <w:shd w:val="clear" w:color="auto" w:fill="FFFFFF"/>
        </w:rPr>
        <w:t xml:space="preserve">.  However, </w:t>
      </w:r>
      <w:r w:rsidR="00C966F6">
        <w:rPr>
          <w:shd w:val="clear" w:color="auto" w:fill="FFFFFF"/>
        </w:rPr>
        <w:t>at</w:t>
      </w:r>
      <w:r>
        <w:rPr>
          <w:shd w:val="clear" w:color="auto" w:fill="FFFFFF"/>
        </w:rPr>
        <w:t xml:space="preserve"> the Commonwealth level </w:t>
      </w:r>
      <w:r w:rsidR="00C966F6">
        <w:rPr>
          <w:shd w:val="clear" w:color="auto" w:fill="FFFFFF"/>
        </w:rPr>
        <w:t>pork-barrelling</w:t>
      </w:r>
      <w:r w:rsidR="00F11159">
        <w:rPr>
          <w:shd w:val="clear" w:color="auto" w:fill="FFFFFF"/>
        </w:rPr>
        <w:t xml:space="preserve"> </w:t>
      </w:r>
      <w:r w:rsidR="002E6908">
        <w:rPr>
          <w:shd w:val="clear" w:color="auto" w:fill="FFFFFF"/>
        </w:rPr>
        <w:t xml:space="preserve">may </w:t>
      </w:r>
      <w:r w:rsidR="00F11159">
        <w:rPr>
          <w:shd w:val="clear" w:color="auto" w:fill="FFFFFF"/>
        </w:rPr>
        <w:t>n</w:t>
      </w:r>
      <w:r>
        <w:rPr>
          <w:shd w:val="clear" w:color="auto" w:fill="FFFFFF"/>
        </w:rPr>
        <w:t>ot be the only, perhaps even main, dis</w:t>
      </w:r>
      <w:r w:rsidR="00C966F6">
        <w:rPr>
          <w:shd w:val="clear" w:color="auto" w:fill="FFFFFF"/>
        </w:rPr>
        <w:t>honest spending.</w:t>
      </w:r>
      <w:r>
        <w:rPr>
          <w:shd w:val="clear" w:color="auto" w:fill="FFFFFF"/>
        </w:rPr>
        <w:t xml:space="preserve">  For example, claims Constitutional requirements </w:t>
      </w:r>
      <w:r w:rsidR="00C966F6">
        <w:rPr>
          <w:shd w:val="clear" w:color="auto" w:fill="FFFFFF"/>
        </w:rPr>
        <w:t xml:space="preserve">for Commonwealth spending </w:t>
      </w:r>
      <w:r>
        <w:rPr>
          <w:shd w:val="clear" w:color="auto" w:fill="FFFFFF"/>
        </w:rPr>
        <w:t xml:space="preserve">have been ignored </w:t>
      </w:r>
      <w:r w:rsidR="00F11159">
        <w:rPr>
          <w:shd w:val="clear" w:color="auto" w:fill="FFFFFF"/>
        </w:rPr>
        <w:t xml:space="preserve">are far more serious because of </w:t>
      </w:r>
      <w:r w:rsidR="00C966F6">
        <w:rPr>
          <w:shd w:val="clear" w:color="auto" w:fill="FFFFFF"/>
        </w:rPr>
        <w:t xml:space="preserve">their </w:t>
      </w:r>
      <w:r w:rsidR="00F11159">
        <w:rPr>
          <w:shd w:val="clear" w:color="auto" w:fill="FFFFFF"/>
        </w:rPr>
        <w:t xml:space="preserve">prevalence, </w:t>
      </w:r>
      <w:proofErr w:type="gramStart"/>
      <w:r w:rsidR="00F11159">
        <w:rPr>
          <w:shd w:val="clear" w:color="auto" w:fill="FFFFFF"/>
        </w:rPr>
        <w:t>scale</w:t>
      </w:r>
      <w:proofErr w:type="gramEnd"/>
      <w:r w:rsidR="00F11159">
        <w:rPr>
          <w:shd w:val="clear" w:color="auto" w:fill="FFFFFF"/>
        </w:rPr>
        <w:t xml:space="preserve"> </w:t>
      </w:r>
      <w:r w:rsidR="00C966F6">
        <w:rPr>
          <w:shd w:val="clear" w:color="auto" w:fill="FFFFFF"/>
        </w:rPr>
        <w:t xml:space="preserve">and </w:t>
      </w:r>
      <w:r w:rsidR="00F11159">
        <w:rPr>
          <w:shd w:val="clear" w:color="auto" w:fill="FFFFFF"/>
        </w:rPr>
        <w:t>Constitutional risk</w:t>
      </w:r>
      <w:r>
        <w:rPr>
          <w:shd w:val="clear" w:color="auto" w:fill="FFFFFF"/>
        </w:rPr>
        <w:t>.</w:t>
      </w:r>
      <w:r w:rsidR="0016397C">
        <w:rPr>
          <w:shd w:val="clear" w:color="auto" w:fill="FFFFFF"/>
        </w:rPr>
        <w:t xml:space="preserve">  Such claims</w:t>
      </w:r>
      <w:r w:rsidR="00C966F6">
        <w:rPr>
          <w:shd w:val="clear" w:color="auto" w:fill="FFFFFF"/>
        </w:rPr>
        <w:t xml:space="preserve"> </w:t>
      </w:r>
      <w:r w:rsidR="00F11159">
        <w:rPr>
          <w:shd w:val="clear" w:color="auto" w:fill="FFFFFF"/>
        </w:rPr>
        <w:t>strike against core elements of the system of government and have been called democratic decay by Professor Twomey</w:t>
      </w:r>
      <w:r>
        <w:rPr>
          <w:shd w:val="clear" w:color="auto" w:fill="FFFFFF"/>
        </w:rPr>
        <w:t>.</w:t>
      </w:r>
      <w:r w:rsidR="00F11159">
        <w:rPr>
          <w:shd w:val="clear" w:color="auto" w:fill="FFFFFF"/>
        </w:rPr>
        <w:t xml:space="preserve"> </w:t>
      </w:r>
      <w:r w:rsidR="00343058">
        <w:rPr>
          <w:shd w:val="clear" w:color="auto" w:fill="FFFFFF"/>
        </w:rPr>
        <w:t xml:space="preserve"> </w:t>
      </w:r>
      <w:r w:rsidR="00F11159">
        <w:rPr>
          <w:shd w:val="clear" w:color="auto" w:fill="FFFFFF"/>
        </w:rPr>
        <w:t>Parliamentarians would do well to address this in advance of legislating any further anti-corruption activities.</w:t>
      </w:r>
      <w:r>
        <w:rPr>
          <w:rStyle w:val="FootnoteReference"/>
          <w:shd w:val="clear" w:color="auto" w:fill="FFFFFF"/>
        </w:rPr>
        <w:footnoteReference w:id="8"/>
      </w:r>
    </w:p>
    <w:p w14:paraId="5B503656" w14:textId="2F415829" w:rsidR="00F11159" w:rsidRDefault="00F11159" w:rsidP="00065AB0">
      <w:pPr>
        <w:spacing w:after="0"/>
        <w:rPr>
          <w:shd w:val="clear" w:color="auto" w:fill="FFFFFF"/>
        </w:rPr>
      </w:pPr>
    </w:p>
    <w:p w14:paraId="78DFEB57" w14:textId="670430FE" w:rsidR="00F11159" w:rsidRDefault="00F11159" w:rsidP="00065AB0">
      <w:pPr>
        <w:spacing w:after="0"/>
        <w:rPr>
          <w:shd w:val="clear" w:color="auto" w:fill="FFFFFF"/>
        </w:rPr>
      </w:pPr>
    </w:p>
    <w:p w14:paraId="26D8722B" w14:textId="77777777" w:rsidR="00C966F6" w:rsidRDefault="00C966F6" w:rsidP="00065AB0">
      <w:pPr>
        <w:spacing w:after="0"/>
        <w:rPr>
          <w:shd w:val="clear" w:color="auto" w:fill="FFFFFF"/>
        </w:rPr>
      </w:pPr>
    </w:p>
    <w:p w14:paraId="2D820210" w14:textId="2C270231" w:rsidR="00FC0DC8" w:rsidRDefault="00F11159" w:rsidP="00065AB0">
      <w:pPr>
        <w:spacing w:after="0"/>
        <w:rPr>
          <w:shd w:val="clear" w:color="auto" w:fill="FFFFFF"/>
        </w:rPr>
      </w:pPr>
      <w:r>
        <w:rPr>
          <w:shd w:val="clear" w:color="auto" w:fill="FFFFFF"/>
        </w:rPr>
        <w:t>J Austen</w:t>
      </w:r>
    </w:p>
    <w:p w14:paraId="6F8BE785" w14:textId="473582EB" w:rsidR="00F11159" w:rsidRDefault="00F11159" w:rsidP="00065AB0">
      <w:pPr>
        <w:spacing w:after="0"/>
        <w:rPr>
          <w:shd w:val="clear" w:color="auto" w:fill="FFFFFF"/>
        </w:rPr>
      </w:pPr>
      <w:r>
        <w:rPr>
          <w:shd w:val="clear" w:color="auto" w:fill="FFFFFF"/>
        </w:rPr>
        <w:t>17  October 2022</w:t>
      </w:r>
    </w:p>
    <w:p w14:paraId="6341BF42" w14:textId="77777777" w:rsidR="00FC0DC8" w:rsidRDefault="00FC0DC8" w:rsidP="00065AB0">
      <w:pPr>
        <w:spacing w:after="0"/>
        <w:rPr>
          <w:shd w:val="clear" w:color="auto" w:fill="FFFFFF"/>
        </w:rPr>
      </w:pPr>
    </w:p>
    <w:p w14:paraId="2F19D815" w14:textId="0D83796C" w:rsidR="00FC0DC8" w:rsidRDefault="00FC0DC8" w:rsidP="00065AB0">
      <w:pPr>
        <w:spacing w:after="0"/>
        <w:rPr>
          <w:shd w:val="clear" w:color="auto" w:fill="FFFFFF"/>
        </w:rPr>
      </w:pPr>
    </w:p>
    <w:p w14:paraId="23E05151" w14:textId="77777777" w:rsidR="00E53533" w:rsidRDefault="00E53533" w:rsidP="00065AB0">
      <w:pPr>
        <w:spacing w:after="0"/>
        <w:rPr>
          <w:shd w:val="clear" w:color="auto" w:fill="FFFFFF"/>
        </w:rPr>
      </w:pPr>
    </w:p>
    <w:p w14:paraId="664AF6BC" w14:textId="7B987C2A" w:rsidR="009C622A" w:rsidRDefault="009C622A" w:rsidP="00065AB0">
      <w:pPr>
        <w:spacing w:after="0"/>
        <w:rPr>
          <w:shd w:val="clear" w:color="auto" w:fill="FFFFFF"/>
        </w:rPr>
      </w:pPr>
      <w:r>
        <w:rPr>
          <w:shd w:val="clear" w:color="auto" w:fill="FFFFFF"/>
        </w:rPr>
        <w:t xml:space="preserve">  </w:t>
      </w:r>
    </w:p>
    <w:p w14:paraId="7F9CE6C6" w14:textId="77777777" w:rsidR="009C622A" w:rsidRDefault="009C622A" w:rsidP="00065AB0">
      <w:pPr>
        <w:spacing w:after="0"/>
        <w:rPr>
          <w:shd w:val="clear" w:color="auto" w:fill="FFFFFF"/>
        </w:rPr>
      </w:pPr>
    </w:p>
    <w:p w14:paraId="67C2E40A" w14:textId="77777777" w:rsidR="009C622A" w:rsidRDefault="009C622A" w:rsidP="00065AB0">
      <w:pPr>
        <w:spacing w:after="0"/>
        <w:rPr>
          <w:shd w:val="clear" w:color="auto" w:fill="FFFFFF"/>
        </w:rPr>
      </w:pPr>
    </w:p>
    <w:p w14:paraId="38327C45" w14:textId="03D64201" w:rsidR="009C622A" w:rsidRDefault="009C622A" w:rsidP="00065AB0">
      <w:pPr>
        <w:spacing w:after="0"/>
        <w:rPr>
          <w:shd w:val="clear" w:color="auto" w:fill="FFFFFF"/>
        </w:rPr>
      </w:pPr>
    </w:p>
    <w:p w14:paraId="4DAED929" w14:textId="77777777" w:rsidR="009C622A" w:rsidRDefault="009C622A" w:rsidP="00065AB0">
      <w:pPr>
        <w:spacing w:after="0"/>
        <w:rPr>
          <w:shd w:val="clear" w:color="auto" w:fill="FFFFFF"/>
        </w:rPr>
      </w:pPr>
    </w:p>
    <w:sectPr w:rsidR="009C622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985F0" w14:textId="77777777" w:rsidR="0037628D" w:rsidRDefault="0037628D" w:rsidP="00795558">
      <w:pPr>
        <w:spacing w:after="0" w:line="240" w:lineRule="auto"/>
      </w:pPr>
      <w:r>
        <w:separator/>
      </w:r>
    </w:p>
  </w:endnote>
  <w:endnote w:type="continuationSeparator" w:id="0">
    <w:p w14:paraId="0B6BEF92" w14:textId="77777777" w:rsidR="0037628D" w:rsidRDefault="0037628D" w:rsidP="00795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F6E86" w14:textId="77777777" w:rsidR="009D1BF4" w:rsidRDefault="009D1B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598698"/>
      <w:docPartObj>
        <w:docPartGallery w:val="Page Numbers (Bottom of Page)"/>
        <w:docPartUnique/>
      </w:docPartObj>
    </w:sdtPr>
    <w:sdtEndPr>
      <w:rPr>
        <w:noProof/>
      </w:rPr>
    </w:sdtEndPr>
    <w:sdtContent>
      <w:p w14:paraId="00B62AD6" w14:textId="1555EA54" w:rsidR="009D1BF4" w:rsidRDefault="009D1B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C5483C" w14:textId="77777777" w:rsidR="009D1BF4" w:rsidRDefault="009D1B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99EE" w14:textId="77777777" w:rsidR="009D1BF4" w:rsidRDefault="009D1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4C954" w14:textId="77777777" w:rsidR="0037628D" w:rsidRDefault="0037628D" w:rsidP="00795558">
      <w:pPr>
        <w:spacing w:after="0" w:line="240" w:lineRule="auto"/>
      </w:pPr>
      <w:r>
        <w:separator/>
      </w:r>
    </w:p>
  </w:footnote>
  <w:footnote w:type="continuationSeparator" w:id="0">
    <w:p w14:paraId="5113828D" w14:textId="77777777" w:rsidR="0037628D" w:rsidRDefault="0037628D" w:rsidP="00795558">
      <w:pPr>
        <w:spacing w:after="0" w:line="240" w:lineRule="auto"/>
      </w:pPr>
      <w:r>
        <w:continuationSeparator/>
      </w:r>
    </w:p>
  </w:footnote>
  <w:footnote w:id="1">
    <w:p w14:paraId="525A16D5" w14:textId="77777777" w:rsidR="00A739DE" w:rsidRPr="00ED79BB" w:rsidRDefault="00A739DE">
      <w:pPr>
        <w:pStyle w:val="FootnoteText"/>
        <w:rPr>
          <w:sz w:val="16"/>
          <w:szCs w:val="16"/>
        </w:rPr>
      </w:pPr>
      <w:r w:rsidRPr="00ED79BB">
        <w:rPr>
          <w:rStyle w:val="FootnoteReference"/>
          <w:sz w:val="16"/>
          <w:szCs w:val="16"/>
        </w:rPr>
        <w:footnoteRef/>
      </w:r>
      <w:r w:rsidRPr="00ED79BB">
        <w:rPr>
          <w:sz w:val="16"/>
          <w:szCs w:val="16"/>
        </w:rPr>
        <w:t xml:space="preserve"> Bill, s.3d.</w:t>
      </w:r>
    </w:p>
    <w:p w14:paraId="055D8B60" w14:textId="5E8C95C2" w:rsidR="00A739DE" w:rsidRPr="006E5CAE" w:rsidRDefault="00A739DE">
      <w:pPr>
        <w:pStyle w:val="FootnoteText"/>
        <w:rPr>
          <w:sz w:val="16"/>
          <w:szCs w:val="16"/>
        </w:rPr>
      </w:pPr>
      <w:r w:rsidRPr="00ED79BB">
        <w:rPr>
          <w:sz w:val="16"/>
          <w:szCs w:val="16"/>
        </w:rPr>
        <w:t xml:space="preserve"> </w:t>
      </w:r>
    </w:p>
  </w:footnote>
  <w:footnote w:id="2">
    <w:p w14:paraId="536E8A7B" w14:textId="0E6C9A86" w:rsidR="006E5CAE" w:rsidRDefault="006E5CAE">
      <w:pPr>
        <w:pStyle w:val="FootnoteText"/>
      </w:pPr>
      <w:r w:rsidRPr="006E5CAE">
        <w:rPr>
          <w:rStyle w:val="FootnoteReference"/>
          <w:sz w:val="16"/>
          <w:szCs w:val="16"/>
        </w:rPr>
        <w:footnoteRef/>
      </w:r>
      <w:r w:rsidRPr="006E5CAE">
        <w:rPr>
          <w:sz w:val="16"/>
          <w:szCs w:val="16"/>
        </w:rPr>
        <w:t xml:space="preserve"> Gleeson: </w:t>
      </w:r>
      <w:hyperlink r:id="rId1" w:history="1">
        <w:r w:rsidRPr="006E5CAE">
          <w:rPr>
            <w:rStyle w:val="Hyperlink"/>
            <w:sz w:val="16"/>
            <w:szCs w:val="16"/>
          </w:rPr>
          <w:t>https://www.oiicac.nsw.gov.au/assets/oiicac/reports/other-reports/Independent-Panel-Review-of-the-jurisdiction-of-ICAC-2015-Report.pdf</w:t>
        </w:r>
      </w:hyperlink>
      <w:r>
        <w:t xml:space="preserve"> </w:t>
      </w:r>
    </w:p>
  </w:footnote>
  <w:footnote w:id="3">
    <w:p w14:paraId="441AFA70" w14:textId="08ECA95D" w:rsidR="00CE0D5F" w:rsidRDefault="00CE0D5F" w:rsidP="00CE0D5F">
      <w:pPr>
        <w:pStyle w:val="FootnoteText"/>
        <w:rPr>
          <w:sz w:val="16"/>
          <w:szCs w:val="16"/>
        </w:rPr>
      </w:pPr>
      <w:r w:rsidRPr="00ED79BB">
        <w:rPr>
          <w:rStyle w:val="FootnoteReference"/>
          <w:sz w:val="16"/>
          <w:szCs w:val="16"/>
        </w:rPr>
        <w:footnoteRef/>
      </w:r>
      <w:r w:rsidRPr="00ED79BB">
        <w:rPr>
          <w:sz w:val="16"/>
          <w:szCs w:val="16"/>
        </w:rPr>
        <w:t xml:space="preserve"> </w:t>
      </w:r>
      <w:hyperlink r:id="rId2" w:history="1">
        <w:r w:rsidR="00ED79BB" w:rsidRPr="00103714">
          <w:rPr>
            <w:rStyle w:val="Hyperlink"/>
            <w:sz w:val="16"/>
            <w:szCs w:val="16"/>
          </w:rPr>
          <w:t>https://johnmenadue.com/non-believers-the-timid-and-party-rorters-have-got-at-corruption-bill/</w:t>
        </w:r>
      </w:hyperlink>
    </w:p>
    <w:p w14:paraId="5A0679EC" w14:textId="77777777" w:rsidR="00CE0D5F" w:rsidRDefault="00CE0D5F" w:rsidP="00CE0D5F">
      <w:pPr>
        <w:pStyle w:val="FootnoteText"/>
        <w:rPr>
          <w:rFonts w:cstheme="minorHAnsi"/>
          <w:sz w:val="16"/>
          <w:szCs w:val="16"/>
        </w:rPr>
      </w:pPr>
    </w:p>
  </w:footnote>
  <w:footnote w:id="4">
    <w:p w14:paraId="7D58D7C0" w14:textId="77777777" w:rsidR="00BF66FD" w:rsidRDefault="00BF66FD" w:rsidP="00BF66FD">
      <w:pPr>
        <w:spacing w:after="0" w:line="240" w:lineRule="auto"/>
        <w:rPr>
          <w:rStyle w:val="Hyperlink"/>
          <w:rFonts w:eastAsia="Times New Roman" w:cstheme="minorHAnsi"/>
          <w:i/>
          <w:iCs/>
          <w:sz w:val="16"/>
          <w:szCs w:val="16"/>
          <w:lang w:eastAsia="en-AU"/>
        </w:rPr>
      </w:pPr>
      <w:r>
        <w:rPr>
          <w:rStyle w:val="FootnoteReference"/>
        </w:rPr>
        <w:footnoteRef/>
      </w:r>
      <w:r>
        <w:t xml:space="preserve"> </w:t>
      </w:r>
      <w:hyperlink r:id="rId3" w:history="1">
        <w:r w:rsidRPr="004C7968">
          <w:rPr>
            <w:rStyle w:val="Hyperlink"/>
            <w:rFonts w:cstheme="minorHAnsi"/>
            <w:sz w:val="16"/>
            <w:szCs w:val="16"/>
          </w:rPr>
          <w:t>https://theconversation.com/right-wing-shock-jock-stoush-reveals-the-awful-truth-about-covid-politics-and-media-ratings-164489</w:t>
        </w:r>
      </w:hyperlink>
      <w:r w:rsidRPr="004C7968">
        <w:rPr>
          <w:rFonts w:cstheme="minorHAnsi"/>
          <w:sz w:val="16"/>
          <w:szCs w:val="16"/>
        </w:rPr>
        <w:t xml:space="preserve"> and </w:t>
      </w:r>
      <w:hyperlink r:id="rId4" w:history="1">
        <w:r w:rsidRPr="004C7968">
          <w:rPr>
            <w:rStyle w:val="Hyperlink"/>
            <w:rFonts w:eastAsia="Times New Roman" w:cstheme="minorHAnsi"/>
            <w:iCs/>
            <w:sz w:val="16"/>
            <w:szCs w:val="16"/>
            <w:lang w:eastAsia="en-AU"/>
          </w:rPr>
          <w:t>https://newsroom.unsw.edu.au/news/law/rational-law-reform-still-possible-shock-jock-world</w:t>
        </w:r>
      </w:hyperlink>
    </w:p>
    <w:p w14:paraId="2DC07734" w14:textId="5459DA82" w:rsidR="00BF66FD" w:rsidRDefault="00BF66FD">
      <w:pPr>
        <w:pStyle w:val="FootnoteText"/>
      </w:pPr>
      <w:r>
        <w:t xml:space="preserve"> </w:t>
      </w:r>
    </w:p>
  </w:footnote>
  <w:footnote w:id="5">
    <w:p w14:paraId="0BA3F2A5" w14:textId="77777777" w:rsidR="006D26D7" w:rsidRPr="008D3CEE" w:rsidRDefault="006D26D7" w:rsidP="006D26D7">
      <w:pPr>
        <w:pStyle w:val="FootnoteText"/>
        <w:rPr>
          <w:rFonts w:cstheme="minorHAnsi"/>
          <w:sz w:val="16"/>
          <w:szCs w:val="16"/>
        </w:rPr>
      </w:pPr>
      <w:r w:rsidRPr="008D3CEE">
        <w:rPr>
          <w:rStyle w:val="FootnoteReference"/>
          <w:sz w:val="16"/>
          <w:szCs w:val="16"/>
        </w:rPr>
        <w:footnoteRef/>
      </w:r>
      <w:r w:rsidRPr="008D3CEE">
        <w:rPr>
          <w:sz w:val="16"/>
          <w:szCs w:val="16"/>
        </w:rPr>
        <w:t xml:space="preserve"> </w:t>
      </w:r>
      <w:r w:rsidRPr="008D3CEE">
        <w:rPr>
          <w:rFonts w:cstheme="minorHAnsi"/>
          <w:sz w:val="16"/>
          <w:szCs w:val="16"/>
        </w:rPr>
        <w:t>ICAC%20prosecution%20outcomes_web%20table_1%20June%202022_FIN.pdf.</w:t>
      </w:r>
    </w:p>
    <w:p w14:paraId="7C753DD6" w14:textId="77777777" w:rsidR="006D26D7" w:rsidRPr="008D3CEE" w:rsidRDefault="006D26D7">
      <w:pPr>
        <w:pStyle w:val="FootnoteText"/>
        <w:rPr>
          <w:sz w:val="16"/>
          <w:szCs w:val="16"/>
        </w:rPr>
      </w:pPr>
    </w:p>
  </w:footnote>
  <w:footnote w:id="6">
    <w:p w14:paraId="6E005269" w14:textId="714ED843" w:rsidR="008D3CEE" w:rsidRPr="008D3CEE" w:rsidRDefault="008D3CEE" w:rsidP="008D3CEE">
      <w:pPr>
        <w:pStyle w:val="FootnoteText"/>
        <w:rPr>
          <w:sz w:val="16"/>
          <w:szCs w:val="16"/>
        </w:rPr>
      </w:pPr>
      <w:r w:rsidRPr="008D3CEE">
        <w:rPr>
          <w:rStyle w:val="FootnoteReference"/>
          <w:sz w:val="16"/>
          <w:szCs w:val="16"/>
        </w:rPr>
        <w:footnoteRef/>
      </w:r>
      <w:r w:rsidRPr="008D3CEE">
        <w:rPr>
          <w:sz w:val="16"/>
          <w:szCs w:val="16"/>
        </w:rPr>
        <w:t xml:space="preserve"> </w:t>
      </w:r>
      <w:hyperlink r:id="rId5" w:history="1">
        <w:r w:rsidRPr="008D3CEE">
          <w:rPr>
            <w:rStyle w:val="Hyperlink"/>
            <w:sz w:val="16"/>
            <w:szCs w:val="16"/>
          </w:rPr>
          <w:t>https://johnmenadue.com/the-nacc-bill/</w:t>
        </w:r>
      </w:hyperlink>
    </w:p>
  </w:footnote>
  <w:footnote w:id="7">
    <w:p w14:paraId="2D386F5B" w14:textId="29D4339B" w:rsidR="00F21AF2" w:rsidRPr="008D3CEE" w:rsidRDefault="00F21AF2" w:rsidP="00F21AF2">
      <w:pPr>
        <w:pStyle w:val="FootnoteText"/>
        <w:rPr>
          <w:rFonts w:cstheme="minorHAnsi"/>
          <w:sz w:val="16"/>
          <w:szCs w:val="16"/>
        </w:rPr>
      </w:pPr>
      <w:r w:rsidRPr="008D3CEE">
        <w:rPr>
          <w:rStyle w:val="FootnoteReference"/>
          <w:sz w:val="16"/>
          <w:szCs w:val="16"/>
        </w:rPr>
        <w:footnoteRef/>
      </w:r>
      <w:r w:rsidRPr="008D3CEE">
        <w:rPr>
          <w:sz w:val="16"/>
          <w:szCs w:val="16"/>
        </w:rPr>
        <w:t xml:space="preserve"> </w:t>
      </w:r>
      <w:hyperlink r:id="rId6" w:history="1">
        <w:r w:rsidRPr="008D3CEE">
          <w:rPr>
            <w:rStyle w:val="Hyperlink"/>
            <w:rFonts w:cstheme="minorHAnsi"/>
            <w:sz w:val="16"/>
            <w:szCs w:val="16"/>
          </w:rPr>
          <w:t>https://www.australianpolice.com.au/wp-content/uploads/2017/05/RCPS-Report-Volume-1.pdf</w:t>
        </w:r>
      </w:hyperlink>
      <w:r w:rsidRPr="008D3CEE">
        <w:rPr>
          <w:rStyle w:val="Hyperlink"/>
          <w:rFonts w:cstheme="minorHAnsi"/>
          <w:sz w:val="16"/>
          <w:szCs w:val="16"/>
        </w:rPr>
        <w:t xml:space="preserve">; </w:t>
      </w:r>
      <w:r w:rsidRPr="008D3CEE">
        <w:rPr>
          <w:rStyle w:val="FootnoteReference"/>
          <w:rFonts w:cstheme="minorHAnsi"/>
          <w:sz w:val="16"/>
          <w:szCs w:val="16"/>
        </w:rPr>
        <w:footnoteRef/>
      </w:r>
      <w:hyperlink r:id="rId7" w:history="1">
        <w:r w:rsidRPr="008D3CEE">
          <w:rPr>
            <w:rStyle w:val="Hyperlink"/>
            <w:rFonts w:cstheme="minorHAnsi"/>
            <w:sz w:val="16"/>
            <w:szCs w:val="16"/>
          </w:rPr>
          <w:t>http://www8.austlii.edu.au/cgi-bin/viewdoc/au/legis/nsw/consol_act/lecca2016353/s9</w:t>
        </w:r>
      </w:hyperlink>
      <w:r w:rsidRPr="008D3CEE">
        <w:rPr>
          <w:rStyle w:val="Hyperlink"/>
          <w:rFonts w:cstheme="minorHAnsi"/>
          <w:sz w:val="16"/>
          <w:szCs w:val="16"/>
        </w:rPr>
        <w:t xml:space="preserve">;  </w:t>
      </w:r>
      <w:hyperlink r:id="rId8" w:history="1">
        <w:r w:rsidRPr="008D3CEE">
          <w:rPr>
            <w:rStyle w:val="Hyperlink"/>
            <w:rFonts w:cstheme="minorHAnsi"/>
            <w:sz w:val="16"/>
            <w:szCs w:val="16"/>
          </w:rPr>
          <w:t>http://www.lecc.nsw.gov.au/what-we-do/who-we-are-and-what-we-value/our-legislation</w:t>
        </w:r>
      </w:hyperlink>
    </w:p>
    <w:p w14:paraId="1CA83A64" w14:textId="6914B645" w:rsidR="00F21AF2" w:rsidRPr="008D3CEE" w:rsidRDefault="00F21AF2">
      <w:pPr>
        <w:pStyle w:val="FootnoteText"/>
        <w:rPr>
          <w:sz w:val="16"/>
          <w:szCs w:val="16"/>
        </w:rPr>
      </w:pPr>
    </w:p>
  </w:footnote>
  <w:footnote w:id="8">
    <w:p w14:paraId="5BF4F46E" w14:textId="57EB325D" w:rsidR="00FC0DC8" w:rsidRPr="008D3CEE" w:rsidRDefault="00FC0DC8">
      <w:pPr>
        <w:pStyle w:val="FootnoteText"/>
        <w:rPr>
          <w:sz w:val="16"/>
          <w:szCs w:val="16"/>
        </w:rPr>
      </w:pPr>
      <w:r w:rsidRPr="008D3CEE">
        <w:rPr>
          <w:rStyle w:val="FootnoteReference"/>
          <w:sz w:val="16"/>
          <w:szCs w:val="16"/>
        </w:rPr>
        <w:footnoteRef/>
      </w:r>
      <w:r w:rsidRPr="008D3CEE">
        <w:rPr>
          <w:sz w:val="16"/>
          <w:szCs w:val="16"/>
        </w:rPr>
        <w:t xml:space="preserve"> </w:t>
      </w:r>
      <w:hyperlink r:id="rId9" w:history="1">
        <w:r w:rsidRPr="008D3CEE">
          <w:rPr>
            <w:rStyle w:val="Hyperlink"/>
            <w:sz w:val="16"/>
            <w:szCs w:val="16"/>
          </w:rPr>
          <w:t>https://johnmenadue.com/restoring-integrity-to-commonwealth-infrastructure-spending/</w:t>
        </w:r>
      </w:hyperlink>
    </w:p>
    <w:p w14:paraId="7C044E2B" w14:textId="77777777" w:rsidR="00FC0DC8" w:rsidRPr="008D3CEE" w:rsidRDefault="00FC0DC8">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CEF28" w14:textId="77777777" w:rsidR="009D1BF4" w:rsidRDefault="009D1B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11776" w14:textId="77777777" w:rsidR="009D1BF4" w:rsidRDefault="009D1B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50848" w14:textId="77777777" w:rsidR="009D1BF4" w:rsidRDefault="009D1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774610"/>
    <w:multiLevelType w:val="hybridMultilevel"/>
    <w:tmpl w:val="29946A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80764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E33"/>
    <w:rsid w:val="00001989"/>
    <w:rsid w:val="00014E33"/>
    <w:rsid w:val="00065AB0"/>
    <w:rsid w:val="000B7FBD"/>
    <w:rsid w:val="00152859"/>
    <w:rsid w:val="001572E8"/>
    <w:rsid w:val="0016397C"/>
    <w:rsid w:val="001B315D"/>
    <w:rsid w:val="0022123E"/>
    <w:rsid w:val="00244836"/>
    <w:rsid w:val="00262767"/>
    <w:rsid w:val="002E6908"/>
    <w:rsid w:val="002F67B2"/>
    <w:rsid w:val="00343058"/>
    <w:rsid w:val="0037628D"/>
    <w:rsid w:val="003D0B27"/>
    <w:rsid w:val="00494F06"/>
    <w:rsid w:val="004F3A97"/>
    <w:rsid w:val="005A6724"/>
    <w:rsid w:val="006017DC"/>
    <w:rsid w:val="00604D4C"/>
    <w:rsid w:val="00624F3A"/>
    <w:rsid w:val="006D26D7"/>
    <w:rsid w:val="006E5CAE"/>
    <w:rsid w:val="00795558"/>
    <w:rsid w:val="007A1614"/>
    <w:rsid w:val="007C525D"/>
    <w:rsid w:val="007D3965"/>
    <w:rsid w:val="00854186"/>
    <w:rsid w:val="008B2418"/>
    <w:rsid w:val="008D3CEE"/>
    <w:rsid w:val="009C622A"/>
    <w:rsid w:val="009D1BF4"/>
    <w:rsid w:val="00A739DE"/>
    <w:rsid w:val="00B34036"/>
    <w:rsid w:val="00B56C98"/>
    <w:rsid w:val="00B91A44"/>
    <w:rsid w:val="00BE15C4"/>
    <w:rsid w:val="00BF66FD"/>
    <w:rsid w:val="00C966F6"/>
    <w:rsid w:val="00CE0D5F"/>
    <w:rsid w:val="00DB4BAC"/>
    <w:rsid w:val="00E53533"/>
    <w:rsid w:val="00ED79BB"/>
    <w:rsid w:val="00F11159"/>
    <w:rsid w:val="00F1270F"/>
    <w:rsid w:val="00F21AF2"/>
    <w:rsid w:val="00FA2AE0"/>
    <w:rsid w:val="00FC0D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8C352"/>
  <w15:chartTrackingRefBased/>
  <w15:docId w15:val="{7079F3A7-3BF2-4C5A-B65C-0431DBE8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66F6"/>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C966F6"/>
    <w:pPr>
      <w:keepNext/>
      <w:keepLines/>
      <w:spacing w:before="40" w:after="0"/>
      <w:outlineLvl w:val="1"/>
    </w:pPr>
    <w:rPr>
      <w:rFonts w:eastAsiaTheme="majorEastAsia"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8D3CEE"/>
    <w:pPr>
      <w:keepNext/>
      <w:keepLines/>
      <w:spacing w:before="40" w:after="0"/>
      <w:outlineLvl w:val="2"/>
    </w:pPr>
    <w:rPr>
      <w:rFonts w:eastAsiaTheme="majorEastAsia" w:cstheme="majorBidi"/>
      <w: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E33"/>
    <w:pPr>
      <w:ind w:left="720"/>
      <w:contextualSpacing/>
    </w:pPr>
  </w:style>
  <w:style w:type="character" w:customStyle="1" w:styleId="Heading1Char">
    <w:name w:val="Heading 1 Char"/>
    <w:basedOn w:val="DefaultParagraphFont"/>
    <w:link w:val="Heading1"/>
    <w:uiPriority w:val="9"/>
    <w:rsid w:val="00C966F6"/>
    <w:rPr>
      <w:rFonts w:eastAsiaTheme="majorEastAsia" w:cstheme="majorBidi"/>
      <w:b/>
      <w:color w:val="2F5496" w:themeColor="accent1" w:themeShade="BF"/>
      <w:sz w:val="32"/>
      <w:szCs w:val="32"/>
    </w:rPr>
  </w:style>
  <w:style w:type="character" w:customStyle="1" w:styleId="Heading2Char">
    <w:name w:val="Heading 2 Char"/>
    <w:basedOn w:val="DefaultParagraphFont"/>
    <w:link w:val="Heading2"/>
    <w:uiPriority w:val="9"/>
    <w:rsid w:val="00C966F6"/>
    <w:rPr>
      <w:rFonts w:eastAsiaTheme="majorEastAsia" w:cstheme="majorBidi"/>
      <w:b/>
      <w:color w:val="2F5496" w:themeColor="accent1" w:themeShade="BF"/>
      <w:sz w:val="26"/>
      <w:szCs w:val="26"/>
    </w:rPr>
  </w:style>
  <w:style w:type="paragraph" w:styleId="FootnoteText">
    <w:name w:val="footnote text"/>
    <w:basedOn w:val="Normal"/>
    <w:link w:val="FootnoteTextChar"/>
    <w:uiPriority w:val="99"/>
    <w:unhideWhenUsed/>
    <w:rsid w:val="00795558"/>
    <w:pPr>
      <w:spacing w:after="0" w:line="240" w:lineRule="auto"/>
    </w:pPr>
    <w:rPr>
      <w:sz w:val="20"/>
      <w:szCs w:val="20"/>
    </w:rPr>
  </w:style>
  <w:style w:type="character" w:customStyle="1" w:styleId="FootnoteTextChar">
    <w:name w:val="Footnote Text Char"/>
    <w:basedOn w:val="DefaultParagraphFont"/>
    <w:link w:val="FootnoteText"/>
    <w:uiPriority w:val="99"/>
    <w:rsid w:val="00795558"/>
    <w:rPr>
      <w:sz w:val="20"/>
      <w:szCs w:val="20"/>
    </w:rPr>
  </w:style>
  <w:style w:type="character" w:styleId="FootnoteReference">
    <w:name w:val="footnote reference"/>
    <w:basedOn w:val="DefaultParagraphFont"/>
    <w:uiPriority w:val="99"/>
    <w:semiHidden/>
    <w:unhideWhenUsed/>
    <w:rsid w:val="00795558"/>
    <w:rPr>
      <w:vertAlign w:val="superscript"/>
    </w:rPr>
  </w:style>
  <w:style w:type="character" w:styleId="Hyperlink">
    <w:name w:val="Hyperlink"/>
    <w:basedOn w:val="DefaultParagraphFont"/>
    <w:uiPriority w:val="99"/>
    <w:unhideWhenUsed/>
    <w:rsid w:val="00795558"/>
    <w:rPr>
      <w:color w:val="0563C1" w:themeColor="hyperlink"/>
      <w:u w:val="single"/>
    </w:rPr>
  </w:style>
  <w:style w:type="character" w:styleId="UnresolvedMention">
    <w:name w:val="Unresolved Mention"/>
    <w:basedOn w:val="DefaultParagraphFont"/>
    <w:uiPriority w:val="99"/>
    <w:semiHidden/>
    <w:unhideWhenUsed/>
    <w:rsid w:val="00795558"/>
    <w:rPr>
      <w:color w:val="605E5C"/>
      <w:shd w:val="clear" w:color="auto" w:fill="E1DFDD"/>
    </w:rPr>
  </w:style>
  <w:style w:type="character" w:customStyle="1" w:styleId="Heading3Char">
    <w:name w:val="Heading 3 Char"/>
    <w:basedOn w:val="DefaultParagraphFont"/>
    <w:link w:val="Heading3"/>
    <w:uiPriority w:val="9"/>
    <w:rsid w:val="008D3CEE"/>
    <w:rPr>
      <w:rFonts w:eastAsiaTheme="majorEastAsia" w:cstheme="majorBidi"/>
      <w:i/>
      <w:color w:val="1F3763" w:themeColor="accent1" w:themeShade="7F"/>
      <w:sz w:val="24"/>
      <w:szCs w:val="24"/>
    </w:rPr>
  </w:style>
  <w:style w:type="paragraph" w:styleId="Header">
    <w:name w:val="header"/>
    <w:basedOn w:val="Normal"/>
    <w:link w:val="HeaderChar"/>
    <w:uiPriority w:val="99"/>
    <w:unhideWhenUsed/>
    <w:rsid w:val="009D1B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BF4"/>
  </w:style>
  <w:style w:type="paragraph" w:styleId="Footer">
    <w:name w:val="footer"/>
    <w:basedOn w:val="Normal"/>
    <w:link w:val="FooterChar"/>
    <w:uiPriority w:val="99"/>
    <w:unhideWhenUsed/>
    <w:rsid w:val="009D1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80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lecc.nsw.gov.au/what-we-do/who-we-are-and-what-we-value/our-legislation" TargetMode="External"/><Relationship Id="rId3" Type="http://schemas.openxmlformats.org/officeDocument/2006/relationships/hyperlink" Target="https://theconversation.com/right-wing-shock-jock-stoush-reveals-the-awful-truth-about-covid-politics-and-media-ratings-164489" TargetMode="External"/><Relationship Id="rId7" Type="http://schemas.openxmlformats.org/officeDocument/2006/relationships/hyperlink" Target="http://www8.austlii.edu.au/cgi-bin/viewdoc/au/legis/nsw/consol_act/lecca2016353/s9" TargetMode="External"/><Relationship Id="rId2" Type="http://schemas.openxmlformats.org/officeDocument/2006/relationships/hyperlink" Target="https://johnmenadue.com/non-believers-the-timid-and-party-rorters-have-got-at-corruption-bill/" TargetMode="External"/><Relationship Id="rId1" Type="http://schemas.openxmlformats.org/officeDocument/2006/relationships/hyperlink" Target="https://www.oiicac.nsw.gov.au/assets/oiicac/reports/other-reports/Independent-Panel-Review-of-the-jurisdiction-of-ICAC-2015-Report.pdf" TargetMode="External"/><Relationship Id="rId6" Type="http://schemas.openxmlformats.org/officeDocument/2006/relationships/hyperlink" Target="https://www.australianpolice.com.au/wp-content/uploads/2017/05/RCPS-Report-Volume-1.pdf" TargetMode="External"/><Relationship Id="rId5" Type="http://schemas.openxmlformats.org/officeDocument/2006/relationships/hyperlink" Target="https://johnmenadue.com/the-nacc-bill/" TargetMode="External"/><Relationship Id="rId4" Type="http://schemas.openxmlformats.org/officeDocument/2006/relationships/hyperlink" Target="https://newsroom.unsw.edu.au/news/law/rational-law-reform-still-possible-shock-jock-world" TargetMode="External"/><Relationship Id="rId9" Type="http://schemas.openxmlformats.org/officeDocument/2006/relationships/hyperlink" Target="https://johnmenadue.com/restoring-integrity-to-commonwealth-infrastructure-spe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B36AA-4E81-42B4-BBEB-C520D7043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6</Pages>
  <Words>1920</Words>
  <Characters>10948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16</cp:revision>
  <dcterms:created xsi:type="dcterms:W3CDTF">2022-10-16T22:58:00Z</dcterms:created>
  <dcterms:modified xsi:type="dcterms:W3CDTF">2022-10-17T21:11:00Z</dcterms:modified>
</cp:coreProperties>
</file>