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A0C" w:rsidRDefault="008B0A0C" w:rsidP="008B0A0C">
      <w:pPr>
        <w:pStyle w:val="TOCHeading"/>
        <w:rPr>
          <w:color w:val="92D050"/>
          <w:sz w:val="56"/>
          <w:szCs w:val="56"/>
        </w:rPr>
      </w:pPr>
      <w:r w:rsidRPr="008B0A0C">
        <w:rPr>
          <w:color w:val="92D050"/>
          <w:sz w:val="56"/>
          <w:szCs w:val="56"/>
        </w:rPr>
        <w:t>Grasshopper</w:t>
      </w:r>
    </w:p>
    <w:p w:rsidR="008B0A0C" w:rsidRPr="008B0A0C" w:rsidRDefault="008B0A0C" w:rsidP="008B0A0C">
      <w:pPr>
        <w:rPr>
          <w:lang w:val="en-US"/>
        </w:rPr>
      </w:pPr>
    </w:p>
    <w:sdt>
      <w:sdtPr>
        <w:id w:val="-720903076"/>
        <w:docPartObj>
          <w:docPartGallery w:val="Table of Contents"/>
          <w:docPartUnique/>
        </w:docPartObj>
      </w:sdtPr>
      <w:sdtEndPr>
        <w:rPr>
          <w:b/>
          <w:bCs/>
          <w:noProof/>
        </w:rPr>
      </w:sdtEndPr>
      <w:sdtContent>
        <w:p w:rsidR="008B0A0C" w:rsidRDefault="008B0A0C" w:rsidP="008B0A0C">
          <w:pPr>
            <w:rPr>
              <w:noProof/>
            </w:rPr>
          </w:pPr>
          <w:r w:rsidRPr="008B0A0C">
            <w:rPr>
              <w:sz w:val="24"/>
              <w:szCs w:val="24"/>
            </w:rPr>
            <w:t>Contents</w:t>
          </w:r>
          <w:r w:rsidRPr="008B0A0C">
            <w:rPr>
              <w:sz w:val="24"/>
              <w:szCs w:val="24"/>
            </w:rPr>
            <w:fldChar w:fldCharType="begin"/>
          </w:r>
          <w:r w:rsidRPr="008B0A0C">
            <w:rPr>
              <w:sz w:val="24"/>
              <w:szCs w:val="24"/>
            </w:rPr>
            <w:instrText xml:space="preserve"> TOC \o "1-3" \h \z \u </w:instrText>
          </w:r>
          <w:r w:rsidRPr="008B0A0C">
            <w:rPr>
              <w:sz w:val="24"/>
              <w:szCs w:val="24"/>
            </w:rPr>
            <w:fldChar w:fldCharType="separate"/>
          </w:r>
        </w:p>
        <w:p w:rsidR="008B0A0C" w:rsidRDefault="00B10199">
          <w:pPr>
            <w:pStyle w:val="TOC2"/>
            <w:tabs>
              <w:tab w:val="left" w:pos="660"/>
              <w:tab w:val="right" w:leader="dot" w:pos="9016"/>
            </w:tabs>
            <w:rPr>
              <w:rFonts w:eastAsiaTheme="minorEastAsia"/>
              <w:noProof/>
              <w:lang w:eastAsia="en-AU"/>
            </w:rPr>
          </w:pPr>
          <w:hyperlink w:anchor="_Toc496191871" w:history="1">
            <w:r w:rsidR="008B0A0C" w:rsidRPr="00D010F8">
              <w:rPr>
                <w:rStyle w:val="Hyperlink"/>
                <w:noProof/>
              </w:rPr>
              <w:t>1.</w:t>
            </w:r>
            <w:r w:rsidR="008B0A0C">
              <w:rPr>
                <w:rFonts w:eastAsiaTheme="minorEastAsia"/>
                <w:noProof/>
                <w:lang w:eastAsia="en-AU"/>
              </w:rPr>
              <w:tab/>
            </w:r>
            <w:r w:rsidR="008B0A0C" w:rsidRPr="00D010F8">
              <w:rPr>
                <w:rStyle w:val="Hyperlink"/>
                <w:noProof/>
              </w:rPr>
              <w:t>Road pricing - the latest</w:t>
            </w:r>
            <w:r w:rsidR="008B0A0C">
              <w:rPr>
                <w:noProof/>
                <w:webHidden/>
              </w:rPr>
              <w:tab/>
            </w:r>
            <w:r w:rsidR="008B0A0C">
              <w:rPr>
                <w:noProof/>
                <w:webHidden/>
              </w:rPr>
              <w:fldChar w:fldCharType="begin"/>
            </w:r>
            <w:r w:rsidR="008B0A0C">
              <w:rPr>
                <w:noProof/>
                <w:webHidden/>
              </w:rPr>
              <w:instrText xml:space="preserve"> PAGEREF _Toc496191871 \h </w:instrText>
            </w:r>
            <w:r w:rsidR="008B0A0C">
              <w:rPr>
                <w:noProof/>
                <w:webHidden/>
              </w:rPr>
            </w:r>
            <w:r w:rsidR="008B0A0C">
              <w:rPr>
                <w:noProof/>
                <w:webHidden/>
              </w:rPr>
              <w:fldChar w:fldCharType="separate"/>
            </w:r>
            <w:r w:rsidR="008B0A0C">
              <w:rPr>
                <w:noProof/>
                <w:webHidden/>
              </w:rPr>
              <w:t>2</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2" w:history="1">
            <w:r w:rsidR="008B0A0C" w:rsidRPr="00D010F8">
              <w:rPr>
                <w:rStyle w:val="Hyperlink"/>
                <w:noProof/>
              </w:rPr>
              <w:t>2.</w:t>
            </w:r>
            <w:r w:rsidR="008B0A0C">
              <w:rPr>
                <w:rFonts w:eastAsiaTheme="minorEastAsia"/>
                <w:noProof/>
                <w:lang w:eastAsia="en-AU"/>
              </w:rPr>
              <w:tab/>
            </w:r>
            <w:r w:rsidR="008B0A0C" w:rsidRPr="00D010F8">
              <w:rPr>
                <w:rStyle w:val="Hyperlink"/>
                <w:noProof/>
              </w:rPr>
              <w:t>Promoting transport ‘reform’</w:t>
            </w:r>
            <w:r w:rsidR="008B0A0C">
              <w:rPr>
                <w:noProof/>
                <w:webHidden/>
              </w:rPr>
              <w:tab/>
            </w:r>
            <w:r w:rsidR="008B0A0C">
              <w:rPr>
                <w:noProof/>
                <w:webHidden/>
              </w:rPr>
              <w:fldChar w:fldCharType="begin"/>
            </w:r>
            <w:r w:rsidR="008B0A0C">
              <w:rPr>
                <w:noProof/>
                <w:webHidden/>
              </w:rPr>
              <w:instrText xml:space="preserve"> PAGEREF _Toc496191872 \h </w:instrText>
            </w:r>
            <w:r w:rsidR="008B0A0C">
              <w:rPr>
                <w:noProof/>
                <w:webHidden/>
              </w:rPr>
            </w:r>
            <w:r w:rsidR="008B0A0C">
              <w:rPr>
                <w:noProof/>
                <w:webHidden/>
              </w:rPr>
              <w:fldChar w:fldCharType="separate"/>
            </w:r>
            <w:r w:rsidR="008B0A0C">
              <w:rPr>
                <w:noProof/>
                <w:webHidden/>
              </w:rPr>
              <w:t>2</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3" w:history="1">
            <w:r w:rsidR="008B0A0C" w:rsidRPr="00D010F8">
              <w:rPr>
                <w:rStyle w:val="Hyperlink"/>
                <w:noProof/>
              </w:rPr>
              <w:t>3.</w:t>
            </w:r>
            <w:r w:rsidR="008B0A0C">
              <w:rPr>
                <w:rFonts w:eastAsiaTheme="minorEastAsia"/>
                <w:noProof/>
                <w:lang w:eastAsia="en-AU"/>
              </w:rPr>
              <w:tab/>
            </w:r>
            <w:r w:rsidR="008B0A0C" w:rsidRPr="00D010F8">
              <w:rPr>
                <w:rStyle w:val="Hyperlink"/>
                <w:noProof/>
              </w:rPr>
              <w:t>Promoting road pricing ‘reform’</w:t>
            </w:r>
            <w:r w:rsidR="008B0A0C">
              <w:rPr>
                <w:noProof/>
                <w:webHidden/>
              </w:rPr>
              <w:tab/>
            </w:r>
            <w:r w:rsidR="008B0A0C">
              <w:rPr>
                <w:noProof/>
                <w:webHidden/>
              </w:rPr>
              <w:fldChar w:fldCharType="begin"/>
            </w:r>
            <w:r w:rsidR="008B0A0C">
              <w:rPr>
                <w:noProof/>
                <w:webHidden/>
              </w:rPr>
              <w:instrText xml:space="preserve"> PAGEREF _Toc496191873 \h </w:instrText>
            </w:r>
            <w:r w:rsidR="008B0A0C">
              <w:rPr>
                <w:noProof/>
                <w:webHidden/>
              </w:rPr>
            </w:r>
            <w:r w:rsidR="008B0A0C">
              <w:rPr>
                <w:noProof/>
                <w:webHidden/>
              </w:rPr>
              <w:fldChar w:fldCharType="separate"/>
            </w:r>
            <w:r w:rsidR="008B0A0C">
              <w:rPr>
                <w:noProof/>
                <w:webHidden/>
              </w:rPr>
              <w:t>3</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4" w:history="1">
            <w:r w:rsidR="008B0A0C" w:rsidRPr="00D010F8">
              <w:rPr>
                <w:rStyle w:val="Hyperlink"/>
                <w:noProof/>
              </w:rPr>
              <w:t>4.</w:t>
            </w:r>
            <w:r w:rsidR="008B0A0C">
              <w:rPr>
                <w:rFonts w:eastAsiaTheme="minorEastAsia"/>
                <w:noProof/>
                <w:lang w:eastAsia="en-AU"/>
              </w:rPr>
              <w:tab/>
            </w:r>
            <w:r w:rsidR="008B0A0C" w:rsidRPr="00D010F8">
              <w:rPr>
                <w:rStyle w:val="Hyperlink"/>
                <w:noProof/>
              </w:rPr>
              <w:t>The Commonwealth</w:t>
            </w:r>
            <w:r w:rsidR="008B0A0C">
              <w:rPr>
                <w:noProof/>
                <w:webHidden/>
              </w:rPr>
              <w:tab/>
            </w:r>
            <w:r w:rsidR="008B0A0C">
              <w:rPr>
                <w:noProof/>
                <w:webHidden/>
              </w:rPr>
              <w:fldChar w:fldCharType="begin"/>
            </w:r>
            <w:r w:rsidR="008B0A0C">
              <w:rPr>
                <w:noProof/>
                <w:webHidden/>
              </w:rPr>
              <w:instrText xml:space="preserve"> PAGEREF _Toc496191874 \h </w:instrText>
            </w:r>
            <w:r w:rsidR="008B0A0C">
              <w:rPr>
                <w:noProof/>
                <w:webHidden/>
              </w:rPr>
            </w:r>
            <w:r w:rsidR="008B0A0C">
              <w:rPr>
                <w:noProof/>
                <w:webHidden/>
              </w:rPr>
              <w:fldChar w:fldCharType="separate"/>
            </w:r>
            <w:r w:rsidR="008B0A0C">
              <w:rPr>
                <w:noProof/>
                <w:webHidden/>
              </w:rPr>
              <w:t>4</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5" w:history="1">
            <w:r w:rsidR="008B0A0C" w:rsidRPr="00D010F8">
              <w:rPr>
                <w:rStyle w:val="Hyperlink"/>
                <w:noProof/>
              </w:rPr>
              <w:t>5.</w:t>
            </w:r>
            <w:r w:rsidR="008B0A0C">
              <w:rPr>
                <w:rFonts w:eastAsiaTheme="minorEastAsia"/>
                <w:noProof/>
                <w:lang w:eastAsia="en-AU"/>
              </w:rPr>
              <w:tab/>
            </w:r>
            <w:r w:rsidR="008B0A0C" w:rsidRPr="00D010F8">
              <w:rPr>
                <w:rStyle w:val="Hyperlink"/>
                <w:noProof/>
              </w:rPr>
              <w:t>And that goes double in Sydney!</w:t>
            </w:r>
            <w:r w:rsidR="008B0A0C">
              <w:rPr>
                <w:noProof/>
                <w:webHidden/>
              </w:rPr>
              <w:tab/>
            </w:r>
            <w:r w:rsidR="008B0A0C">
              <w:rPr>
                <w:noProof/>
                <w:webHidden/>
              </w:rPr>
              <w:fldChar w:fldCharType="begin"/>
            </w:r>
            <w:r w:rsidR="008B0A0C">
              <w:rPr>
                <w:noProof/>
                <w:webHidden/>
              </w:rPr>
              <w:instrText xml:space="preserve"> PAGEREF _Toc496191875 \h </w:instrText>
            </w:r>
            <w:r w:rsidR="008B0A0C">
              <w:rPr>
                <w:noProof/>
                <w:webHidden/>
              </w:rPr>
            </w:r>
            <w:r w:rsidR="008B0A0C">
              <w:rPr>
                <w:noProof/>
                <w:webHidden/>
              </w:rPr>
              <w:fldChar w:fldCharType="separate"/>
            </w:r>
            <w:r w:rsidR="008B0A0C">
              <w:rPr>
                <w:noProof/>
                <w:webHidden/>
              </w:rPr>
              <w:t>4</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6" w:history="1">
            <w:r w:rsidR="008B0A0C" w:rsidRPr="00D010F8">
              <w:rPr>
                <w:rStyle w:val="Hyperlink"/>
                <w:noProof/>
              </w:rPr>
              <w:t>6.</w:t>
            </w:r>
            <w:r w:rsidR="008B0A0C">
              <w:rPr>
                <w:rFonts w:eastAsiaTheme="minorEastAsia"/>
                <w:noProof/>
                <w:lang w:eastAsia="en-AU"/>
              </w:rPr>
              <w:tab/>
            </w:r>
            <w:r w:rsidR="008B0A0C" w:rsidRPr="00D010F8">
              <w:rPr>
                <w:rStyle w:val="Hyperlink"/>
                <w:noProof/>
              </w:rPr>
              <w:t>What to do</w:t>
            </w:r>
            <w:r w:rsidR="008B0A0C">
              <w:rPr>
                <w:noProof/>
                <w:webHidden/>
              </w:rPr>
              <w:tab/>
            </w:r>
            <w:r w:rsidR="008B0A0C">
              <w:rPr>
                <w:noProof/>
                <w:webHidden/>
              </w:rPr>
              <w:fldChar w:fldCharType="begin"/>
            </w:r>
            <w:r w:rsidR="008B0A0C">
              <w:rPr>
                <w:noProof/>
                <w:webHidden/>
              </w:rPr>
              <w:instrText xml:space="preserve"> PAGEREF _Toc496191876 \h </w:instrText>
            </w:r>
            <w:r w:rsidR="008B0A0C">
              <w:rPr>
                <w:noProof/>
                <w:webHidden/>
              </w:rPr>
            </w:r>
            <w:r w:rsidR="008B0A0C">
              <w:rPr>
                <w:noProof/>
                <w:webHidden/>
              </w:rPr>
              <w:fldChar w:fldCharType="separate"/>
            </w:r>
            <w:r w:rsidR="008B0A0C">
              <w:rPr>
                <w:noProof/>
                <w:webHidden/>
              </w:rPr>
              <w:t>6</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7" w:history="1">
            <w:r w:rsidR="008B0A0C" w:rsidRPr="00D010F8">
              <w:rPr>
                <w:rStyle w:val="Hyperlink"/>
                <w:noProof/>
              </w:rPr>
              <w:t>7.</w:t>
            </w:r>
            <w:r w:rsidR="008B0A0C">
              <w:rPr>
                <w:rFonts w:eastAsiaTheme="minorEastAsia"/>
                <w:noProof/>
                <w:lang w:eastAsia="en-AU"/>
              </w:rPr>
              <w:tab/>
            </w:r>
            <w:r w:rsidR="008B0A0C" w:rsidRPr="00D010F8">
              <w:rPr>
                <w:rStyle w:val="Hyperlink"/>
                <w:noProof/>
              </w:rPr>
              <w:t>And a little bit more</w:t>
            </w:r>
            <w:r w:rsidR="008B0A0C">
              <w:rPr>
                <w:noProof/>
                <w:webHidden/>
              </w:rPr>
              <w:tab/>
            </w:r>
            <w:r w:rsidR="008B0A0C">
              <w:rPr>
                <w:noProof/>
                <w:webHidden/>
              </w:rPr>
              <w:fldChar w:fldCharType="begin"/>
            </w:r>
            <w:r w:rsidR="008B0A0C">
              <w:rPr>
                <w:noProof/>
                <w:webHidden/>
              </w:rPr>
              <w:instrText xml:space="preserve"> PAGEREF _Toc496191877 \h </w:instrText>
            </w:r>
            <w:r w:rsidR="008B0A0C">
              <w:rPr>
                <w:noProof/>
                <w:webHidden/>
              </w:rPr>
            </w:r>
            <w:r w:rsidR="008B0A0C">
              <w:rPr>
                <w:noProof/>
                <w:webHidden/>
              </w:rPr>
              <w:fldChar w:fldCharType="separate"/>
            </w:r>
            <w:r w:rsidR="008B0A0C">
              <w:rPr>
                <w:noProof/>
                <w:webHidden/>
              </w:rPr>
              <w:t>6</w:t>
            </w:r>
            <w:r w:rsidR="008B0A0C">
              <w:rPr>
                <w:noProof/>
                <w:webHidden/>
              </w:rPr>
              <w:fldChar w:fldCharType="end"/>
            </w:r>
          </w:hyperlink>
        </w:p>
        <w:p w:rsidR="008B0A0C" w:rsidRDefault="00B10199">
          <w:pPr>
            <w:pStyle w:val="TOC2"/>
            <w:tabs>
              <w:tab w:val="left" w:pos="660"/>
              <w:tab w:val="right" w:leader="dot" w:pos="9016"/>
            </w:tabs>
            <w:rPr>
              <w:rFonts w:eastAsiaTheme="minorEastAsia"/>
              <w:noProof/>
              <w:lang w:eastAsia="en-AU"/>
            </w:rPr>
          </w:pPr>
          <w:hyperlink w:anchor="_Toc496191878" w:history="1">
            <w:r w:rsidR="008B0A0C" w:rsidRPr="00D010F8">
              <w:rPr>
                <w:rStyle w:val="Hyperlink"/>
                <w:noProof/>
              </w:rPr>
              <w:t>8.</w:t>
            </w:r>
            <w:r w:rsidR="008B0A0C">
              <w:rPr>
                <w:rFonts w:eastAsiaTheme="minorEastAsia"/>
                <w:noProof/>
                <w:lang w:eastAsia="en-AU"/>
              </w:rPr>
              <w:tab/>
            </w:r>
            <w:r w:rsidR="008B0A0C" w:rsidRPr="00D010F8">
              <w:rPr>
                <w:rStyle w:val="Hyperlink"/>
                <w:noProof/>
              </w:rPr>
              <w:t>Grasshopper</w:t>
            </w:r>
            <w:r w:rsidR="008B0A0C">
              <w:rPr>
                <w:noProof/>
                <w:webHidden/>
              </w:rPr>
              <w:tab/>
            </w:r>
            <w:r w:rsidR="008B0A0C">
              <w:rPr>
                <w:noProof/>
                <w:webHidden/>
              </w:rPr>
              <w:fldChar w:fldCharType="begin"/>
            </w:r>
            <w:r w:rsidR="008B0A0C">
              <w:rPr>
                <w:noProof/>
                <w:webHidden/>
              </w:rPr>
              <w:instrText xml:space="preserve"> PAGEREF _Toc496191878 \h </w:instrText>
            </w:r>
            <w:r w:rsidR="008B0A0C">
              <w:rPr>
                <w:noProof/>
                <w:webHidden/>
              </w:rPr>
            </w:r>
            <w:r w:rsidR="008B0A0C">
              <w:rPr>
                <w:noProof/>
                <w:webHidden/>
              </w:rPr>
              <w:fldChar w:fldCharType="separate"/>
            </w:r>
            <w:r w:rsidR="008B0A0C">
              <w:rPr>
                <w:noProof/>
                <w:webHidden/>
              </w:rPr>
              <w:t>7</w:t>
            </w:r>
            <w:r w:rsidR="008B0A0C">
              <w:rPr>
                <w:noProof/>
                <w:webHidden/>
              </w:rPr>
              <w:fldChar w:fldCharType="end"/>
            </w:r>
          </w:hyperlink>
        </w:p>
        <w:p w:rsidR="008B0A0C" w:rsidRDefault="008B0A0C" w:rsidP="008B0A0C">
          <w:pPr>
            <w:rPr>
              <w:b/>
              <w:bCs/>
              <w:noProof/>
            </w:rPr>
          </w:pPr>
          <w:r w:rsidRPr="008B0A0C">
            <w:rPr>
              <w:b/>
              <w:bCs/>
              <w:noProof/>
              <w:sz w:val="24"/>
              <w:szCs w:val="24"/>
            </w:rPr>
            <w:fldChar w:fldCharType="end"/>
          </w:r>
        </w:p>
      </w:sdtContent>
    </w:sdt>
    <w:p w:rsidR="008B0A0C" w:rsidRDefault="008B0A0C" w:rsidP="008B0A0C">
      <w:pPr>
        <w:spacing w:after="0"/>
        <w:ind w:left="-57"/>
        <w:rPr>
          <w:color w:val="000000"/>
          <w:sz w:val="28"/>
          <w:szCs w:val="28"/>
          <w:shd w:val="clear" w:color="auto" w:fill="FFFFFF"/>
        </w:rPr>
      </w:pPr>
    </w:p>
    <w:p w:rsidR="0096659D" w:rsidRPr="008B0A0C" w:rsidRDefault="0096659D" w:rsidP="008B0A0C">
      <w:pPr>
        <w:spacing w:after="0"/>
        <w:ind w:left="-57"/>
        <w:rPr>
          <w:i/>
          <w:color w:val="000000"/>
          <w:sz w:val="28"/>
          <w:szCs w:val="28"/>
          <w:shd w:val="clear" w:color="auto" w:fill="FFFFFF"/>
        </w:rPr>
      </w:pPr>
      <w:r w:rsidRPr="008B0A0C">
        <w:rPr>
          <w:color w:val="000000"/>
          <w:sz w:val="28"/>
          <w:szCs w:val="28"/>
          <w:shd w:val="clear" w:color="auto" w:fill="FFFFFF"/>
        </w:rPr>
        <w:t>Master</w:t>
      </w:r>
      <w:r w:rsidRPr="008B0A0C">
        <w:rPr>
          <w:i/>
          <w:color w:val="000000"/>
          <w:sz w:val="28"/>
          <w:szCs w:val="28"/>
          <w:shd w:val="clear" w:color="auto" w:fill="FFFFFF"/>
        </w:rPr>
        <w:t>: Will you walk with me, Grasshopper?</w:t>
      </w:r>
    </w:p>
    <w:p w:rsidR="008B0A0C" w:rsidRPr="008B0A0C" w:rsidRDefault="008B0A0C" w:rsidP="008B0A0C">
      <w:pPr>
        <w:spacing w:after="0"/>
        <w:ind w:left="-57"/>
        <w:rPr>
          <w:i/>
          <w:color w:val="000000"/>
          <w:sz w:val="28"/>
          <w:szCs w:val="28"/>
          <w:shd w:val="clear" w:color="auto" w:fill="FFFFFF"/>
        </w:rPr>
      </w:pPr>
    </w:p>
    <w:p w:rsidR="001502D9" w:rsidRDefault="0096659D" w:rsidP="008B0A0C">
      <w:pPr>
        <w:spacing w:after="0"/>
        <w:ind w:left="720" w:hanging="777"/>
        <w:rPr>
          <w:i/>
          <w:color w:val="000000"/>
          <w:sz w:val="28"/>
          <w:szCs w:val="28"/>
          <w:shd w:val="clear" w:color="auto" w:fill="FFFFFF"/>
        </w:rPr>
      </w:pPr>
      <w:proofErr w:type="spellStart"/>
      <w:r w:rsidRPr="008B0A0C">
        <w:rPr>
          <w:color w:val="000000"/>
          <w:sz w:val="28"/>
          <w:szCs w:val="28"/>
          <w:shd w:val="clear" w:color="auto" w:fill="FFFFFF"/>
        </w:rPr>
        <w:t>Kain</w:t>
      </w:r>
      <w:proofErr w:type="spellEnd"/>
      <w:r w:rsidRPr="008B0A0C">
        <w:rPr>
          <w:i/>
          <w:color w:val="000000"/>
          <w:sz w:val="28"/>
          <w:szCs w:val="28"/>
          <w:shd w:val="clear" w:color="auto" w:fill="FFFFFF"/>
        </w:rPr>
        <w:t xml:space="preserve">: </w:t>
      </w:r>
      <w:r w:rsidRPr="008B0A0C">
        <w:rPr>
          <w:i/>
          <w:color w:val="000000"/>
          <w:sz w:val="28"/>
          <w:szCs w:val="28"/>
          <w:shd w:val="clear" w:color="auto" w:fill="FFFFFF"/>
        </w:rPr>
        <w:tab/>
        <w:t xml:space="preserve">Yes, Master. </w:t>
      </w:r>
    </w:p>
    <w:p w:rsidR="00F07D79" w:rsidRPr="008B0A0C" w:rsidRDefault="0096659D" w:rsidP="001502D9">
      <w:pPr>
        <w:spacing w:after="0"/>
        <w:ind w:left="720"/>
        <w:rPr>
          <w:i/>
          <w:color w:val="000000"/>
          <w:sz w:val="28"/>
          <w:szCs w:val="28"/>
          <w:shd w:val="clear" w:color="auto" w:fill="FFFFFF"/>
        </w:rPr>
      </w:pPr>
      <w:r w:rsidRPr="008B0A0C">
        <w:rPr>
          <w:i/>
          <w:color w:val="000000"/>
          <w:sz w:val="28"/>
          <w:szCs w:val="28"/>
          <w:shd w:val="clear" w:color="auto" w:fill="FFFFFF"/>
        </w:rPr>
        <w:t>Master? The man to whom you spoke, Lee-You? Is he a confused one?</w:t>
      </w:r>
    </w:p>
    <w:p w:rsidR="008B0A0C" w:rsidRPr="008B0A0C" w:rsidRDefault="008B0A0C" w:rsidP="008B0A0C">
      <w:pPr>
        <w:spacing w:after="0"/>
        <w:ind w:left="-57"/>
        <w:rPr>
          <w:i/>
          <w:color w:val="000000"/>
          <w:sz w:val="28"/>
          <w:szCs w:val="28"/>
          <w:shd w:val="clear" w:color="auto" w:fill="FFFFFF"/>
        </w:rPr>
      </w:pPr>
    </w:p>
    <w:p w:rsidR="008B0A0C" w:rsidRPr="008B0A0C" w:rsidRDefault="0096659D" w:rsidP="008B0A0C">
      <w:pPr>
        <w:spacing w:after="0"/>
        <w:ind w:left="-57"/>
        <w:rPr>
          <w:i/>
          <w:color w:val="000000"/>
          <w:sz w:val="28"/>
          <w:szCs w:val="28"/>
          <w:shd w:val="clear" w:color="auto" w:fill="FFFFFF"/>
        </w:rPr>
      </w:pPr>
      <w:r w:rsidRPr="008B0A0C">
        <w:rPr>
          <w:color w:val="000000"/>
          <w:sz w:val="28"/>
          <w:szCs w:val="28"/>
          <w:shd w:val="clear" w:color="auto" w:fill="FFFFFF"/>
        </w:rPr>
        <w:t>Master</w:t>
      </w:r>
      <w:r w:rsidRPr="008B0A0C">
        <w:rPr>
          <w:i/>
          <w:color w:val="000000"/>
          <w:sz w:val="28"/>
          <w:szCs w:val="28"/>
          <w:shd w:val="clear" w:color="auto" w:fill="FFFFFF"/>
        </w:rPr>
        <w:t>:</w:t>
      </w:r>
      <w:r w:rsidR="00F07D79" w:rsidRPr="008B0A0C">
        <w:rPr>
          <w:i/>
          <w:color w:val="000000"/>
          <w:sz w:val="28"/>
          <w:szCs w:val="28"/>
          <w:shd w:val="clear" w:color="auto" w:fill="FFFFFF"/>
        </w:rPr>
        <w:t xml:space="preserve"> </w:t>
      </w:r>
      <w:r w:rsidRPr="008B0A0C">
        <w:rPr>
          <w:i/>
          <w:color w:val="000000"/>
          <w:sz w:val="28"/>
          <w:szCs w:val="28"/>
          <w:shd w:val="clear" w:color="auto" w:fill="FFFFFF"/>
        </w:rPr>
        <w:t>What is your view?</w:t>
      </w:r>
    </w:p>
    <w:p w:rsidR="008B0A0C" w:rsidRPr="008B0A0C" w:rsidRDefault="0096659D" w:rsidP="008B0A0C">
      <w:pPr>
        <w:spacing w:after="0"/>
        <w:rPr>
          <w:i/>
          <w:color w:val="000000"/>
          <w:sz w:val="28"/>
          <w:szCs w:val="28"/>
          <w:shd w:val="clear" w:color="auto" w:fill="FFFFFF"/>
        </w:rPr>
      </w:pPr>
      <w:r w:rsidRPr="008B0A0C">
        <w:rPr>
          <w:i/>
          <w:color w:val="000000"/>
          <w:sz w:val="28"/>
          <w:szCs w:val="28"/>
        </w:rPr>
        <w:br/>
      </w:r>
      <w:proofErr w:type="spellStart"/>
      <w:r w:rsidRPr="008B0A0C">
        <w:rPr>
          <w:color w:val="000000"/>
          <w:sz w:val="28"/>
          <w:szCs w:val="28"/>
          <w:shd w:val="clear" w:color="auto" w:fill="FFFFFF"/>
        </w:rPr>
        <w:t>Kain</w:t>
      </w:r>
      <w:proofErr w:type="spellEnd"/>
      <w:r w:rsidRPr="008B0A0C">
        <w:rPr>
          <w:color w:val="000000"/>
          <w:sz w:val="28"/>
          <w:szCs w:val="28"/>
          <w:shd w:val="clear" w:color="auto" w:fill="FFFFFF"/>
        </w:rPr>
        <w:t>:</w:t>
      </w:r>
      <w:r w:rsidRPr="008B0A0C">
        <w:rPr>
          <w:i/>
          <w:color w:val="000000"/>
          <w:sz w:val="28"/>
          <w:szCs w:val="28"/>
          <w:shd w:val="clear" w:color="auto" w:fill="FFFFFF"/>
        </w:rPr>
        <w:t xml:space="preserve"> </w:t>
      </w:r>
      <w:r w:rsidRPr="008B0A0C">
        <w:rPr>
          <w:i/>
          <w:color w:val="000000"/>
          <w:sz w:val="28"/>
          <w:szCs w:val="28"/>
          <w:shd w:val="clear" w:color="auto" w:fill="FFFFFF"/>
        </w:rPr>
        <w:tab/>
        <w:t xml:space="preserve">He is a beggar, like the rest. I can see he is greatly in need of </w:t>
      </w:r>
    </w:p>
    <w:p w:rsidR="0096659D" w:rsidRPr="008B0A0C" w:rsidRDefault="0096659D" w:rsidP="008B0A0C">
      <w:pPr>
        <w:spacing w:after="0"/>
        <w:ind w:firstLine="663"/>
        <w:rPr>
          <w:i/>
          <w:color w:val="000000"/>
          <w:sz w:val="28"/>
          <w:szCs w:val="28"/>
          <w:shd w:val="clear" w:color="auto" w:fill="FFFFFF"/>
        </w:rPr>
      </w:pPr>
      <w:r w:rsidRPr="008B0A0C">
        <w:rPr>
          <w:i/>
          <w:color w:val="000000"/>
          <w:sz w:val="28"/>
          <w:szCs w:val="28"/>
          <w:shd w:val="clear" w:color="auto" w:fill="FFFFFF"/>
        </w:rPr>
        <w:t>food. But he does not eat.</w:t>
      </w:r>
    </w:p>
    <w:p w:rsidR="008B0A0C" w:rsidRPr="008B0A0C" w:rsidRDefault="008B0A0C" w:rsidP="008B0A0C">
      <w:pPr>
        <w:spacing w:after="0"/>
        <w:ind w:left="-57" w:firstLine="720"/>
        <w:rPr>
          <w:i/>
          <w:color w:val="000000"/>
          <w:sz w:val="28"/>
          <w:szCs w:val="28"/>
          <w:shd w:val="clear" w:color="auto" w:fill="FFFFFF"/>
        </w:rPr>
      </w:pPr>
    </w:p>
    <w:p w:rsidR="008B0A0C" w:rsidRPr="008B0A0C" w:rsidRDefault="0096659D" w:rsidP="008B0A0C">
      <w:pPr>
        <w:spacing w:after="0"/>
        <w:ind w:left="-57"/>
        <w:rPr>
          <w:i/>
          <w:color w:val="000000"/>
          <w:sz w:val="28"/>
          <w:szCs w:val="28"/>
          <w:shd w:val="clear" w:color="auto" w:fill="FFFFFF"/>
        </w:rPr>
      </w:pPr>
      <w:r w:rsidRPr="008B0A0C">
        <w:rPr>
          <w:color w:val="000000"/>
          <w:sz w:val="28"/>
          <w:szCs w:val="28"/>
          <w:shd w:val="clear" w:color="auto" w:fill="FFFFFF"/>
        </w:rPr>
        <w:t>Master:</w:t>
      </w:r>
      <w:r w:rsidRPr="008B0A0C">
        <w:rPr>
          <w:i/>
          <w:color w:val="000000"/>
          <w:sz w:val="28"/>
          <w:szCs w:val="28"/>
          <w:shd w:val="clear" w:color="auto" w:fill="FFFFFF"/>
        </w:rPr>
        <w:t xml:space="preserve"> He seeks to satisfy a stronger hunger.</w:t>
      </w:r>
    </w:p>
    <w:p w:rsidR="0096659D" w:rsidRPr="008B0A0C" w:rsidRDefault="0096659D" w:rsidP="008B0A0C">
      <w:pPr>
        <w:spacing w:after="0"/>
        <w:ind w:left="-57"/>
        <w:rPr>
          <w:i/>
          <w:color w:val="000000"/>
          <w:sz w:val="28"/>
          <w:szCs w:val="28"/>
          <w:shd w:val="clear" w:color="auto" w:fill="FFFFFF"/>
        </w:rPr>
      </w:pPr>
      <w:r w:rsidRPr="008B0A0C">
        <w:rPr>
          <w:i/>
          <w:color w:val="000000"/>
          <w:sz w:val="28"/>
          <w:szCs w:val="28"/>
        </w:rPr>
        <w:br/>
      </w:r>
      <w:proofErr w:type="spellStart"/>
      <w:r w:rsidRPr="008B0A0C">
        <w:rPr>
          <w:color w:val="000000"/>
          <w:sz w:val="28"/>
          <w:szCs w:val="28"/>
          <w:shd w:val="clear" w:color="auto" w:fill="FFFFFF"/>
        </w:rPr>
        <w:t>Kain</w:t>
      </w:r>
      <w:proofErr w:type="spellEnd"/>
      <w:r w:rsidRPr="008B0A0C">
        <w:rPr>
          <w:color w:val="000000"/>
          <w:sz w:val="28"/>
          <w:szCs w:val="28"/>
          <w:shd w:val="clear" w:color="auto" w:fill="FFFFFF"/>
        </w:rPr>
        <w:t>:</w:t>
      </w:r>
      <w:r w:rsidRPr="008B0A0C">
        <w:rPr>
          <w:i/>
          <w:color w:val="000000"/>
          <w:sz w:val="28"/>
          <w:szCs w:val="28"/>
          <w:shd w:val="clear" w:color="auto" w:fill="FFFFFF"/>
        </w:rPr>
        <w:t xml:space="preserve"> </w:t>
      </w:r>
      <w:r w:rsidR="00F07D79" w:rsidRPr="008B0A0C">
        <w:rPr>
          <w:i/>
          <w:color w:val="000000"/>
          <w:sz w:val="28"/>
          <w:szCs w:val="28"/>
          <w:shd w:val="clear" w:color="auto" w:fill="FFFFFF"/>
        </w:rPr>
        <w:tab/>
      </w:r>
      <w:r w:rsidRPr="008B0A0C">
        <w:rPr>
          <w:i/>
          <w:color w:val="000000"/>
          <w:sz w:val="28"/>
          <w:szCs w:val="28"/>
          <w:shd w:val="clear" w:color="auto" w:fill="FFFFFF"/>
        </w:rPr>
        <w:t xml:space="preserve">He values what is worthless. </w:t>
      </w:r>
    </w:p>
    <w:p w:rsidR="008B0A0C" w:rsidRPr="008B0A0C" w:rsidRDefault="008B0A0C" w:rsidP="008B0A0C">
      <w:pPr>
        <w:spacing w:after="0"/>
        <w:ind w:left="-57"/>
        <w:rPr>
          <w:i/>
          <w:color w:val="000000"/>
          <w:sz w:val="28"/>
          <w:szCs w:val="28"/>
          <w:shd w:val="clear" w:color="auto" w:fill="FFFFFF"/>
        </w:rPr>
      </w:pPr>
    </w:p>
    <w:p w:rsidR="008B0A0C" w:rsidRPr="008B0A0C" w:rsidRDefault="0096659D" w:rsidP="008B0A0C">
      <w:pPr>
        <w:spacing w:after="0"/>
        <w:ind w:left="-57"/>
        <w:rPr>
          <w:i/>
          <w:color w:val="000000"/>
          <w:sz w:val="28"/>
          <w:szCs w:val="28"/>
          <w:shd w:val="clear" w:color="auto" w:fill="FFFFFF"/>
        </w:rPr>
      </w:pPr>
      <w:r w:rsidRPr="008B0A0C">
        <w:rPr>
          <w:color w:val="000000"/>
          <w:sz w:val="28"/>
          <w:szCs w:val="28"/>
          <w:shd w:val="clear" w:color="auto" w:fill="FFFFFF"/>
        </w:rPr>
        <w:t>Master:</w:t>
      </w:r>
      <w:r w:rsidRPr="008B0A0C">
        <w:rPr>
          <w:i/>
          <w:color w:val="000000"/>
          <w:sz w:val="28"/>
          <w:szCs w:val="28"/>
          <w:shd w:val="clear" w:color="auto" w:fill="FFFFFF"/>
        </w:rPr>
        <w:t xml:space="preserve"> To you, to me, perhaps. Not worthless to him.</w:t>
      </w:r>
    </w:p>
    <w:p w:rsidR="0096659D" w:rsidRPr="008B0A0C" w:rsidRDefault="0096659D" w:rsidP="008B0A0C">
      <w:pPr>
        <w:spacing w:after="0"/>
        <w:ind w:left="-57"/>
        <w:rPr>
          <w:i/>
          <w:color w:val="000000"/>
          <w:sz w:val="28"/>
          <w:szCs w:val="28"/>
          <w:shd w:val="clear" w:color="auto" w:fill="FFFFFF"/>
        </w:rPr>
      </w:pPr>
      <w:r w:rsidRPr="008B0A0C">
        <w:rPr>
          <w:i/>
          <w:color w:val="000000"/>
          <w:sz w:val="28"/>
          <w:szCs w:val="28"/>
        </w:rPr>
        <w:br/>
      </w:r>
      <w:proofErr w:type="spellStart"/>
      <w:r w:rsidRPr="008B0A0C">
        <w:rPr>
          <w:color w:val="000000"/>
          <w:sz w:val="28"/>
          <w:szCs w:val="28"/>
          <w:shd w:val="clear" w:color="auto" w:fill="FFFFFF"/>
        </w:rPr>
        <w:t>Kain</w:t>
      </w:r>
      <w:proofErr w:type="spellEnd"/>
      <w:r w:rsidRPr="008B0A0C">
        <w:rPr>
          <w:color w:val="000000"/>
          <w:sz w:val="28"/>
          <w:szCs w:val="28"/>
          <w:shd w:val="clear" w:color="auto" w:fill="FFFFFF"/>
        </w:rPr>
        <w:t>:</w:t>
      </w:r>
      <w:r w:rsidRPr="008B0A0C">
        <w:rPr>
          <w:i/>
          <w:color w:val="000000"/>
          <w:sz w:val="28"/>
          <w:szCs w:val="28"/>
          <w:shd w:val="clear" w:color="auto" w:fill="FFFFFF"/>
        </w:rPr>
        <w:t xml:space="preserve"> Bits and pieces that cannot be put back together.</w:t>
      </w:r>
    </w:p>
    <w:p w:rsidR="008B0A0C" w:rsidRPr="008B0A0C" w:rsidRDefault="008B0A0C" w:rsidP="0096659D">
      <w:pPr>
        <w:spacing w:after="0"/>
        <w:rPr>
          <w:color w:val="000000"/>
          <w:sz w:val="28"/>
          <w:szCs w:val="28"/>
          <w:shd w:val="clear" w:color="auto" w:fill="FFFFFF"/>
        </w:rPr>
      </w:pPr>
    </w:p>
    <w:p w:rsidR="0096659D" w:rsidRPr="008B0A0C" w:rsidRDefault="0096659D" w:rsidP="0096659D">
      <w:pPr>
        <w:spacing w:after="0"/>
        <w:rPr>
          <w:rFonts w:asciiTheme="majorHAnsi" w:eastAsiaTheme="majorEastAsia" w:hAnsiTheme="majorHAnsi" w:cstheme="majorBidi"/>
          <w:color w:val="2F5496" w:themeColor="accent1" w:themeShade="BF"/>
          <w:sz w:val="28"/>
          <w:szCs w:val="28"/>
        </w:rPr>
      </w:pPr>
      <w:r w:rsidRPr="008B0A0C">
        <w:rPr>
          <w:color w:val="000000"/>
          <w:sz w:val="28"/>
          <w:szCs w:val="28"/>
          <w:shd w:val="clear" w:color="auto" w:fill="FFFFFF"/>
        </w:rPr>
        <w:t>Master</w:t>
      </w:r>
      <w:r w:rsidRPr="008B0A0C">
        <w:rPr>
          <w:i/>
          <w:color w:val="000000"/>
          <w:sz w:val="28"/>
          <w:szCs w:val="28"/>
          <w:shd w:val="clear" w:color="auto" w:fill="FFFFFF"/>
        </w:rPr>
        <w:t>: Not to understand a man’s purpose does not make him confused.</w:t>
      </w:r>
      <w:r w:rsidRPr="008B0A0C">
        <w:rPr>
          <w:rStyle w:val="FootnoteReference"/>
          <w:i/>
          <w:color w:val="000000"/>
          <w:sz w:val="28"/>
          <w:szCs w:val="28"/>
          <w:shd w:val="clear" w:color="auto" w:fill="FFFFFF"/>
        </w:rPr>
        <w:footnoteReference w:id="1"/>
      </w:r>
      <w:r w:rsidRPr="008B0A0C">
        <w:rPr>
          <w:sz w:val="28"/>
          <w:szCs w:val="28"/>
        </w:rPr>
        <w:br w:type="page"/>
      </w:r>
    </w:p>
    <w:p w:rsidR="00E9490B" w:rsidRDefault="002A66EF" w:rsidP="002A66EF">
      <w:pPr>
        <w:pStyle w:val="Heading2"/>
      </w:pPr>
      <w:bookmarkStart w:id="0" w:name="_Toc496191871"/>
      <w:r w:rsidRPr="002A66EF">
        <w:lastRenderedPageBreak/>
        <w:t>1.</w:t>
      </w:r>
      <w:r>
        <w:tab/>
      </w:r>
      <w:r w:rsidR="008B0A0C">
        <w:t>Road pricing - t</w:t>
      </w:r>
      <w:r w:rsidR="00E9490B">
        <w:t>he latest</w:t>
      </w:r>
      <w:bookmarkEnd w:id="0"/>
    </w:p>
    <w:p w:rsidR="00264F08" w:rsidRDefault="007519F7">
      <w:r>
        <w:t>Periodically</w:t>
      </w:r>
      <w:r w:rsidR="00264F08">
        <w:t xml:space="preserve"> there is a flurry – usually quickly forgotten – about </w:t>
      </w:r>
      <w:r w:rsidR="0029797F">
        <w:t>the</w:t>
      </w:r>
      <w:r w:rsidR="00264F08">
        <w:t xml:space="preserve"> ‘urgen</w:t>
      </w:r>
      <w:r w:rsidR="0029797F">
        <w:t>cy</w:t>
      </w:r>
      <w:r w:rsidR="00264F08">
        <w:t xml:space="preserve">’ </w:t>
      </w:r>
      <w:r w:rsidR="00551FD9">
        <w:t>of</w:t>
      </w:r>
      <w:r w:rsidR="00264F08">
        <w:t xml:space="preserve"> </w:t>
      </w:r>
      <w:r w:rsidR="0029797F">
        <w:t xml:space="preserve">road </w:t>
      </w:r>
      <w:r w:rsidR="00450927">
        <w:t>congestion charging</w:t>
      </w:r>
      <w:r w:rsidR="0029797F">
        <w:t>/ pricing</w:t>
      </w:r>
      <w:r w:rsidR="00264F08">
        <w:t xml:space="preserve">.  </w:t>
      </w:r>
      <w:r w:rsidR="008109DB">
        <w:t>I</w:t>
      </w:r>
      <w:r w:rsidR="00264F08">
        <w:t>t grabs attention o</w:t>
      </w:r>
      <w:r w:rsidR="00576733">
        <w:t xml:space="preserve">n slow days; when there is </w:t>
      </w:r>
      <w:r w:rsidR="00264F08">
        <w:t xml:space="preserve">not enough </w:t>
      </w:r>
      <w:r w:rsidR="0029797F">
        <w:t xml:space="preserve">other </w:t>
      </w:r>
      <w:r w:rsidR="00264F08">
        <w:t>bad news around.</w:t>
      </w:r>
    </w:p>
    <w:p w:rsidR="007D203F" w:rsidRDefault="007D203F">
      <w:pPr>
        <w:rPr>
          <w:rStyle w:val="Hyperlink"/>
          <w:rFonts w:cstheme="minorHAnsi"/>
        </w:rPr>
      </w:pPr>
      <w:r w:rsidRPr="009353F7">
        <w:rPr>
          <w:rFonts w:cstheme="minorHAnsi"/>
        </w:rPr>
        <w:t>Pricing – as distinct from charging – involves location and time of day road use fees, usually in the middle of big cities.  Revenues can be much greater than the financial cost of providing a road; economic rents.</w:t>
      </w:r>
      <w:r>
        <w:rPr>
          <w:rStyle w:val="EndnoteReference"/>
          <w:rFonts w:cstheme="minorHAnsi"/>
        </w:rPr>
        <w:endnoteReference w:id="1"/>
      </w:r>
      <w:r w:rsidRPr="009353F7">
        <w:rPr>
          <w:rFonts w:cstheme="minorHAnsi"/>
        </w:rPr>
        <w:t xml:space="preserve"> </w:t>
      </w:r>
    </w:p>
    <w:p w:rsidR="00576733" w:rsidRDefault="00264F08">
      <w:r>
        <w:t xml:space="preserve">Various models and forms </w:t>
      </w:r>
      <w:r w:rsidR="00576733">
        <w:t xml:space="preserve">and precedents </w:t>
      </w:r>
      <w:r>
        <w:t xml:space="preserve">are promoted.  </w:t>
      </w:r>
      <w:r w:rsidR="008109DB">
        <w:t xml:space="preserve">The </w:t>
      </w:r>
      <w:r w:rsidR="00576733">
        <w:t>core</w:t>
      </w:r>
      <w:r w:rsidR="008109DB">
        <w:t xml:space="preserve"> argument</w:t>
      </w:r>
      <w:r w:rsidR="00576733">
        <w:t>s</w:t>
      </w:r>
      <w:r w:rsidR="008109DB">
        <w:t xml:space="preserve"> </w:t>
      </w:r>
      <w:r w:rsidR="00E9490B">
        <w:t>are</w:t>
      </w:r>
      <w:r w:rsidR="008109DB">
        <w:t xml:space="preserve">: </w:t>
      </w:r>
      <w:r w:rsidR="00576733">
        <w:t xml:space="preserve">it will </w:t>
      </w:r>
      <w:r w:rsidR="00E9490B">
        <w:t xml:space="preserve">help </w:t>
      </w:r>
      <w:r w:rsidR="00576733">
        <w:t>solve traffic congestion; i</w:t>
      </w:r>
      <w:r>
        <w:t>t</w:t>
      </w:r>
      <w:r w:rsidR="007829B7">
        <w:t>’</w:t>
      </w:r>
      <w:r>
        <w:t xml:space="preserve">s done </w:t>
      </w:r>
      <w:r w:rsidR="008109DB">
        <w:t>overseas</w:t>
      </w:r>
      <w:r w:rsidR="006F7C6A">
        <w:t xml:space="preserve"> -</w:t>
      </w:r>
      <w:r>
        <w:t xml:space="preserve"> why not here</w:t>
      </w:r>
      <w:r w:rsidR="008109DB">
        <w:t>?</w:t>
      </w:r>
      <w:r w:rsidR="00576733">
        <w:t xml:space="preserve">  </w:t>
      </w:r>
    </w:p>
    <w:p w:rsidR="005F65C6" w:rsidRDefault="00576733">
      <w:r>
        <w:t xml:space="preserve">Reports about </w:t>
      </w:r>
      <w:r w:rsidR="00C81C57">
        <w:t xml:space="preserve">the </w:t>
      </w:r>
      <w:r>
        <w:t>Grattan Institute</w:t>
      </w:r>
      <w:r w:rsidR="00C81C57">
        <w:t>’s</w:t>
      </w:r>
      <w:r>
        <w:t xml:space="preserve"> </w:t>
      </w:r>
      <w:r w:rsidR="00E62BE3">
        <w:t>re</w:t>
      </w:r>
      <w:r w:rsidR="005832A0">
        <w:t>cent work</w:t>
      </w:r>
      <w:r w:rsidR="00C81C57">
        <w:t xml:space="preserve"> </w:t>
      </w:r>
      <w:r w:rsidR="007D203F">
        <w:t xml:space="preserve">on traffic congestion in Sydney and Melbourne </w:t>
      </w:r>
      <w:r w:rsidR="00C81C57">
        <w:t>is the latest example</w:t>
      </w:r>
      <w:r w:rsidR="00063F10">
        <w:t>.</w:t>
      </w:r>
      <w:r w:rsidR="005F65C6" w:rsidRPr="005F65C6">
        <w:rPr>
          <w:rStyle w:val="EndnoteReference"/>
        </w:rPr>
        <w:t xml:space="preserve"> </w:t>
      </w:r>
      <w:r w:rsidR="005F65C6">
        <w:rPr>
          <w:rStyle w:val="EndnoteReference"/>
        </w:rPr>
        <w:endnoteReference w:id="2"/>
      </w:r>
      <w:r w:rsidR="00346C11">
        <w:t xml:space="preserve"> </w:t>
      </w:r>
    </w:p>
    <w:p w:rsidR="00346C11" w:rsidRDefault="005F65C6">
      <w:r>
        <w:t>While Grattan</w:t>
      </w:r>
      <w:r w:rsidR="00346C11">
        <w:t xml:space="preserve"> </w:t>
      </w:r>
      <w:r w:rsidR="00450927">
        <w:t>emphasis</w:t>
      </w:r>
      <w:r w:rsidR="007829B7">
        <w:t>ed</w:t>
      </w:r>
      <w:r w:rsidR="00450927">
        <w:t xml:space="preserve"> </w:t>
      </w:r>
      <w:r w:rsidR="00B5782A">
        <w:t xml:space="preserve">the desirability of </w:t>
      </w:r>
      <w:r w:rsidR="0029797F">
        <w:t xml:space="preserve">faster car </w:t>
      </w:r>
      <w:r w:rsidR="00346C11">
        <w:t>travel</w:t>
      </w:r>
      <w:r>
        <w:t xml:space="preserve"> one master </w:t>
      </w:r>
      <w:r w:rsidR="00B5782A">
        <w:t xml:space="preserve">had </w:t>
      </w:r>
      <w:r>
        <w:t>observed:</w:t>
      </w:r>
    </w:p>
    <w:p w:rsidR="005832A0" w:rsidRDefault="00346C11">
      <w:pPr>
        <w:rPr>
          <w:i/>
        </w:rPr>
      </w:pPr>
      <w:r>
        <w:tab/>
      </w:r>
      <w:r w:rsidRPr="00346C11">
        <w:rPr>
          <w:i/>
        </w:rPr>
        <w:t>There is more to life than increasing its speed</w:t>
      </w:r>
      <w:r w:rsidR="005F65C6">
        <w:rPr>
          <w:i/>
        </w:rPr>
        <w:t>.</w:t>
      </w:r>
      <w:r w:rsidR="00317A4C">
        <w:rPr>
          <w:rStyle w:val="EndnoteReference"/>
          <w:i/>
        </w:rPr>
        <w:endnoteReference w:id="3"/>
      </w:r>
    </w:p>
    <w:p w:rsidR="00264F08" w:rsidRPr="005832A0" w:rsidRDefault="005832A0">
      <w:r w:rsidRPr="005832A0">
        <w:t xml:space="preserve">Grattan proposed road pricing </w:t>
      </w:r>
      <w:r w:rsidR="006F7C6A">
        <w:t>for</w:t>
      </w:r>
      <w:r w:rsidRPr="005832A0">
        <w:t xml:space="preserve"> inner Sydney and Melbourne reasoning those were the places where congestion costs are highest.</w:t>
      </w:r>
      <w:r w:rsidR="007D203F">
        <w:t xml:space="preserve">  It argued for both cordon and some network segment pricing; the former being a charge for entry to an area such as the CBD, the latter being a charge for using a road segment.  The charge would vary by time of day / traffic condition</w:t>
      </w:r>
      <w:r w:rsidR="00F94069">
        <w:t>.  W</w:t>
      </w:r>
      <w:r w:rsidR="007D203F">
        <w:t>hen there was little congestion the charge might b</w:t>
      </w:r>
      <w:r w:rsidR="006F7C6A">
        <w:t>e</w:t>
      </w:r>
      <w:r w:rsidR="007D203F">
        <w:t xml:space="preserve"> zero.</w:t>
      </w:r>
      <w:r w:rsidR="00346C11" w:rsidRPr="005832A0">
        <w:t xml:space="preserve">  </w:t>
      </w:r>
    </w:p>
    <w:p w:rsidR="00E9490B" w:rsidRDefault="002A66EF" w:rsidP="00E9490B">
      <w:pPr>
        <w:pStyle w:val="Heading2"/>
      </w:pPr>
      <w:bookmarkStart w:id="1" w:name="_Toc496191872"/>
      <w:r>
        <w:t>2.</w:t>
      </w:r>
      <w:r>
        <w:tab/>
      </w:r>
      <w:r w:rsidR="00E9490B">
        <w:t>Promoting transport ‘reform’</w:t>
      </w:r>
      <w:bookmarkEnd w:id="1"/>
    </w:p>
    <w:p w:rsidR="00CF063C" w:rsidRDefault="00CF063C">
      <w:r>
        <w:t>Grattan deserves credit for trying to get road pricing back on the agenda.  However, the pressure to put it on the agenda needs to be sustained by research, proof of concept and identification of the key issue.</w:t>
      </w:r>
    </w:p>
    <w:p w:rsidR="00CC19FE" w:rsidRDefault="008109DB">
      <w:r>
        <w:t>Some p</w:t>
      </w:r>
      <w:r w:rsidR="00264F08">
        <w:t xml:space="preserve">romoters of </w:t>
      </w:r>
      <w:r>
        <w:t>‘</w:t>
      </w:r>
      <w:r w:rsidR="00264F08">
        <w:t>reform</w:t>
      </w:r>
      <w:r>
        <w:t xml:space="preserve">’ see </w:t>
      </w:r>
      <w:r w:rsidR="00576733">
        <w:t>intermittent</w:t>
      </w:r>
      <w:r>
        <w:t xml:space="preserve"> headline</w:t>
      </w:r>
      <w:r w:rsidR="00576733">
        <w:t>s</w:t>
      </w:r>
      <w:r>
        <w:t xml:space="preserve"> </w:t>
      </w:r>
      <w:r w:rsidR="00346C11">
        <w:t xml:space="preserve">for their pet ideas </w:t>
      </w:r>
      <w:r>
        <w:t xml:space="preserve">as no bad thing.  </w:t>
      </w:r>
      <w:r w:rsidR="00576733">
        <w:t>They argue like water erodes stone,</w:t>
      </w:r>
      <w:r w:rsidR="00264F08">
        <w:t xml:space="preserve"> persistence eventually pay</w:t>
      </w:r>
      <w:r w:rsidR="00576733">
        <w:t>s</w:t>
      </w:r>
      <w:r w:rsidR="00264F08">
        <w:t xml:space="preserve"> off</w:t>
      </w:r>
      <w:r w:rsidR="00CF063C">
        <w:t xml:space="preserve"> even without further research etc</w:t>
      </w:r>
      <w:r w:rsidR="00264F08">
        <w:t>.</w:t>
      </w:r>
      <w:r w:rsidR="00D0376E">
        <w:t xml:space="preserve">  </w:t>
      </w:r>
    </w:p>
    <w:p w:rsidR="00CC19FE" w:rsidRPr="00CC19FE" w:rsidRDefault="00CC19FE" w:rsidP="00CC19FE">
      <w:pPr>
        <w:ind w:left="720"/>
        <w:rPr>
          <w:i/>
          <w:color w:val="000000"/>
          <w:shd w:val="clear" w:color="auto" w:fill="FFFFFF"/>
        </w:rPr>
      </w:pPr>
      <w:r w:rsidRPr="00CC19FE">
        <w:rPr>
          <w:i/>
          <w:color w:val="000000"/>
          <w:shd w:val="clear" w:color="auto" w:fill="FFFFFF"/>
        </w:rPr>
        <w:t>Master: Look to the water at your feet. Does not the sage say: "What is more yielding than water? Yet, back it comes again, wearing down the ridged strength, which cannot stand to its strength. What is more forceful than qui</w:t>
      </w:r>
      <w:r w:rsidR="00A454E9">
        <w:rPr>
          <w:i/>
          <w:color w:val="000000"/>
          <w:shd w:val="clear" w:color="auto" w:fill="FFFFFF"/>
        </w:rPr>
        <w:t>e</w:t>
      </w:r>
      <w:r w:rsidRPr="00CC19FE">
        <w:rPr>
          <w:i/>
          <w:color w:val="000000"/>
          <w:shd w:val="clear" w:color="auto" w:fill="FFFFFF"/>
        </w:rPr>
        <w:t>t water?"</w:t>
      </w:r>
    </w:p>
    <w:p w:rsidR="00097DA6" w:rsidRDefault="00D0376E">
      <w:r>
        <w:t xml:space="preserve">Perhaps </w:t>
      </w:r>
      <w:r w:rsidR="00CC19FE">
        <w:t>the pay</w:t>
      </w:r>
      <w:r w:rsidR="00A454E9">
        <w:t>-</w:t>
      </w:r>
      <w:r w:rsidR="00CC19FE">
        <w:t xml:space="preserve"> off is not </w:t>
      </w:r>
      <w:r w:rsidR="00576733">
        <w:t>ideal polic</w:t>
      </w:r>
      <w:r w:rsidR="00A454E9">
        <w:t>y</w:t>
      </w:r>
      <w:r>
        <w:t xml:space="preserve">, </w:t>
      </w:r>
      <w:r w:rsidR="00CF063C">
        <w:t>and perhaps accommodat</w:t>
      </w:r>
      <w:r w:rsidR="00CC19FE">
        <w:t>es</w:t>
      </w:r>
      <w:r w:rsidR="00CF063C">
        <w:t xml:space="preserve"> the powerful, </w:t>
      </w:r>
      <w:r>
        <w:t xml:space="preserve">but the perfect </w:t>
      </w:r>
      <w:r w:rsidR="00576733">
        <w:t>shouldn’t preclude</w:t>
      </w:r>
      <w:r>
        <w:t xml:space="preserve"> the good</w:t>
      </w:r>
      <w:r w:rsidR="0029797F">
        <w:t>:</w:t>
      </w:r>
      <w:r w:rsidR="0073271E">
        <w:t xml:space="preserve">  </w:t>
      </w:r>
    </w:p>
    <w:p w:rsidR="00097DA6" w:rsidRPr="00097DA6" w:rsidRDefault="00097DA6" w:rsidP="00292F08">
      <w:pPr>
        <w:ind w:firstLine="720"/>
        <w:rPr>
          <w:i/>
        </w:rPr>
      </w:pPr>
      <w:r w:rsidRPr="00097DA6">
        <w:rPr>
          <w:i/>
        </w:rPr>
        <w:t>Master: the supple willow does not contend against the stor</w:t>
      </w:r>
      <w:r>
        <w:rPr>
          <w:i/>
        </w:rPr>
        <w:t>m</w:t>
      </w:r>
      <w:r w:rsidR="0029797F">
        <w:rPr>
          <w:i/>
        </w:rPr>
        <w:t>,</w:t>
      </w:r>
      <w:r w:rsidRPr="00097DA6">
        <w:rPr>
          <w:i/>
        </w:rPr>
        <w:t xml:space="preserve"> yet it survives.  </w:t>
      </w:r>
    </w:p>
    <w:p w:rsidR="00264F08" w:rsidRDefault="0073271E">
      <w:r>
        <w:t>Indeed grasshopper!</w:t>
      </w:r>
      <w:r w:rsidR="00D0376E">
        <w:t xml:space="preserve"> </w:t>
      </w:r>
    </w:p>
    <w:p w:rsidR="00264F08" w:rsidRDefault="00292F08">
      <w:r>
        <w:t>Yet t</w:t>
      </w:r>
      <w:r w:rsidR="00264F08">
        <w:t xml:space="preserve">he beagle </w:t>
      </w:r>
      <w:r w:rsidR="0073271E">
        <w:t xml:space="preserve">in shaolin mode </w:t>
      </w:r>
      <w:r w:rsidR="00264F08">
        <w:t xml:space="preserve">is very cautious about </w:t>
      </w:r>
      <w:r w:rsidR="00CA575C">
        <w:t>po</w:t>
      </w:r>
      <w:r w:rsidR="00576733">
        <w:t xml:space="preserve">licy by </w:t>
      </w:r>
      <w:r w:rsidR="00E9490B">
        <w:t>mantra chants</w:t>
      </w:r>
      <w:r w:rsidR="0029797F">
        <w:t>.  Especially</w:t>
      </w:r>
      <w:r w:rsidR="00D0376E">
        <w:t xml:space="preserve"> in </w:t>
      </w:r>
      <w:r w:rsidR="0029797F">
        <w:t>roads</w:t>
      </w:r>
      <w:r w:rsidR="00264F08">
        <w:t>.</w:t>
      </w:r>
    </w:p>
    <w:p w:rsidR="00E9490B" w:rsidRPr="009353F7" w:rsidRDefault="00E9490B" w:rsidP="00E9490B">
      <w:pPr>
        <w:rPr>
          <w:rFonts w:cstheme="minorHAnsi"/>
        </w:rPr>
      </w:pPr>
      <w:r w:rsidRPr="009353F7">
        <w:rPr>
          <w:rFonts w:cstheme="minorHAnsi"/>
        </w:rPr>
        <w:t>Road pricing’, like ‘infrastructure investment’, is akin to motherhood in the transport fraternity.  Therein lies a problem; the terminology can be used to advance p</w:t>
      </w:r>
      <w:r w:rsidR="00CF063C">
        <w:rPr>
          <w:rFonts w:cstheme="minorHAnsi"/>
        </w:rPr>
        <w:t>owerful</w:t>
      </w:r>
      <w:r w:rsidRPr="009353F7">
        <w:rPr>
          <w:rFonts w:cstheme="minorHAnsi"/>
        </w:rPr>
        <w:t xml:space="preserve"> vested interests when advisers do not undertake necessary groundwork </w:t>
      </w:r>
      <w:r w:rsidRPr="009353F7">
        <w:rPr>
          <w:rFonts w:cstheme="minorHAnsi"/>
          <w:i/>
        </w:rPr>
        <w:t>before</w:t>
      </w:r>
      <w:r w:rsidRPr="009353F7">
        <w:rPr>
          <w:rFonts w:cstheme="minorHAnsi"/>
        </w:rPr>
        <w:t xml:space="preserve"> politicians are ready to consider issues.</w:t>
      </w:r>
    </w:p>
    <w:p w:rsidR="00F07D79" w:rsidRDefault="00E9490B" w:rsidP="00E9490B">
      <w:pPr>
        <w:rPr>
          <w:rFonts w:cstheme="minorHAnsi"/>
        </w:rPr>
      </w:pPr>
      <w:r w:rsidRPr="009353F7">
        <w:rPr>
          <w:rFonts w:cstheme="minorHAnsi"/>
        </w:rPr>
        <w:t xml:space="preserve">We can see the effect of a lack of such groundwork in other transport matters.  Reasonable ideas are reduced to slogans and hijacked by special interests or those benefitting more from transactions than progress. </w:t>
      </w:r>
    </w:p>
    <w:p w:rsidR="00264F08" w:rsidRDefault="00E9490B" w:rsidP="00E9490B">
      <w:r>
        <w:rPr>
          <w:rFonts w:cstheme="minorHAnsi"/>
        </w:rPr>
        <w:t xml:space="preserve">The results can be </w:t>
      </w:r>
      <w:r w:rsidR="00264F08">
        <w:t>disast</w:t>
      </w:r>
      <w:r>
        <w:t>rous</w:t>
      </w:r>
      <w:r w:rsidR="00F63ED9">
        <w:t xml:space="preserve"> for the public</w:t>
      </w:r>
      <w:r w:rsidR="00264F08">
        <w:t>.  The great Sydney rail experiment of 1996 is</w:t>
      </w:r>
      <w:r w:rsidR="00D0376E">
        <w:t xml:space="preserve"> </w:t>
      </w:r>
      <w:r w:rsidR="00264F08">
        <w:t xml:space="preserve">one </w:t>
      </w:r>
      <w:r w:rsidR="00D0376E">
        <w:t xml:space="preserve">inglorious </w:t>
      </w:r>
      <w:r w:rsidR="00264F08">
        <w:t>example.</w:t>
      </w:r>
      <w:r w:rsidR="0056262A">
        <w:t xml:space="preserve">  Toll roads </w:t>
      </w:r>
      <w:r w:rsidR="005F65C6">
        <w:t xml:space="preserve">provide </w:t>
      </w:r>
      <w:r w:rsidR="0056262A">
        <w:t>other</w:t>
      </w:r>
      <w:r w:rsidR="005F65C6">
        <w:t>s</w:t>
      </w:r>
      <w:r w:rsidR="0056262A">
        <w:t>.</w:t>
      </w:r>
      <w:r w:rsidR="00264F08">
        <w:t xml:space="preserve">  </w:t>
      </w:r>
      <w:r w:rsidR="0000521A">
        <w:t>The sale of Newcastle port yet another.</w:t>
      </w:r>
      <w:r w:rsidR="00F56634">
        <w:rPr>
          <w:rStyle w:val="EndnoteReference"/>
        </w:rPr>
        <w:endnoteReference w:id="4"/>
      </w:r>
    </w:p>
    <w:p w:rsidR="00264F08" w:rsidRDefault="00264F08">
      <w:r>
        <w:lastRenderedPageBreak/>
        <w:t xml:space="preserve">Australia suffers </w:t>
      </w:r>
      <w:r w:rsidR="007D203F">
        <w:t>several</w:t>
      </w:r>
      <w:r>
        <w:t xml:space="preserve"> </w:t>
      </w:r>
      <w:r w:rsidR="001B4D7A">
        <w:t>factors</w:t>
      </w:r>
      <w:r>
        <w:t xml:space="preserve"> that </w:t>
      </w:r>
      <w:r w:rsidR="00F07D79">
        <w:t xml:space="preserve">can </w:t>
      </w:r>
      <w:r w:rsidR="0029797F">
        <w:t>t</w:t>
      </w:r>
      <w:r w:rsidR="00872878">
        <w:t xml:space="preserve">urn </w:t>
      </w:r>
      <w:r w:rsidR="00EB7565">
        <w:t>slogans</w:t>
      </w:r>
      <w:r w:rsidR="00576733">
        <w:t xml:space="preserve"> into</w:t>
      </w:r>
      <w:r w:rsidR="00E221F0">
        <w:t xml:space="preserve"> private</w:t>
      </w:r>
      <w:r w:rsidR="00576733">
        <w:t xml:space="preserve"> </w:t>
      </w:r>
      <w:r w:rsidR="00CA575C">
        <w:t>profits</w:t>
      </w:r>
      <w:r w:rsidR="00292F08">
        <w:t xml:space="preserve"> at the expense of the </w:t>
      </w:r>
      <w:r w:rsidR="00CA575C">
        <w:t>p</w:t>
      </w:r>
      <w:r w:rsidR="009A10D3">
        <w:t>ublic</w:t>
      </w:r>
      <w:r w:rsidR="007D203F">
        <w:t>.  Two are prominent</w:t>
      </w:r>
      <w:r w:rsidR="00E9490B">
        <w:t xml:space="preserve"> </w:t>
      </w:r>
      <w:r w:rsidR="00110E7A">
        <w:t>in policy fields which can involve complementary action by the Commonwealth and States; like roads</w:t>
      </w:r>
      <w:r>
        <w:t>.</w:t>
      </w:r>
    </w:p>
    <w:p w:rsidR="00B5782A" w:rsidRDefault="00264F08" w:rsidP="009A10D3">
      <w:r>
        <w:t xml:space="preserve">The first </w:t>
      </w:r>
      <w:r w:rsidR="005F65C6">
        <w:t>is</w:t>
      </w:r>
      <w:r>
        <w:t xml:space="preserve"> </w:t>
      </w:r>
      <w:r w:rsidR="00292F08">
        <w:t xml:space="preserve">weak </w:t>
      </w:r>
      <w:r w:rsidR="00872878">
        <w:t>practi</w:t>
      </w:r>
      <w:r w:rsidR="00450927">
        <w:t>tioners</w:t>
      </w:r>
      <w:r w:rsidR="00872878">
        <w:t xml:space="preserve"> of Australia’s </w:t>
      </w:r>
      <w:r w:rsidR="001B4D7A">
        <w:t>F</w:t>
      </w:r>
      <w:r>
        <w:t>ederation</w:t>
      </w:r>
      <w:r w:rsidR="008109DB">
        <w:t xml:space="preserve">.  While </w:t>
      </w:r>
      <w:r w:rsidR="00450927">
        <w:t>the public</w:t>
      </w:r>
      <w:r w:rsidR="008109DB">
        <w:t xml:space="preserve"> </w:t>
      </w:r>
      <w:r w:rsidR="001B4D7A">
        <w:t>understandably ask</w:t>
      </w:r>
      <w:r w:rsidR="002F788B">
        <w:t>s</w:t>
      </w:r>
      <w:r w:rsidR="001B4D7A">
        <w:t xml:space="preserve"> for C</w:t>
      </w:r>
      <w:r w:rsidR="008109DB">
        <w:t>ommonwealth</w:t>
      </w:r>
      <w:r w:rsidR="001B4D7A">
        <w:t>-S</w:t>
      </w:r>
      <w:r w:rsidR="008109DB">
        <w:t>tate cooperation, the truth in law and in practice is the Commonwealth Government is usually in competition with, if not opposed to, States.</w:t>
      </w:r>
      <w:r w:rsidR="00E9490B">
        <w:t xml:space="preserve">  </w:t>
      </w:r>
      <w:r w:rsidR="00E62BE3">
        <w:t>This is h</w:t>
      </w:r>
      <w:r w:rsidR="00BE6599">
        <w:t>idden from the public</w:t>
      </w:r>
      <w:r w:rsidR="00CF666D">
        <w:t>,</w:t>
      </w:r>
      <w:r w:rsidR="00BE6599">
        <w:t xml:space="preserve"> confus</w:t>
      </w:r>
      <w:r w:rsidR="00B5782A">
        <w:t>ing and therefore diminishing</w:t>
      </w:r>
      <w:r w:rsidR="00BE6599">
        <w:t xml:space="preserve"> accountability.</w:t>
      </w:r>
      <w:r w:rsidR="00E9490B" w:rsidRPr="00E9490B">
        <w:rPr>
          <w:rStyle w:val="EndnoteReference"/>
        </w:rPr>
        <w:t xml:space="preserve"> </w:t>
      </w:r>
      <w:r w:rsidR="00E9490B">
        <w:rPr>
          <w:rStyle w:val="EndnoteReference"/>
        </w:rPr>
        <w:endnoteReference w:id="5"/>
      </w:r>
      <w:r w:rsidR="00BE6599">
        <w:t xml:space="preserve">  </w:t>
      </w:r>
    </w:p>
    <w:p w:rsidR="00E9490B" w:rsidRPr="009353F7" w:rsidRDefault="00BE6599" w:rsidP="00110E7A">
      <w:pPr>
        <w:rPr>
          <w:rFonts w:cstheme="minorHAnsi"/>
        </w:rPr>
      </w:pPr>
      <w:r>
        <w:t>I</w:t>
      </w:r>
      <w:r w:rsidR="0029797F">
        <w:t>nstead</w:t>
      </w:r>
      <w:r w:rsidR="001B4D7A">
        <w:t xml:space="preserve"> </w:t>
      </w:r>
      <w:r w:rsidR="002F788B">
        <w:t xml:space="preserve">at best </w:t>
      </w:r>
      <w:r w:rsidR="005F65C6">
        <w:t xml:space="preserve">there is </w:t>
      </w:r>
      <w:r w:rsidR="00E62BE3">
        <w:t>ersatz</w:t>
      </w:r>
      <w:r w:rsidR="001B4D7A">
        <w:t xml:space="preserve"> cooperation</w:t>
      </w:r>
      <w:r w:rsidR="0029797F">
        <w:t>.  More</w:t>
      </w:r>
      <w:r w:rsidR="001B4D7A">
        <w:t xml:space="preserve"> often Commonwealth </w:t>
      </w:r>
      <w:r w:rsidR="007D203F">
        <w:t>representatives</w:t>
      </w:r>
      <w:r w:rsidR="001B4D7A">
        <w:t xml:space="preserve"> </w:t>
      </w:r>
      <w:r w:rsidR="009A10D3">
        <w:t>show</w:t>
      </w:r>
      <w:r w:rsidR="001B4D7A">
        <w:t xml:space="preserve"> no care and less responsibility, </w:t>
      </w:r>
      <w:r w:rsidR="00872878">
        <w:t>e</w:t>
      </w:r>
      <w:r w:rsidR="00EB7565">
        <w:t>ngag</w:t>
      </w:r>
      <w:r w:rsidR="0029797F">
        <w:t>e</w:t>
      </w:r>
      <w:r w:rsidR="00EB7565">
        <w:t xml:space="preserve"> in </w:t>
      </w:r>
      <w:r w:rsidR="00872878">
        <w:t xml:space="preserve">process oriented </w:t>
      </w:r>
      <w:r w:rsidR="001B4D7A">
        <w:t>financial bullying and exud</w:t>
      </w:r>
      <w:r w:rsidR="0029797F">
        <w:t>e</w:t>
      </w:r>
      <w:r w:rsidR="001B4D7A">
        <w:t xml:space="preserve"> an air of misplaced arrogance.  The States react by learned helplessness</w:t>
      </w:r>
      <w:r w:rsidR="0056262A">
        <w:t xml:space="preserve"> and secrecy</w:t>
      </w:r>
      <w:r w:rsidR="001B4D7A">
        <w:t xml:space="preserve">; </w:t>
      </w:r>
      <w:r w:rsidR="0029797F">
        <w:t>recidivism</w:t>
      </w:r>
      <w:r w:rsidR="001B4D7A">
        <w:t xml:space="preserve"> unless there are </w:t>
      </w:r>
      <w:r w:rsidR="00E221F0">
        <w:t>‘</w:t>
      </w:r>
      <w:r w:rsidR="001B4D7A">
        <w:t>bribes</w:t>
      </w:r>
      <w:r w:rsidR="00E221F0">
        <w:t>’ from the Commonwealth</w:t>
      </w:r>
      <w:r w:rsidR="001B4D7A">
        <w:t>.</w:t>
      </w:r>
      <w:r w:rsidR="005F65C6">
        <w:t xml:space="preserve">  </w:t>
      </w:r>
    </w:p>
    <w:p w:rsidR="00E9490B" w:rsidRPr="009353F7" w:rsidRDefault="007D203F" w:rsidP="00E9490B">
      <w:pPr>
        <w:rPr>
          <w:rFonts w:cstheme="minorHAnsi"/>
          <w:i/>
        </w:rPr>
      </w:pPr>
      <w:r>
        <w:rPr>
          <w:rFonts w:cstheme="minorHAnsi"/>
        </w:rPr>
        <w:t xml:space="preserve">With </w:t>
      </w:r>
      <w:r w:rsidR="00CF063C">
        <w:rPr>
          <w:rFonts w:cstheme="minorHAnsi"/>
        </w:rPr>
        <w:t xml:space="preserve">this </w:t>
      </w:r>
      <w:r w:rsidR="007F13C2">
        <w:rPr>
          <w:rFonts w:cstheme="minorHAnsi"/>
        </w:rPr>
        <w:t>well-known</w:t>
      </w:r>
      <w:r>
        <w:rPr>
          <w:rFonts w:cstheme="minorHAnsi"/>
        </w:rPr>
        <w:t xml:space="preserve"> </w:t>
      </w:r>
      <w:r w:rsidR="0041145A">
        <w:rPr>
          <w:rFonts w:cstheme="minorHAnsi"/>
        </w:rPr>
        <w:t>cynical role playing, p</w:t>
      </w:r>
      <w:r w:rsidR="00E9490B" w:rsidRPr="009353F7">
        <w:rPr>
          <w:rFonts w:cstheme="minorHAnsi"/>
        </w:rPr>
        <w:t xml:space="preserve">ublic interest </w:t>
      </w:r>
      <w:r w:rsidR="0041145A">
        <w:rPr>
          <w:rFonts w:cstheme="minorHAnsi"/>
        </w:rPr>
        <w:t xml:space="preserve">can </w:t>
      </w:r>
      <w:r w:rsidR="00E9490B" w:rsidRPr="009353F7">
        <w:rPr>
          <w:rFonts w:cstheme="minorHAnsi"/>
        </w:rPr>
        <w:t xml:space="preserve">take a back seat to organisations who </w:t>
      </w:r>
      <w:r w:rsidR="0041145A">
        <w:rPr>
          <w:rFonts w:cstheme="minorHAnsi"/>
        </w:rPr>
        <w:t>might</w:t>
      </w:r>
      <w:r w:rsidR="00E9490B" w:rsidRPr="009353F7">
        <w:rPr>
          <w:rFonts w:cstheme="minorHAnsi"/>
        </w:rPr>
        <w:t xml:space="preserve"> stir up trouble</w:t>
      </w:r>
      <w:r w:rsidR="0041145A">
        <w:rPr>
          <w:rFonts w:cstheme="minorHAnsi"/>
        </w:rPr>
        <w:t>.  I</w:t>
      </w:r>
      <w:r w:rsidR="00E9490B" w:rsidRPr="009353F7">
        <w:rPr>
          <w:rFonts w:cstheme="minorHAnsi"/>
        </w:rPr>
        <w:t xml:space="preserve">deas /projects which pop-up are hastily endorsed.  </w:t>
      </w:r>
    </w:p>
    <w:p w:rsidR="00E9490B" w:rsidRPr="009353F7" w:rsidRDefault="00E9490B" w:rsidP="00E9490B">
      <w:pPr>
        <w:rPr>
          <w:rFonts w:cstheme="minorHAnsi"/>
        </w:rPr>
      </w:pPr>
      <w:r w:rsidRPr="009353F7">
        <w:rPr>
          <w:rFonts w:cstheme="minorHAnsi"/>
        </w:rPr>
        <w:t>Another factor behind good ideas turning bad is the loss of direction in national transport policy.  Gone are practical, measurable aims of rail standardisation, national highways and national ports.</w:t>
      </w:r>
      <w:r w:rsidR="00110E7A">
        <w:rPr>
          <w:rFonts w:cstheme="minorHAnsi"/>
        </w:rPr>
        <w:t xml:space="preserve">  </w:t>
      </w:r>
      <w:r w:rsidRPr="009353F7">
        <w:rPr>
          <w:rFonts w:cstheme="minorHAnsi"/>
        </w:rPr>
        <w:t xml:space="preserve">Attempts </w:t>
      </w:r>
      <w:r w:rsidR="0041145A">
        <w:rPr>
          <w:rFonts w:cstheme="minorHAnsi"/>
        </w:rPr>
        <w:t>to</w:t>
      </w:r>
      <w:r w:rsidRPr="009353F7">
        <w:rPr>
          <w:rFonts w:cstheme="minorHAnsi"/>
        </w:rPr>
        <w:t xml:space="preserve"> bring transport policy into the mainstream, such as competition principles, are vehemently resisted</w:t>
      </w:r>
      <w:r w:rsidR="0041145A">
        <w:rPr>
          <w:rFonts w:cstheme="minorHAnsi"/>
        </w:rPr>
        <w:t>.  T</w:t>
      </w:r>
      <w:r w:rsidRPr="009353F7">
        <w:rPr>
          <w:rFonts w:cstheme="minorHAnsi"/>
        </w:rPr>
        <w:t xml:space="preserve">he most blatant example </w:t>
      </w:r>
      <w:r w:rsidR="0041145A">
        <w:rPr>
          <w:rFonts w:cstheme="minorHAnsi"/>
        </w:rPr>
        <w:t xml:space="preserve">of this was </w:t>
      </w:r>
      <w:r w:rsidRPr="009353F7">
        <w:rPr>
          <w:rFonts w:cstheme="minorHAnsi"/>
        </w:rPr>
        <w:t>officials torpedoing the national framework all Ministers wanted to adopt.</w:t>
      </w:r>
      <w:r w:rsidR="00110E7A">
        <w:rPr>
          <w:rStyle w:val="EndnoteReference"/>
          <w:rFonts w:cstheme="minorHAnsi"/>
        </w:rPr>
        <w:endnoteReference w:id="6"/>
      </w:r>
      <w:r w:rsidRPr="009353F7">
        <w:rPr>
          <w:rFonts w:cstheme="minorHAnsi"/>
        </w:rPr>
        <w:t xml:space="preserve">  </w:t>
      </w:r>
    </w:p>
    <w:p w:rsidR="005F65C6" w:rsidRDefault="00E9490B" w:rsidP="00E9490B">
      <w:r w:rsidRPr="009353F7">
        <w:rPr>
          <w:rFonts w:cstheme="minorHAnsi"/>
        </w:rPr>
        <w:t xml:space="preserve">Instead </w:t>
      </w:r>
      <w:r w:rsidR="0041145A">
        <w:rPr>
          <w:rFonts w:cstheme="minorHAnsi"/>
        </w:rPr>
        <w:t xml:space="preserve">of a national direction, </w:t>
      </w:r>
      <w:r w:rsidRPr="009353F7">
        <w:rPr>
          <w:rFonts w:cstheme="minorHAnsi"/>
        </w:rPr>
        <w:t xml:space="preserve">Governments appear to be fed and talk in clichés; productivity, seamlessness, logistics etc. </w:t>
      </w:r>
      <w:r w:rsidR="0041145A">
        <w:rPr>
          <w:rFonts w:cstheme="minorHAnsi"/>
        </w:rPr>
        <w:t xml:space="preserve"> </w:t>
      </w:r>
      <w:r w:rsidRPr="009353F7">
        <w:rPr>
          <w:rFonts w:cstheme="minorHAnsi"/>
        </w:rPr>
        <w:t xml:space="preserve">Despite the best efforts of people who understand this stuff, the nomenclature often is deployed for </w:t>
      </w:r>
      <w:r w:rsidR="00CF063C">
        <w:rPr>
          <w:rFonts w:cstheme="minorHAnsi"/>
        </w:rPr>
        <w:t>confusion</w:t>
      </w:r>
      <w:r w:rsidRPr="009353F7">
        <w:rPr>
          <w:rFonts w:cstheme="minorHAnsi"/>
        </w:rPr>
        <w:t>; for example, shipping cabotage (domestic trade handled by local ships) is damned by those who do their best to protect aviation cabotage – both in the name of ‘productivity’.</w:t>
      </w:r>
      <w:r w:rsidR="002F788B">
        <w:t xml:space="preserve"> </w:t>
      </w:r>
    </w:p>
    <w:p w:rsidR="00CA575C" w:rsidRDefault="002F788B" w:rsidP="009A10D3">
      <w:r>
        <w:t>The</w:t>
      </w:r>
      <w:r w:rsidR="00CA575C">
        <w:t xml:space="preserve"> </w:t>
      </w:r>
      <w:r w:rsidR="007519F7">
        <w:t>lesson</w:t>
      </w:r>
      <w:r w:rsidR="00CF666D">
        <w:t xml:space="preserve"> seemingly learned by many involved</w:t>
      </w:r>
      <w:r w:rsidR="0041145A">
        <w:t>:</w:t>
      </w:r>
    </w:p>
    <w:p w:rsidR="00CA575C" w:rsidRPr="00CA575C" w:rsidRDefault="00CA575C" w:rsidP="00097DA6">
      <w:pPr>
        <w:ind w:firstLine="720"/>
        <w:rPr>
          <w:i/>
        </w:rPr>
      </w:pPr>
      <w:r w:rsidRPr="00CA575C">
        <w:rPr>
          <w:i/>
        </w:rPr>
        <w:t xml:space="preserve">Grasshopper: What is the best way </w:t>
      </w:r>
      <w:r>
        <w:rPr>
          <w:i/>
        </w:rPr>
        <w:t>to deal with conflict</w:t>
      </w:r>
      <w:r w:rsidRPr="00CA575C">
        <w:rPr>
          <w:i/>
        </w:rPr>
        <w:t>?</w:t>
      </w:r>
    </w:p>
    <w:p w:rsidR="005F65C6" w:rsidRDefault="00CA575C" w:rsidP="005F65C6">
      <w:pPr>
        <w:ind w:left="720"/>
        <w:rPr>
          <w:i/>
        </w:rPr>
      </w:pPr>
      <w:r w:rsidRPr="00CA575C">
        <w:rPr>
          <w:i/>
        </w:rPr>
        <w:t xml:space="preserve">Master: </w:t>
      </w:r>
      <w:r w:rsidR="00063F10">
        <w:rPr>
          <w:i/>
        </w:rPr>
        <w:t>For those who</w:t>
      </w:r>
      <w:r w:rsidRPr="00CA575C">
        <w:rPr>
          <w:i/>
        </w:rPr>
        <w:t xml:space="preserve"> value peace and quiet above </w:t>
      </w:r>
      <w:r w:rsidR="007161D9">
        <w:rPr>
          <w:i/>
        </w:rPr>
        <w:t>all</w:t>
      </w:r>
      <w:r w:rsidRPr="00CA575C">
        <w:rPr>
          <w:i/>
        </w:rPr>
        <w:t>, there is a simple and preferred method</w:t>
      </w:r>
      <w:r w:rsidR="007519F7" w:rsidRPr="00CA575C">
        <w:rPr>
          <w:i/>
        </w:rPr>
        <w:t>….</w:t>
      </w:r>
      <w:r w:rsidRPr="00CA575C">
        <w:rPr>
          <w:i/>
        </w:rPr>
        <w:t xml:space="preserve"> run away.</w:t>
      </w:r>
    </w:p>
    <w:p w:rsidR="00110E7A" w:rsidRDefault="002A66EF" w:rsidP="00110E7A">
      <w:pPr>
        <w:pStyle w:val="Heading2"/>
      </w:pPr>
      <w:bookmarkStart w:id="2" w:name="_Toc496191873"/>
      <w:r>
        <w:t>3.</w:t>
      </w:r>
      <w:r>
        <w:tab/>
      </w:r>
      <w:r w:rsidR="00110E7A">
        <w:t>Promoting road pricing ‘reform’</w:t>
      </w:r>
      <w:bookmarkEnd w:id="2"/>
    </w:p>
    <w:p w:rsidR="009B36F3" w:rsidRDefault="000D206F">
      <w:r>
        <w:t xml:space="preserve">How is this relevant </w:t>
      </w:r>
      <w:r w:rsidR="00BE6599">
        <w:t>to</w:t>
      </w:r>
      <w:r w:rsidR="001B4D7A">
        <w:t xml:space="preserve"> road pricing?</w:t>
      </w:r>
      <w:r w:rsidR="008109DB">
        <w:t xml:space="preserve"> </w:t>
      </w:r>
    </w:p>
    <w:p w:rsidR="009B4DD7" w:rsidRPr="009353F7" w:rsidRDefault="009B4DD7" w:rsidP="009B4DD7">
      <w:pPr>
        <w:rPr>
          <w:rFonts w:cstheme="minorHAnsi"/>
        </w:rPr>
      </w:pPr>
      <w:r w:rsidRPr="009353F7">
        <w:rPr>
          <w:rFonts w:cstheme="minorHAnsi"/>
        </w:rPr>
        <w:t xml:space="preserve">An environment in which advisers can ignore basic principles of government, mislead the public and eschew tangible objectives is open to manipulation by the powerful and the connected.  Especially for proposals with uncertain purposes </w:t>
      </w:r>
      <w:r w:rsidR="00EF4D2D">
        <w:rPr>
          <w:rFonts w:cstheme="minorHAnsi"/>
        </w:rPr>
        <w:t>with</w:t>
      </w:r>
      <w:r w:rsidRPr="009353F7">
        <w:rPr>
          <w:rFonts w:cstheme="minorHAnsi"/>
        </w:rPr>
        <w:t xml:space="preserve"> economic rents up for grabs – like road pricing.</w:t>
      </w:r>
    </w:p>
    <w:p w:rsidR="00AB5341" w:rsidRDefault="00AB5341" w:rsidP="00AB5341">
      <w:r>
        <w:t>Sir Rod Eddington recently pointed out what should be obvious; road pricing is not an end in itself.  It is part of a suite of measures t</w:t>
      </w:r>
      <w:r w:rsidR="00EF4D2D">
        <w:t>hat may</w:t>
      </w:r>
      <w:r>
        <w:t xml:space="preserve"> mitigate traffic congestion.  Other measures necessary to relieve congestion will include road building, more public transport and housing policies.  The transport/planning conversation needs to be about much more than road pricing.</w:t>
      </w:r>
      <w:r>
        <w:rPr>
          <w:rStyle w:val="EndnoteReference"/>
        </w:rPr>
        <w:endnoteReference w:id="7"/>
      </w:r>
    </w:p>
    <w:p w:rsidR="00AB5341" w:rsidRDefault="00AB5341" w:rsidP="00AB5341">
      <w:pPr>
        <w:ind w:firstLine="720"/>
        <w:rPr>
          <w:i/>
        </w:rPr>
      </w:pPr>
      <w:r w:rsidRPr="006B2612">
        <w:rPr>
          <w:i/>
        </w:rPr>
        <w:t>Grasshopper: old man how is it that you hear these things?</w:t>
      </w:r>
      <w:r>
        <w:rPr>
          <w:i/>
        </w:rPr>
        <w:t xml:space="preserve">  </w:t>
      </w:r>
    </w:p>
    <w:p w:rsidR="00AB5341" w:rsidRDefault="00AB5341" w:rsidP="00AB5341">
      <w:pPr>
        <w:ind w:firstLine="720"/>
        <w:rPr>
          <w:i/>
        </w:rPr>
      </w:pPr>
      <w:r w:rsidRPr="006B2612">
        <w:rPr>
          <w:i/>
        </w:rPr>
        <w:t>Master: young man how is it that you do not?</w:t>
      </w:r>
    </w:p>
    <w:p w:rsidR="00AB5341" w:rsidRDefault="00AB5341" w:rsidP="00AB5341">
      <w:r>
        <w:t xml:space="preserve">So, the </w:t>
      </w:r>
      <w:r w:rsidR="002A66EF">
        <w:t>only</w:t>
      </w:r>
      <w:r>
        <w:t xml:space="preserve"> question is: what is the purpose of road pricing?  </w:t>
      </w:r>
      <w:r w:rsidR="00EF4D2D">
        <w:t>Un</w:t>
      </w:r>
      <w:r>
        <w:t>less there universal</w:t>
      </w:r>
      <w:r w:rsidR="00EF4D2D">
        <w:t xml:space="preserve"> </w:t>
      </w:r>
      <w:r>
        <w:t>underst</w:t>
      </w:r>
      <w:r w:rsidR="00EF4D2D">
        <w:t xml:space="preserve">anding of </w:t>
      </w:r>
      <w:r>
        <w:t xml:space="preserve">purpose </w:t>
      </w:r>
      <w:r w:rsidR="00CF063C">
        <w:t xml:space="preserve">the powerful will turn </w:t>
      </w:r>
      <w:r w:rsidR="00A454E9">
        <w:t>road pricing</w:t>
      </w:r>
      <w:r w:rsidR="00CF063C">
        <w:t xml:space="preserve"> to their </w:t>
      </w:r>
      <w:r w:rsidR="00EF4D2D">
        <w:t>advantage</w:t>
      </w:r>
      <w:r w:rsidR="00CF063C">
        <w:t xml:space="preserve">, possibly at the </w:t>
      </w:r>
      <w:r w:rsidR="00A454E9">
        <w:t>cost</w:t>
      </w:r>
      <w:r w:rsidR="00CF063C">
        <w:t xml:space="preserve"> of others</w:t>
      </w:r>
      <w:r w:rsidR="00EF4D2D">
        <w:t>.</w:t>
      </w:r>
      <w:r>
        <w:rPr>
          <w:rStyle w:val="EndnoteReference"/>
        </w:rPr>
        <w:endnoteReference w:id="8"/>
      </w:r>
      <w:r>
        <w:t xml:space="preserve"> </w:t>
      </w:r>
    </w:p>
    <w:p w:rsidR="00AB5341" w:rsidRDefault="009B4DD7" w:rsidP="009B4DD7">
      <w:pPr>
        <w:rPr>
          <w:rFonts w:cstheme="minorHAnsi"/>
        </w:rPr>
      </w:pPr>
      <w:r w:rsidRPr="009353F7">
        <w:rPr>
          <w:rFonts w:cstheme="minorHAnsi"/>
        </w:rPr>
        <w:lastRenderedPageBreak/>
        <w:t xml:space="preserve">Real trouble lies in the clandestine view that pricing should raise money for roads </w:t>
      </w:r>
      <w:r w:rsidR="00EF4D2D">
        <w:rPr>
          <w:rFonts w:cstheme="minorHAnsi"/>
        </w:rPr>
        <w:t xml:space="preserve">and not be </w:t>
      </w:r>
      <w:r w:rsidRPr="009353F7">
        <w:rPr>
          <w:rFonts w:cstheme="minorHAnsi"/>
        </w:rPr>
        <w:t xml:space="preserve">fettered by independent scrutiny or transparency.  This is the likely position Australia is sleepwalking towards. </w:t>
      </w:r>
      <w:r w:rsidR="00AB5341">
        <w:rPr>
          <w:rFonts w:cstheme="minorHAnsi"/>
        </w:rPr>
        <w:t xml:space="preserve"> </w:t>
      </w:r>
      <w:r w:rsidR="00AB5341" w:rsidRPr="009353F7">
        <w:rPr>
          <w:rFonts w:cstheme="minorHAnsi"/>
        </w:rPr>
        <w:t>This view must be repudiated before road pricing becomes a serious proposition.</w:t>
      </w:r>
      <w:r w:rsidR="00AB5341">
        <w:rPr>
          <w:rStyle w:val="EndnoteReference"/>
          <w:rFonts w:cstheme="minorHAnsi"/>
        </w:rPr>
        <w:endnoteReference w:id="9"/>
      </w:r>
    </w:p>
    <w:p w:rsidR="00AB5341" w:rsidRPr="009353F7" w:rsidRDefault="00AB5341" w:rsidP="00AB5341">
      <w:pPr>
        <w:rPr>
          <w:rFonts w:cstheme="minorHAnsi"/>
        </w:rPr>
      </w:pPr>
      <w:r w:rsidRPr="009353F7">
        <w:rPr>
          <w:rFonts w:cstheme="minorHAnsi"/>
        </w:rPr>
        <w:t xml:space="preserve">A conversation limited </w:t>
      </w:r>
      <w:r w:rsidR="002A66EF">
        <w:rPr>
          <w:rFonts w:cstheme="minorHAnsi"/>
        </w:rPr>
        <w:t>to</w:t>
      </w:r>
      <w:r w:rsidR="006C4C0B">
        <w:rPr>
          <w:rFonts w:cstheme="minorHAnsi"/>
        </w:rPr>
        <w:t xml:space="preserve"> trying to </w:t>
      </w:r>
      <w:r w:rsidRPr="009353F7">
        <w:rPr>
          <w:rFonts w:cstheme="minorHAnsi"/>
        </w:rPr>
        <w:t>shak</w:t>
      </w:r>
      <w:r w:rsidR="006C4C0B">
        <w:rPr>
          <w:rFonts w:cstheme="minorHAnsi"/>
        </w:rPr>
        <w:t>e</w:t>
      </w:r>
      <w:r w:rsidRPr="009353F7">
        <w:rPr>
          <w:rFonts w:cstheme="minorHAnsi"/>
        </w:rPr>
        <w:t xml:space="preserve"> money out of road users is asking for trouble.</w:t>
      </w:r>
    </w:p>
    <w:p w:rsidR="009B4DD7" w:rsidRPr="009353F7" w:rsidRDefault="00760D9B" w:rsidP="009B4DD7">
      <w:pPr>
        <w:rPr>
          <w:rFonts w:cstheme="minorHAnsi"/>
        </w:rPr>
      </w:pPr>
      <w:r>
        <w:rPr>
          <w:rFonts w:cstheme="minorHAnsi"/>
        </w:rPr>
        <w:t>T</w:t>
      </w:r>
      <w:r w:rsidR="009B4DD7" w:rsidRPr="009353F7">
        <w:rPr>
          <w:rFonts w:cstheme="minorHAnsi"/>
        </w:rPr>
        <w:t>he critical matter is how road pricing will eschew attitudes that bedevil transport policy such as opacity, truculence, anti-democratic sentiment and fleecing the poor to pay the rich.</w:t>
      </w:r>
      <w:r w:rsidR="00AB5341">
        <w:rPr>
          <w:rStyle w:val="EndnoteReference"/>
          <w:rFonts w:cstheme="minorHAnsi"/>
        </w:rPr>
        <w:endnoteReference w:id="10"/>
      </w:r>
      <w:r w:rsidR="009B4DD7" w:rsidRPr="009353F7">
        <w:rPr>
          <w:rFonts w:cstheme="minorHAnsi"/>
        </w:rPr>
        <w:t xml:space="preserve">  </w:t>
      </w:r>
    </w:p>
    <w:p w:rsidR="009B4DD7" w:rsidRPr="009353F7" w:rsidRDefault="009B4DD7" w:rsidP="009B4DD7">
      <w:pPr>
        <w:rPr>
          <w:rFonts w:cstheme="minorHAnsi"/>
          <w:i/>
        </w:rPr>
      </w:pPr>
      <w:r w:rsidRPr="009353F7">
        <w:rPr>
          <w:rFonts w:cstheme="minorHAnsi"/>
        </w:rPr>
        <w:t>Such problems have already surfaced in ‘road reform debates’</w:t>
      </w:r>
      <w:r w:rsidR="00760D9B">
        <w:rPr>
          <w:rFonts w:cstheme="minorHAnsi"/>
        </w:rPr>
        <w:t xml:space="preserve">.  An </w:t>
      </w:r>
      <w:r w:rsidRPr="009353F7">
        <w:rPr>
          <w:rFonts w:cstheme="minorHAnsi"/>
        </w:rPr>
        <w:t xml:space="preserve">example </w:t>
      </w:r>
      <w:r w:rsidR="00760D9B">
        <w:rPr>
          <w:rFonts w:cstheme="minorHAnsi"/>
        </w:rPr>
        <w:t xml:space="preserve">is </w:t>
      </w:r>
      <w:r w:rsidRPr="009353F7">
        <w:rPr>
          <w:rFonts w:cstheme="minorHAnsi"/>
        </w:rPr>
        <w:t xml:space="preserve">the official proposal for an economic regulator who would effectively be precluded from reviewing ‘prices’.  Dr Henry’s 2010 tax review noted other such issues.  Even the infrastructure industry’s peak body/lobby group is aware of attitude problems – it asked future road policy processes to be conducted </w:t>
      </w:r>
      <w:r w:rsidRPr="009353F7">
        <w:rPr>
          <w:rFonts w:cstheme="minorHAnsi"/>
          <w:i/>
        </w:rPr>
        <w:t>honestly.</w:t>
      </w:r>
      <w:r w:rsidR="006C4C0B">
        <w:rPr>
          <w:rStyle w:val="EndnoteReference"/>
          <w:rFonts w:cstheme="minorHAnsi"/>
          <w:i/>
        </w:rPr>
        <w:endnoteReference w:id="11"/>
      </w:r>
    </w:p>
    <w:p w:rsidR="005E2839" w:rsidRDefault="00760D9B">
      <w:r>
        <w:t>Any</w:t>
      </w:r>
      <w:r w:rsidR="009F0994">
        <w:t xml:space="preserve"> road </w:t>
      </w:r>
      <w:r w:rsidR="005E2839">
        <w:t>conversation</w:t>
      </w:r>
      <w:r>
        <w:t xml:space="preserve">, including about pricing, </w:t>
      </w:r>
      <w:r w:rsidR="00CF063C">
        <w:t>n</w:t>
      </w:r>
      <w:r w:rsidR="005E2839">
        <w:t>eeds to be put into a wider discussion; about transparency and accountability.</w:t>
      </w:r>
    </w:p>
    <w:p w:rsidR="009F0994" w:rsidRDefault="007715CF" w:rsidP="00AB5341">
      <w:pPr>
        <w:pStyle w:val="Heading2"/>
      </w:pPr>
      <w:bookmarkStart w:id="3" w:name="_Toc496191874"/>
      <w:r>
        <w:t>4.</w:t>
      </w:r>
      <w:r>
        <w:tab/>
      </w:r>
      <w:r w:rsidR="009F0994">
        <w:t>The Commonwealth</w:t>
      </w:r>
      <w:bookmarkEnd w:id="3"/>
    </w:p>
    <w:p w:rsidR="009F0994" w:rsidRDefault="009F0994" w:rsidP="009F0994">
      <w:pPr>
        <w:rPr>
          <w:rFonts w:cstheme="minorHAnsi"/>
        </w:rPr>
      </w:pPr>
      <w:r w:rsidRPr="009353F7">
        <w:rPr>
          <w:rFonts w:cstheme="minorHAnsi"/>
        </w:rPr>
        <w:t xml:space="preserve">The Commonwealth has the critical honest broker role in </w:t>
      </w:r>
      <w:r w:rsidR="007715CF">
        <w:rPr>
          <w:rFonts w:cstheme="minorHAnsi"/>
        </w:rPr>
        <w:t>progressing road reform and road pricing</w:t>
      </w:r>
      <w:r w:rsidRPr="009353F7">
        <w:rPr>
          <w:rFonts w:cstheme="minorHAnsi"/>
        </w:rPr>
        <w:t xml:space="preserve">.  However, it </w:t>
      </w:r>
      <w:r>
        <w:rPr>
          <w:rFonts w:cstheme="minorHAnsi"/>
        </w:rPr>
        <w:t>continues to</w:t>
      </w:r>
      <w:r w:rsidRPr="009353F7">
        <w:rPr>
          <w:rFonts w:cstheme="minorHAnsi"/>
        </w:rPr>
        <w:t xml:space="preserve"> let Australia down.  </w:t>
      </w:r>
    </w:p>
    <w:p w:rsidR="009F0994" w:rsidRDefault="009F0994" w:rsidP="009F0994">
      <w:pPr>
        <w:rPr>
          <w:rFonts w:cstheme="minorHAnsi"/>
        </w:rPr>
      </w:pPr>
      <w:r>
        <w:rPr>
          <w:rFonts w:cstheme="minorHAnsi"/>
        </w:rPr>
        <w:t xml:space="preserve">The Labor administrations of the Prime Ministers Rudd and Gillard did </w:t>
      </w:r>
      <w:r w:rsidR="00CF063C">
        <w:rPr>
          <w:rFonts w:cstheme="minorHAnsi"/>
        </w:rPr>
        <w:t>little</w:t>
      </w:r>
      <w:r>
        <w:rPr>
          <w:rFonts w:cstheme="minorHAnsi"/>
        </w:rPr>
        <w:t xml:space="preserve"> about the road </w:t>
      </w:r>
      <w:r w:rsidR="00A454E9">
        <w:rPr>
          <w:rFonts w:cstheme="minorHAnsi"/>
        </w:rPr>
        <w:t xml:space="preserve">pricing </w:t>
      </w:r>
      <w:r>
        <w:rPr>
          <w:rFonts w:cstheme="minorHAnsi"/>
        </w:rPr>
        <w:t>recommendations of Dr Henry’s tax review.</w:t>
      </w:r>
      <w:r w:rsidR="002A66EF">
        <w:rPr>
          <w:rFonts w:cstheme="minorHAnsi"/>
        </w:rPr>
        <w:t xml:space="preserve">  Instead </w:t>
      </w:r>
      <w:r w:rsidR="00CF063C">
        <w:rPr>
          <w:rFonts w:cstheme="minorHAnsi"/>
        </w:rPr>
        <w:t>the</w:t>
      </w:r>
      <w:r w:rsidR="002A66EF">
        <w:rPr>
          <w:rFonts w:cstheme="minorHAnsi"/>
        </w:rPr>
        <w:t xml:space="preserve"> donat</w:t>
      </w:r>
      <w:r w:rsidR="00CF063C">
        <w:rPr>
          <w:rFonts w:cstheme="minorHAnsi"/>
        </w:rPr>
        <w:t>ions of</w:t>
      </w:r>
      <w:r w:rsidR="002A66EF">
        <w:rPr>
          <w:rFonts w:cstheme="minorHAnsi"/>
        </w:rPr>
        <w:t xml:space="preserve"> public money to the States </w:t>
      </w:r>
      <w:r w:rsidR="00F7012E">
        <w:rPr>
          <w:rFonts w:cstheme="minorHAnsi"/>
        </w:rPr>
        <w:t>to build more roads</w:t>
      </w:r>
      <w:r w:rsidR="00CF063C">
        <w:rPr>
          <w:rFonts w:cstheme="minorHAnsi"/>
        </w:rPr>
        <w:t xml:space="preserve"> continued apace</w:t>
      </w:r>
      <w:r w:rsidR="00F07D79">
        <w:rPr>
          <w:rFonts w:cstheme="minorHAnsi"/>
        </w:rPr>
        <w:t>, adding to a</w:t>
      </w:r>
      <w:r w:rsidR="007715CF">
        <w:rPr>
          <w:rFonts w:cstheme="minorHAnsi"/>
        </w:rPr>
        <w:t xml:space="preserve"> roads fiscal deficit </w:t>
      </w:r>
      <w:r w:rsidR="00A454E9">
        <w:rPr>
          <w:rFonts w:cstheme="minorHAnsi"/>
        </w:rPr>
        <w:t>and making a</w:t>
      </w:r>
      <w:r w:rsidR="00CF063C">
        <w:rPr>
          <w:rFonts w:cstheme="minorHAnsi"/>
        </w:rPr>
        <w:t xml:space="preserve"> sensible</w:t>
      </w:r>
      <w:r w:rsidR="007715CF">
        <w:rPr>
          <w:rFonts w:cstheme="minorHAnsi"/>
        </w:rPr>
        <w:t xml:space="preserve"> approach to road policy more difficult.</w:t>
      </w:r>
      <w:r w:rsidR="007715CF">
        <w:rPr>
          <w:rStyle w:val="EndnoteReference"/>
          <w:rFonts w:cstheme="minorHAnsi"/>
        </w:rPr>
        <w:endnoteReference w:id="12"/>
      </w:r>
    </w:p>
    <w:p w:rsidR="009F0994" w:rsidRDefault="009F0994" w:rsidP="009F0994">
      <w:pPr>
        <w:rPr>
          <w:rFonts w:cstheme="minorHAnsi"/>
        </w:rPr>
      </w:pPr>
      <w:r>
        <w:rPr>
          <w:rFonts w:cstheme="minorHAnsi"/>
        </w:rPr>
        <w:t xml:space="preserve">The Conservative administrations of Prime Ministers Abbott and Turnbull have done no better; in </w:t>
      </w:r>
      <w:proofErr w:type="gramStart"/>
      <w:r w:rsidR="00A768C4">
        <w:rPr>
          <w:rFonts w:cstheme="minorHAnsi"/>
        </w:rPr>
        <w:t>fact</w:t>
      </w:r>
      <w:proofErr w:type="gramEnd"/>
      <w:r>
        <w:rPr>
          <w:rFonts w:cstheme="minorHAnsi"/>
        </w:rPr>
        <w:t xml:space="preserve"> they have </w:t>
      </w:r>
      <w:r w:rsidR="00A768C4">
        <w:rPr>
          <w:rFonts w:cstheme="minorHAnsi"/>
        </w:rPr>
        <w:t>been</w:t>
      </w:r>
      <w:r>
        <w:rPr>
          <w:rFonts w:cstheme="minorHAnsi"/>
        </w:rPr>
        <w:t xml:space="preserve"> worse.</w:t>
      </w:r>
      <w:r w:rsidR="00F07D79">
        <w:rPr>
          <w:rFonts w:cstheme="minorHAnsi"/>
        </w:rPr>
        <w:t xml:space="preserve">  The roads fiscal deficit has increased greatly.</w:t>
      </w:r>
    </w:p>
    <w:p w:rsidR="009F0994" w:rsidRDefault="009F0994" w:rsidP="009F0994">
      <w:pPr>
        <w:rPr>
          <w:rFonts w:cstheme="minorHAnsi"/>
        </w:rPr>
      </w:pPr>
      <w:r>
        <w:rPr>
          <w:rFonts w:cstheme="minorHAnsi"/>
        </w:rPr>
        <w:t>The</w:t>
      </w:r>
      <w:r w:rsidR="00F7012E">
        <w:rPr>
          <w:rFonts w:cstheme="minorHAnsi"/>
        </w:rPr>
        <w:t>ir</w:t>
      </w:r>
      <w:r w:rsidRPr="009353F7">
        <w:rPr>
          <w:rFonts w:cstheme="minorHAnsi"/>
        </w:rPr>
        <w:t xml:space="preserve"> </w:t>
      </w:r>
      <w:r>
        <w:rPr>
          <w:rFonts w:cstheme="minorHAnsi"/>
        </w:rPr>
        <w:t>Governments</w:t>
      </w:r>
      <w:r w:rsidR="00F7012E">
        <w:rPr>
          <w:rFonts w:cstheme="minorHAnsi"/>
        </w:rPr>
        <w:t>’</w:t>
      </w:r>
      <w:r>
        <w:rPr>
          <w:rFonts w:cstheme="minorHAnsi"/>
        </w:rPr>
        <w:t xml:space="preserve"> attitude to big road projects in big States has sent the cause of road pricing backwards</w:t>
      </w:r>
      <w:r w:rsidR="00AA7ECF">
        <w:rPr>
          <w:rFonts w:cstheme="minorHAnsi"/>
        </w:rPr>
        <w:t xml:space="preserve">.  </w:t>
      </w:r>
      <w:r w:rsidR="00A768C4">
        <w:rPr>
          <w:rFonts w:cstheme="minorHAnsi"/>
        </w:rPr>
        <w:t xml:space="preserve">Mr Abbott </w:t>
      </w:r>
      <w:r w:rsidR="00CF063C">
        <w:rPr>
          <w:rFonts w:cstheme="minorHAnsi"/>
        </w:rPr>
        <w:t>seemed to misunderstand the</w:t>
      </w:r>
      <w:r w:rsidR="00AA7ECF">
        <w:rPr>
          <w:rFonts w:cstheme="minorHAnsi"/>
        </w:rPr>
        <w:t xml:space="preserve"> Constitution by claiming road funding was core Commonwealth business.  </w:t>
      </w:r>
      <w:r w:rsidR="00A768C4">
        <w:rPr>
          <w:rFonts w:cstheme="minorHAnsi"/>
        </w:rPr>
        <w:t>He</w:t>
      </w:r>
      <w:r w:rsidR="00AA7ECF">
        <w:rPr>
          <w:rFonts w:cstheme="minorHAnsi"/>
        </w:rPr>
        <w:t xml:space="preserve"> </w:t>
      </w:r>
      <w:r>
        <w:rPr>
          <w:rFonts w:cstheme="minorHAnsi"/>
        </w:rPr>
        <w:t>promise</w:t>
      </w:r>
      <w:r w:rsidR="00AA7ECF">
        <w:rPr>
          <w:rFonts w:cstheme="minorHAnsi"/>
        </w:rPr>
        <w:t>d</w:t>
      </w:r>
      <w:r>
        <w:rPr>
          <w:rFonts w:cstheme="minorHAnsi"/>
        </w:rPr>
        <w:t xml:space="preserve"> gifts to road projects</w:t>
      </w:r>
      <w:r w:rsidR="00AA7ECF">
        <w:rPr>
          <w:rFonts w:cstheme="minorHAnsi"/>
        </w:rPr>
        <w:t xml:space="preserve"> prior to their assessment and even after one State wanted to terminate a project.  </w:t>
      </w:r>
      <w:r w:rsidR="007E23DC">
        <w:rPr>
          <w:rFonts w:cstheme="minorHAnsi"/>
        </w:rPr>
        <w:t>Support</w:t>
      </w:r>
      <w:r w:rsidR="00AA7ECF">
        <w:rPr>
          <w:rFonts w:cstheme="minorHAnsi"/>
        </w:rPr>
        <w:t xml:space="preserve"> was provided to roads that are likely to increase traffic in inner city areas, the opposite of the economic intention of road pricing</w:t>
      </w:r>
      <w:r w:rsidR="00B83B81">
        <w:rPr>
          <w:rFonts w:cstheme="minorHAnsi"/>
        </w:rPr>
        <w:t>.  S</w:t>
      </w:r>
      <w:r w:rsidR="007E23DC">
        <w:rPr>
          <w:rFonts w:cstheme="minorHAnsi"/>
        </w:rPr>
        <w:t>ome forms of support might create incentives for the Commonwealth to argue against road pricing</w:t>
      </w:r>
      <w:r>
        <w:rPr>
          <w:rFonts w:cstheme="minorHAnsi"/>
        </w:rPr>
        <w:t>.</w:t>
      </w:r>
      <w:r>
        <w:rPr>
          <w:rStyle w:val="EndnoteReference"/>
          <w:rFonts w:cstheme="minorHAnsi"/>
        </w:rPr>
        <w:endnoteReference w:id="13"/>
      </w:r>
    </w:p>
    <w:p w:rsidR="009F0994" w:rsidRDefault="00F7012E" w:rsidP="009F0994">
      <w:pPr>
        <w:rPr>
          <w:rFonts w:cstheme="minorHAnsi"/>
        </w:rPr>
      </w:pPr>
      <w:r>
        <w:rPr>
          <w:rFonts w:cstheme="minorHAnsi"/>
        </w:rPr>
        <w:t xml:space="preserve">Commonwealth </w:t>
      </w:r>
      <w:r w:rsidR="002A66EF">
        <w:rPr>
          <w:rFonts w:cstheme="minorHAnsi"/>
        </w:rPr>
        <w:t>a</w:t>
      </w:r>
      <w:r w:rsidR="009F0994" w:rsidRPr="009353F7">
        <w:rPr>
          <w:rFonts w:cstheme="minorHAnsi"/>
        </w:rPr>
        <w:t>dvisers</w:t>
      </w:r>
      <w:r w:rsidR="00AA7ECF">
        <w:rPr>
          <w:rFonts w:cstheme="minorHAnsi"/>
        </w:rPr>
        <w:t xml:space="preserve"> </w:t>
      </w:r>
      <w:r>
        <w:rPr>
          <w:rFonts w:cstheme="minorHAnsi"/>
        </w:rPr>
        <w:t>have much to answer for too. They</w:t>
      </w:r>
      <w:r w:rsidR="009F0994" w:rsidRPr="009353F7">
        <w:rPr>
          <w:rFonts w:cstheme="minorHAnsi"/>
        </w:rPr>
        <w:t xml:space="preserve"> </w:t>
      </w:r>
      <w:r w:rsidR="00B83B81">
        <w:rPr>
          <w:rFonts w:cstheme="minorHAnsi"/>
        </w:rPr>
        <w:t xml:space="preserve">seemingly </w:t>
      </w:r>
      <w:r w:rsidR="009F0994" w:rsidRPr="009353F7">
        <w:rPr>
          <w:rFonts w:cstheme="minorHAnsi"/>
        </w:rPr>
        <w:t xml:space="preserve">have done nothing to bring big States into line over road debacles that are eroding public confidence; </w:t>
      </w:r>
      <w:r w:rsidR="007F13C2">
        <w:rPr>
          <w:rFonts w:cstheme="minorHAnsi"/>
        </w:rPr>
        <w:t>indeed,</w:t>
      </w:r>
      <w:r w:rsidR="009F0994">
        <w:rPr>
          <w:rFonts w:cstheme="minorHAnsi"/>
        </w:rPr>
        <w:t xml:space="preserve"> some have added to </w:t>
      </w:r>
      <w:r>
        <w:rPr>
          <w:rFonts w:cstheme="minorHAnsi"/>
        </w:rPr>
        <w:t>local</w:t>
      </w:r>
      <w:r w:rsidR="009F0994">
        <w:rPr>
          <w:rFonts w:cstheme="minorHAnsi"/>
        </w:rPr>
        <w:t xml:space="preserve"> disgrace</w:t>
      </w:r>
      <w:r>
        <w:rPr>
          <w:rFonts w:cstheme="minorHAnsi"/>
        </w:rPr>
        <w:t>s</w:t>
      </w:r>
      <w:r w:rsidR="009F0994">
        <w:rPr>
          <w:rFonts w:cstheme="minorHAnsi"/>
        </w:rPr>
        <w:t>.</w:t>
      </w:r>
      <w:r>
        <w:rPr>
          <w:rFonts w:cstheme="minorHAnsi"/>
        </w:rPr>
        <w:t xml:space="preserve">  They </w:t>
      </w:r>
      <w:r w:rsidR="00CF063C">
        <w:rPr>
          <w:rFonts w:cstheme="minorHAnsi"/>
        </w:rPr>
        <w:t>imply</w:t>
      </w:r>
      <w:r>
        <w:rPr>
          <w:rFonts w:cstheme="minorHAnsi"/>
        </w:rPr>
        <w:t xml:space="preserve"> pricing </w:t>
      </w:r>
      <w:r w:rsidR="00CF063C">
        <w:rPr>
          <w:rFonts w:cstheme="minorHAnsi"/>
        </w:rPr>
        <w:t>i</w:t>
      </w:r>
      <w:r>
        <w:rPr>
          <w:rFonts w:cstheme="minorHAnsi"/>
        </w:rPr>
        <w:t xml:space="preserve">s </w:t>
      </w:r>
      <w:r w:rsidR="00AA7ECF">
        <w:rPr>
          <w:rFonts w:cstheme="minorHAnsi"/>
        </w:rPr>
        <w:t xml:space="preserve">a mechanism for </w:t>
      </w:r>
      <w:r>
        <w:rPr>
          <w:rFonts w:cstheme="minorHAnsi"/>
        </w:rPr>
        <w:t xml:space="preserve">funding and </w:t>
      </w:r>
      <w:r w:rsidR="00AA7ECF">
        <w:rPr>
          <w:rFonts w:cstheme="minorHAnsi"/>
        </w:rPr>
        <w:t xml:space="preserve">have </w:t>
      </w:r>
      <w:r>
        <w:rPr>
          <w:rFonts w:cstheme="minorHAnsi"/>
        </w:rPr>
        <w:t>ignored their own suggestions</w:t>
      </w:r>
      <w:r w:rsidR="00AA7ECF">
        <w:rPr>
          <w:rFonts w:cstheme="minorHAnsi"/>
        </w:rPr>
        <w:t xml:space="preserve"> for progressing road pricing</w:t>
      </w:r>
      <w:r>
        <w:rPr>
          <w:rFonts w:cstheme="minorHAnsi"/>
        </w:rPr>
        <w:t>.</w:t>
      </w:r>
      <w:r w:rsidR="009F0994">
        <w:rPr>
          <w:rStyle w:val="EndnoteReference"/>
          <w:rFonts w:cstheme="minorHAnsi"/>
        </w:rPr>
        <w:endnoteReference w:id="14"/>
      </w:r>
    </w:p>
    <w:p w:rsidR="002A66EF" w:rsidRDefault="002A66EF" w:rsidP="002A66EF">
      <w:pPr>
        <w:rPr>
          <w:rFonts w:cstheme="minorHAnsi"/>
        </w:rPr>
      </w:pPr>
      <w:r>
        <w:t>Topping this off</w:t>
      </w:r>
      <w:r w:rsidR="00A768C4">
        <w:t>:</w:t>
      </w:r>
      <w:r>
        <w:t xml:space="preserve"> </w:t>
      </w:r>
      <w:r w:rsidR="00F7012E">
        <w:t xml:space="preserve">the </w:t>
      </w:r>
      <w:r w:rsidR="00AA7ECF">
        <w:t xml:space="preserve">Turnbull </w:t>
      </w:r>
      <w:r w:rsidR="00F7012E">
        <w:t>Government</w:t>
      </w:r>
      <w:r w:rsidR="00AA7ECF">
        <w:t>’</w:t>
      </w:r>
      <w:r w:rsidR="00F7012E">
        <w:t>s</w:t>
      </w:r>
      <w:r w:rsidRPr="009353F7">
        <w:rPr>
          <w:rFonts w:cstheme="minorHAnsi"/>
        </w:rPr>
        <w:t xml:space="preserve"> promise </w:t>
      </w:r>
      <w:r w:rsidR="00F7012E">
        <w:rPr>
          <w:rFonts w:cstheme="minorHAnsi"/>
        </w:rPr>
        <w:t xml:space="preserve">– last year - </w:t>
      </w:r>
      <w:r w:rsidRPr="009353F7">
        <w:rPr>
          <w:rFonts w:cstheme="minorHAnsi"/>
        </w:rPr>
        <w:t>of appointing an ‘eminent Australian’ to lead road debates has not been fulfilled.</w:t>
      </w:r>
      <w:r>
        <w:rPr>
          <w:rStyle w:val="EndnoteReference"/>
          <w:rFonts w:cstheme="minorHAnsi"/>
        </w:rPr>
        <w:endnoteReference w:id="15"/>
      </w:r>
      <w:r w:rsidRPr="009353F7">
        <w:rPr>
          <w:rFonts w:cstheme="minorHAnsi"/>
        </w:rPr>
        <w:t xml:space="preserve">  </w:t>
      </w:r>
    </w:p>
    <w:p w:rsidR="009A4115" w:rsidRDefault="009A4115" w:rsidP="009A4115">
      <w:pPr>
        <w:pStyle w:val="Heading2"/>
      </w:pPr>
      <w:bookmarkStart w:id="5" w:name="_Toc496191875"/>
      <w:r>
        <w:t>5.</w:t>
      </w:r>
      <w:r>
        <w:tab/>
        <w:t>And that goes double in Sydney!</w:t>
      </w:r>
      <w:bookmarkEnd w:id="5"/>
    </w:p>
    <w:p w:rsidR="009A4115" w:rsidRDefault="009A4115" w:rsidP="009A4115">
      <w:pPr>
        <w:rPr>
          <w:rFonts w:cstheme="minorHAnsi"/>
        </w:rPr>
      </w:pPr>
      <w:r>
        <w:rPr>
          <w:rFonts w:cstheme="minorHAnsi"/>
        </w:rPr>
        <w:t>As usual, the big trouble is in the big city.</w:t>
      </w:r>
    </w:p>
    <w:p w:rsidR="009A4115" w:rsidRDefault="009A4115" w:rsidP="009A4115">
      <w:pPr>
        <w:rPr>
          <w:rFonts w:cstheme="minorHAnsi"/>
        </w:rPr>
      </w:pPr>
      <w:r>
        <w:rPr>
          <w:rFonts w:cstheme="minorHAnsi"/>
        </w:rPr>
        <w:t>Westconnex, the NSW Government’s flagship road, presents formidable problems for road pricing of the type envisaged by Grattan.</w:t>
      </w:r>
    </w:p>
    <w:p w:rsidR="009A4115" w:rsidRDefault="009A4115" w:rsidP="009A4115">
      <w:pPr>
        <w:rPr>
          <w:rFonts w:cstheme="minorHAnsi"/>
        </w:rPr>
      </w:pPr>
      <w:r>
        <w:rPr>
          <w:rFonts w:cstheme="minorHAnsi"/>
        </w:rPr>
        <w:t>The project was depicted as reducing car commuting time between Sydney’s west and CBD.  Th</w:t>
      </w:r>
      <w:r w:rsidR="00A768C4">
        <w:rPr>
          <w:rFonts w:cstheme="minorHAnsi"/>
        </w:rPr>
        <w:t xml:space="preserve">is </w:t>
      </w:r>
      <w:r>
        <w:rPr>
          <w:rFonts w:cstheme="minorHAnsi"/>
        </w:rPr>
        <w:t>would encourage more traffic to the CBD, the opposite intention of road pricing.</w:t>
      </w:r>
    </w:p>
    <w:p w:rsidR="009A4115" w:rsidRDefault="009A4115" w:rsidP="009A4115">
      <w:pPr>
        <w:rPr>
          <w:rFonts w:cstheme="minorHAnsi"/>
        </w:rPr>
      </w:pPr>
      <w:r>
        <w:rPr>
          <w:rFonts w:cstheme="minorHAnsi"/>
        </w:rPr>
        <w:lastRenderedPageBreak/>
        <w:t>The realism of increasing car commuting to Sydney’s CBD is very much open to question.  Only a small fraction of commuting is presently done by private car, reflecting among other things parking c</w:t>
      </w:r>
      <w:r w:rsidR="00FE1DFE">
        <w:rPr>
          <w:rFonts w:cstheme="minorHAnsi"/>
        </w:rPr>
        <w:t>harges</w:t>
      </w:r>
      <w:r>
        <w:rPr>
          <w:rFonts w:cstheme="minorHAnsi"/>
        </w:rPr>
        <w:t>.  Most CBD commuters use public transport and taxis.</w:t>
      </w:r>
      <w:r w:rsidR="00A768C4">
        <w:rPr>
          <w:rFonts w:cstheme="minorHAnsi"/>
        </w:rPr>
        <w:t xml:space="preserve">  It is concerning that some participants in debates do not understand this most basic fact.</w:t>
      </w:r>
      <w:r>
        <w:rPr>
          <w:rStyle w:val="EndnoteReference"/>
          <w:rFonts w:cstheme="minorHAnsi"/>
        </w:rPr>
        <w:endnoteReference w:id="16"/>
      </w:r>
    </w:p>
    <w:p w:rsidR="00026030" w:rsidRDefault="00FE1DFE" w:rsidP="009A4115">
      <w:pPr>
        <w:rPr>
          <w:rFonts w:cstheme="minorHAnsi"/>
        </w:rPr>
      </w:pPr>
      <w:r>
        <w:rPr>
          <w:rFonts w:cstheme="minorHAnsi"/>
        </w:rPr>
        <w:t>U</w:t>
      </w:r>
      <w:r w:rsidR="00026030">
        <w:rPr>
          <w:rFonts w:cstheme="minorHAnsi"/>
        </w:rPr>
        <w:t xml:space="preserve">nlike </w:t>
      </w:r>
      <w:r w:rsidR="00A768C4">
        <w:rPr>
          <w:rFonts w:cstheme="minorHAnsi"/>
        </w:rPr>
        <w:t xml:space="preserve">in </w:t>
      </w:r>
      <w:r w:rsidR="00026030">
        <w:rPr>
          <w:rFonts w:cstheme="minorHAnsi"/>
        </w:rPr>
        <w:t xml:space="preserve">most cities cited as comparators such as Melbourne, London and Singapore, Sydney’s </w:t>
      </w:r>
      <w:r w:rsidR="009A4115">
        <w:rPr>
          <w:rFonts w:cstheme="minorHAnsi"/>
        </w:rPr>
        <w:t>CBD i</w:t>
      </w:r>
      <w:r w:rsidR="00026030">
        <w:rPr>
          <w:rFonts w:cstheme="minorHAnsi"/>
        </w:rPr>
        <w:t xml:space="preserve">s on isthmus shaped land </w:t>
      </w:r>
      <w:r w:rsidR="00E35F72">
        <w:rPr>
          <w:rFonts w:cstheme="minorHAnsi"/>
        </w:rPr>
        <w:t>with its metropolitan area skewed to one side</w:t>
      </w:r>
      <w:r>
        <w:rPr>
          <w:rFonts w:cstheme="minorHAnsi"/>
        </w:rPr>
        <w:t xml:space="preserve">.  </w:t>
      </w:r>
      <w:r w:rsidR="00E35F72">
        <w:rPr>
          <w:rFonts w:cstheme="minorHAnsi"/>
        </w:rPr>
        <w:t xml:space="preserve">The CBD </w:t>
      </w:r>
      <w:r w:rsidR="00026030">
        <w:rPr>
          <w:rFonts w:cstheme="minorHAnsi"/>
        </w:rPr>
        <w:t>i</w:t>
      </w:r>
      <w:r w:rsidR="009A4115">
        <w:rPr>
          <w:rFonts w:cstheme="minorHAnsi"/>
        </w:rPr>
        <w:t xml:space="preserve">ncludes main thoroughfares used for commuting and other travel between </w:t>
      </w:r>
      <w:r w:rsidR="00026030">
        <w:rPr>
          <w:rFonts w:cstheme="minorHAnsi"/>
        </w:rPr>
        <w:t>metropolitan</w:t>
      </w:r>
      <w:r w:rsidR="009A4115">
        <w:rPr>
          <w:rFonts w:cstheme="minorHAnsi"/>
        </w:rPr>
        <w:t xml:space="preserve"> districts; eastern and western, southern and northern / beaches.</w:t>
      </w:r>
      <w:r>
        <w:rPr>
          <w:rFonts w:cstheme="minorHAnsi"/>
        </w:rPr>
        <w:t xml:space="preserve">  Unlike those other cities full-circumference road by-passes </w:t>
      </w:r>
      <w:r w:rsidR="004177C0">
        <w:rPr>
          <w:rFonts w:cstheme="minorHAnsi"/>
        </w:rPr>
        <w:t xml:space="preserve">are problematic; at least </w:t>
      </w:r>
      <w:r w:rsidR="00A768C4">
        <w:rPr>
          <w:rFonts w:cstheme="minorHAnsi"/>
        </w:rPr>
        <w:t>by-passes</w:t>
      </w:r>
      <w:r w:rsidR="004177C0">
        <w:rPr>
          <w:rFonts w:cstheme="minorHAnsi"/>
        </w:rPr>
        <w:t xml:space="preserve"> that might decrease central area traffic</w:t>
      </w:r>
      <w:r>
        <w:rPr>
          <w:rFonts w:cstheme="minorHAnsi"/>
        </w:rPr>
        <w:t>.</w:t>
      </w:r>
    </w:p>
    <w:p w:rsidR="009A4115" w:rsidRDefault="009A4115" w:rsidP="009A4115">
      <w:pPr>
        <w:rPr>
          <w:rFonts w:cstheme="minorHAnsi"/>
        </w:rPr>
      </w:pPr>
      <w:r>
        <w:rPr>
          <w:rFonts w:cstheme="minorHAnsi"/>
        </w:rPr>
        <w:t xml:space="preserve">Other cross </w:t>
      </w:r>
      <w:r w:rsidR="00FE1DFE">
        <w:rPr>
          <w:rFonts w:cstheme="minorHAnsi"/>
        </w:rPr>
        <w:t>metropolitan</w:t>
      </w:r>
      <w:r>
        <w:rPr>
          <w:rFonts w:cstheme="minorHAnsi"/>
        </w:rPr>
        <w:t xml:space="preserve"> routes near Kingsford Smith airport and inner western suburbs will become less attractive as a result of Westconnex; the initial result may be to attract more cross-city traffic into the CBD even if they are not CBD commuters.  </w:t>
      </w:r>
    </w:p>
    <w:p w:rsidR="00292F9A" w:rsidRDefault="00292F9A" w:rsidP="00292F9A">
      <w:pPr>
        <w:rPr>
          <w:rFonts w:cstheme="minorHAnsi"/>
        </w:rPr>
      </w:pPr>
      <w:r>
        <w:rPr>
          <w:rFonts w:cstheme="minorHAnsi"/>
        </w:rPr>
        <w:t xml:space="preserve">Incompatibility between the existing commuter rail system and Sydney metro will exacerbate cross CBD road traffic because </w:t>
      </w:r>
      <w:r w:rsidR="00FE1DFE">
        <w:rPr>
          <w:rFonts w:cstheme="minorHAnsi"/>
        </w:rPr>
        <w:t>it will cause new</w:t>
      </w:r>
      <w:r>
        <w:rPr>
          <w:rFonts w:cstheme="minorHAnsi"/>
        </w:rPr>
        <w:t xml:space="preserve"> public transport interchange penalties.</w:t>
      </w:r>
      <w:r>
        <w:rPr>
          <w:rStyle w:val="EndnoteReference"/>
          <w:rFonts w:cstheme="minorHAnsi"/>
        </w:rPr>
        <w:endnoteReference w:id="17"/>
      </w:r>
    </w:p>
    <w:p w:rsidR="009A4115" w:rsidRDefault="009A4115" w:rsidP="009A4115">
      <w:pPr>
        <w:rPr>
          <w:rFonts w:cstheme="minorHAnsi"/>
        </w:rPr>
      </w:pPr>
      <w:r>
        <w:rPr>
          <w:rFonts w:cstheme="minorHAnsi"/>
        </w:rPr>
        <w:t xml:space="preserve">Road pricing to then reduce traffic in the CBD </w:t>
      </w:r>
      <w:r w:rsidR="004177C0">
        <w:rPr>
          <w:rFonts w:cstheme="minorHAnsi"/>
        </w:rPr>
        <w:t>seems</w:t>
      </w:r>
      <w:r w:rsidR="00FE1DFE">
        <w:rPr>
          <w:rFonts w:cstheme="minorHAnsi"/>
        </w:rPr>
        <w:t xml:space="preserve"> incompatible with </w:t>
      </w:r>
      <w:r w:rsidR="00B83B81">
        <w:rPr>
          <w:rFonts w:cstheme="minorHAnsi"/>
        </w:rPr>
        <w:t xml:space="preserve">Government </w:t>
      </w:r>
      <w:r w:rsidR="00A768C4">
        <w:rPr>
          <w:rFonts w:cstheme="minorHAnsi"/>
        </w:rPr>
        <w:t>infrastructure</w:t>
      </w:r>
      <w:r w:rsidR="00B83B81">
        <w:rPr>
          <w:rFonts w:cstheme="minorHAnsi"/>
        </w:rPr>
        <w:t xml:space="preserve"> ideas</w:t>
      </w:r>
      <w:r>
        <w:rPr>
          <w:rFonts w:cstheme="minorHAnsi"/>
        </w:rPr>
        <w:t>.</w:t>
      </w:r>
    </w:p>
    <w:p w:rsidR="00292F9A" w:rsidRDefault="009A4115" w:rsidP="009A4115">
      <w:pPr>
        <w:rPr>
          <w:rFonts w:cstheme="minorHAnsi"/>
        </w:rPr>
      </w:pPr>
      <w:r>
        <w:rPr>
          <w:rFonts w:cstheme="minorHAnsi"/>
        </w:rPr>
        <w:t xml:space="preserve">An increase in CBD and inner-city congestion due to </w:t>
      </w:r>
      <w:proofErr w:type="spellStart"/>
      <w:r>
        <w:rPr>
          <w:rFonts w:cstheme="minorHAnsi"/>
        </w:rPr>
        <w:t>Westconnex</w:t>
      </w:r>
      <w:proofErr w:type="spellEnd"/>
      <w:r>
        <w:rPr>
          <w:rFonts w:cstheme="minorHAnsi"/>
        </w:rPr>
        <w:t xml:space="preserve"> w</w:t>
      </w:r>
      <w:r w:rsidR="00B83B81">
        <w:rPr>
          <w:rFonts w:cstheme="minorHAnsi"/>
        </w:rPr>
        <w:t>ould</w:t>
      </w:r>
      <w:r>
        <w:rPr>
          <w:rFonts w:cstheme="minorHAnsi"/>
        </w:rPr>
        <w:t xml:space="preserve"> almost certainly result in calls for more road building.  Already there are ‘plans’ for other multi-</w:t>
      </w:r>
      <w:r w:rsidR="007F13C2">
        <w:rPr>
          <w:rFonts w:cstheme="minorHAnsi"/>
        </w:rPr>
        <w:t>billion-dollar</w:t>
      </w:r>
      <w:r>
        <w:rPr>
          <w:rFonts w:cstheme="minorHAnsi"/>
        </w:rPr>
        <w:t xml:space="preserve"> </w:t>
      </w:r>
      <w:r w:rsidR="00292F9A">
        <w:rPr>
          <w:rFonts w:cstheme="minorHAnsi"/>
        </w:rPr>
        <w:t xml:space="preserve">projects joining to Westconnex such as another </w:t>
      </w:r>
      <w:r>
        <w:rPr>
          <w:rFonts w:cstheme="minorHAnsi"/>
        </w:rPr>
        <w:t>harbour crossing</w:t>
      </w:r>
      <w:r w:rsidR="001E01E5">
        <w:rPr>
          <w:rFonts w:cstheme="minorHAnsi"/>
        </w:rPr>
        <w:t xml:space="preserve"> and </w:t>
      </w:r>
      <w:r w:rsidR="00FE1DFE">
        <w:rPr>
          <w:rFonts w:cstheme="minorHAnsi"/>
        </w:rPr>
        <w:t xml:space="preserve">a </w:t>
      </w:r>
      <w:r w:rsidR="001E01E5">
        <w:rPr>
          <w:rFonts w:cstheme="minorHAnsi"/>
        </w:rPr>
        <w:t>‘link’ to southern suburbs</w:t>
      </w:r>
      <w:r>
        <w:rPr>
          <w:rFonts w:cstheme="minorHAnsi"/>
        </w:rPr>
        <w:t xml:space="preserve">.  </w:t>
      </w:r>
    </w:p>
    <w:p w:rsidR="00FE1DFE" w:rsidRDefault="009A4115" w:rsidP="009A4115">
      <w:pPr>
        <w:rPr>
          <w:rFonts w:cstheme="minorHAnsi"/>
        </w:rPr>
      </w:pPr>
      <w:r>
        <w:rPr>
          <w:rFonts w:cstheme="minorHAnsi"/>
        </w:rPr>
        <w:t>Westconnex has suffered from cost blowouts partly hidden by deleting key parts of the projec</w:t>
      </w:r>
      <w:r w:rsidR="00B83B81">
        <w:rPr>
          <w:rFonts w:cstheme="minorHAnsi"/>
        </w:rPr>
        <w:t>t</w:t>
      </w:r>
      <w:r w:rsidR="00FE1DFE">
        <w:rPr>
          <w:rFonts w:cstheme="minorHAnsi"/>
        </w:rPr>
        <w:t>,</w:t>
      </w:r>
      <w:r>
        <w:rPr>
          <w:rFonts w:cstheme="minorHAnsi"/>
        </w:rPr>
        <w:t xml:space="preserve"> connections to Kingsford Smith airport and Port Botany</w:t>
      </w:r>
      <w:r w:rsidR="00FE1DFE">
        <w:rPr>
          <w:rFonts w:cstheme="minorHAnsi"/>
        </w:rPr>
        <w:t>,</w:t>
      </w:r>
      <w:r>
        <w:rPr>
          <w:rFonts w:cstheme="minorHAnsi"/>
        </w:rPr>
        <w:t xml:space="preserve"> from the motorway’s latest </w:t>
      </w:r>
      <w:r w:rsidR="00A768C4">
        <w:rPr>
          <w:rFonts w:cstheme="minorHAnsi"/>
        </w:rPr>
        <w:t>scope</w:t>
      </w:r>
      <w:r>
        <w:rPr>
          <w:rFonts w:cstheme="minorHAnsi"/>
        </w:rPr>
        <w:t xml:space="preserve">.  There are also reports </w:t>
      </w:r>
      <w:r w:rsidR="00FE1DFE">
        <w:rPr>
          <w:rFonts w:cstheme="minorHAnsi"/>
        </w:rPr>
        <w:t>of</w:t>
      </w:r>
      <w:r>
        <w:rPr>
          <w:rFonts w:cstheme="minorHAnsi"/>
        </w:rPr>
        <w:t xml:space="preserve"> financi</w:t>
      </w:r>
      <w:r w:rsidR="00FE1DFE">
        <w:rPr>
          <w:rFonts w:cstheme="minorHAnsi"/>
        </w:rPr>
        <w:t>al expert</w:t>
      </w:r>
      <w:r>
        <w:rPr>
          <w:rFonts w:cstheme="minorHAnsi"/>
        </w:rPr>
        <w:t xml:space="preserve"> </w:t>
      </w:r>
      <w:r w:rsidR="00B83B81">
        <w:rPr>
          <w:rFonts w:cstheme="minorHAnsi"/>
        </w:rPr>
        <w:t>questions</w:t>
      </w:r>
      <w:r>
        <w:rPr>
          <w:rFonts w:cstheme="minorHAnsi"/>
        </w:rPr>
        <w:t xml:space="preserve"> about projected traffic volumes on the motorway.  </w:t>
      </w:r>
    </w:p>
    <w:p w:rsidR="009A4115" w:rsidRDefault="009A4115" w:rsidP="009A4115">
      <w:pPr>
        <w:rPr>
          <w:rFonts w:cstheme="minorHAnsi"/>
        </w:rPr>
      </w:pPr>
      <w:r>
        <w:rPr>
          <w:rFonts w:cstheme="minorHAnsi"/>
        </w:rPr>
        <w:t xml:space="preserve">Each of these factors </w:t>
      </w:r>
      <w:r w:rsidR="00A768C4">
        <w:rPr>
          <w:rFonts w:cstheme="minorHAnsi"/>
        </w:rPr>
        <w:t>suggests</w:t>
      </w:r>
      <w:r>
        <w:rPr>
          <w:rFonts w:cstheme="minorHAnsi"/>
        </w:rPr>
        <w:t xml:space="preserve"> more funds </w:t>
      </w:r>
      <w:r w:rsidR="00A768C4">
        <w:rPr>
          <w:rFonts w:cstheme="minorHAnsi"/>
        </w:rPr>
        <w:t>may</w:t>
      </w:r>
      <w:r>
        <w:rPr>
          <w:rFonts w:cstheme="minorHAnsi"/>
        </w:rPr>
        <w:t xml:space="preserve"> be needed for Westconnex and associated works</w:t>
      </w:r>
      <w:r w:rsidR="004177C0">
        <w:rPr>
          <w:rFonts w:cstheme="minorHAnsi"/>
        </w:rPr>
        <w:t xml:space="preserve"> </w:t>
      </w:r>
      <w:r w:rsidR="00A768C4">
        <w:rPr>
          <w:rFonts w:cstheme="minorHAnsi"/>
        </w:rPr>
        <w:t xml:space="preserve">/connecting roads </w:t>
      </w:r>
      <w:r w:rsidR="004177C0">
        <w:rPr>
          <w:rFonts w:cstheme="minorHAnsi"/>
        </w:rPr>
        <w:t>– irrespective of how the State might define Westconnex from time to time</w:t>
      </w:r>
      <w:r>
        <w:rPr>
          <w:rFonts w:cstheme="minorHAnsi"/>
        </w:rPr>
        <w:t>.  Revenue from road pricing would be an obvious target to help fill the gap.</w:t>
      </w:r>
      <w:r>
        <w:rPr>
          <w:rStyle w:val="EndnoteReference"/>
          <w:rFonts w:cstheme="minorHAnsi"/>
        </w:rPr>
        <w:endnoteReference w:id="18"/>
      </w:r>
    </w:p>
    <w:p w:rsidR="00292F9A" w:rsidRDefault="009A4115" w:rsidP="009A4115">
      <w:pPr>
        <w:rPr>
          <w:rFonts w:cstheme="minorHAnsi"/>
        </w:rPr>
      </w:pPr>
      <w:r>
        <w:rPr>
          <w:rFonts w:cstheme="minorHAnsi"/>
        </w:rPr>
        <w:t xml:space="preserve">Experts in Sydney road economics have suggested motorists already suffer from ‘toll fatigue’.  Part of the </w:t>
      </w:r>
      <w:r w:rsidR="004177C0">
        <w:rPr>
          <w:rFonts w:cstheme="minorHAnsi"/>
        </w:rPr>
        <w:t>State’s approach to roads is to extend t</w:t>
      </w:r>
      <w:r>
        <w:rPr>
          <w:rFonts w:cstheme="minorHAnsi"/>
        </w:rPr>
        <w:t xml:space="preserve">olls on the existing M4 and M5 motorways for decades.  Like the Eastern Distributor running parallel to the CBD, the present tolls are neither distance nor time based and the roads are operated by the private sector.  </w:t>
      </w:r>
    </w:p>
    <w:p w:rsidR="003A0C24" w:rsidRDefault="00292F9A" w:rsidP="009A4115">
      <w:pPr>
        <w:rPr>
          <w:rFonts w:cstheme="minorHAnsi"/>
        </w:rPr>
      </w:pPr>
      <w:r>
        <w:rPr>
          <w:rFonts w:cstheme="minorHAnsi"/>
        </w:rPr>
        <w:t xml:space="preserve">Current fragmented ownership and control arrangements </w:t>
      </w:r>
      <w:r w:rsidR="009A4115">
        <w:rPr>
          <w:rFonts w:cstheme="minorHAnsi"/>
        </w:rPr>
        <w:t xml:space="preserve">present a significant administrative hurdle to the introduction of road pricing on any segment of </w:t>
      </w:r>
      <w:r>
        <w:rPr>
          <w:rFonts w:cstheme="minorHAnsi"/>
        </w:rPr>
        <w:t>Sydney</w:t>
      </w:r>
      <w:r w:rsidR="009A4115">
        <w:rPr>
          <w:rFonts w:cstheme="minorHAnsi"/>
        </w:rPr>
        <w:t xml:space="preserve"> roads</w:t>
      </w:r>
      <w:r w:rsidR="00026030">
        <w:rPr>
          <w:rFonts w:cstheme="minorHAnsi"/>
        </w:rPr>
        <w:t>.  T</w:t>
      </w:r>
      <w:r>
        <w:rPr>
          <w:rFonts w:cstheme="minorHAnsi"/>
        </w:rPr>
        <w:t>he ‘Sydney Motorway Corporation’ controls only the ‘core’ Westconnex</w:t>
      </w:r>
      <w:r w:rsidR="00FE1DFE">
        <w:rPr>
          <w:rFonts w:cstheme="minorHAnsi"/>
        </w:rPr>
        <w:t>.  P</w:t>
      </w:r>
      <w:r>
        <w:rPr>
          <w:rFonts w:cstheme="minorHAnsi"/>
        </w:rPr>
        <w:t>rivate companies</w:t>
      </w:r>
      <w:r w:rsidR="00FE1DFE">
        <w:rPr>
          <w:rFonts w:cstheme="minorHAnsi"/>
        </w:rPr>
        <w:t>,</w:t>
      </w:r>
      <w:r>
        <w:rPr>
          <w:rFonts w:cstheme="minorHAnsi"/>
        </w:rPr>
        <w:t xml:space="preserve"> State and various local governments control adjacent roads.  The State’s intention is to sell a majority of the Corporation, however its intention for ownership and control of mooted connections such as to Port Botany is unknown.  </w:t>
      </w:r>
    </w:p>
    <w:p w:rsidR="00B83B81" w:rsidRDefault="00292F9A" w:rsidP="009A4115">
      <w:pPr>
        <w:rPr>
          <w:rFonts w:cstheme="minorHAnsi"/>
        </w:rPr>
      </w:pPr>
      <w:r>
        <w:rPr>
          <w:rFonts w:cstheme="minorHAnsi"/>
        </w:rPr>
        <w:t>D</w:t>
      </w:r>
      <w:r w:rsidR="009A4115">
        <w:rPr>
          <w:rFonts w:cstheme="minorHAnsi"/>
        </w:rPr>
        <w:t>epending on contract provisions</w:t>
      </w:r>
      <w:r w:rsidR="003A0C24">
        <w:rPr>
          <w:rFonts w:cstheme="minorHAnsi"/>
        </w:rPr>
        <w:t xml:space="preserve"> in road concessions</w:t>
      </w:r>
      <w:r w:rsidR="009A4115">
        <w:rPr>
          <w:rFonts w:cstheme="minorHAnsi"/>
        </w:rPr>
        <w:t xml:space="preserve">, </w:t>
      </w:r>
      <w:r>
        <w:rPr>
          <w:rFonts w:cstheme="minorHAnsi"/>
        </w:rPr>
        <w:t xml:space="preserve">there may be </w:t>
      </w:r>
      <w:r w:rsidR="00026030">
        <w:rPr>
          <w:rFonts w:cstheme="minorHAnsi"/>
        </w:rPr>
        <w:t xml:space="preserve">indirect </w:t>
      </w:r>
      <w:r>
        <w:rPr>
          <w:rFonts w:cstheme="minorHAnsi"/>
        </w:rPr>
        <w:t xml:space="preserve">financial or other consequences for the State or other parties </w:t>
      </w:r>
      <w:r w:rsidR="009A4115">
        <w:rPr>
          <w:rFonts w:cstheme="minorHAnsi"/>
        </w:rPr>
        <w:t xml:space="preserve">that </w:t>
      </w:r>
      <w:r w:rsidR="00026030">
        <w:rPr>
          <w:rFonts w:cstheme="minorHAnsi"/>
        </w:rPr>
        <w:t>change charges for</w:t>
      </w:r>
      <w:r w:rsidR="009A4115">
        <w:rPr>
          <w:rFonts w:cstheme="minorHAnsi"/>
        </w:rPr>
        <w:t xml:space="preserve"> traffic t</w:t>
      </w:r>
      <w:r w:rsidR="003A0C24">
        <w:rPr>
          <w:rFonts w:cstheme="minorHAnsi"/>
        </w:rPr>
        <w:t>o</w:t>
      </w:r>
      <w:r w:rsidR="009A4115">
        <w:rPr>
          <w:rFonts w:cstheme="minorHAnsi"/>
        </w:rPr>
        <w:t xml:space="preserve"> use </w:t>
      </w:r>
      <w:r>
        <w:rPr>
          <w:rFonts w:cstheme="minorHAnsi"/>
        </w:rPr>
        <w:t>any of these roads</w:t>
      </w:r>
      <w:r w:rsidR="009A4115">
        <w:rPr>
          <w:rFonts w:cstheme="minorHAnsi"/>
        </w:rPr>
        <w:t>.  The private parties will seek to ensure that their aggregate rev</w:t>
      </w:r>
      <w:r>
        <w:rPr>
          <w:rFonts w:cstheme="minorHAnsi"/>
        </w:rPr>
        <w:t>enue</w:t>
      </w:r>
      <w:r w:rsidR="009A4115">
        <w:rPr>
          <w:rFonts w:cstheme="minorHAnsi"/>
        </w:rPr>
        <w:t xml:space="preserve"> is at least unaffected by road pricing on their roads and other areas.</w:t>
      </w:r>
      <w:r w:rsidR="007E23DC">
        <w:rPr>
          <w:rFonts w:cstheme="minorHAnsi"/>
        </w:rPr>
        <w:t xml:space="preserve">  </w:t>
      </w:r>
    </w:p>
    <w:p w:rsidR="009A4115" w:rsidRDefault="00B83B81" w:rsidP="009A4115">
      <w:pPr>
        <w:rPr>
          <w:rFonts w:cstheme="minorHAnsi"/>
        </w:rPr>
      </w:pPr>
      <w:r>
        <w:rPr>
          <w:rFonts w:cstheme="minorHAnsi"/>
        </w:rPr>
        <w:t>A</w:t>
      </w:r>
      <w:r w:rsidR="007E23DC">
        <w:rPr>
          <w:rFonts w:cstheme="minorHAnsi"/>
        </w:rPr>
        <w:t xml:space="preserve"> potential </w:t>
      </w:r>
      <w:r w:rsidR="004177C0">
        <w:rPr>
          <w:rFonts w:cstheme="minorHAnsi"/>
        </w:rPr>
        <w:t>benefit of</w:t>
      </w:r>
      <w:r w:rsidR="007E23DC">
        <w:rPr>
          <w:rFonts w:cstheme="minorHAnsi"/>
        </w:rPr>
        <w:t xml:space="preserve"> private parties from road pricing, even if consistent with pre-existing contracts, will hardly encourage community support</w:t>
      </w:r>
      <w:r w:rsidR="004177C0">
        <w:rPr>
          <w:rFonts w:cstheme="minorHAnsi"/>
        </w:rPr>
        <w:t xml:space="preserve"> for more charges</w:t>
      </w:r>
      <w:r w:rsidR="007E23DC">
        <w:rPr>
          <w:rFonts w:cstheme="minorHAnsi"/>
        </w:rPr>
        <w:t>.</w:t>
      </w:r>
      <w:r w:rsidR="009A4115">
        <w:rPr>
          <w:rStyle w:val="EndnoteReference"/>
          <w:rFonts w:cstheme="minorHAnsi"/>
        </w:rPr>
        <w:endnoteReference w:id="19"/>
      </w:r>
      <w:r w:rsidR="009A4115">
        <w:rPr>
          <w:rFonts w:cstheme="minorHAnsi"/>
        </w:rPr>
        <w:t xml:space="preserve"> </w:t>
      </w:r>
    </w:p>
    <w:p w:rsidR="009A4115" w:rsidRDefault="009A4115" w:rsidP="009A4115">
      <w:pPr>
        <w:rPr>
          <w:rFonts w:cstheme="minorHAnsi"/>
        </w:rPr>
      </w:pPr>
      <w:r>
        <w:rPr>
          <w:rFonts w:cstheme="minorHAnsi"/>
        </w:rPr>
        <w:lastRenderedPageBreak/>
        <w:t>The Commonwealth offered funding and concessional loans for Westconnex, and its financial exposure might be altered by road pricing.</w:t>
      </w:r>
      <w:r>
        <w:rPr>
          <w:rStyle w:val="EndnoteReference"/>
          <w:rFonts w:cstheme="minorHAnsi"/>
        </w:rPr>
        <w:endnoteReference w:id="20"/>
      </w:r>
      <w:r w:rsidRPr="009353F7">
        <w:rPr>
          <w:rFonts w:cstheme="minorHAnsi"/>
        </w:rPr>
        <w:t xml:space="preserve"> </w:t>
      </w:r>
    </w:p>
    <w:p w:rsidR="009A4115" w:rsidRDefault="003A0C24" w:rsidP="009A4115">
      <w:r>
        <w:rPr>
          <w:rFonts w:cstheme="minorHAnsi"/>
        </w:rPr>
        <w:t>Solutions for</w:t>
      </w:r>
      <w:r w:rsidR="009A4115">
        <w:rPr>
          <w:rFonts w:cstheme="minorHAnsi"/>
        </w:rPr>
        <w:t xml:space="preserve"> these potential difficulties for road pricing have </w:t>
      </w:r>
      <w:r w:rsidR="004177C0">
        <w:rPr>
          <w:rFonts w:cstheme="minorHAnsi"/>
        </w:rPr>
        <w:t xml:space="preserve">not </w:t>
      </w:r>
      <w:r w:rsidR="009A4115">
        <w:rPr>
          <w:rFonts w:cstheme="minorHAnsi"/>
        </w:rPr>
        <w:t>been p</w:t>
      </w:r>
      <w:r w:rsidR="004177C0">
        <w:rPr>
          <w:rFonts w:cstheme="minorHAnsi"/>
        </w:rPr>
        <w:t>rominently</w:t>
      </w:r>
      <w:r w:rsidR="009A4115">
        <w:rPr>
          <w:rFonts w:cstheme="minorHAnsi"/>
        </w:rPr>
        <w:t xml:space="preserve"> </w:t>
      </w:r>
      <w:r>
        <w:rPr>
          <w:rFonts w:cstheme="minorHAnsi"/>
        </w:rPr>
        <w:t>explained</w:t>
      </w:r>
      <w:r w:rsidR="009A4115">
        <w:rPr>
          <w:rFonts w:cstheme="minorHAnsi"/>
        </w:rPr>
        <w:t xml:space="preserve"> by proponents of either Westconnex or of road pricing.  Organisations that support both have a problem of </w:t>
      </w:r>
      <w:r w:rsidR="00026030">
        <w:rPr>
          <w:rFonts w:cstheme="minorHAnsi"/>
        </w:rPr>
        <w:t>apparently in</w:t>
      </w:r>
      <w:r w:rsidR="009A4115">
        <w:rPr>
          <w:rFonts w:cstheme="minorHAnsi"/>
        </w:rPr>
        <w:t>coheren</w:t>
      </w:r>
      <w:r w:rsidR="00026030">
        <w:rPr>
          <w:rFonts w:cstheme="minorHAnsi"/>
        </w:rPr>
        <w:t>t views</w:t>
      </w:r>
      <w:r w:rsidR="009A4115">
        <w:rPr>
          <w:rFonts w:cstheme="minorHAnsi"/>
        </w:rPr>
        <w:t xml:space="preserve">.  Advisers who endorsed </w:t>
      </w:r>
      <w:proofErr w:type="spellStart"/>
      <w:r w:rsidR="009A4115">
        <w:rPr>
          <w:rFonts w:cstheme="minorHAnsi"/>
        </w:rPr>
        <w:t>Westconnex</w:t>
      </w:r>
      <w:proofErr w:type="spellEnd"/>
      <w:r w:rsidR="009A4115">
        <w:rPr>
          <w:rFonts w:cstheme="minorHAnsi"/>
        </w:rPr>
        <w:t>, such as Infrastructure Australia, need to consider their position</w:t>
      </w:r>
      <w:r w:rsidR="004177C0">
        <w:rPr>
          <w:rFonts w:cstheme="minorHAnsi"/>
        </w:rPr>
        <w:t xml:space="preserve"> on </w:t>
      </w:r>
      <w:r w:rsidR="00B83B81">
        <w:rPr>
          <w:rFonts w:cstheme="minorHAnsi"/>
        </w:rPr>
        <w:t>the project and on r</w:t>
      </w:r>
      <w:r w:rsidR="004177C0">
        <w:rPr>
          <w:rFonts w:cstheme="minorHAnsi"/>
        </w:rPr>
        <w:t>oad pricing</w:t>
      </w:r>
      <w:r w:rsidR="009A4115">
        <w:rPr>
          <w:rFonts w:cstheme="minorHAnsi"/>
        </w:rPr>
        <w:t>.</w:t>
      </w:r>
      <w:r w:rsidR="009A4115">
        <w:rPr>
          <w:rStyle w:val="EndnoteReference"/>
          <w:rFonts w:cstheme="minorHAnsi"/>
        </w:rPr>
        <w:endnoteReference w:id="21"/>
      </w:r>
    </w:p>
    <w:p w:rsidR="00AB5341" w:rsidRDefault="007417BF" w:rsidP="00AB5341">
      <w:pPr>
        <w:pStyle w:val="Heading2"/>
      </w:pPr>
      <w:bookmarkStart w:id="6" w:name="_Toc496191876"/>
      <w:r>
        <w:t>6.</w:t>
      </w:r>
      <w:r>
        <w:tab/>
      </w:r>
      <w:r w:rsidR="00AB5341">
        <w:t>What to do</w:t>
      </w:r>
      <w:bookmarkEnd w:id="6"/>
    </w:p>
    <w:p w:rsidR="003A0C24" w:rsidRDefault="002A66EF" w:rsidP="002A66EF">
      <w:pPr>
        <w:rPr>
          <w:rFonts w:cstheme="minorHAnsi"/>
        </w:rPr>
      </w:pPr>
      <w:r w:rsidRPr="009353F7">
        <w:rPr>
          <w:rFonts w:cstheme="minorHAnsi"/>
        </w:rPr>
        <w:t>Given th</w:t>
      </w:r>
      <w:r w:rsidR="00B83B81">
        <w:rPr>
          <w:rFonts w:cstheme="minorHAnsi"/>
        </w:rPr>
        <w:t>e</w:t>
      </w:r>
      <w:r w:rsidRPr="009353F7">
        <w:rPr>
          <w:rFonts w:cstheme="minorHAnsi"/>
        </w:rPr>
        <w:t xml:space="preserve"> situation</w:t>
      </w:r>
      <w:r w:rsidR="003A0C24">
        <w:rPr>
          <w:rFonts w:cstheme="minorHAnsi"/>
        </w:rPr>
        <w:t xml:space="preserve"> of a lack of accepted purpose and the possibility, particularly high in Sydney, of road pricing being hijacked to fund more road building</w:t>
      </w:r>
      <w:r w:rsidRPr="009353F7">
        <w:rPr>
          <w:rFonts w:cstheme="minorHAnsi"/>
        </w:rPr>
        <w:t xml:space="preserve">, </w:t>
      </w:r>
      <w:r w:rsidR="003A0C24">
        <w:rPr>
          <w:rFonts w:cstheme="minorHAnsi"/>
        </w:rPr>
        <w:t xml:space="preserve">it is premature to </w:t>
      </w:r>
      <w:r w:rsidR="00A768C4">
        <w:rPr>
          <w:rFonts w:cstheme="minorHAnsi"/>
        </w:rPr>
        <w:t>argue for</w:t>
      </w:r>
      <w:r w:rsidR="003A0C24">
        <w:rPr>
          <w:rFonts w:cstheme="minorHAnsi"/>
        </w:rPr>
        <w:t xml:space="preserve"> implementation of road pricing in Australia.</w:t>
      </w:r>
    </w:p>
    <w:p w:rsidR="00D34FBC" w:rsidRDefault="00D34FBC" w:rsidP="00D34FBC">
      <w:r>
        <w:t>At this time identification of models, technologies, assessments of costs and benefits and gaining political traction are not appropriate or responsible stances for public policy regarding road pricing.  It is not time for such a ‘debate’.</w:t>
      </w:r>
    </w:p>
    <w:p w:rsidR="00A768C4" w:rsidRDefault="00D34FBC" w:rsidP="002A66EF">
      <w:r>
        <w:t xml:space="preserve">The pre-condition for that debate is to set a purpose for road pricing against which proposals are assessed.  </w:t>
      </w:r>
    </w:p>
    <w:p w:rsidR="003A0C24" w:rsidRDefault="003A0C24" w:rsidP="002A66EF">
      <w:pPr>
        <w:rPr>
          <w:rFonts w:cstheme="minorHAnsi"/>
        </w:rPr>
      </w:pPr>
      <w:r>
        <w:rPr>
          <w:rFonts w:cstheme="minorHAnsi"/>
        </w:rPr>
        <w:t xml:space="preserve">Much further policy work is needed.  Trials might inform this, but </w:t>
      </w:r>
      <w:r w:rsidR="002A66EF" w:rsidRPr="009353F7">
        <w:rPr>
          <w:rFonts w:cstheme="minorHAnsi"/>
        </w:rPr>
        <w:t xml:space="preserve">should be limited to the desk top.  Money should not change hands.  </w:t>
      </w:r>
    </w:p>
    <w:p w:rsidR="003A0C24" w:rsidRDefault="002A66EF" w:rsidP="002A66EF">
      <w:pPr>
        <w:rPr>
          <w:rFonts w:cstheme="minorHAnsi"/>
        </w:rPr>
      </w:pPr>
      <w:r w:rsidRPr="009353F7">
        <w:rPr>
          <w:rFonts w:cstheme="minorHAnsi"/>
        </w:rPr>
        <w:t xml:space="preserve">This is in line with Infrastructure Australia’s self-forgotten suggestion of assessing projects as if there was road pricing. </w:t>
      </w:r>
      <w:r w:rsidR="003A0C24">
        <w:rPr>
          <w:rFonts w:cstheme="minorHAnsi"/>
        </w:rPr>
        <w:t xml:space="preserve"> If it had done so many of the difficulties now evident with </w:t>
      </w:r>
      <w:r w:rsidR="00A768C4">
        <w:rPr>
          <w:rFonts w:cstheme="minorHAnsi"/>
        </w:rPr>
        <w:t xml:space="preserve">attempting to implement </w:t>
      </w:r>
      <w:r w:rsidR="003A0C24">
        <w:rPr>
          <w:rFonts w:cstheme="minorHAnsi"/>
        </w:rPr>
        <w:t xml:space="preserve">road pricing, again especially in Sydney, would have been overcome.  Infrastructure Australia would have moved the road pricing debate forward considerably, rather than kicking the can down the road </w:t>
      </w:r>
      <w:r w:rsidR="00A768C4">
        <w:rPr>
          <w:rFonts w:cstheme="minorHAnsi"/>
        </w:rPr>
        <w:t>it might have been</w:t>
      </w:r>
      <w:r w:rsidR="003A0C24">
        <w:rPr>
          <w:rFonts w:cstheme="minorHAnsi"/>
        </w:rPr>
        <w:t xml:space="preserve"> more cautious in in endorsing projects.</w:t>
      </w:r>
    </w:p>
    <w:p w:rsidR="002A66EF" w:rsidRPr="009353F7" w:rsidRDefault="003A0C24" w:rsidP="002A66EF">
      <w:pPr>
        <w:rPr>
          <w:rFonts w:cstheme="minorHAnsi"/>
        </w:rPr>
      </w:pPr>
      <w:r>
        <w:rPr>
          <w:rFonts w:cstheme="minorHAnsi"/>
        </w:rPr>
        <w:t>Nonetheless, use of an ‘as if there was road pricing’ test now, and desk top trials would</w:t>
      </w:r>
      <w:r w:rsidR="002A66EF" w:rsidRPr="009353F7">
        <w:rPr>
          <w:rFonts w:cstheme="minorHAnsi"/>
        </w:rPr>
        <w:t xml:space="preserve"> </w:t>
      </w:r>
      <w:r w:rsidR="004177C0">
        <w:rPr>
          <w:rFonts w:cstheme="minorHAnsi"/>
        </w:rPr>
        <w:t xml:space="preserve">still be of use to </w:t>
      </w:r>
      <w:r w:rsidR="002A66EF" w:rsidRPr="009353F7">
        <w:rPr>
          <w:rFonts w:cstheme="minorHAnsi"/>
        </w:rPr>
        <w:t xml:space="preserve">inject much-needed reality into the </w:t>
      </w:r>
      <w:r>
        <w:rPr>
          <w:rFonts w:cstheme="minorHAnsi"/>
        </w:rPr>
        <w:t>discussion of road pricing in Australia</w:t>
      </w:r>
      <w:r w:rsidR="002A66EF" w:rsidRPr="009353F7">
        <w:rPr>
          <w:rFonts w:cstheme="minorHAnsi"/>
        </w:rPr>
        <w:t>.</w:t>
      </w:r>
    </w:p>
    <w:p w:rsidR="0084272B" w:rsidRDefault="0056262A">
      <w:r>
        <w:t xml:space="preserve">Eventually grasshopper will </w:t>
      </w:r>
      <w:r w:rsidR="005E2839">
        <w:t>realise</w:t>
      </w:r>
      <w:r w:rsidR="0084272B">
        <w:t>:</w:t>
      </w:r>
    </w:p>
    <w:p w:rsidR="0056262A" w:rsidRDefault="0056262A" w:rsidP="0084272B">
      <w:pPr>
        <w:ind w:firstLine="720"/>
      </w:pPr>
      <w:r w:rsidRPr="0056262A">
        <w:rPr>
          <w:i/>
        </w:rPr>
        <w:t>seek not to know the answers but to understand the questions</w:t>
      </w:r>
      <w:r w:rsidR="00BE6599">
        <w:rPr>
          <w:i/>
        </w:rPr>
        <w:t>.</w:t>
      </w:r>
    </w:p>
    <w:p w:rsidR="0088573B" w:rsidRDefault="0084272B" w:rsidP="0088573B">
      <w:r>
        <w:t>Such as: wh</w:t>
      </w:r>
      <w:r w:rsidR="00450927">
        <w:t xml:space="preserve">o gets the </w:t>
      </w:r>
      <w:r>
        <w:t>money from road pricing?</w:t>
      </w:r>
      <w:r w:rsidR="00346C11">
        <w:t xml:space="preserve">  Grattan say</w:t>
      </w:r>
      <w:r w:rsidR="0029797F">
        <w:t>s</w:t>
      </w:r>
      <w:r w:rsidR="00450927">
        <w:t xml:space="preserve"> </w:t>
      </w:r>
      <w:r w:rsidR="00A768C4">
        <w:t>network</w:t>
      </w:r>
      <w:r w:rsidR="00450927">
        <w:t xml:space="preserve"> congestion charges should go to public transport.</w:t>
      </w:r>
      <w:r w:rsidR="00BE6599">
        <w:t xml:space="preserve">  </w:t>
      </w:r>
      <w:r w:rsidR="00450927">
        <w:t xml:space="preserve"> </w:t>
      </w:r>
      <w:r w:rsidR="0088573B">
        <w:t xml:space="preserve">Most insiders </w:t>
      </w:r>
      <w:r w:rsidR="004177C0">
        <w:t>would</w:t>
      </w:r>
      <w:r w:rsidR="0088573B">
        <w:t xml:space="preserve"> not agree.</w:t>
      </w:r>
    </w:p>
    <w:p w:rsidR="0088573B" w:rsidRPr="009353F7" w:rsidRDefault="0088573B" w:rsidP="0088573B">
      <w:pPr>
        <w:rPr>
          <w:rFonts w:cstheme="minorHAnsi"/>
        </w:rPr>
      </w:pPr>
      <w:r w:rsidRPr="009353F7">
        <w:rPr>
          <w:rFonts w:cstheme="minorHAnsi"/>
        </w:rPr>
        <w:t>A definitive national – not State - policy framework, trusted by the public, and backed by proof of concept is badly needed.  It has been a high economic priority for some time but, to repeat, there has been no apparent progress in well over a year.</w:t>
      </w:r>
    </w:p>
    <w:p w:rsidR="0088573B" w:rsidRDefault="0088573B" w:rsidP="0088573B">
      <w:pPr>
        <w:rPr>
          <w:rFonts w:cstheme="minorHAnsi"/>
        </w:rPr>
      </w:pPr>
      <w:r w:rsidRPr="009353F7">
        <w:rPr>
          <w:rFonts w:cstheme="minorHAnsi"/>
        </w:rPr>
        <w:t xml:space="preserve">In </w:t>
      </w:r>
      <w:r>
        <w:rPr>
          <w:rFonts w:cstheme="minorHAnsi"/>
        </w:rPr>
        <w:t>this environment,</w:t>
      </w:r>
      <w:r w:rsidRPr="009353F7">
        <w:rPr>
          <w:rFonts w:cstheme="minorHAnsi"/>
        </w:rPr>
        <w:t xml:space="preserve"> a continuation of the Commonwealth’s </w:t>
      </w:r>
      <w:r>
        <w:rPr>
          <w:rFonts w:cstheme="minorHAnsi"/>
        </w:rPr>
        <w:t xml:space="preserve">recent road policy </w:t>
      </w:r>
      <w:r w:rsidRPr="009353F7">
        <w:rPr>
          <w:rFonts w:cstheme="minorHAnsi"/>
        </w:rPr>
        <w:t xml:space="preserve">failure will lead to a hijack of </w:t>
      </w:r>
      <w:r w:rsidR="007B1025">
        <w:rPr>
          <w:rFonts w:cstheme="minorHAnsi"/>
        </w:rPr>
        <w:t xml:space="preserve">policy that </w:t>
      </w:r>
      <w:proofErr w:type="spellStart"/>
      <w:r w:rsidRPr="009353F7">
        <w:rPr>
          <w:rFonts w:cstheme="minorHAnsi"/>
        </w:rPr>
        <w:t>kil</w:t>
      </w:r>
      <w:r w:rsidR="007B1025">
        <w:rPr>
          <w:rFonts w:cstheme="minorHAnsi"/>
        </w:rPr>
        <w:t>s</w:t>
      </w:r>
      <w:r w:rsidRPr="009353F7">
        <w:rPr>
          <w:rFonts w:cstheme="minorHAnsi"/>
        </w:rPr>
        <w:t>l</w:t>
      </w:r>
      <w:proofErr w:type="spellEnd"/>
      <w:r w:rsidRPr="009353F7">
        <w:rPr>
          <w:rFonts w:cstheme="minorHAnsi"/>
        </w:rPr>
        <w:t xml:space="preserve"> road pricing ideas for some time.</w:t>
      </w:r>
      <w:r>
        <w:rPr>
          <w:rFonts w:cstheme="minorHAnsi"/>
        </w:rPr>
        <w:t xml:space="preserve">  The next, and first, step towards road pricing for Australia is for Commonwealth </w:t>
      </w:r>
      <w:r w:rsidR="004177C0">
        <w:rPr>
          <w:rFonts w:cstheme="minorHAnsi"/>
        </w:rPr>
        <w:t xml:space="preserve">advisers </w:t>
      </w:r>
      <w:r>
        <w:rPr>
          <w:rFonts w:cstheme="minorHAnsi"/>
        </w:rPr>
        <w:t>to lift their game.</w:t>
      </w:r>
    </w:p>
    <w:p w:rsidR="0088573B" w:rsidRDefault="0088573B" w:rsidP="0088573B">
      <w:pPr>
        <w:pStyle w:val="Heading2"/>
      </w:pPr>
      <w:bookmarkStart w:id="7" w:name="_Toc496191877"/>
      <w:r>
        <w:t>7.</w:t>
      </w:r>
      <w:r>
        <w:tab/>
        <w:t>And a little bit more</w:t>
      </w:r>
      <w:bookmarkEnd w:id="7"/>
    </w:p>
    <w:p w:rsidR="004177C0" w:rsidRDefault="0088573B" w:rsidP="0088573B">
      <w:pPr>
        <w:rPr>
          <w:rFonts w:cstheme="minorHAnsi"/>
        </w:rPr>
      </w:pPr>
      <w:bookmarkStart w:id="8" w:name="_Hlk495925752"/>
      <w:r>
        <w:rPr>
          <w:rFonts w:cstheme="minorHAnsi"/>
        </w:rPr>
        <w:t xml:space="preserve">Apart from the issues noted above, there remains much work to do on road charging policy.  </w:t>
      </w:r>
    </w:p>
    <w:p w:rsidR="004177C0" w:rsidRDefault="0088573B" w:rsidP="0088573B">
      <w:pPr>
        <w:rPr>
          <w:rFonts w:cstheme="minorHAnsi"/>
        </w:rPr>
      </w:pPr>
      <w:r>
        <w:rPr>
          <w:rFonts w:cstheme="minorHAnsi"/>
        </w:rPr>
        <w:t xml:space="preserve">The ongoing failure to ‘split the transport atom’ and establish all-roads and all-vehicles pricing needs to be abandoned before it wastes even more time.  </w:t>
      </w:r>
    </w:p>
    <w:p w:rsidR="00226573" w:rsidRDefault="0088573B" w:rsidP="0088573B">
      <w:pPr>
        <w:rPr>
          <w:rFonts w:cstheme="minorHAnsi"/>
        </w:rPr>
      </w:pPr>
      <w:r>
        <w:rPr>
          <w:rFonts w:cstheme="minorHAnsi"/>
        </w:rPr>
        <w:lastRenderedPageBreak/>
        <w:t xml:space="preserve">Suggestions have been made elsewhere: mass-distance charging for heavy vehicles at those locations which compete with railways; </w:t>
      </w:r>
      <w:r w:rsidR="00226573">
        <w:rPr>
          <w:rFonts w:cstheme="minorHAnsi"/>
        </w:rPr>
        <w:t>honest statements about the enormous roads fiscal deficit; assessment of projects as if there was road pricing etc.</w:t>
      </w:r>
      <w:r w:rsidR="006110A6">
        <w:rPr>
          <w:rStyle w:val="EndnoteReference"/>
          <w:rFonts w:cstheme="minorHAnsi"/>
        </w:rPr>
        <w:endnoteReference w:id="22"/>
      </w:r>
    </w:p>
    <w:p w:rsidR="00226573" w:rsidRDefault="0088573B" w:rsidP="0088573B">
      <w:pPr>
        <w:rPr>
          <w:rFonts w:cstheme="minorHAnsi"/>
        </w:rPr>
      </w:pPr>
      <w:r w:rsidRPr="009353F7">
        <w:rPr>
          <w:rFonts w:cstheme="minorHAnsi"/>
        </w:rPr>
        <w:t xml:space="preserve">Also, more work is needed on congestion policy.  </w:t>
      </w:r>
      <w:r w:rsidR="00226573">
        <w:rPr>
          <w:rFonts w:cstheme="minorHAnsi"/>
        </w:rPr>
        <w:t xml:space="preserve">Road </w:t>
      </w:r>
      <w:r w:rsidRPr="009353F7">
        <w:rPr>
          <w:rFonts w:cstheme="minorHAnsi"/>
        </w:rPr>
        <w:t>pricing</w:t>
      </w:r>
      <w:r w:rsidR="00226573">
        <w:rPr>
          <w:rFonts w:cstheme="minorHAnsi"/>
        </w:rPr>
        <w:t xml:space="preserve"> has potential equity effects. A</w:t>
      </w:r>
      <w:r w:rsidRPr="009353F7">
        <w:rPr>
          <w:rFonts w:cstheme="minorHAnsi"/>
        </w:rPr>
        <w:t xml:space="preserve">dvocates should </w:t>
      </w:r>
      <w:r w:rsidR="00226573">
        <w:rPr>
          <w:rFonts w:cstheme="minorHAnsi"/>
        </w:rPr>
        <w:t>present mechanisms to deal with these effects or show why the effects should be ignored.</w:t>
      </w:r>
      <w:r w:rsidR="00226573">
        <w:rPr>
          <w:rStyle w:val="EndnoteReference"/>
          <w:rFonts w:cstheme="minorHAnsi"/>
        </w:rPr>
        <w:endnoteReference w:id="23"/>
      </w:r>
    </w:p>
    <w:p w:rsidR="006110A6" w:rsidRDefault="00226573" w:rsidP="0088573B">
      <w:pPr>
        <w:rPr>
          <w:rFonts w:cstheme="minorHAnsi"/>
        </w:rPr>
      </w:pPr>
      <w:r>
        <w:rPr>
          <w:rFonts w:cstheme="minorHAnsi"/>
        </w:rPr>
        <w:t xml:space="preserve">Grattan and others claim private car commuting to CBDs causes significant </w:t>
      </w:r>
      <w:r w:rsidR="007F13C2">
        <w:rPr>
          <w:rFonts w:cstheme="minorHAnsi"/>
        </w:rPr>
        <w:t>inner-city</w:t>
      </w:r>
      <w:r>
        <w:rPr>
          <w:rFonts w:cstheme="minorHAnsi"/>
        </w:rPr>
        <w:t xml:space="preserve"> traffic congestion.  At present Australia has tax concessions that favour such travel via car / parking space salary packaging.  Advocates of road pricing </w:t>
      </w:r>
      <w:r w:rsidR="0088573B" w:rsidRPr="009353F7">
        <w:rPr>
          <w:rFonts w:cstheme="minorHAnsi"/>
        </w:rPr>
        <w:t>sho</w:t>
      </w:r>
      <w:r>
        <w:rPr>
          <w:rFonts w:cstheme="minorHAnsi"/>
        </w:rPr>
        <w:t>uld sho</w:t>
      </w:r>
      <w:r w:rsidR="0088573B" w:rsidRPr="009353F7">
        <w:rPr>
          <w:rFonts w:cstheme="minorHAnsi"/>
        </w:rPr>
        <w:t xml:space="preserve">w how much inner-city traffic arises from </w:t>
      </w:r>
      <w:r>
        <w:rPr>
          <w:rFonts w:cstheme="minorHAnsi"/>
        </w:rPr>
        <w:t xml:space="preserve">this </w:t>
      </w:r>
      <w:r w:rsidR="0088573B" w:rsidRPr="009353F7">
        <w:rPr>
          <w:rFonts w:cstheme="minorHAnsi"/>
        </w:rPr>
        <w:t>tax-avoid</w:t>
      </w:r>
      <w:r>
        <w:rPr>
          <w:rFonts w:cstheme="minorHAnsi"/>
        </w:rPr>
        <w:t>ance, so that policy makers are better informed of the full costs of the concessions.</w:t>
      </w:r>
    </w:p>
    <w:p w:rsidR="00226573" w:rsidRDefault="00226573" w:rsidP="0088573B">
      <w:pPr>
        <w:rPr>
          <w:rFonts w:cstheme="minorHAnsi"/>
        </w:rPr>
      </w:pPr>
      <w:r>
        <w:rPr>
          <w:rFonts w:cstheme="minorHAnsi"/>
        </w:rPr>
        <w:t>Advocates should also show the effect of road pricing with/without such tax concessions.</w:t>
      </w:r>
    </w:p>
    <w:p w:rsidR="0029797F" w:rsidRDefault="00226573" w:rsidP="0088573B">
      <w:r>
        <w:rPr>
          <w:rFonts w:cstheme="minorHAnsi"/>
        </w:rPr>
        <w:t>T</w:t>
      </w:r>
      <w:r w:rsidR="0088573B" w:rsidRPr="009353F7">
        <w:rPr>
          <w:rFonts w:cstheme="minorHAnsi"/>
        </w:rPr>
        <w:t xml:space="preserve">here is </w:t>
      </w:r>
      <w:r>
        <w:rPr>
          <w:rFonts w:cstheme="minorHAnsi"/>
        </w:rPr>
        <w:t xml:space="preserve">also </w:t>
      </w:r>
      <w:r w:rsidR="0088573B" w:rsidRPr="009353F7">
        <w:rPr>
          <w:rFonts w:cstheme="minorHAnsi"/>
        </w:rPr>
        <w:t>plenty to do on road charging – cost recovery and improving road services – on highways competing with railways.  Practical trials, such as on the Hume Highway, while straightforward and fully designed, are years overdue</w:t>
      </w:r>
      <w:bookmarkEnd w:id="8"/>
      <w:r w:rsidR="00590242">
        <w:rPr>
          <w:rFonts w:cstheme="minorHAnsi"/>
        </w:rPr>
        <w:t>.</w:t>
      </w:r>
      <w:r w:rsidR="00590242">
        <w:rPr>
          <w:rStyle w:val="EndnoteReference"/>
          <w:rFonts w:cstheme="minorHAnsi"/>
        </w:rPr>
        <w:endnoteReference w:id="24"/>
      </w:r>
    </w:p>
    <w:p w:rsidR="002A66EF" w:rsidRDefault="00226573" w:rsidP="002A66EF">
      <w:pPr>
        <w:pStyle w:val="Heading2"/>
      </w:pPr>
      <w:bookmarkStart w:id="9" w:name="_Toc496191878"/>
      <w:r>
        <w:t>8.</w:t>
      </w:r>
      <w:r>
        <w:tab/>
      </w:r>
      <w:r w:rsidR="002A66EF">
        <w:t>Grasshopper</w:t>
      </w:r>
      <w:bookmarkEnd w:id="9"/>
    </w:p>
    <w:p w:rsidR="008109DB" w:rsidRDefault="0084272B">
      <w:r>
        <w:t>T</w:t>
      </w:r>
      <w:r w:rsidR="005E2839">
        <w:t xml:space="preserve">oday </w:t>
      </w:r>
      <w:r w:rsidR="0056262A">
        <w:t xml:space="preserve">in the policy monastery, </w:t>
      </w:r>
      <w:r w:rsidR="00F63ED9">
        <w:t xml:space="preserve">where novices </w:t>
      </w:r>
      <w:r w:rsidR="0056262A">
        <w:t>shelter</w:t>
      </w:r>
      <w:r w:rsidR="00C81C57">
        <w:t xml:space="preserve"> </w:t>
      </w:r>
      <w:r w:rsidR="0056262A">
        <w:t xml:space="preserve">and </w:t>
      </w:r>
      <w:r>
        <w:t>ignore</w:t>
      </w:r>
      <w:r w:rsidR="0056262A">
        <w:t xml:space="preserve"> darker forces of nature, grasshopper</w:t>
      </w:r>
      <w:r w:rsidR="00C81C57">
        <w:t xml:space="preserve"> </w:t>
      </w:r>
      <w:r w:rsidR="007829B7">
        <w:t>i</w:t>
      </w:r>
      <w:r w:rsidR="00317A4C">
        <w:t>s</w:t>
      </w:r>
      <w:r w:rsidR="0056262A">
        <w:t xml:space="preserve"> yet to </w:t>
      </w:r>
      <w:r w:rsidR="00317A4C">
        <w:t xml:space="preserve">even </w:t>
      </w:r>
      <w:r w:rsidR="0056262A">
        <w:t xml:space="preserve">touch the </w:t>
      </w:r>
      <w:r w:rsidR="005E2839">
        <w:t xml:space="preserve">road pricing </w:t>
      </w:r>
      <w:r w:rsidR="0056262A">
        <w:t xml:space="preserve">pebble in the </w:t>
      </w:r>
      <w:r w:rsidR="00BD65EB">
        <w:t xml:space="preserve">hand of the </w:t>
      </w:r>
      <w:r w:rsidR="00C60D20">
        <w:t xml:space="preserve">blind </w:t>
      </w:r>
      <w:r w:rsidR="0056262A">
        <w:t>master.</w:t>
      </w:r>
    </w:p>
    <w:p w:rsidR="006110A6" w:rsidRDefault="00BD65EB">
      <w:r>
        <w:t xml:space="preserve">Or </w:t>
      </w:r>
      <w:r w:rsidR="00585F51">
        <w:t xml:space="preserve">a pebble </w:t>
      </w:r>
      <w:r>
        <w:t xml:space="preserve">in the hand of the ‘eminent Australian’ who </w:t>
      </w:r>
      <w:r w:rsidR="00D26A18">
        <w:t>is to</w:t>
      </w:r>
      <w:r>
        <w:t xml:space="preserve"> lead a Commonwealth review of road charges etc, </w:t>
      </w:r>
      <w:r w:rsidR="00D26A18">
        <w:t>and who</w:t>
      </w:r>
      <w:r>
        <w:t>se appointment we await some 11 months on</w:t>
      </w:r>
      <w:r w:rsidR="006110A6">
        <w:t xml:space="preserve">.   </w:t>
      </w:r>
    </w:p>
    <w:p w:rsidR="00BD65EB" w:rsidRDefault="006110A6">
      <w:r>
        <w:t>Yawn again.  Wake me up if anything happens</w:t>
      </w:r>
      <w:r w:rsidR="00BD65EB">
        <w:t>…</w:t>
      </w:r>
      <w:r>
        <w:rPr>
          <w:rStyle w:val="EndnoteReference"/>
        </w:rPr>
        <w:endnoteReference w:id="25"/>
      </w:r>
    </w:p>
    <w:p w:rsidR="00585F51" w:rsidRDefault="00585F51"/>
    <w:p w:rsidR="006110A6" w:rsidRDefault="006110A6"/>
    <w:p w:rsidR="005F65C6" w:rsidRDefault="00317A4C" w:rsidP="005F65C6">
      <w:pPr>
        <w:spacing w:after="0"/>
      </w:pPr>
      <w:r>
        <w:t>J Austen</w:t>
      </w:r>
    </w:p>
    <w:p w:rsidR="00317A4C" w:rsidRDefault="00B83B81" w:rsidP="005F65C6">
      <w:pPr>
        <w:spacing w:after="0"/>
      </w:pPr>
      <w:r>
        <w:t>19</w:t>
      </w:r>
      <w:r w:rsidR="00317A4C">
        <w:t xml:space="preserve"> October 2017</w:t>
      </w:r>
    </w:p>
    <w:sectPr w:rsidR="00317A4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0199" w:rsidRDefault="00B10199" w:rsidP="00576733">
      <w:pPr>
        <w:spacing w:after="0" w:line="240" w:lineRule="auto"/>
      </w:pPr>
      <w:r>
        <w:separator/>
      </w:r>
    </w:p>
  </w:endnote>
  <w:endnote w:type="continuationSeparator" w:id="0">
    <w:p w:rsidR="00B10199" w:rsidRDefault="00B10199" w:rsidP="00576733">
      <w:pPr>
        <w:spacing w:after="0" w:line="240" w:lineRule="auto"/>
      </w:pPr>
      <w:r>
        <w:continuationSeparator/>
      </w:r>
    </w:p>
  </w:endnote>
  <w:endnote w:id="1">
    <w:p w:rsidR="00B66C6C" w:rsidRPr="00EA406B" w:rsidRDefault="00B66C6C">
      <w:pPr>
        <w:pStyle w:val="EndnoteText"/>
        <w:rPr>
          <w:sz w:val="18"/>
          <w:szCs w:val="18"/>
        </w:rPr>
      </w:pPr>
      <w:r w:rsidRPr="00EA406B">
        <w:rPr>
          <w:rStyle w:val="EndnoteReference"/>
          <w:sz w:val="18"/>
          <w:szCs w:val="18"/>
        </w:rPr>
        <w:endnoteRef/>
      </w:r>
      <w:r w:rsidRPr="00EA406B">
        <w:rPr>
          <w:sz w:val="18"/>
          <w:szCs w:val="18"/>
        </w:rPr>
        <w:t xml:space="preserve"> The different topics of road pricing and road ‘reform’ (cost recovery) are outlined at: </w:t>
      </w:r>
      <w:hyperlink r:id="rId1" w:history="1">
        <w:r w:rsidRPr="00EA406B">
          <w:rPr>
            <w:rStyle w:val="Hyperlink"/>
            <w:sz w:val="18"/>
            <w:szCs w:val="18"/>
          </w:rPr>
          <w:t>http://www.thejadebeagle.com/road-pricing.html</w:t>
        </w:r>
      </w:hyperlink>
      <w:r w:rsidRPr="00EA406B">
        <w:rPr>
          <w:sz w:val="18"/>
          <w:szCs w:val="18"/>
        </w:rPr>
        <w:t xml:space="preserve"> and </w:t>
      </w:r>
      <w:hyperlink r:id="rId2" w:history="1">
        <w:r w:rsidRPr="00EA406B">
          <w:rPr>
            <w:rStyle w:val="Hyperlink"/>
            <w:sz w:val="18"/>
            <w:szCs w:val="18"/>
          </w:rPr>
          <w:t>http://www.thejadebeagle.com/road-reform.html</w:t>
        </w:r>
      </w:hyperlink>
    </w:p>
    <w:p w:rsidR="00B66C6C" w:rsidRPr="00EA406B" w:rsidRDefault="00B66C6C">
      <w:pPr>
        <w:pStyle w:val="EndnoteText"/>
        <w:rPr>
          <w:sz w:val="18"/>
          <w:szCs w:val="18"/>
        </w:rPr>
      </w:pPr>
      <w:r w:rsidRPr="00EA406B">
        <w:rPr>
          <w:sz w:val="18"/>
          <w:szCs w:val="18"/>
        </w:rPr>
        <w:t xml:space="preserve"> </w:t>
      </w:r>
    </w:p>
  </w:endnote>
  <w:endnote w:id="2">
    <w:p w:rsidR="00B66C6C" w:rsidRPr="00EA406B" w:rsidRDefault="00B66C6C" w:rsidP="005F65C6">
      <w:pPr>
        <w:pStyle w:val="EndnoteText"/>
        <w:rPr>
          <w:sz w:val="18"/>
          <w:szCs w:val="18"/>
        </w:rPr>
      </w:pPr>
      <w:r w:rsidRPr="00EA406B">
        <w:rPr>
          <w:rStyle w:val="EndnoteReference"/>
          <w:sz w:val="18"/>
          <w:szCs w:val="18"/>
        </w:rPr>
        <w:endnoteRef/>
      </w:r>
      <w:r w:rsidRPr="00EA406B">
        <w:rPr>
          <w:sz w:val="18"/>
          <w:szCs w:val="18"/>
        </w:rPr>
        <w:t xml:space="preserve"> Grattan Institute;  </w:t>
      </w:r>
      <w:hyperlink r:id="rId3" w:history="1">
        <w:r w:rsidRPr="00EA406B">
          <w:rPr>
            <w:rStyle w:val="Hyperlink"/>
            <w:sz w:val="18"/>
            <w:szCs w:val="18"/>
          </w:rPr>
          <w:t>https://grattan.edu.au/report/stuck-in-traffic/</w:t>
        </w:r>
      </w:hyperlink>
      <w:r w:rsidRPr="00EA406B">
        <w:rPr>
          <w:sz w:val="18"/>
          <w:szCs w:val="18"/>
        </w:rPr>
        <w:t>.  A more detailed review of this work is forthcoming.</w:t>
      </w:r>
    </w:p>
    <w:p w:rsidR="00B66C6C" w:rsidRPr="00EA406B" w:rsidRDefault="00B66C6C" w:rsidP="005F65C6">
      <w:pPr>
        <w:pStyle w:val="EndnoteText"/>
        <w:rPr>
          <w:sz w:val="18"/>
          <w:szCs w:val="18"/>
        </w:rPr>
      </w:pPr>
    </w:p>
  </w:endnote>
  <w:endnote w:id="3">
    <w:p w:rsidR="00B66C6C" w:rsidRPr="00EA406B" w:rsidRDefault="00B66C6C">
      <w:pPr>
        <w:pStyle w:val="EndnoteText"/>
        <w:rPr>
          <w:sz w:val="18"/>
          <w:szCs w:val="18"/>
        </w:rPr>
      </w:pPr>
      <w:r w:rsidRPr="00EA406B">
        <w:rPr>
          <w:rStyle w:val="EndnoteReference"/>
          <w:sz w:val="18"/>
          <w:szCs w:val="18"/>
        </w:rPr>
        <w:endnoteRef/>
      </w:r>
      <w:r w:rsidRPr="00EA406B">
        <w:rPr>
          <w:sz w:val="18"/>
          <w:szCs w:val="18"/>
        </w:rPr>
        <w:t xml:space="preserve"> Attributed to Gandhi.</w:t>
      </w:r>
    </w:p>
    <w:p w:rsidR="00B66C6C" w:rsidRPr="005F65C6" w:rsidRDefault="00B66C6C">
      <w:pPr>
        <w:pStyle w:val="EndnoteText"/>
        <w:rPr>
          <w:sz w:val="18"/>
          <w:szCs w:val="18"/>
        </w:rPr>
      </w:pPr>
    </w:p>
  </w:endnote>
  <w:endnote w:id="4">
    <w:p w:rsidR="00B66C6C" w:rsidRPr="005F65C6" w:rsidRDefault="00B66C6C">
      <w:pPr>
        <w:pStyle w:val="EndnoteText"/>
        <w:rPr>
          <w:sz w:val="18"/>
          <w:szCs w:val="18"/>
        </w:rPr>
      </w:pPr>
      <w:r w:rsidRPr="005F65C6">
        <w:rPr>
          <w:rStyle w:val="EndnoteReference"/>
          <w:sz w:val="18"/>
          <w:szCs w:val="18"/>
        </w:rPr>
        <w:endnoteRef/>
      </w:r>
      <w:r w:rsidRPr="005F65C6">
        <w:rPr>
          <w:sz w:val="18"/>
          <w:szCs w:val="18"/>
        </w:rPr>
        <w:t xml:space="preserve"> The great Sydney rail experiment of 1996 split</w:t>
      </w:r>
      <w:r>
        <w:rPr>
          <w:sz w:val="18"/>
          <w:szCs w:val="18"/>
        </w:rPr>
        <w:t xml:space="preserve"> </w:t>
      </w:r>
      <w:r w:rsidRPr="005F65C6">
        <w:rPr>
          <w:sz w:val="18"/>
          <w:szCs w:val="18"/>
        </w:rPr>
        <w:t xml:space="preserve">the State Rail Authority into a number of mutually dependent, yet competing, organisations.  Done under the slogan of ‘competition policy’ it became subject to other motivations including </w:t>
      </w:r>
      <w:r>
        <w:rPr>
          <w:sz w:val="18"/>
          <w:szCs w:val="18"/>
        </w:rPr>
        <w:t>saving money</w:t>
      </w:r>
      <w:r w:rsidRPr="005F65C6">
        <w:rPr>
          <w:sz w:val="18"/>
          <w:szCs w:val="18"/>
        </w:rPr>
        <w:t>.  An outline will be forthcoming.</w:t>
      </w:r>
    </w:p>
    <w:p w:rsidR="00B66C6C" w:rsidRPr="005F65C6" w:rsidRDefault="00B66C6C">
      <w:pPr>
        <w:pStyle w:val="EndnoteText"/>
        <w:rPr>
          <w:sz w:val="18"/>
          <w:szCs w:val="18"/>
        </w:rPr>
      </w:pPr>
      <w:r w:rsidRPr="005F65C6">
        <w:rPr>
          <w:sz w:val="18"/>
          <w:szCs w:val="18"/>
        </w:rPr>
        <w:t xml:space="preserve">While toll roads may have accelerated the rate at which some roads were built, </w:t>
      </w:r>
      <w:r>
        <w:rPr>
          <w:sz w:val="18"/>
          <w:szCs w:val="18"/>
        </w:rPr>
        <w:t>some of them</w:t>
      </w:r>
      <w:r w:rsidRPr="005F65C6">
        <w:rPr>
          <w:sz w:val="18"/>
          <w:szCs w:val="18"/>
        </w:rPr>
        <w:t xml:space="preserve"> also created enduring legacies</w:t>
      </w:r>
      <w:r>
        <w:rPr>
          <w:sz w:val="18"/>
          <w:szCs w:val="18"/>
        </w:rPr>
        <w:t xml:space="preserve"> </w:t>
      </w:r>
      <w:r w:rsidRPr="005F65C6">
        <w:rPr>
          <w:sz w:val="18"/>
          <w:szCs w:val="18"/>
        </w:rPr>
        <w:t xml:space="preserve">such as contractual prevention of public transport or other roads, induced traffic, discriminatory charging among various parts of the community and formidable financial and organisational obstacles to introduction of the direct road charging many now think necessary.  </w:t>
      </w:r>
      <w:r>
        <w:rPr>
          <w:sz w:val="18"/>
          <w:szCs w:val="18"/>
        </w:rPr>
        <w:t>P</w:t>
      </w:r>
      <w:r w:rsidRPr="005F65C6">
        <w:rPr>
          <w:sz w:val="18"/>
          <w:szCs w:val="18"/>
        </w:rPr>
        <w:t xml:space="preserve">erhaps most important of all they have created a new class of commercial interest while </w:t>
      </w:r>
      <w:r w:rsidR="007B1025">
        <w:rPr>
          <w:sz w:val="18"/>
          <w:szCs w:val="18"/>
        </w:rPr>
        <w:t xml:space="preserve">supporting </w:t>
      </w:r>
      <w:r w:rsidRPr="005F65C6">
        <w:rPr>
          <w:sz w:val="18"/>
          <w:szCs w:val="18"/>
        </w:rPr>
        <w:t xml:space="preserve">a culture of secrecy – under the guise of commercial-in-confidence – among officials and Governments.  </w:t>
      </w:r>
    </w:p>
    <w:p w:rsidR="00B66C6C" w:rsidRPr="005F65C6" w:rsidRDefault="00B66C6C">
      <w:pPr>
        <w:pStyle w:val="EndnoteText"/>
        <w:rPr>
          <w:sz w:val="18"/>
          <w:szCs w:val="18"/>
        </w:rPr>
      </w:pPr>
      <w:r w:rsidRPr="005F65C6">
        <w:rPr>
          <w:sz w:val="18"/>
          <w:szCs w:val="18"/>
        </w:rPr>
        <w:t xml:space="preserve">The Newcastle port sale, under the slogan of ‘recycling capital’, is described at </w:t>
      </w:r>
      <w:hyperlink r:id="rId4" w:history="1">
        <w:r w:rsidRPr="005F65C6">
          <w:rPr>
            <w:rStyle w:val="Hyperlink"/>
            <w:sz w:val="18"/>
            <w:szCs w:val="18"/>
          </w:rPr>
          <w:t>http://www.thejadebeagle.com/time-for-federal-action-newcastle-port.html</w:t>
        </w:r>
      </w:hyperlink>
      <w:r>
        <w:rPr>
          <w:sz w:val="18"/>
          <w:szCs w:val="18"/>
        </w:rPr>
        <w:t xml:space="preserve"> and </w:t>
      </w:r>
      <w:hyperlink r:id="rId5" w:history="1">
        <w:r w:rsidRPr="005F65C6">
          <w:rPr>
            <w:rStyle w:val="Hyperlink"/>
            <w:sz w:val="18"/>
            <w:szCs w:val="18"/>
          </w:rPr>
          <w:t>http://www.thejadebeagle.com/update-on-a-sell-out.html</w:t>
        </w:r>
      </w:hyperlink>
      <w:r w:rsidRPr="005F65C6">
        <w:rPr>
          <w:sz w:val="18"/>
          <w:szCs w:val="18"/>
        </w:rPr>
        <w:t>.</w:t>
      </w:r>
    </w:p>
    <w:p w:rsidR="00B66C6C" w:rsidRPr="005F65C6" w:rsidRDefault="00B66C6C">
      <w:pPr>
        <w:pStyle w:val="EndnoteText"/>
        <w:rPr>
          <w:sz w:val="18"/>
          <w:szCs w:val="18"/>
        </w:rPr>
      </w:pPr>
      <w:r w:rsidRPr="005F65C6">
        <w:rPr>
          <w:sz w:val="18"/>
          <w:szCs w:val="18"/>
        </w:rPr>
        <w:t xml:space="preserve"> </w:t>
      </w:r>
    </w:p>
  </w:endnote>
  <w:endnote w:id="5">
    <w:p w:rsidR="00B66C6C" w:rsidRPr="00EA406B" w:rsidRDefault="00B66C6C" w:rsidP="00E9490B">
      <w:pPr>
        <w:pStyle w:val="EndnoteText"/>
        <w:rPr>
          <w:sz w:val="18"/>
          <w:szCs w:val="18"/>
        </w:rPr>
      </w:pPr>
      <w:r w:rsidRPr="005F65C6">
        <w:rPr>
          <w:rStyle w:val="EndnoteReference"/>
          <w:sz w:val="18"/>
          <w:szCs w:val="18"/>
        </w:rPr>
        <w:endnoteRef/>
      </w:r>
      <w:r w:rsidRPr="005F65C6">
        <w:rPr>
          <w:sz w:val="18"/>
          <w:szCs w:val="18"/>
        </w:rPr>
        <w:t xml:space="preserve"> </w:t>
      </w:r>
      <w:r w:rsidRPr="00EA406B">
        <w:rPr>
          <w:sz w:val="18"/>
          <w:szCs w:val="18"/>
        </w:rPr>
        <w:t xml:space="preserve">See: </w:t>
      </w:r>
      <w:hyperlink r:id="rId6" w:history="1">
        <w:r w:rsidRPr="00EA406B">
          <w:rPr>
            <w:rStyle w:val="Hyperlink"/>
            <w:sz w:val="18"/>
            <w:szCs w:val="18"/>
          </w:rPr>
          <w:t>http://www.thejadebeagle.com/williams-case.html</w:t>
        </w:r>
      </w:hyperlink>
      <w:r w:rsidRPr="00EA406B">
        <w:rPr>
          <w:rStyle w:val="Hyperlink"/>
          <w:sz w:val="18"/>
          <w:szCs w:val="18"/>
        </w:rPr>
        <w:t>.</w:t>
      </w:r>
    </w:p>
    <w:p w:rsidR="00B66C6C" w:rsidRPr="00EA406B" w:rsidRDefault="00B66C6C" w:rsidP="00E9490B">
      <w:pPr>
        <w:pStyle w:val="EndnoteText"/>
        <w:rPr>
          <w:sz w:val="18"/>
          <w:szCs w:val="18"/>
        </w:rPr>
      </w:pPr>
    </w:p>
  </w:endnote>
  <w:endnote w:id="6">
    <w:p w:rsidR="00B66C6C" w:rsidRDefault="00B66C6C">
      <w:pPr>
        <w:pStyle w:val="EndnoteText"/>
        <w:rPr>
          <w:sz w:val="18"/>
          <w:szCs w:val="18"/>
        </w:rPr>
      </w:pPr>
      <w:r w:rsidRPr="00EA406B">
        <w:rPr>
          <w:rStyle w:val="EndnoteReference"/>
          <w:sz w:val="18"/>
          <w:szCs w:val="18"/>
        </w:rPr>
        <w:endnoteRef/>
      </w:r>
      <w:r w:rsidRPr="00EA406B">
        <w:rPr>
          <w:sz w:val="18"/>
          <w:szCs w:val="18"/>
        </w:rPr>
        <w:t xml:space="preserve"> See: </w:t>
      </w:r>
      <w:hyperlink r:id="rId7" w:history="1">
        <w:r w:rsidRPr="000B79A7">
          <w:rPr>
            <w:rStyle w:val="Hyperlink"/>
            <w:sz w:val="18"/>
            <w:szCs w:val="18"/>
          </w:rPr>
          <w:t>http://www.thejadebeagle.com/austral-obscura-2.html</w:t>
        </w:r>
      </w:hyperlink>
    </w:p>
    <w:p w:rsidR="00B66C6C" w:rsidRDefault="00B66C6C">
      <w:pPr>
        <w:pStyle w:val="EndnoteText"/>
      </w:pPr>
    </w:p>
  </w:endnote>
  <w:endnote w:id="7">
    <w:p w:rsidR="00B66C6C" w:rsidRPr="005F65C6" w:rsidRDefault="00B66C6C" w:rsidP="00AB5341">
      <w:pPr>
        <w:pStyle w:val="EndnoteText"/>
        <w:rPr>
          <w:sz w:val="18"/>
          <w:szCs w:val="18"/>
        </w:rPr>
      </w:pPr>
      <w:r w:rsidRPr="005F65C6">
        <w:rPr>
          <w:rStyle w:val="EndnoteReference"/>
          <w:sz w:val="18"/>
          <w:szCs w:val="18"/>
        </w:rPr>
        <w:endnoteRef/>
      </w:r>
      <w:r w:rsidRPr="005F65C6">
        <w:rPr>
          <w:sz w:val="18"/>
          <w:szCs w:val="18"/>
        </w:rPr>
        <w:t xml:space="preserve"> </w:t>
      </w:r>
      <w:r>
        <w:rPr>
          <w:sz w:val="18"/>
          <w:szCs w:val="18"/>
        </w:rPr>
        <w:t>See:</w:t>
      </w:r>
      <w:r w:rsidRPr="005F65C6">
        <w:rPr>
          <w:sz w:val="18"/>
          <w:szCs w:val="18"/>
        </w:rPr>
        <w:t xml:space="preserve"> </w:t>
      </w:r>
      <w:hyperlink r:id="rId8" w:history="1">
        <w:r w:rsidRPr="005F65C6">
          <w:rPr>
            <w:rStyle w:val="Hyperlink"/>
            <w:sz w:val="18"/>
            <w:szCs w:val="18"/>
          </w:rPr>
          <w:t>http://www.afr.com/business/transport/get-on-with-building-roads-sir-rod-eddington-20171005-gyuynd</w:t>
        </w:r>
      </w:hyperlink>
    </w:p>
    <w:p w:rsidR="00B66C6C" w:rsidRPr="005F65C6" w:rsidRDefault="00B66C6C" w:rsidP="00AB5341">
      <w:pPr>
        <w:pStyle w:val="EndnoteText"/>
        <w:rPr>
          <w:sz w:val="18"/>
          <w:szCs w:val="18"/>
        </w:rPr>
      </w:pPr>
    </w:p>
  </w:endnote>
  <w:endnote w:id="8">
    <w:p w:rsidR="00B66C6C" w:rsidRDefault="00B66C6C" w:rsidP="00AB5341">
      <w:pPr>
        <w:pStyle w:val="EndnoteText"/>
        <w:rPr>
          <w:sz w:val="18"/>
          <w:szCs w:val="18"/>
        </w:rPr>
      </w:pPr>
      <w:r w:rsidRPr="005F65C6">
        <w:rPr>
          <w:rStyle w:val="EndnoteReference"/>
          <w:sz w:val="18"/>
          <w:szCs w:val="18"/>
        </w:rPr>
        <w:endnoteRef/>
      </w:r>
      <w:r w:rsidRPr="005F65C6">
        <w:rPr>
          <w:sz w:val="18"/>
          <w:szCs w:val="18"/>
        </w:rPr>
        <w:t xml:space="preserve"> </w:t>
      </w:r>
      <w:r>
        <w:rPr>
          <w:sz w:val="18"/>
          <w:szCs w:val="18"/>
        </w:rPr>
        <w:t xml:space="preserve">For pricing and charging, see note ii (above).  The proposal for a road charging regulator that would not regulate road charges because it would be precluded from examining government or road agency spending decisions (on which charges would be based); </w:t>
      </w:r>
      <w:hyperlink r:id="rId9" w:history="1">
        <w:r w:rsidRPr="00A3009D">
          <w:rPr>
            <w:rStyle w:val="Hyperlink"/>
            <w:sz w:val="18"/>
            <w:szCs w:val="18"/>
          </w:rPr>
          <w:t>http://www.thejadebeagle.com/heavy-vehicle-price-regulator.html</w:t>
        </w:r>
      </w:hyperlink>
      <w:r>
        <w:rPr>
          <w:sz w:val="18"/>
          <w:szCs w:val="18"/>
        </w:rPr>
        <w:t xml:space="preserve">.  This would </w:t>
      </w:r>
      <w:r w:rsidR="007B1025">
        <w:rPr>
          <w:sz w:val="18"/>
          <w:szCs w:val="18"/>
        </w:rPr>
        <w:t xml:space="preserve">tend to </w:t>
      </w:r>
      <w:r>
        <w:rPr>
          <w:sz w:val="18"/>
          <w:szCs w:val="18"/>
        </w:rPr>
        <w:t>advantage road agencies and road owners at the expense of road users.</w:t>
      </w:r>
    </w:p>
    <w:p w:rsidR="00B66C6C" w:rsidRPr="005F65C6" w:rsidRDefault="00B66C6C" w:rsidP="00AB5341">
      <w:pPr>
        <w:pStyle w:val="EndnoteText"/>
        <w:rPr>
          <w:sz w:val="18"/>
          <w:szCs w:val="18"/>
        </w:rPr>
      </w:pPr>
    </w:p>
  </w:endnote>
  <w:endnote w:id="9">
    <w:p w:rsidR="00B66C6C" w:rsidRPr="006D6605" w:rsidRDefault="00B66C6C">
      <w:pPr>
        <w:pStyle w:val="EndnoteText"/>
        <w:rPr>
          <w:sz w:val="18"/>
          <w:szCs w:val="18"/>
        </w:rPr>
      </w:pPr>
      <w:r w:rsidRPr="006D6605">
        <w:rPr>
          <w:rStyle w:val="EndnoteReference"/>
          <w:sz w:val="18"/>
          <w:szCs w:val="18"/>
        </w:rPr>
        <w:endnoteRef/>
      </w:r>
      <w:r w:rsidRPr="006D6605">
        <w:rPr>
          <w:sz w:val="18"/>
          <w:szCs w:val="18"/>
        </w:rPr>
        <w:t xml:space="preserve"> See note ix (above).  Both Infrastructure Australia and Infrastructure Partnerships Australia appear to view road pricing as a way to increase road funds.  See: </w:t>
      </w:r>
      <w:hyperlink r:id="rId10" w:history="1">
        <w:r w:rsidR="007B1025" w:rsidRPr="00E63D4F">
          <w:rPr>
            <w:rStyle w:val="Hyperlink"/>
            <w:sz w:val="18"/>
            <w:szCs w:val="18"/>
          </w:rPr>
          <w:t>http://www.thejadebeagle.com/audit.html</w:t>
        </w:r>
      </w:hyperlink>
      <w:r w:rsidRPr="006D6605">
        <w:rPr>
          <w:sz w:val="18"/>
          <w:szCs w:val="18"/>
        </w:rPr>
        <w:t xml:space="preserve">, </w:t>
      </w:r>
      <w:hyperlink r:id="rId11" w:history="1">
        <w:r w:rsidRPr="006D6605">
          <w:rPr>
            <w:rStyle w:val="Hyperlink"/>
            <w:sz w:val="18"/>
            <w:szCs w:val="18"/>
          </w:rPr>
          <w:t>http://www.thejadebeagle.com/australian-infrastructure-plan.html</w:t>
        </w:r>
      </w:hyperlink>
      <w:r w:rsidRPr="006D6605">
        <w:rPr>
          <w:sz w:val="18"/>
          <w:szCs w:val="18"/>
        </w:rPr>
        <w:t xml:space="preserve"> and </w:t>
      </w:r>
      <w:hyperlink r:id="rId12" w:history="1">
        <w:r w:rsidRPr="006D6605">
          <w:rPr>
            <w:rStyle w:val="Hyperlink"/>
            <w:sz w:val="18"/>
            <w:szCs w:val="18"/>
          </w:rPr>
          <w:t>http://infrastructure.org.au/wp-content/uploads/2016/12/IPA0811-Road-Pricing-Paper-FA2-LR.pdf</w:t>
        </w:r>
      </w:hyperlink>
      <w:r w:rsidRPr="006D6605">
        <w:rPr>
          <w:sz w:val="18"/>
          <w:szCs w:val="18"/>
        </w:rPr>
        <w:t xml:space="preserve"> (note the title of the la</w:t>
      </w:r>
      <w:r>
        <w:rPr>
          <w:sz w:val="18"/>
          <w:szCs w:val="18"/>
        </w:rPr>
        <w:t>s</w:t>
      </w:r>
      <w:r w:rsidRPr="006D6605">
        <w:rPr>
          <w:sz w:val="18"/>
          <w:szCs w:val="18"/>
        </w:rPr>
        <w:t>t).</w:t>
      </w:r>
    </w:p>
    <w:p w:rsidR="00B66C6C" w:rsidRPr="006D6605" w:rsidRDefault="00B66C6C">
      <w:pPr>
        <w:pStyle w:val="EndnoteText"/>
        <w:rPr>
          <w:sz w:val="18"/>
          <w:szCs w:val="18"/>
        </w:rPr>
      </w:pPr>
    </w:p>
  </w:endnote>
  <w:endnote w:id="10">
    <w:p w:rsidR="00B66C6C" w:rsidRPr="006D6605" w:rsidRDefault="00B66C6C">
      <w:pPr>
        <w:pStyle w:val="EndnoteText"/>
        <w:rPr>
          <w:sz w:val="18"/>
          <w:szCs w:val="18"/>
        </w:rPr>
      </w:pPr>
      <w:r w:rsidRPr="006D6605">
        <w:rPr>
          <w:rStyle w:val="EndnoteReference"/>
          <w:sz w:val="18"/>
          <w:szCs w:val="18"/>
        </w:rPr>
        <w:endnoteRef/>
      </w:r>
      <w:r w:rsidRPr="006D6605">
        <w:rPr>
          <w:sz w:val="18"/>
          <w:szCs w:val="18"/>
        </w:rPr>
        <w:t xml:space="preserve"> </w:t>
      </w:r>
      <w:r>
        <w:rPr>
          <w:sz w:val="18"/>
          <w:szCs w:val="18"/>
        </w:rPr>
        <w:t xml:space="preserve">For opacity and truculence see: </w:t>
      </w:r>
      <w:hyperlink r:id="rId13" w:history="1">
        <w:r w:rsidRPr="005F65C6">
          <w:rPr>
            <w:rStyle w:val="Hyperlink"/>
            <w:sz w:val="18"/>
            <w:szCs w:val="18"/>
          </w:rPr>
          <w:t>http://www.thejadebeagle.com/governance.html</w:t>
        </w:r>
      </w:hyperlink>
      <w:r>
        <w:rPr>
          <w:sz w:val="18"/>
          <w:szCs w:val="18"/>
        </w:rPr>
        <w:t xml:space="preserve"> and </w:t>
      </w:r>
      <w:hyperlink r:id="rId14" w:history="1">
        <w:r w:rsidRPr="000B79A7">
          <w:rPr>
            <w:rStyle w:val="Hyperlink"/>
            <w:sz w:val="18"/>
            <w:szCs w:val="18"/>
          </w:rPr>
          <w:t>http://www.thejadebeagle.com/austral-obscura-2.html</w:t>
        </w:r>
      </w:hyperlink>
      <w:r>
        <w:rPr>
          <w:sz w:val="18"/>
          <w:szCs w:val="18"/>
        </w:rPr>
        <w:t>.  For anti-democratic sentiment etc see</w:t>
      </w:r>
      <w:r w:rsidRPr="005F65C6">
        <w:rPr>
          <w:sz w:val="18"/>
          <w:szCs w:val="18"/>
        </w:rPr>
        <w:t xml:space="preserve"> Infrastructure Australia’s argument for public transport franchising – and the fact it went unremarked</w:t>
      </w:r>
      <w:r>
        <w:rPr>
          <w:sz w:val="18"/>
          <w:szCs w:val="18"/>
        </w:rPr>
        <w:t>:</w:t>
      </w:r>
      <w:r w:rsidRPr="005F65C6">
        <w:rPr>
          <w:sz w:val="18"/>
          <w:szCs w:val="18"/>
        </w:rPr>
        <w:t xml:space="preserve"> </w:t>
      </w:r>
      <w:hyperlink r:id="rId15" w:history="1">
        <w:r w:rsidRPr="005F65C6">
          <w:rPr>
            <w:rStyle w:val="Hyperlink"/>
            <w:sz w:val="18"/>
            <w:szCs w:val="18"/>
          </w:rPr>
          <w:t>http://www.thejadebeagle.com/weird-scenes.html</w:t>
        </w:r>
      </w:hyperlink>
      <w:r>
        <w:rPr>
          <w:rStyle w:val="Hyperlink"/>
          <w:sz w:val="18"/>
          <w:szCs w:val="18"/>
        </w:rPr>
        <w:t>.</w:t>
      </w:r>
    </w:p>
    <w:p w:rsidR="00B66C6C" w:rsidRDefault="00B66C6C">
      <w:pPr>
        <w:pStyle w:val="EndnoteText"/>
      </w:pPr>
    </w:p>
  </w:endnote>
  <w:endnote w:id="11">
    <w:p w:rsidR="00B66C6C" w:rsidRDefault="00B66C6C">
      <w:pPr>
        <w:pStyle w:val="EndnoteText"/>
        <w:rPr>
          <w:sz w:val="18"/>
          <w:szCs w:val="18"/>
        </w:rPr>
      </w:pPr>
      <w:r w:rsidRPr="00E706CD">
        <w:rPr>
          <w:rStyle w:val="EndnoteReference"/>
          <w:sz w:val="18"/>
          <w:szCs w:val="18"/>
        </w:rPr>
        <w:endnoteRef/>
      </w:r>
      <w:r w:rsidRPr="00E706CD">
        <w:rPr>
          <w:sz w:val="18"/>
          <w:szCs w:val="18"/>
        </w:rPr>
        <w:t xml:space="preserve"> </w:t>
      </w:r>
      <w:r>
        <w:rPr>
          <w:sz w:val="18"/>
          <w:szCs w:val="18"/>
        </w:rPr>
        <w:t>For economic regulator see: note ix (above).</w:t>
      </w:r>
    </w:p>
    <w:p w:rsidR="00B66C6C" w:rsidRDefault="00B66C6C">
      <w:pPr>
        <w:pStyle w:val="EndnoteText"/>
        <w:rPr>
          <w:sz w:val="18"/>
          <w:szCs w:val="18"/>
        </w:rPr>
      </w:pPr>
      <w:r>
        <w:rPr>
          <w:sz w:val="18"/>
          <w:szCs w:val="18"/>
        </w:rPr>
        <w:t xml:space="preserve">For Dr Henry’s tax review see: </w:t>
      </w:r>
      <w:hyperlink r:id="rId16" w:history="1">
        <w:r w:rsidRPr="000B79A7">
          <w:rPr>
            <w:rStyle w:val="Hyperlink"/>
            <w:sz w:val="18"/>
            <w:szCs w:val="18"/>
          </w:rPr>
          <w:t>https://taxreview.treasury.gov.au/content/FinalReport.aspx?doc=html/publications/Papers/Final_Report_Part_2/chapter_e3-3.htm</w:t>
        </w:r>
      </w:hyperlink>
    </w:p>
    <w:p w:rsidR="00B66C6C" w:rsidRPr="00E706CD" w:rsidRDefault="00B66C6C">
      <w:pPr>
        <w:pStyle w:val="EndnoteText"/>
        <w:rPr>
          <w:sz w:val="18"/>
          <w:szCs w:val="18"/>
        </w:rPr>
      </w:pPr>
      <w:r>
        <w:rPr>
          <w:sz w:val="18"/>
          <w:szCs w:val="18"/>
        </w:rPr>
        <w:t>For ‘honesty’ see:</w:t>
      </w:r>
      <w:r w:rsidRPr="00E706CD">
        <w:rPr>
          <w:sz w:val="18"/>
          <w:szCs w:val="18"/>
        </w:rPr>
        <w:t xml:space="preserve"> </w:t>
      </w:r>
      <w:hyperlink r:id="rId17" w:history="1">
        <w:r w:rsidRPr="00E706CD">
          <w:rPr>
            <w:rStyle w:val="Hyperlink"/>
            <w:sz w:val="18"/>
            <w:szCs w:val="18"/>
          </w:rPr>
          <w:t>http://infrastructure.org.au/wp-content/uploads/2016/12/IPA0811-Road-Pricing-Paper-FA2-LR.pdf</w:t>
        </w:r>
      </w:hyperlink>
      <w:r w:rsidRPr="00E706CD">
        <w:rPr>
          <w:sz w:val="18"/>
          <w:szCs w:val="18"/>
        </w:rPr>
        <w:t xml:space="preserve"> including at p.10.</w:t>
      </w:r>
    </w:p>
    <w:p w:rsidR="00B66C6C" w:rsidRDefault="00B66C6C">
      <w:pPr>
        <w:pStyle w:val="EndnoteText"/>
      </w:pPr>
    </w:p>
  </w:endnote>
  <w:endnote w:id="12">
    <w:p w:rsidR="00B66C6C" w:rsidRPr="008010D2" w:rsidRDefault="00B66C6C">
      <w:pPr>
        <w:pStyle w:val="EndnoteText"/>
        <w:rPr>
          <w:sz w:val="18"/>
          <w:szCs w:val="18"/>
        </w:rPr>
      </w:pPr>
      <w:r w:rsidRPr="008010D2">
        <w:rPr>
          <w:rStyle w:val="EndnoteReference"/>
          <w:sz w:val="18"/>
          <w:szCs w:val="18"/>
        </w:rPr>
        <w:endnoteRef/>
      </w:r>
      <w:r w:rsidRPr="008010D2">
        <w:rPr>
          <w:sz w:val="18"/>
          <w:szCs w:val="18"/>
        </w:rPr>
        <w:t xml:space="preserve"> For implementation under Labor see for example: </w:t>
      </w:r>
      <w:hyperlink r:id="rId18" w:history="1">
        <w:r w:rsidRPr="008010D2">
          <w:rPr>
            <w:rStyle w:val="Hyperlink"/>
            <w:sz w:val="18"/>
            <w:szCs w:val="18"/>
          </w:rPr>
          <w:t>https://theconversation.com/tax-reform-is-hard-so-its-time-for-an-independent-tax-board-22290</w:t>
        </w:r>
      </w:hyperlink>
      <w:r w:rsidRPr="008010D2">
        <w:rPr>
          <w:sz w:val="18"/>
          <w:szCs w:val="18"/>
        </w:rPr>
        <w:t xml:space="preserve">.   </w:t>
      </w:r>
    </w:p>
    <w:p w:rsidR="00B66C6C" w:rsidRDefault="00B66C6C">
      <w:pPr>
        <w:pStyle w:val="EndnoteText"/>
      </w:pPr>
    </w:p>
  </w:endnote>
  <w:endnote w:id="13">
    <w:p w:rsidR="00B66C6C" w:rsidRPr="008010D2" w:rsidRDefault="00B66C6C">
      <w:pPr>
        <w:pStyle w:val="EndnoteText"/>
        <w:rPr>
          <w:sz w:val="18"/>
          <w:szCs w:val="18"/>
        </w:rPr>
      </w:pPr>
      <w:r w:rsidRPr="008010D2">
        <w:rPr>
          <w:rStyle w:val="EndnoteReference"/>
          <w:sz w:val="18"/>
          <w:szCs w:val="18"/>
        </w:rPr>
        <w:endnoteRef/>
      </w:r>
      <w:r w:rsidRPr="008010D2">
        <w:rPr>
          <w:sz w:val="18"/>
          <w:szCs w:val="18"/>
        </w:rPr>
        <w:t xml:space="preserve"> For Abbott see: </w:t>
      </w:r>
      <w:hyperlink r:id="rId19" w:history="1">
        <w:r w:rsidRPr="008010D2">
          <w:rPr>
            <w:rStyle w:val="Hyperlink"/>
            <w:sz w:val="18"/>
            <w:szCs w:val="18"/>
          </w:rPr>
          <w:t>http://www.thejadebeagle.com/roads-1-tar-baby.html</w:t>
        </w:r>
      </w:hyperlink>
      <w:r w:rsidRPr="008010D2">
        <w:rPr>
          <w:sz w:val="18"/>
          <w:szCs w:val="18"/>
        </w:rPr>
        <w:t xml:space="preserve"> and </w:t>
      </w:r>
      <w:hyperlink r:id="rId20" w:history="1">
        <w:r w:rsidRPr="008010D2">
          <w:rPr>
            <w:rStyle w:val="Hyperlink"/>
            <w:sz w:val="18"/>
            <w:szCs w:val="18"/>
          </w:rPr>
          <w:t>http://www.thejadebeagle.com/williams-case.html</w:t>
        </w:r>
      </w:hyperlink>
      <w:r w:rsidRPr="008010D2">
        <w:rPr>
          <w:sz w:val="18"/>
          <w:szCs w:val="18"/>
        </w:rPr>
        <w:t xml:space="preserve">.  </w:t>
      </w:r>
    </w:p>
    <w:p w:rsidR="00B66C6C" w:rsidRPr="008010D2" w:rsidRDefault="00B66C6C">
      <w:pPr>
        <w:pStyle w:val="EndnoteText"/>
        <w:rPr>
          <w:sz w:val="18"/>
          <w:szCs w:val="18"/>
        </w:rPr>
      </w:pPr>
    </w:p>
  </w:endnote>
  <w:endnote w:id="14">
    <w:p w:rsidR="00B66C6C" w:rsidRPr="008010D2" w:rsidRDefault="00B66C6C">
      <w:pPr>
        <w:pStyle w:val="EndnoteText"/>
        <w:rPr>
          <w:sz w:val="18"/>
          <w:szCs w:val="18"/>
        </w:rPr>
      </w:pPr>
      <w:r w:rsidRPr="008010D2">
        <w:rPr>
          <w:rStyle w:val="EndnoteReference"/>
          <w:sz w:val="18"/>
          <w:szCs w:val="18"/>
        </w:rPr>
        <w:endnoteRef/>
      </w:r>
      <w:r w:rsidRPr="008010D2">
        <w:rPr>
          <w:sz w:val="18"/>
          <w:szCs w:val="18"/>
        </w:rPr>
        <w:t xml:space="preserve"> For local disgraces see: </w:t>
      </w:r>
      <w:hyperlink r:id="rId21" w:history="1">
        <w:r w:rsidRPr="000B79A7">
          <w:rPr>
            <w:rStyle w:val="Hyperlink"/>
            <w:sz w:val="18"/>
            <w:szCs w:val="18"/>
          </w:rPr>
          <w:t>http://www.thejadebeagle.com/wonderland-glory-and-evaluation.html</w:t>
        </w:r>
      </w:hyperlink>
      <w:r>
        <w:rPr>
          <w:sz w:val="18"/>
          <w:szCs w:val="18"/>
        </w:rPr>
        <w:t xml:space="preserve"> (Westconnex) and </w:t>
      </w:r>
      <w:hyperlink r:id="rId22" w:history="1">
        <w:r w:rsidRPr="000B79A7">
          <w:rPr>
            <w:rStyle w:val="Hyperlink"/>
            <w:sz w:val="18"/>
            <w:szCs w:val="18"/>
          </w:rPr>
          <w:t>https://johnmenadue.com/john-austen-and-luke-fraser-urbane-transport-police-part-3-of-3/</w:t>
        </w:r>
      </w:hyperlink>
      <w:r>
        <w:rPr>
          <w:sz w:val="18"/>
          <w:szCs w:val="18"/>
        </w:rPr>
        <w:t xml:space="preserve"> (Freightlink)</w:t>
      </w:r>
    </w:p>
    <w:p w:rsidR="00B66C6C" w:rsidRPr="008010D2" w:rsidRDefault="00B66C6C">
      <w:pPr>
        <w:pStyle w:val="EndnoteText"/>
        <w:rPr>
          <w:sz w:val="18"/>
          <w:szCs w:val="18"/>
        </w:rPr>
      </w:pPr>
    </w:p>
  </w:endnote>
  <w:endnote w:id="15">
    <w:p w:rsidR="00B66C6C" w:rsidRPr="008010D2" w:rsidRDefault="00B66C6C" w:rsidP="002A66EF">
      <w:pPr>
        <w:pStyle w:val="EndnoteText"/>
        <w:rPr>
          <w:sz w:val="18"/>
          <w:szCs w:val="18"/>
        </w:rPr>
      </w:pPr>
      <w:r w:rsidRPr="008010D2">
        <w:rPr>
          <w:rStyle w:val="EndnoteReference"/>
          <w:sz w:val="18"/>
          <w:szCs w:val="18"/>
        </w:rPr>
        <w:endnoteRef/>
      </w:r>
      <w:r w:rsidRPr="008010D2">
        <w:rPr>
          <w:sz w:val="18"/>
          <w:szCs w:val="18"/>
        </w:rPr>
        <w:t xml:space="preserve"> </w:t>
      </w:r>
      <w:r>
        <w:rPr>
          <w:sz w:val="18"/>
          <w:szCs w:val="18"/>
        </w:rPr>
        <w:t xml:space="preserve">The promise made in November 2016; </w:t>
      </w:r>
      <w:hyperlink r:id="rId23" w:history="1">
        <w:r w:rsidRPr="000B79A7">
          <w:rPr>
            <w:rStyle w:val="Hyperlink"/>
            <w:sz w:val="18"/>
            <w:szCs w:val="18"/>
          </w:rPr>
          <w:t>https://www.pm.gov.au/media/2016-11-24/address-parliament-annual-infrastructure-statement-and-australian-governments</w:t>
        </w:r>
      </w:hyperlink>
      <w:r>
        <w:rPr>
          <w:sz w:val="18"/>
          <w:szCs w:val="18"/>
        </w:rPr>
        <w:t xml:space="preserve">.  </w:t>
      </w:r>
      <w:r>
        <w:rPr>
          <w:sz w:val="18"/>
          <w:szCs w:val="18"/>
        </w:rPr>
        <w:t xml:space="preserve">There is no prominent </w:t>
      </w:r>
      <w:r w:rsidR="007B1025">
        <w:rPr>
          <w:sz w:val="18"/>
          <w:szCs w:val="18"/>
        </w:rPr>
        <w:t>p</w:t>
      </w:r>
      <w:bookmarkStart w:id="4" w:name="_GoBack"/>
      <w:bookmarkEnd w:id="4"/>
      <w:r>
        <w:rPr>
          <w:sz w:val="18"/>
          <w:szCs w:val="18"/>
        </w:rPr>
        <w:t>ublic report of an eminent Australian being appointed.</w:t>
      </w:r>
    </w:p>
    <w:p w:rsidR="00B66C6C" w:rsidRPr="008010D2" w:rsidRDefault="00B66C6C" w:rsidP="002A66EF">
      <w:pPr>
        <w:pStyle w:val="EndnoteText"/>
        <w:rPr>
          <w:sz w:val="18"/>
          <w:szCs w:val="18"/>
        </w:rPr>
      </w:pPr>
    </w:p>
  </w:endnote>
  <w:endnote w:id="16">
    <w:p w:rsidR="00B66C6C" w:rsidRPr="00B9554A" w:rsidRDefault="00B66C6C" w:rsidP="009A4115">
      <w:pPr>
        <w:pStyle w:val="EndnoteText"/>
        <w:rPr>
          <w:sz w:val="18"/>
          <w:szCs w:val="18"/>
        </w:rPr>
      </w:pPr>
      <w:r>
        <w:rPr>
          <w:rStyle w:val="EndnoteReference"/>
        </w:rPr>
        <w:endnoteRef/>
      </w:r>
      <w:r>
        <w:t xml:space="preserve"> </w:t>
      </w:r>
      <w:hyperlink r:id="rId24" w:history="1">
        <w:r w:rsidRPr="00B9554A">
          <w:rPr>
            <w:rStyle w:val="Hyperlink"/>
            <w:sz w:val="18"/>
            <w:szCs w:val="18"/>
          </w:rPr>
          <w:t>http://www.thejadebeagle.com/macro-micro-westconnex-and-westies.html</w:t>
        </w:r>
      </w:hyperlink>
    </w:p>
    <w:p w:rsidR="00B66C6C" w:rsidRPr="00B9554A" w:rsidRDefault="00B66C6C" w:rsidP="009A4115">
      <w:pPr>
        <w:pStyle w:val="EndnoteText"/>
        <w:rPr>
          <w:sz w:val="18"/>
          <w:szCs w:val="18"/>
        </w:rPr>
      </w:pPr>
    </w:p>
  </w:endnote>
  <w:endnote w:id="17">
    <w:p w:rsidR="00B66C6C" w:rsidRPr="00B9554A" w:rsidRDefault="00B66C6C" w:rsidP="00292F9A">
      <w:pPr>
        <w:pStyle w:val="EndnoteText"/>
        <w:rPr>
          <w:sz w:val="18"/>
          <w:szCs w:val="18"/>
        </w:rPr>
      </w:pPr>
      <w:r w:rsidRPr="00B9554A">
        <w:rPr>
          <w:rStyle w:val="EndnoteReference"/>
          <w:sz w:val="18"/>
          <w:szCs w:val="18"/>
        </w:rPr>
        <w:endnoteRef/>
      </w:r>
      <w:r w:rsidRPr="00B9554A">
        <w:rPr>
          <w:sz w:val="18"/>
          <w:szCs w:val="18"/>
        </w:rPr>
        <w:t xml:space="preserve"> </w:t>
      </w:r>
      <w:hyperlink r:id="rId25" w:history="1">
        <w:r w:rsidRPr="00B9554A">
          <w:rPr>
            <w:rStyle w:val="Hyperlink"/>
            <w:sz w:val="18"/>
            <w:szCs w:val="18"/>
          </w:rPr>
          <w:t>http://www.smh.com.au/nsw/revealed-the-14-billion-western-harbour-tunnel-beaches-link-price-tag-20170717-gxcy6a.html</w:t>
        </w:r>
      </w:hyperlink>
      <w:r w:rsidRPr="00B9554A">
        <w:rPr>
          <w:sz w:val="18"/>
          <w:szCs w:val="18"/>
        </w:rPr>
        <w:t xml:space="preserve"> and further road building </w:t>
      </w:r>
      <w:hyperlink r:id="rId26" w:history="1">
        <w:r w:rsidRPr="00B9554A">
          <w:rPr>
            <w:rStyle w:val="Hyperlink"/>
            <w:sz w:val="18"/>
            <w:szCs w:val="18"/>
          </w:rPr>
          <w:t>http://www.smh.com.au/nsw/government-modelling-forecasts-surge-in-traffic-for-congested-sydney-cbd-bypass-20170626-gwytm3.html</w:t>
        </w:r>
      </w:hyperlink>
    </w:p>
    <w:p w:rsidR="00B66C6C" w:rsidRPr="00B9554A" w:rsidRDefault="00B66C6C" w:rsidP="00292F9A">
      <w:pPr>
        <w:pStyle w:val="EndnoteText"/>
        <w:rPr>
          <w:sz w:val="18"/>
          <w:szCs w:val="18"/>
        </w:rPr>
      </w:pPr>
      <w:r w:rsidRPr="00B9554A">
        <w:rPr>
          <w:sz w:val="18"/>
          <w:szCs w:val="18"/>
        </w:rPr>
        <w:t xml:space="preserve">Interchange penalties in public transport arise from the time taken for passengers to change trains, buses etc.  </w:t>
      </w:r>
      <w:r>
        <w:rPr>
          <w:sz w:val="18"/>
          <w:szCs w:val="18"/>
        </w:rPr>
        <w:t>T</w:t>
      </w:r>
      <w:r w:rsidRPr="00B9554A">
        <w:rPr>
          <w:sz w:val="18"/>
          <w:szCs w:val="18"/>
        </w:rPr>
        <w:t xml:space="preserve">his will be a new necessity for train passengers on the Epping-Chatswood line and will also be newly necessary for other passengers such as Bankstown-CBD.  See: </w:t>
      </w:r>
      <w:hyperlink r:id="rId27" w:history="1">
        <w:r w:rsidRPr="00B9554A">
          <w:rPr>
            <w:rStyle w:val="Hyperlink"/>
            <w:sz w:val="18"/>
            <w:szCs w:val="18"/>
          </w:rPr>
          <w:t>http://atrf.info/papers/2013/2013_douglas_jones.pdf</w:t>
        </w:r>
      </w:hyperlink>
      <w:r w:rsidRPr="00B9554A">
        <w:rPr>
          <w:sz w:val="18"/>
          <w:szCs w:val="18"/>
        </w:rPr>
        <w:t xml:space="preserve">.  In addition, commuter train journey times may increase leading to further rises in traffic; see </w:t>
      </w:r>
      <w:hyperlink r:id="rId28" w:history="1">
        <w:r w:rsidRPr="00B9554A">
          <w:rPr>
            <w:rStyle w:val="Hyperlink"/>
            <w:sz w:val="18"/>
            <w:szCs w:val="18"/>
          </w:rPr>
          <w:t>http://www.thejadebeagle.com/toucheth-not-the-monorail-metro-summary-business-case.html</w:t>
        </w:r>
      </w:hyperlink>
    </w:p>
    <w:p w:rsidR="00B66C6C" w:rsidRPr="00B9554A" w:rsidRDefault="00B66C6C" w:rsidP="00292F9A">
      <w:pPr>
        <w:pStyle w:val="EndnoteText"/>
        <w:rPr>
          <w:sz w:val="18"/>
          <w:szCs w:val="18"/>
        </w:rPr>
      </w:pPr>
      <w:r w:rsidRPr="00B9554A">
        <w:rPr>
          <w:sz w:val="18"/>
          <w:szCs w:val="18"/>
        </w:rPr>
        <w:t xml:space="preserve"> </w:t>
      </w:r>
    </w:p>
  </w:endnote>
  <w:endnote w:id="18">
    <w:p w:rsidR="00B66C6C" w:rsidRPr="00B9554A" w:rsidRDefault="00B66C6C" w:rsidP="009A4115">
      <w:pPr>
        <w:pStyle w:val="EndnoteText"/>
        <w:rPr>
          <w:sz w:val="18"/>
          <w:szCs w:val="18"/>
        </w:rPr>
      </w:pPr>
      <w:r w:rsidRPr="00B9554A">
        <w:rPr>
          <w:rStyle w:val="EndnoteReference"/>
          <w:sz w:val="18"/>
          <w:szCs w:val="18"/>
        </w:rPr>
        <w:endnoteRef/>
      </w:r>
      <w:r w:rsidRPr="00B9554A">
        <w:rPr>
          <w:sz w:val="18"/>
          <w:szCs w:val="18"/>
        </w:rPr>
        <w:t xml:space="preserve"> Cost blowouts: </w:t>
      </w:r>
      <w:hyperlink r:id="rId29" w:history="1">
        <w:r w:rsidRPr="00B9554A">
          <w:rPr>
            <w:rStyle w:val="Hyperlink"/>
            <w:sz w:val="18"/>
            <w:szCs w:val="18"/>
          </w:rPr>
          <w:t>https://theconversation.com/westconnex-audit-offers-another-17b-lesson-in-how-not-to-fund-infrastructure-73206</w:t>
        </w:r>
      </w:hyperlink>
    </w:p>
    <w:p w:rsidR="00B66C6C" w:rsidRPr="00B9554A" w:rsidRDefault="00B66C6C" w:rsidP="009A4115">
      <w:pPr>
        <w:pStyle w:val="EndnoteText"/>
        <w:rPr>
          <w:sz w:val="18"/>
          <w:szCs w:val="18"/>
        </w:rPr>
      </w:pPr>
      <w:r w:rsidRPr="00B9554A">
        <w:rPr>
          <w:sz w:val="18"/>
          <w:szCs w:val="18"/>
        </w:rPr>
        <w:t xml:space="preserve">Deletion of key parts: </w:t>
      </w:r>
      <w:hyperlink r:id="rId30" w:history="1">
        <w:r w:rsidRPr="00B9554A">
          <w:rPr>
            <w:rStyle w:val="Hyperlink"/>
            <w:sz w:val="18"/>
            <w:szCs w:val="18"/>
          </w:rPr>
          <w:t>http://www.thejadebeagle.com/wonderland-glory-and-evaluation.html</w:t>
        </w:r>
      </w:hyperlink>
    </w:p>
    <w:p w:rsidR="00B66C6C" w:rsidRPr="00B9554A" w:rsidRDefault="00B66C6C" w:rsidP="009A4115">
      <w:pPr>
        <w:pStyle w:val="EndnoteText"/>
        <w:rPr>
          <w:sz w:val="18"/>
          <w:szCs w:val="18"/>
        </w:rPr>
      </w:pPr>
      <w:r w:rsidRPr="00B9554A">
        <w:rPr>
          <w:sz w:val="18"/>
          <w:szCs w:val="18"/>
        </w:rPr>
        <w:t>Questions re traffic forecasts by financ</w:t>
      </w:r>
      <w:r>
        <w:rPr>
          <w:sz w:val="18"/>
          <w:szCs w:val="18"/>
        </w:rPr>
        <w:t>e experts</w:t>
      </w:r>
      <w:r w:rsidRPr="00B9554A">
        <w:rPr>
          <w:sz w:val="18"/>
          <w:szCs w:val="18"/>
        </w:rPr>
        <w:t xml:space="preserve">: </w:t>
      </w:r>
      <w:hyperlink r:id="rId31" w:history="1">
        <w:r w:rsidRPr="00B9554A">
          <w:rPr>
            <w:rStyle w:val="Hyperlink"/>
            <w:sz w:val="18"/>
            <w:szCs w:val="18"/>
          </w:rPr>
          <w:t>http://www.theage.com.au/nsw/pressure-builds-on-state-government-to-sweeten-westconnex-sale-20171005-gyur5w.html?deviceType=text</w:t>
        </w:r>
      </w:hyperlink>
    </w:p>
    <w:p w:rsidR="00B66C6C" w:rsidRPr="00B9554A" w:rsidRDefault="00B66C6C" w:rsidP="009A4115">
      <w:pPr>
        <w:pStyle w:val="EndnoteText"/>
        <w:rPr>
          <w:sz w:val="18"/>
          <w:szCs w:val="18"/>
        </w:rPr>
      </w:pPr>
    </w:p>
  </w:endnote>
  <w:endnote w:id="19">
    <w:p w:rsidR="00B66C6C" w:rsidRPr="00B9554A" w:rsidRDefault="00B66C6C" w:rsidP="009A4115">
      <w:pPr>
        <w:pStyle w:val="EndnoteText"/>
        <w:rPr>
          <w:sz w:val="18"/>
          <w:szCs w:val="18"/>
        </w:rPr>
      </w:pPr>
      <w:r w:rsidRPr="00B9554A">
        <w:rPr>
          <w:rStyle w:val="EndnoteReference"/>
          <w:sz w:val="18"/>
          <w:szCs w:val="18"/>
        </w:rPr>
        <w:endnoteRef/>
      </w:r>
      <w:r w:rsidRPr="00B9554A">
        <w:rPr>
          <w:sz w:val="18"/>
          <w:szCs w:val="18"/>
        </w:rPr>
        <w:t xml:space="preserve"> </w:t>
      </w:r>
      <w:hyperlink r:id="rId32" w:history="1">
        <w:r w:rsidRPr="00B9554A">
          <w:rPr>
            <w:rStyle w:val="Hyperlink"/>
            <w:sz w:val="18"/>
            <w:szCs w:val="18"/>
          </w:rPr>
          <w:t>http://www.smh.com.au/nsw/sydney-motorists-unwilling-to-pay-for-more-toll-roads-study-20151110-gkv5b3.html</w:t>
        </w:r>
      </w:hyperlink>
    </w:p>
    <w:p w:rsidR="00B66C6C" w:rsidRPr="00B9554A" w:rsidRDefault="00B66C6C" w:rsidP="009A4115">
      <w:pPr>
        <w:pStyle w:val="EndnoteText"/>
        <w:rPr>
          <w:sz w:val="18"/>
          <w:szCs w:val="18"/>
        </w:rPr>
      </w:pPr>
    </w:p>
  </w:endnote>
  <w:endnote w:id="20">
    <w:p w:rsidR="00B66C6C" w:rsidRPr="00B9554A" w:rsidRDefault="00B66C6C" w:rsidP="009A4115">
      <w:pPr>
        <w:pStyle w:val="EndnoteText"/>
        <w:rPr>
          <w:sz w:val="18"/>
          <w:szCs w:val="18"/>
        </w:rPr>
      </w:pPr>
      <w:r w:rsidRPr="00B9554A">
        <w:rPr>
          <w:rStyle w:val="EndnoteReference"/>
          <w:sz w:val="18"/>
          <w:szCs w:val="18"/>
        </w:rPr>
        <w:endnoteRef/>
      </w:r>
      <w:r w:rsidRPr="00B9554A">
        <w:rPr>
          <w:sz w:val="18"/>
          <w:szCs w:val="18"/>
        </w:rPr>
        <w:t xml:space="preserve"> Commonwealth support</w:t>
      </w:r>
      <w:r>
        <w:rPr>
          <w:sz w:val="18"/>
          <w:szCs w:val="18"/>
        </w:rPr>
        <w:t xml:space="preserve"> reportedly </w:t>
      </w:r>
      <w:r w:rsidRPr="00B9554A">
        <w:rPr>
          <w:sz w:val="18"/>
          <w:szCs w:val="18"/>
        </w:rPr>
        <w:t>includes a $2bn concessional loan</w:t>
      </w:r>
      <w:r>
        <w:rPr>
          <w:sz w:val="18"/>
          <w:szCs w:val="18"/>
        </w:rPr>
        <w:t>;</w:t>
      </w:r>
      <w:r w:rsidRPr="00B9554A">
        <w:rPr>
          <w:sz w:val="18"/>
          <w:szCs w:val="18"/>
        </w:rPr>
        <w:t xml:space="preserve"> </w:t>
      </w:r>
      <w:hyperlink r:id="rId33" w:history="1">
        <w:r w:rsidRPr="00B9554A">
          <w:rPr>
            <w:rStyle w:val="Hyperlink"/>
            <w:sz w:val="18"/>
            <w:szCs w:val="18"/>
          </w:rPr>
          <w:t>http://www.abc.net.au/news/2017-02-14/westconnex-funding-was-not-properly-assessed-report/8270134</w:t>
        </w:r>
      </w:hyperlink>
    </w:p>
    <w:p w:rsidR="00B66C6C" w:rsidRPr="00B9554A" w:rsidRDefault="00B66C6C" w:rsidP="009A4115">
      <w:pPr>
        <w:pStyle w:val="EndnoteText"/>
        <w:rPr>
          <w:sz w:val="18"/>
          <w:szCs w:val="18"/>
        </w:rPr>
      </w:pPr>
    </w:p>
  </w:endnote>
  <w:endnote w:id="21">
    <w:p w:rsidR="00B66C6C" w:rsidRDefault="00B66C6C" w:rsidP="009A4115">
      <w:pPr>
        <w:pStyle w:val="EndnoteText"/>
        <w:rPr>
          <w:sz w:val="18"/>
          <w:szCs w:val="18"/>
        </w:rPr>
      </w:pPr>
      <w:r w:rsidRPr="00B9554A">
        <w:rPr>
          <w:rStyle w:val="EndnoteReference"/>
          <w:sz w:val="18"/>
          <w:szCs w:val="18"/>
        </w:rPr>
        <w:endnoteRef/>
      </w:r>
      <w:r w:rsidRPr="00B9554A">
        <w:rPr>
          <w:sz w:val="18"/>
          <w:szCs w:val="18"/>
        </w:rPr>
        <w:t xml:space="preserve"> </w:t>
      </w:r>
      <w:hyperlink r:id="rId34" w:history="1">
        <w:r w:rsidRPr="00B9554A">
          <w:rPr>
            <w:rStyle w:val="Hyperlink"/>
            <w:sz w:val="18"/>
            <w:szCs w:val="18"/>
          </w:rPr>
          <w:t>http://www.thejadebeagle.com/wonderland-glory-and-evaluation.html</w:t>
        </w:r>
      </w:hyperlink>
    </w:p>
    <w:p w:rsidR="00B66C6C" w:rsidRDefault="00B66C6C" w:rsidP="009A4115">
      <w:pPr>
        <w:pStyle w:val="EndnoteText"/>
      </w:pPr>
    </w:p>
  </w:endnote>
  <w:endnote w:id="22">
    <w:p w:rsidR="00B66C6C" w:rsidRPr="006110A6" w:rsidRDefault="00B66C6C">
      <w:pPr>
        <w:pStyle w:val="EndnoteText"/>
        <w:rPr>
          <w:sz w:val="18"/>
          <w:szCs w:val="18"/>
        </w:rPr>
      </w:pPr>
      <w:r w:rsidRPr="006110A6">
        <w:rPr>
          <w:rStyle w:val="EndnoteReference"/>
          <w:sz w:val="18"/>
          <w:szCs w:val="18"/>
        </w:rPr>
        <w:endnoteRef/>
      </w:r>
      <w:r w:rsidRPr="006110A6">
        <w:rPr>
          <w:sz w:val="18"/>
          <w:szCs w:val="18"/>
        </w:rPr>
        <w:t xml:space="preserve"> For example: </w:t>
      </w:r>
      <w:hyperlink r:id="rId35" w:history="1">
        <w:r w:rsidRPr="006110A6">
          <w:rPr>
            <w:rStyle w:val="Hyperlink"/>
            <w:sz w:val="18"/>
            <w:szCs w:val="18"/>
          </w:rPr>
          <w:t>http://www.thejadebeagle.com/roads-3-htfu.html</w:t>
        </w:r>
      </w:hyperlink>
      <w:r w:rsidRPr="006110A6">
        <w:rPr>
          <w:sz w:val="18"/>
          <w:szCs w:val="18"/>
        </w:rPr>
        <w:t>.</w:t>
      </w:r>
    </w:p>
    <w:p w:rsidR="00B66C6C" w:rsidRDefault="00B66C6C">
      <w:pPr>
        <w:pStyle w:val="EndnoteText"/>
      </w:pPr>
    </w:p>
  </w:endnote>
  <w:endnote w:id="23">
    <w:p w:rsidR="00B66C6C" w:rsidRDefault="00B66C6C" w:rsidP="00CE3BB8">
      <w:pPr>
        <w:shd w:val="clear" w:color="auto" w:fill="FFFFFF"/>
        <w:spacing w:line="240" w:lineRule="atLeast"/>
      </w:pPr>
      <w:r w:rsidRPr="00CE3BB8">
        <w:rPr>
          <w:rStyle w:val="EndnoteReference"/>
          <w:rFonts w:cstheme="minorHAnsi"/>
          <w:sz w:val="18"/>
          <w:szCs w:val="18"/>
        </w:rPr>
        <w:endnoteRef/>
      </w:r>
      <w:r w:rsidRPr="00CE3BB8">
        <w:rPr>
          <w:rFonts w:cstheme="minorHAnsi"/>
          <w:sz w:val="18"/>
          <w:szCs w:val="18"/>
        </w:rPr>
        <w:t xml:space="preserve"> For equity effects see note xii (above) and Paul Hubbard, </w:t>
      </w:r>
      <w:r w:rsidRPr="005A050A">
        <w:rPr>
          <w:rFonts w:cstheme="minorHAnsi"/>
          <w:i/>
          <w:sz w:val="18"/>
          <w:szCs w:val="18"/>
        </w:rPr>
        <w:t>Urban Congestion – why free roads are costly</w:t>
      </w:r>
      <w:r w:rsidRPr="00CE3BB8">
        <w:rPr>
          <w:rFonts w:cstheme="minorHAnsi"/>
          <w:sz w:val="18"/>
          <w:szCs w:val="18"/>
        </w:rPr>
        <w:t xml:space="preserve"> at </w:t>
      </w:r>
      <w:r w:rsidRPr="00CE3BB8">
        <w:rPr>
          <w:rFonts w:eastAsia="Times New Roman" w:cstheme="minorHAnsi"/>
          <w:color w:val="006621"/>
          <w:sz w:val="18"/>
          <w:szCs w:val="18"/>
          <w:lang w:eastAsia="en-AU"/>
        </w:rPr>
        <w:t>ttps://archive.treasury.gov.au/documents/1574/RTF/01_Urban_congestion.rtf</w:t>
      </w:r>
    </w:p>
  </w:endnote>
  <w:endnote w:id="24">
    <w:p w:rsidR="00B66C6C" w:rsidRDefault="00B66C6C">
      <w:pPr>
        <w:pStyle w:val="EndnoteText"/>
        <w:rPr>
          <w:rStyle w:val="Hyperlink"/>
          <w:rFonts w:cstheme="minorHAnsi"/>
          <w:sz w:val="18"/>
          <w:szCs w:val="18"/>
        </w:rPr>
      </w:pPr>
      <w:r w:rsidRPr="00590242">
        <w:rPr>
          <w:rStyle w:val="EndnoteReference"/>
          <w:sz w:val="18"/>
          <w:szCs w:val="18"/>
        </w:rPr>
        <w:endnoteRef/>
      </w:r>
      <w:r w:rsidRPr="00590242">
        <w:rPr>
          <w:rFonts w:cstheme="minorHAnsi"/>
          <w:sz w:val="18"/>
          <w:szCs w:val="18"/>
        </w:rPr>
        <w:t xml:space="preserve"> </w:t>
      </w:r>
      <w:hyperlink r:id="rId36" w:history="1">
        <w:r w:rsidRPr="00590242">
          <w:rPr>
            <w:rStyle w:val="Hyperlink"/>
            <w:rFonts w:cstheme="minorHAnsi"/>
            <w:sz w:val="18"/>
            <w:szCs w:val="18"/>
          </w:rPr>
          <w:t>https://johnmenadue.com/john-austen-infrastructure-misuse-and-mistakes-the-hume-highway/</w:t>
        </w:r>
      </w:hyperlink>
    </w:p>
    <w:p w:rsidR="00B66C6C" w:rsidRPr="00590242" w:rsidRDefault="00B66C6C">
      <w:pPr>
        <w:pStyle w:val="EndnoteText"/>
        <w:rPr>
          <w:sz w:val="18"/>
          <w:szCs w:val="18"/>
        </w:rPr>
      </w:pPr>
    </w:p>
  </w:endnote>
  <w:endnote w:id="25">
    <w:p w:rsidR="00B66C6C" w:rsidRDefault="00B66C6C">
      <w:pPr>
        <w:pStyle w:val="EndnoteText"/>
        <w:rPr>
          <w:sz w:val="18"/>
          <w:szCs w:val="18"/>
        </w:rPr>
      </w:pPr>
      <w:r w:rsidRPr="006110A6">
        <w:rPr>
          <w:rStyle w:val="EndnoteReference"/>
          <w:sz w:val="18"/>
          <w:szCs w:val="18"/>
        </w:rPr>
        <w:endnoteRef/>
      </w:r>
      <w:r w:rsidRPr="006110A6">
        <w:rPr>
          <w:sz w:val="18"/>
          <w:szCs w:val="18"/>
        </w:rPr>
        <w:t xml:space="preserve"> </w:t>
      </w:r>
      <w:hyperlink r:id="rId37" w:history="1">
        <w:r w:rsidRPr="000B79A7">
          <w:rPr>
            <w:rStyle w:val="Hyperlink"/>
            <w:sz w:val="18"/>
            <w:szCs w:val="18"/>
          </w:rPr>
          <w:t>http://www.thejadebeagle.com/yawn-reports-about-another-champion-for-road-reform.html</w:t>
        </w:r>
      </w:hyperlink>
      <w:r>
        <w:rPr>
          <w:sz w:val="18"/>
          <w:szCs w:val="18"/>
        </w:rPr>
        <w:t>.</w:t>
      </w:r>
    </w:p>
    <w:p w:rsidR="00B66C6C" w:rsidRPr="006110A6" w:rsidRDefault="00B66C6C">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6C" w:rsidRDefault="00B66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885935"/>
      <w:docPartObj>
        <w:docPartGallery w:val="Page Numbers (Bottom of Page)"/>
        <w:docPartUnique/>
      </w:docPartObj>
    </w:sdtPr>
    <w:sdtEndPr>
      <w:rPr>
        <w:noProof/>
      </w:rPr>
    </w:sdtEndPr>
    <w:sdtContent>
      <w:p w:rsidR="00B66C6C" w:rsidRDefault="00B66C6C">
        <w:pPr>
          <w:pStyle w:val="Footer"/>
          <w:jc w:val="center"/>
        </w:pPr>
        <w:r>
          <w:fldChar w:fldCharType="begin"/>
        </w:r>
        <w:r>
          <w:instrText xml:space="preserve"> PAGE   \* MERGEFORMAT </w:instrText>
        </w:r>
        <w:r>
          <w:fldChar w:fldCharType="separate"/>
        </w:r>
        <w:r w:rsidR="007B1025">
          <w:rPr>
            <w:noProof/>
          </w:rPr>
          <w:t>9</w:t>
        </w:r>
        <w:r>
          <w:rPr>
            <w:noProof/>
          </w:rPr>
          <w:fldChar w:fldCharType="end"/>
        </w:r>
      </w:p>
    </w:sdtContent>
  </w:sdt>
  <w:p w:rsidR="00B66C6C" w:rsidRDefault="00B66C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6C" w:rsidRDefault="00B66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0199" w:rsidRDefault="00B10199" w:rsidP="00576733">
      <w:pPr>
        <w:spacing w:after="0" w:line="240" w:lineRule="auto"/>
      </w:pPr>
      <w:r>
        <w:separator/>
      </w:r>
    </w:p>
  </w:footnote>
  <w:footnote w:type="continuationSeparator" w:id="0">
    <w:p w:rsidR="00B10199" w:rsidRDefault="00B10199" w:rsidP="00576733">
      <w:pPr>
        <w:spacing w:after="0" w:line="240" w:lineRule="auto"/>
      </w:pPr>
      <w:r>
        <w:continuationSeparator/>
      </w:r>
    </w:p>
  </w:footnote>
  <w:footnote w:id="1">
    <w:p w:rsidR="00B66C6C" w:rsidRDefault="00B66C6C">
      <w:pPr>
        <w:pStyle w:val="FootnoteText"/>
      </w:pPr>
      <w:r>
        <w:rPr>
          <w:rStyle w:val="FootnoteReference"/>
        </w:rPr>
        <w:footnoteRef/>
      </w:r>
      <w:r>
        <w:t xml:space="preserve"> </w:t>
      </w:r>
      <w:r w:rsidRPr="00CC19FE">
        <w:t>http://kungfu-guide.com/addendum/addendum.html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6C" w:rsidRDefault="00B66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6C" w:rsidRDefault="00B66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C6C" w:rsidRDefault="00B66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64B5"/>
    <w:multiLevelType w:val="multilevel"/>
    <w:tmpl w:val="9A7AB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D5636D"/>
    <w:multiLevelType w:val="multilevel"/>
    <w:tmpl w:val="1DFA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CF78EE"/>
    <w:multiLevelType w:val="hybridMultilevel"/>
    <w:tmpl w:val="144ABD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08"/>
    <w:rsid w:val="00003970"/>
    <w:rsid w:val="0000521A"/>
    <w:rsid w:val="00026030"/>
    <w:rsid w:val="00063F10"/>
    <w:rsid w:val="00097DA6"/>
    <w:rsid w:val="000D206F"/>
    <w:rsid w:val="000E2BC7"/>
    <w:rsid w:val="00110E7A"/>
    <w:rsid w:val="001502D9"/>
    <w:rsid w:val="001A1E52"/>
    <w:rsid w:val="001B4D7A"/>
    <w:rsid w:val="001B5C78"/>
    <w:rsid w:val="001C0C24"/>
    <w:rsid w:val="001C1ACB"/>
    <w:rsid w:val="001E01E5"/>
    <w:rsid w:val="00226573"/>
    <w:rsid w:val="002528E0"/>
    <w:rsid w:val="00264F08"/>
    <w:rsid w:val="00291D30"/>
    <w:rsid w:val="00292F08"/>
    <w:rsid w:val="00292F9A"/>
    <w:rsid w:val="0029797F"/>
    <w:rsid w:val="002A2ECE"/>
    <w:rsid w:val="002A66EF"/>
    <w:rsid w:val="002F788B"/>
    <w:rsid w:val="00317A4C"/>
    <w:rsid w:val="00346C11"/>
    <w:rsid w:val="0036193E"/>
    <w:rsid w:val="0037041F"/>
    <w:rsid w:val="003A0C24"/>
    <w:rsid w:val="003A5D8A"/>
    <w:rsid w:val="003A6DC6"/>
    <w:rsid w:val="003D183F"/>
    <w:rsid w:val="0041145A"/>
    <w:rsid w:val="004177C0"/>
    <w:rsid w:val="00450927"/>
    <w:rsid w:val="004675CC"/>
    <w:rsid w:val="004B6795"/>
    <w:rsid w:val="004E5406"/>
    <w:rsid w:val="0052113F"/>
    <w:rsid w:val="00551FD9"/>
    <w:rsid w:val="00556A10"/>
    <w:rsid w:val="0056262A"/>
    <w:rsid w:val="00576733"/>
    <w:rsid w:val="00580C0D"/>
    <w:rsid w:val="005832A0"/>
    <w:rsid w:val="00585F51"/>
    <w:rsid w:val="00590242"/>
    <w:rsid w:val="005A050A"/>
    <w:rsid w:val="005C6C81"/>
    <w:rsid w:val="005D1637"/>
    <w:rsid w:val="005D7ED8"/>
    <w:rsid w:val="005E2839"/>
    <w:rsid w:val="005F44D6"/>
    <w:rsid w:val="005F65C6"/>
    <w:rsid w:val="005F6997"/>
    <w:rsid w:val="006110A6"/>
    <w:rsid w:val="00666DFD"/>
    <w:rsid w:val="0068015D"/>
    <w:rsid w:val="00692A5D"/>
    <w:rsid w:val="006B2612"/>
    <w:rsid w:val="006B4594"/>
    <w:rsid w:val="006C4C0B"/>
    <w:rsid w:val="006D6605"/>
    <w:rsid w:val="006F7C6A"/>
    <w:rsid w:val="00707C24"/>
    <w:rsid w:val="007161D9"/>
    <w:rsid w:val="0072067E"/>
    <w:rsid w:val="0073271E"/>
    <w:rsid w:val="007417BF"/>
    <w:rsid w:val="007519F7"/>
    <w:rsid w:val="007526D2"/>
    <w:rsid w:val="00760D9B"/>
    <w:rsid w:val="007715CF"/>
    <w:rsid w:val="007829B7"/>
    <w:rsid w:val="007B1025"/>
    <w:rsid w:val="007B6A85"/>
    <w:rsid w:val="007C1634"/>
    <w:rsid w:val="007D203F"/>
    <w:rsid w:val="007E23DC"/>
    <w:rsid w:val="007F13C2"/>
    <w:rsid w:val="007F4BA2"/>
    <w:rsid w:val="008010D2"/>
    <w:rsid w:val="008078D2"/>
    <w:rsid w:val="008109DB"/>
    <w:rsid w:val="008265F1"/>
    <w:rsid w:val="0084272B"/>
    <w:rsid w:val="00872878"/>
    <w:rsid w:val="0088573B"/>
    <w:rsid w:val="008B0A0C"/>
    <w:rsid w:val="008F3BDF"/>
    <w:rsid w:val="0090442B"/>
    <w:rsid w:val="00923433"/>
    <w:rsid w:val="00927044"/>
    <w:rsid w:val="0096659D"/>
    <w:rsid w:val="009924C5"/>
    <w:rsid w:val="009A10D3"/>
    <w:rsid w:val="009A4115"/>
    <w:rsid w:val="009B36F3"/>
    <w:rsid w:val="009B4DD7"/>
    <w:rsid w:val="009D1517"/>
    <w:rsid w:val="009F0994"/>
    <w:rsid w:val="00A454E9"/>
    <w:rsid w:val="00A56D28"/>
    <w:rsid w:val="00A65132"/>
    <w:rsid w:val="00A768C4"/>
    <w:rsid w:val="00AA0E5C"/>
    <w:rsid w:val="00AA7ECF"/>
    <w:rsid w:val="00AB5341"/>
    <w:rsid w:val="00AE0DF9"/>
    <w:rsid w:val="00AE2D95"/>
    <w:rsid w:val="00B10199"/>
    <w:rsid w:val="00B123E4"/>
    <w:rsid w:val="00B5782A"/>
    <w:rsid w:val="00B66C6C"/>
    <w:rsid w:val="00B83B81"/>
    <w:rsid w:val="00B9554A"/>
    <w:rsid w:val="00BD65EB"/>
    <w:rsid w:val="00BE6599"/>
    <w:rsid w:val="00C60D20"/>
    <w:rsid w:val="00C81C57"/>
    <w:rsid w:val="00CA575C"/>
    <w:rsid w:val="00CC19FE"/>
    <w:rsid w:val="00CE3BB8"/>
    <w:rsid w:val="00CF063C"/>
    <w:rsid w:val="00CF666D"/>
    <w:rsid w:val="00D0376E"/>
    <w:rsid w:val="00D26A18"/>
    <w:rsid w:val="00D34FBC"/>
    <w:rsid w:val="00D451B5"/>
    <w:rsid w:val="00D70834"/>
    <w:rsid w:val="00DC27A9"/>
    <w:rsid w:val="00E221F0"/>
    <w:rsid w:val="00E35F72"/>
    <w:rsid w:val="00E62BE3"/>
    <w:rsid w:val="00E706CD"/>
    <w:rsid w:val="00E9490B"/>
    <w:rsid w:val="00EA406B"/>
    <w:rsid w:val="00EB7565"/>
    <w:rsid w:val="00EF4D2D"/>
    <w:rsid w:val="00F0358D"/>
    <w:rsid w:val="00F07D79"/>
    <w:rsid w:val="00F21616"/>
    <w:rsid w:val="00F336B0"/>
    <w:rsid w:val="00F56634"/>
    <w:rsid w:val="00F60A5B"/>
    <w:rsid w:val="00F63ED9"/>
    <w:rsid w:val="00F7012E"/>
    <w:rsid w:val="00F94069"/>
    <w:rsid w:val="00FE1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54536"/>
  <w15:chartTrackingRefBased/>
  <w15:docId w15:val="{DA2B7B7E-7C27-4BA3-B5A9-ABD7D2D0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9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9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9DB"/>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5767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733"/>
    <w:rPr>
      <w:sz w:val="20"/>
      <w:szCs w:val="20"/>
    </w:rPr>
  </w:style>
  <w:style w:type="character" w:styleId="EndnoteReference">
    <w:name w:val="endnote reference"/>
    <w:basedOn w:val="DefaultParagraphFont"/>
    <w:uiPriority w:val="99"/>
    <w:semiHidden/>
    <w:unhideWhenUsed/>
    <w:rsid w:val="00576733"/>
    <w:rPr>
      <w:vertAlign w:val="superscript"/>
    </w:rPr>
  </w:style>
  <w:style w:type="character" w:styleId="Hyperlink">
    <w:name w:val="Hyperlink"/>
    <w:basedOn w:val="DefaultParagraphFont"/>
    <w:uiPriority w:val="99"/>
    <w:unhideWhenUsed/>
    <w:rsid w:val="00F336B0"/>
    <w:rPr>
      <w:color w:val="0563C1" w:themeColor="hyperlink"/>
      <w:u w:val="single"/>
    </w:rPr>
  </w:style>
  <w:style w:type="character" w:styleId="UnresolvedMention">
    <w:name w:val="Unresolved Mention"/>
    <w:basedOn w:val="DefaultParagraphFont"/>
    <w:uiPriority w:val="99"/>
    <w:semiHidden/>
    <w:unhideWhenUsed/>
    <w:rsid w:val="00F336B0"/>
    <w:rPr>
      <w:color w:val="808080"/>
      <w:shd w:val="clear" w:color="auto" w:fill="E6E6E6"/>
    </w:rPr>
  </w:style>
  <w:style w:type="paragraph" w:styleId="Header">
    <w:name w:val="header"/>
    <w:basedOn w:val="Normal"/>
    <w:link w:val="HeaderChar"/>
    <w:uiPriority w:val="99"/>
    <w:unhideWhenUsed/>
    <w:rsid w:val="00D26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A18"/>
  </w:style>
  <w:style w:type="paragraph" w:styleId="Footer">
    <w:name w:val="footer"/>
    <w:basedOn w:val="Normal"/>
    <w:link w:val="FooterChar"/>
    <w:uiPriority w:val="99"/>
    <w:unhideWhenUsed/>
    <w:rsid w:val="00D26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A18"/>
  </w:style>
  <w:style w:type="character" w:customStyle="1" w:styleId="Heading2Char">
    <w:name w:val="Heading 2 Char"/>
    <w:basedOn w:val="DefaultParagraphFont"/>
    <w:link w:val="Heading2"/>
    <w:uiPriority w:val="9"/>
    <w:rsid w:val="00E9490B"/>
    <w:rPr>
      <w:rFonts w:asciiTheme="majorHAnsi" w:eastAsiaTheme="majorEastAsia" w:hAnsiTheme="majorHAnsi" w:cstheme="majorBidi"/>
      <w:color w:val="2F5496" w:themeColor="accent1" w:themeShade="BF"/>
      <w:sz w:val="26"/>
      <w:szCs w:val="26"/>
    </w:rPr>
  </w:style>
  <w:style w:type="character" w:styleId="HTMLCite">
    <w:name w:val="HTML Cite"/>
    <w:basedOn w:val="DefaultParagraphFont"/>
    <w:uiPriority w:val="99"/>
    <w:semiHidden/>
    <w:unhideWhenUsed/>
    <w:rsid w:val="00B9554A"/>
    <w:rPr>
      <w:i/>
      <w:iCs/>
    </w:rPr>
  </w:style>
  <w:style w:type="paragraph" w:styleId="TOCHeading">
    <w:name w:val="TOC Heading"/>
    <w:basedOn w:val="Heading1"/>
    <w:next w:val="Normal"/>
    <w:uiPriority w:val="39"/>
    <w:unhideWhenUsed/>
    <w:qFormat/>
    <w:rsid w:val="0096659D"/>
    <w:pPr>
      <w:outlineLvl w:val="9"/>
    </w:pPr>
    <w:rPr>
      <w:lang w:val="en-US"/>
    </w:rPr>
  </w:style>
  <w:style w:type="paragraph" w:styleId="TOC1">
    <w:name w:val="toc 1"/>
    <w:basedOn w:val="Normal"/>
    <w:next w:val="Normal"/>
    <w:autoRedefine/>
    <w:uiPriority w:val="39"/>
    <w:unhideWhenUsed/>
    <w:rsid w:val="0096659D"/>
    <w:pPr>
      <w:spacing w:after="100"/>
    </w:pPr>
  </w:style>
  <w:style w:type="paragraph" w:styleId="TOC2">
    <w:name w:val="toc 2"/>
    <w:basedOn w:val="Normal"/>
    <w:next w:val="Normal"/>
    <w:autoRedefine/>
    <w:uiPriority w:val="39"/>
    <w:unhideWhenUsed/>
    <w:rsid w:val="0096659D"/>
    <w:pPr>
      <w:spacing w:after="100"/>
      <w:ind w:left="220"/>
    </w:pPr>
  </w:style>
  <w:style w:type="paragraph" w:styleId="FootnoteText">
    <w:name w:val="footnote text"/>
    <w:basedOn w:val="Normal"/>
    <w:link w:val="FootnoteTextChar"/>
    <w:uiPriority w:val="99"/>
    <w:semiHidden/>
    <w:unhideWhenUsed/>
    <w:rsid w:val="009665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59D"/>
    <w:rPr>
      <w:sz w:val="20"/>
      <w:szCs w:val="20"/>
    </w:rPr>
  </w:style>
  <w:style w:type="character" w:styleId="FootnoteReference">
    <w:name w:val="footnote reference"/>
    <w:basedOn w:val="DefaultParagraphFont"/>
    <w:uiPriority w:val="99"/>
    <w:semiHidden/>
    <w:unhideWhenUsed/>
    <w:rsid w:val="009665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8327">
      <w:bodyDiv w:val="1"/>
      <w:marLeft w:val="0"/>
      <w:marRight w:val="0"/>
      <w:marTop w:val="0"/>
      <w:marBottom w:val="0"/>
      <w:divBdr>
        <w:top w:val="none" w:sz="0" w:space="0" w:color="auto"/>
        <w:left w:val="none" w:sz="0" w:space="0" w:color="auto"/>
        <w:bottom w:val="none" w:sz="0" w:space="0" w:color="auto"/>
        <w:right w:val="none" w:sz="0" w:space="0" w:color="auto"/>
      </w:divBdr>
      <w:divsChild>
        <w:div w:id="632828949">
          <w:marLeft w:val="45"/>
          <w:marRight w:val="45"/>
          <w:marTop w:val="15"/>
          <w:marBottom w:val="0"/>
          <w:divBdr>
            <w:top w:val="none" w:sz="0" w:space="0" w:color="auto"/>
            <w:left w:val="none" w:sz="0" w:space="0" w:color="auto"/>
            <w:bottom w:val="none" w:sz="0" w:space="0" w:color="auto"/>
            <w:right w:val="none" w:sz="0" w:space="0" w:color="auto"/>
          </w:divBdr>
          <w:divsChild>
            <w:div w:id="26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7707">
      <w:bodyDiv w:val="1"/>
      <w:marLeft w:val="0"/>
      <w:marRight w:val="0"/>
      <w:marTop w:val="0"/>
      <w:marBottom w:val="0"/>
      <w:divBdr>
        <w:top w:val="none" w:sz="0" w:space="0" w:color="auto"/>
        <w:left w:val="none" w:sz="0" w:space="0" w:color="auto"/>
        <w:bottom w:val="none" w:sz="0" w:space="0" w:color="auto"/>
        <w:right w:val="none" w:sz="0" w:space="0" w:color="auto"/>
      </w:divBdr>
      <w:divsChild>
        <w:div w:id="458187047">
          <w:marLeft w:val="45"/>
          <w:marRight w:val="45"/>
          <w:marTop w:val="15"/>
          <w:marBottom w:val="0"/>
          <w:divBdr>
            <w:top w:val="none" w:sz="0" w:space="0" w:color="auto"/>
            <w:left w:val="none" w:sz="0" w:space="0" w:color="auto"/>
            <w:bottom w:val="none" w:sz="0" w:space="0" w:color="auto"/>
            <w:right w:val="none" w:sz="0" w:space="0" w:color="auto"/>
          </w:divBdr>
          <w:divsChild>
            <w:div w:id="801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afr.com/business/transport/get-on-with-building-roads-sir-rod-eddington-20171005-gyuynd" TargetMode="External"/><Relationship Id="rId13" Type="http://schemas.openxmlformats.org/officeDocument/2006/relationships/hyperlink" Target="http://www.thejadebeagle.com/governance.html" TargetMode="External"/><Relationship Id="rId18" Type="http://schemas.openxmlformats.org/officeDocument/2006/relationships/hyperlink" Target="https://theconversation.com/tax-reform-is-hard-so-its-time-for-an-independent-tax-board-22290" TargetMode="External"/><Relationship Id="rId26" Type="http://schemas.openxmlformats.org/officeDocument/2006/relationships/hyperlink" Target="http://www.smh.com.au/nsw/government-modelling-forecasts-surge-in-traffic-for-congested-sydney-cbd-bypass-20170626-gwytm3.html" TargetMode="External"/><Relationship Id="rId3" Type="http://schemas.openxmlformats.org/officeDocument/2006/relationships/hyperlink" Target="https://grattan.edu.au/report/stuck-in-traffic/" TargetMode="External"/><Relationship Id="rId21" Type="http://schemas.openxmlformats.org/officeDocument/2006/relationships/hyperlink" Target="http://www.thejadebeagle.com/wonderland-glory-and-evaluation.html" TargetMode="External"/><Relationship Id="rId34" Type="http://schemas.openxmlformats.org/officeDocument/2006/relationships/hyperlink" Target="http://www.thejadebeagle.com/wonderland-glory-and-evaluation.html" TargetMode="External"/><Relationship Id="rId7" Type="http://schemas.openxmlformats.org/officeDocument/2006/relationships/hyperlink" Target="http://www.thejadebeagle.com/austral-obscura-2.html" TargetMode="External"/><Relationship Id="rId12" Type="http://schemas.openxmlformats.org/officeDocument/2006/relationships/hyperlink" Target="http://infrastructure.org.au/wp-content/uploads/2016/12/IPA0811-Road-Pricing-Paper-FA2-LR.pdf" TargetMode="External"/><Relationship Id="rId17" Type="http://schemas.openxmlformats.org/officeDocument/2006/relationships/hyperlink" Target="http://infrastructure.org.au/wp-content/uploads/2016/12/IPA0811-Road-Pricing-Paper-FA2-LR.pdf" TargetMode="External"/><Relationship Id="rId25" Type="http://schemas.openxmlformats.org/officeDocument/2006/relationships/hyperlink" Target="http://www.smh.com.au/nsw/revealed-the-14-billion-western-harbour-tunnel-beaches-link-price-tag-20170717-gxcy6a.html" TargetMode="External"/><Relationship Id="rId33" Type="http://schemas.openxmlformats.org/officeDocument/2006/relationships/hyperlink" Target="http://www.abc.net.au/news/2017-02-14/westconnex-funding-was-not-properly-assessed-report/8270134" TargetMode="External"/><Relationship Id="rId2" Type="http://schemas.openxmlformats.org/officeDocument/2006/relationships/hyperlink" Target="http://www.thejadebeagle.com/road-reform.html" TargetMode="External"/><Relationship Id="rId16" Type="http://schemas.openxmlformats.org/officeDocument/2006/relationships/hyperlink" Target="https://taxreview.treasury.gov.au/content/FinalReport.aspx?doc=html/publications/Papers/Final_Report_Part_2/chapter_e3-3.htm" TargetMode="External"/><Relationship Id="rId20" Type="http://schemas.openxmlformats.org/officeDocument/2006/relationships/hyperlink" Target="http://www.thejadebeagle.com/williams-case.html" TargetMode="External"/><Relationship Id="rId29" Type="http://schemas.openxmlformats.org/officeDocument/2006/relationships/hyperlink" Target="https://theconversation.com/westconnex-audit-offers-another-17b-lesson-in-how-not-to-fund-infrastructure-73206" TargetMode="External"/><Relationship Id="rId1" Type="http://schemas.openxmlformats.org/officeDocument/2006/relationships/hyperlink" Target="http://www.thejadebeagle.com/road-pricing.html" TargetMode="External"/><Relationship Id="rId6" Type="http://schemas.openxmlformats.org/officeDocument/2006/relationships/hyperlink" Target="http://www.thejadebeagle.com/williams-case.html" TargetMode="External"/><Relationship Id="rId11" Type="http://schemas.openxmlformats.org/officeDocument/2006/relationships/hyperlink" Target="http://www.thejadebeagle.com/australian-infrastructure-plan.html" TargetMode="External"/><Relationship Id="rId24" Type="http://schemas.openxmlformats.org/officeDocument/2006/relationships/hyperlink" Target="http://www.thejadebeagle.com/macro-micro-westconnex-and-westies.html" TargetMode="External"/><Relationship Id="rId32" Type="http://schemas.openxmlformats.org/officeDocument/2006/relationships/hyperlink" Target="http://www.smh.com.au/nsw/sydney-motorists-unwilling-to-pay-for-more-toll-roads-study-20151110-gkv5b3.html" TargetMode="External"/><Relationship Id="rId37" Type="http://schemas.openxmlformats.org/officeDocument/2006/relationships/hyperlink" Target="http://www.thejadebeagle.com/yawn-reports-about-another-champion-for-road-reform.html" TargetMode="External"/><Relationship Id="rId5" Type="http://schemas.openxmlformats.org/officeDocument/2006/relationships/hyperlink" Target="http://www.thejadebeagle.com/update-on-a-sell-out.html" TargetMode="External"/><Relationship Id="rId15" Type="http://schemas.openxmlformats.org/officeDocument/2006/relationships/hyperlink" Target="http://www.thejadebeagle.com/weird-scenes.html" TargetMode="External"/><Relationship Id="rId23" Type="http://schemas.openxmlformats.org/officeDocument/2006/relationships/hyperlink" Target="https://www.pm.gov.au/media/2016-11-24/address-parliament-annual-infrastructure-statement-and-australian-governments" TargetMode="External"/><Relationship Id="rId28" Type="http://schemas.openxmlformats.org/officeDocument/2006/relationships/hyperlink" Target="http://www.thejadebeagle.com/toucheth-not-the-monorail-metro-summary-business-case.html" TargetMode="External"/><Relationship Id="rId36" Type="http://schemas.openxmlformats.org/officeDocument/2006/relationships/hyperlink" Target="https://johnmenadue.com/john-austen-infrastructure-misuse-and-mistakes-the-hume-highway/" TargetMode="External"/><Relationship Id="rId10" Type="http://schemas.openxmlformats.org/officeDocument/2006/relationships/hyperlink" Target="http://www.thejadebeagle.com/audit.html" TargetMode="External"/><Relationship Id="rId19" Type="http://schemas.openxmlformats.org/officeDocument/2006/relationships/hyperlink" Target="http://www.thejadebeagle.com/roads-1-tar-baby.html" TargetMode="External"/><Relationship Id="rId31" Type="http://schemas.openxmlformats.org/officeDocument/2006/relationships/hyperlink" Target="http://www.theage.com.au/nsw/pressure-builds-on-state-government-to-sweeten-westconnex-sale-20171005-gyur5w.html?deviceType=text" TargetMode="External"/><Relationship Id="rId4" Type="http://schemas.openxmlformats.org/officeDocument/2006/relationships/hyperlink" Target="http://www.thejadebeagle.com/time-for-federal-action-newcastle-port.html" TargetMode="External"/><Relationship Id="rId9" Type="http://schemas.openxmlformats.org/officeDocument/2006/relationships/hyperlink" Target="http://www.thejadebeagle.com/heavy-vehicle-price-regulator.html" TargetMode="External"/><Relationship Id="rId14" Type="http://schemas.openxmlformats.org/officeDocument/2006/relationships/hyperlink" Target="http://www.thejadebeagle.com/austral-obscura-2.html" TargetMode="External"/><Relationship Id="rId22" Type="http://schemas.openxmlformats.org/officeDocument/2006/relationships/hyperlink" Target="https://johnmenadue.com/john-austen-and-luke-fraser-urbane-transport-police-part-3-of-3/" TargetMode="External"/><Relationship Id="rId27" Type="http://schemas.openxmlformats.org/officeDocument/2006/relationships/hyperlink" Target="http://atrf.info/papers/2013/2013_douglas_jones.pdf" TargetMode="External"/><Relationship Id="rId30" Type="http://schemas.openxmlformats.org/officeDocument/2006/relationships/hyperlink" Target="http://www.thejadebeagle.com/wonderland-glory-and-evaluation.html" TargetMode="External"/><Relationship Id="rId35" Type="http://schemas.openxmlformats.org/officeDocument/2006/relationships/hyperlink" Target="http://www.thejadebeagle.com/roads-3-htf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D8B9-7E64-4176-880E-1189526F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9</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 Austen</cp:lastModifiedBy>
  <cp:revision>63</cp:revision>
  <dcterms:created xsi:type="dcterms:W3CDTF">2017-10-10T03:23:00Z</dcterms:created>
  <dcterms:modified xsi:type="dcterms:W3CDTF">2017-10-19T23:51:00Z</dcterms:modified>
</cp:coreProperties>
</file>