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F4B27" w14:textId="3D934A48" w:rsidR="000212C7" w:rsidRDefault="00011D42" w:rsidP="002A795C">
      <w:pPr>
        <w:pStyle w:val="Heading1"/>
        <w:spacing w:before="0"/>
      </w:pPr>
      <w:bookmarkStart w:id="0" w:name="_Toc518126872"/>
      <w:bookmarkStart w:id="1" w:name="_Toc521747469"/>
      <w:r>
        <w:t>Do</w:t>
      </w:r>
      <w:r w:rsidR="000212C7">
        <w:t>gs breakfast for all</w:t>
      </w:r>
      <w:bookmarkEnd w:id="0"/>
      <w:bookmarkEnd w:id="1"/>
    </w:p>
    <w:p w14:paraId="395E0E6B" w14:textId="77777777" w:rsidR="00014152" w:rsidRDefault="00014152" w:rsidP="002A795C">
      <w:pPr>
        <w:spacing w:after="0"/>
      </w:pPr>
      <w:r>
        <w:t>This article arose from two reported comments from the NSW Government:</w:t>
      </w:r>
    </w:p>
    <w:p w14:paraId="685C0393" w14:textId="3A9792D1" w:rsidR="00014152" w:rsidRDefault="00014152" w:rsidP="002A795C">
      <w:pPr>
        <w:pStyle w:val="ListParagraph"/>
        <w:numPr>
          <w:ilvl w:val="0"/>
          <w:numId w:val="46"/>
        </w:numPr>
        <w:spacing w:after="0"/>
        <w:ind w:left="360"/>
      </w:pPr>
      <w:r>
        <w:t>The Premier claiming new technology could increase the capacity of Sydney Trains</w:t>
      </w:r>
      <w:r w:rsidR="002A795C">
        <w:t>’</w:t>
      </w:r>
      <w:r>
        <w:t xml:space="preserve"> system</w:t>
      </w:r>
      <w:r w:rsidR="002A795C">
        <w:t>;</w:t>
      </w:r>
    </w:p>
    <w:p w14:paraId="2D01FD0A" w14:textId="52F05203" w:rsidR="00014152" w:rsidRDefault="00014152" w:rsidP="002A795C">
      <w:pPr>
        <w:pStyle w:val="ListParagraph"/>
        <w:numPr>
          <w:ilvl w:val="0"/>
          <w:numId w:val="46"/>
        </w:numPr>
        <w:spacing w:after="0"/>
        <w:ind w:left="360"/>
      </w:pPr>
      <w:r>
        <w:t>The Minister for Transport giving the Western line being ‘overwhelmed’ as reason for rejecting $3bn funding offer.</w:t>
      </w:r>
    </w:p>
    <w:p w14:paraId="68872324" w14:textId="77777777" w:rsidR="002A795C" w:rsidRDefault="002A795C" w:rsidP="002A795C">
      <w:pPr>
        <w:pStyle w:val="ListParagraph"/>
        <w:spacing w:after="0"/>
        <w:ind w:left="360"/>
      </w:pPr>
    </w:p>
    <w:p w14:paraId="40552BEB" w14:textId="2ADB1CE9" w:rsidR="00014152" w:rsidRDefault="00014152" w:rsidP="002A795C">
      <w:pPr>
        <w:spacing w:after="0"/>
      </w:pPr>
      <w:r>
        <w:t xml:space="preserve">On hearing these the jade beagle required its so-called master to review recent statements about NSW rail policy.  </w:t>
      </w:r>
    </w:p>
    <w:p w14:paraId="1C3AAFEC" w14:textId="77777777" w:rsidR="002A795C" w:rsidRDefault="002A795C" w:rsidP="002A795C">
      <w:pPr>
        <w:spacing w:after="0"/>
      </w:pPr>
    </w:p>
    <w:p w14:paraId="353F140E" w14:textId="2FD44FD8" w:rsidR="000212C7" w:rsidRDefault="000212C7" w:rsidP="002A795C">
      <w:pPr>
        <w:spacing w:after="0"/>
      </w:pPr>
      <w:r>
        <w:t xml:space="preserve">The jade beagle invites corrections and </w:t>
      </w:r>
      <w:r w:rsidR="007B7A6B">
        <w:t>clarifications -</w:t>
      </w:r>
      <w:r>
        <w:t xml:space="preserve"> provided they are on the public record.</w:t>
      </w:r>
    </w:p>
    <w:p w14:paraId="7F20B15A" w14:textId="77777777" w:rsidR="00CA7DD5" w:rsidRDefault="00CA7DD5" w:rsidP="002A795C">
      <w:pPr>
        <w:spacing w:after="0"/>
      </w:pPr>
      <w:r>
        <w:br w:type="page"/>
      </w:r>
    </w:p>
    <w:sdt>
      <w:sdtPr>
        <w:rPr>
          <w:rFonts w:asciiTheme="minorHAnsi" w:eastAsiaTheme="minorHAnsi" w:hAnsiTheme="minorHAnsi" w:cstheme="minorBidi"/>
          <w:color w:val="auto"/>
          <w:sz w:val="22"/>
          <w:szCs w:val="22"/>
          <w:lang w:val="en-AU"/>
        </w:rPr>
        <w:id w:val="-697160356"/>
        <w:docPartObj>
          <w:docPartGallery w:val="Table of Contents"/>
          <w:docPartUnique/>
        </w:docPartObj>
      </w:sdtPr>
      <w:sdtEndPr>
        <w:rPr>
          <w:b/>
          <w:bCs/>
          <w:noProof/>
        </w:rPr>
      </w:sdtEndPr>
      <w:sdtContent>
        <w:p w14:paraId="1F59A568" w14:textId="18012622" w:rsidR="000212C7" w:rsidRDefault="000212C7" w:rsidP="002A795C">
          <w:pPr>
            <w:pStyle w:val="TOCHeading"/>
            <w:spacing w:before="0"/>
          </w:pPr>
          <w:r>
            <w:t>Contents</w:t>
          </w:r>
        </w:p>
        <w:p w14:paraId="0825AAB5" w14:textId="1A2B45FF" w:rsidR="006D5B13" w:rsidRDefault="000212C7">
          <w:pPr>
            <w:pStyle w:val="TOC1"/>
            <w:tabs>
              <w:tab w:val="right" w:leader="dot" w:pos="9016"/>
            </w:tabs>
            <w:rPr>
              <w:rFonts w:eastAsiaTheme="minorEastAsia"/>
              <w:noProof/>
              <w:lang w:eastAsia="en-AU"/>
            </w:rPr>
          </w:pPr>
          <w:r>
            <w:rPr>
              <w:b/>
              <w:bCs/>
              <w:noProof/>
            </w:rPr>
            <w:fldChar w:fldCharType="begin"/>
          </w:r>
          <w:r>
            <w:rPr>
              <w:b/>
              <w:bCs/>
              <w:noProof/>
            </w:rPr>
            <w:instrText xml:space="preserve"> TOC \o "1-3" \h \z \u </w:instrText>
          </w:r>
          <w:r>
            <w:rPr>
              <w:b/>
              <w:bCs/>
              <w:noProof/>
            </w:rPr>
            <w:fldChar w:fldCharType="separate"/>
          </w:r>
          <w:hyperlink w:anchor="_Toc521747469" w:history="1">
            <w:r w:rsidR="006D5B13" w:rsidRPr="00FF1122">
              <w:rPr>
                <w:rStyle w:val="Hyperlink"/>
                <w:noProof/>
              </w:rPr>
              <w:t>Dogs breakfast for all</w:t>
            </w:r>
            <w:r w:rsidR="006D5B13">
              <w:rPr>
                <w:noProof/>
                <w:webHidden/>
              </w:rPr>
              <w:tab/>
            </w:r>
            <w:r w:rsidR="006D5B13">
              <w:rPr>
                <w:noProof/>
                <w:webHidden/>
              </w:rPr>
              <w:fldChar w:fldCharType="begin"/>
            </w:r>
            <w:r w:rsidR="006D5B13">
              <w:rPr>
                <w:noProof/>
                <w:webHidden/>
              </w:rPr>
              <w:instrText xml:space="preserve"> PAGEREF _Toc521747469 \h </w:instrText>
            </w:r>
            <w:r w:rsidR="006D5B13">
              <w:rPr>
                <w:noProof/>
                <w:webHidden/>
              </w:rPr>
            </w:r>
            <w:r w:rsidR="006D5B13">
              <w:rPr>
                <w:noProof/>
                <w:webHidden/>
              </w:rPr>
              <w:fldChar w:fldCharType="separate"/>
            </w:r>
            <w:r w:rsidR="006D5B13">
              <w:rPr>
                <w:noProof/>
                <w:webHidden/>
              </w:rPr>
              <w:t>1</w:t>
            </w:r>
            <w:r w:rsidR="006D5B13">
              <w:rPr>
                <w:noProof/>
                <w:webHidden/>
              </w:rPr>
              <w:fldChar w:fldCharType="end"/>
            </w:r>
          </w:hyperlink>
        </w:p>
        <w:p w14:paraId="2812959B" w14:textId="1A9DBB90" w:rsidR="006D5B13" w:rsidRDefault="006D5B13">
          <w:pPr>
            <w:pStyle w:val="TOC2"/>
            <w:tabs>
              <w:tab w:val="left" w:pos="660"/>
              <w:tab w:val="right" w:leader="dot" w:pos="9016"/>
            </w:tabs>
            <w:rPr>
              <w:rFonts w:eastAsiaTheme="minorEastAsia"/>
              <w:noProof/>
              <w:lang w:eastAsia="en-AU"/>
            </w:rPr>
          </w:pPr>
          <w:hyperlink w:anchor="_Toc521747470" w:history="1">
            <w:r w:rsidRPr="00FF1122">
              <w:rPr>
                <w:rStyle w:val="Hyperlink"/>
                <w:noProof/>
              </w:rPr>
              <w:t>1.</w:t>
            </w:r>
            <w:r>
              <w:rPr>
                <w:rFonts w:eastAsiaTheme="minorEastAsia"/>
                <w:noProof/>
                <w:lang w:eastAsia="en-AU"/>
              </w:rPr>
              <w:tab/>
            </w:r>
            <w:r w:rsidRPr="00FF1122">
              <w:rPr>
                <w:rStyle w:val="Hyperlink"/>
                <w:noProof/>
              </w:rPr>
              <w:t>Introduction</w:t>
            </w:r>
            <w:r>
              <w:rPr>
                <w:noProof/>
                <w:webHidden/>
              </w:rPr>
              <w:tab/>
            </w:r>
            <w:r>
              <w:rPr>
                <w:noProof/>
                <w:webHidden/>
              </w:rPr>
              <w:fldChar w:fldCharType="begin"/>
            </w:r>
            <w:r>
              <w:rPr>
                <w:noProof/>
                <w:webHidden/>
              </w:rPr>
              <w:instrText xml:space="preserve"> PAGEREF _Toc521747470 \h </w:instrText>
            </w:r>
            <w:r>
              <w:rPr>
                <w:noProof/>
                <w:webHidden/>
              </w:rPr>
            </w:r>
            <w:r>
              <w:rPr>
                <w:noProof/>
                <w:webHidden/>
              </w:rPr>
              <w:fldChar w:fldCharType="separate"/>
            </w:r>
            <w:r>
              <w:rPr>
                <w:noProof/>
                <w:webHidden/>
              </w:rPr>
              <w:t>4</w:t>
            </w:r>
            <w:r>
              <w:rPr>
                <w:noProof/>
                <w:webHidden/>
              </w:rPr>
              <w:fldChar w:fldCharType="end"/>
            </w:r>
          </w:hyperlink>
        </w:p>
        <w:p w14:paraId="6C022975" w14:textId="59DEB28E" w:rsidR="006D5B13" w:rsidRDefault="006D5B13">
          <w:pPr>
            <w:pStyle w:val="TOC2"/>
            <w:tabs>
              <w:tab w:val="left" w:pos="660"/>
              <w:tab w:val="right" w:leader="dot" w:pos="9016"/>
            </w:tabs>
            <w:rPr>
              <w:rFonts w:eastAsiaTheme="minorEastAsia"/>
              <w:noProof/>
              <w:lang w:eastAsia="en-AU"/>
            </w:rPr>
          </w:pPr>
          <w:hyperlink w:anchor="_Toc521747471" w:history="1">
            <w:r w:rsidRPr="00FF1122">
              <w:rPr>
                <w:rStyle w:val="Hyperlink"/>
                <w:noProof/>
              </w:rPr>
              <w:t xml:space="preserve">2. </w:t>
            </w:r>
            <w:r>
              <w:rPr>
                <w:rFonts w:eastAsiaTheme="minorEastAsia"/>
                <w:noProof/>
                <w:lang w:eastAsia="en-AU"/>
              </w:rPr>
              <w:tab/>
            </w:r>
            <w:r w:rsidRPr="00FF1122">
              <w:rPr>
                <w:rStyle w:val="Hyperlink"/>
                <w:noProof/>
              </w:rPr>
              <w:t>Breakfast?</w:t>
            </w:r>
            <w:r>
              <w:rPr>
                <w:noProof/>
                <w:webHidden/>
              </w:rPr>
              <w:tab/>
            </w:r>
            <w:r>
              <w:rPr>
                <w:noProof/>
                <w:webHidden/>
              </w:rPr>
              <w:fldChar w:fldCharType="begin"/>
            </w:r>
            <w:r>
              <w:rPr>
                <w:noProof/>
                <w:webHidden/>
              </w:rPr>
              <w:instrText xml:space="preserve"> PAGEREF _Toc521747471 \h </w:instrText>
            </w:r>
            <w:r>
              <w:rPr>
                <w:noProof/>
                <w:webHidden/>
              </w:rPr>
            </w:r>
            <w:r>
              <w:rPr>
                <w:noProof/>
                <w:webHidden/>
              </w:rPr>
              <w:fldChar w:fldCharType="separate"/>
            </w:r>
            <w:r>
              <w:rPr>
                <w:noProof/>
                <w:webHidden/>
              </w:rPr>
              <w:t>5</w:t>
            </w:r>
            <w:r>
              <w:rPr>
                <w:noProof/>
                <w:webHidden/>
              </w:rPr>
              <w:fldChar w:fldCharType="end"/>
            </w:r>
          </w:hyperlink>
        </w:p>
        <w:p w14:paraId="29FD58A7" w14:textId="3386F5E2" w:rsidR="006D5B13" w:rsidRDefault="006D5B13">
          <w:pPr>
            <w:pStyle w:val="TOC3"/>
            <w:tabs>
              <w:tab w:val="left" w:pos="1100"/>
              <w:tab w:val="right" w:leader="dot" w:pos="9016"/>
            </w:tabs>
            <w:rPr>
              <w:rFonts w:eastAsiaTheme="minorEastAsia"/>
              <w:noProof/>
              <w:lang w:eastAsia="en-AU"/>
            </w:rPr>
          </w:pPr>
          <w:hyperlink w:anchor="_Toc521747472" w:history="1">
            <w:r w:rsidRPr="00FF1122">
              <w:rPr>
                <w:rStyle w:val="Hyperlink"/>
                <w:noProof/>
              </w:rPr>
              <w:t>2.1</w:t>
            </w:r>
            <w:r>
              <w:rPr>
                <w:rFonts w:eastAsiaTheme="minorEastAsia"/>
                <w:noProof/>
                <w:lang w:eastAsia="en-AU"/>
              </w:rPr>
              <w:tab/>
            </w:r>
            <w:r w:rsidRPr="00FF1122">
              <w:rPr>
                <w:rStyle w:val="Hyperlink"/>
                <w:noProof/>
              </w:rPr>
              <w:t>Entree?</w:t>
            </w:r>
            <w:r>
              <w:rPr>
                <w:noProof/>
                <w:webHidden/>
              </w:rPr>
              <w:tab/>
            </w:r>
            <w:r>
              <w:rPr>
                <w:noProof/>
                <w:webHidden/>
              </w:rPr>
              <w:fldChar w:fldCharType="begin"/>
            </w:r>
            <w:r>
              <w:rPr>
                <w:noProof/>
                <w:webHidden/>
              </w:rPr>
              <w:instrText xml:space="preserve"> PAGEREF _Toc521747472 \h </w:instrText>
            </w:r>
            <w:r>
              <w:rPr>
                <w:noProof/>
                <w:webHidden/>
              </w:rPr>
            </w:r>
            <w:r>
              <w:rPr>
                <w:noProof/>
                <w:webHidden/>
              </w:rPr>
              <w:fldChar w:fldCharType="separate"/>
            </w:r>
            <w:r>
              <w:rPr>
                <w:noProof/>
                <w:webHidden/>
              </w:rPr>
              <w:t>5</w:t>
            </w:r>
            <w:r>
              <w:rPr>
                <w:noProof/>
                <w:webHidden/>
              </w:rPr>
              <w:fldChar w:fldCharType="end"/>
            </w:r>
          </w:hyperlink>
        </w:p>
        <w:p w14:paraId="773ECEEA" w14:textId="4F008B7D" w:rsidR="006D5B13" w:rsidRDefault="006D5B13">
          <w:pPr>
            <w:pStyle w:val="TOC3"/>
            <w:tabs>
              <w:tab w:val="left" w:pos="1100"/>
              <w:tab w:val="right" w:leader="dot" w:pos="9016"/>
            </w:tabs>
            <w:rPr>
              <w:rFonts w:eastAsiaTheme="minorEastAsia"/>
              <w:noProof/>
              <w:lang w:eastAsia="en-AU"/>
            </w:rPr>
          </w:pPr>
          <w:hyperlink w:anchor="_Toc521747473" w:history="1">
            <w:r w:rsidRPr="00FF1122">
              <w:rPr>
                <w:rStyle w:val="Hyperlink"/>
                <w:noProof/>
              </w:rPr>
              <w:t xml:space="preserve">2.2 </w:t>
            </w:r>
            <w:r>
              <w:rPr>
                <w:rFonts w:eastAsiaTheme="minorEastAsia"/>
                <w:noProof/>
                <w:lang w:eastAsia="en-AU"/>
              </w:rPr>
              <w:tab/>
            </w:r>
            <w:r w:rsidRPr="00FF1122">
              <w:rPr>
                <w:rStyle w:val="Hyperlink"/>
                <w:noProof/>
              </w:rPr>
              <w:t>Main course</w:t>
            </w:r>
            <w:r>
              <w:rPr>
                <w:noProof/>
                <w:webHidden/>
              </w:rPr>
              <w:tab/>
            </w:r>
            <w:r>
              <w:rPr>
                <w:noProof/>
                <w:webHidden/>
              </w:rPr>
              <w:fldChar w:fldCharType="begin"/>
            </w:r>
            <w:r>
              <w:rPr>
                <w:noProof/>
                <w:webHidden/>
              </w:rPr>
              <w:instrText xml:space="preserve"> PAGEREF _Toc521747473 \h </w:instrText>
            </w:r>
            <w:r>
              <w:rPr>
                <w:noProof/>
                <w:webHidden/>
              </w:rPr>
            </w:r>
            <w:r>
              <w:rPr>
                <w:noProof/>
                <w:webHidden/>
              </w:rPr>
              <w:fldChar w:fldCharType="separate"/>
            </w:r>
            <w:r>
              <w:rPr>
                <w:noProof/>
                <w:webHidden/>
              </w:rPr>
              <w:t>5</w:t>
            </w:r>
            <w:r>
              <w:rPr>
                <w:noProof/>
                <w:webHidden/>
              </w:rPr>
              <w:fldChar w:fldCharType="end"/>
            </w:r>
          </w:hyperlink>
        </w:p>
        <w:p w14:paraId="3F94D574" w14:textId="22FB2985" w:rsidR="006D5B13" w:rsidRDefault="006D5B13">
          <w:pPr>
            <w:pStyle w:val="TOC2"/>
            <w:tabs>
              <w:tab w:val="right" w:leader="dot" w:pos="9016"/>
            </w:tabs>
            <w:rPr>
              <w:rFonts w:eastAsiaTheme="minorEastAsia"/>
              <w:noProof/>
              <w:lang w:eastAsia="en-AU"/>
            </w:rPr>
          </w:pPr>
          <w:hyperlink w:anchor="_Toc521747474" w:history="1">
            <w:r w:rsidRPr="00FF1122">
              <w:rPr>
                <w:rStyle w:val="Hyperlink"/>
                <w:noProof/>
              </w:rPr>
              <w:t>3. Credence</w:t>
            </w:r>
            <w:r>
              <w:rPr>
                <w:noProof/>
                <w:webHidden/>
              </w:rPr>
              <w:tab/>
            </w:r>
            <w:r>
              <w:rPr>
                <w:noProof/>
                <w:webHidden/>
              </w:rPr>
              <w:fldChar w:fldCharType="begin"/>
            </w:r>
            <w:r>
              <w:rPr>
                <w:noProof/>
                <w:webHidden/>
              </w:rPr>
              <w:instrText xml:space="preserve"> PAGEREF _Toc521747474 \h </w:instrText>
            </w:r>
            <w:r>
              <w:rPr>
                <w:noProof/>
                <w:webHidden/>
              </w:rPr>
            </w:r>
            <w:r>
              <w:rPr>
                <w:noProof/>
                <w:webHidden/>
              </w:rPr>
              <w:fldChar w:fldCharType="separate"/>
            </w:r>
            <w:r>
              <w:rPr>
                <w:noProof/>
                <w:webHidden/>
              </w:rPr>
              <w:t>6</w:t>
            </w:r>
            <w:r>
              <w:rPr>
                <w:noProof/>
                <w:webHidden/>
              </w:rPr>
              <w:fldChar w:fldCharType="end"/>
            </w:r>
          </w:hyperlink>
        </w:p>
        <w:p w14:paraId="4BCD9317" w14:textId="4FE3BA28" w:rsidR="006D5B13" w:rsidRDefault="006D5B13">
          <w:pPr>
            <w:pStyle w:val="TOC3"/>
            <w:tabs>
              <w:tab w:val="left" w:pos="1100"/>
              <w:tab w:val="right" w:leader="dot" w:pos="9016"/>
            </w:tabs>
            <w:rPr>
              <w:rFonts w:eastAsiaTheme="minorEastAsia"/>
              <w:noProof/>
              <w:lang w:eastAsia="en-AU"/>
            </w:rPr>
          </w:pPr>
          <w:hyperlink w:anchor="_Toc521747475" w:history="1">
            <w:r w:rsidRPr="00FF1122">
              <w:rPr>
                <w:rStyle w:val="Hyperlink"/>
                <w:noProof/>
              </w:rPr>
              <w:t>3.1</w:t>
            </w:r>
            <w:r>
              <w:rPr>
                <w:rFonts w:eastAsiaTheme="minorEastAsia"/>
                <w:noProof/>
                <w:lang w:eastAsia="en-AU"/>
              </w:rPr>
              <w:tab/>
            </w:r>
            <w:r w:rsidRPr="00FF1122">
              <w:rPr>
                <w:rStyle w:val="Hyperlink"/>
                <w:noProof/>
              </w:rPr>
              <w:t>Door stop</w:t>
            </w:r>
            <w:r>
              <w:rPr>
                <w:noProof/>
                <w:webHidden/>
              </w:rPr>
              <w:tab/>
            </w:r>
            <w:r>
              <w:rPr>
                <w:noProof/>
                <w:webHidden/>
              </w:rPr>
              <w:fldChar w:fldCharType="begin"/>
            </w:r>
            <w:r>
              <w:rPr>
                <w:noProof/>
                <w:webHidden/>
              </w:rPr>
              <w:instrText xml:space="preserve"> PAGEREF _Toc521747475 \h </w:instrText>
            </w:r>
            <w:r>
              <w:rPr>
                <w:noProof/>
                <w:webHidden/>
              </w:rPr>
            </w:r>
            <w:r>
              <w:rPr>
                <w:noProof/>
                <w:webHidden/>
              </w:rPr>
              <w:fldChar w:fldCharType="separate"/>
            </w:r>
            <w:r>
              <w:rPr>
                <w:noProof/>
                <w:webHidden/>
              </w:rPr>
              <w:t>6</w:t>
            </w:r>
            <w:r>
              <w:rPr>
                <w:noProof/>
                <w:webHidden/>
              </w:rPr>
              <w:fldChar w:fldCharType="end"/>
            </w:r>
          </w:hyperlink>
        </w:p>
        <w:p w14:paraId="2890ABEE" w14:textId="036D19B8" w:rsidR="006D5B13" w:rsidRDefault="006D5B13">
          <w:pPr>
            <w:pStyle w:val="TOC3"/>
            <w:tabs>
              <w:tab w:val="left" w:pos="1100"/>
              <w:tab w:val="right" w:leader="dot" w:pos="9016"/>
            </w:tabs>
            <w:rPr>
              <w:rFonts w:eastAsiaTheme="minorEastAsia"/>
              <w:noProof/>
              <w:lang w:eastAsia="en-AU"/>
            </w:rPr>
          </w:pPr>
          <w:hyperlink w:anchor="_Toc521747476" w:history="1">
            <w:r w:rsidRPr="00FF1122">
              <w:rPr>
                <w:rStyle w:val="Hyperlink"/>
                <w:noProof/>
              </w:rPr>
              <w:t>3.2</w:t>
            </w:r>
            <w:r>
              <w:rPr>
                <w:rFonts w:eastAsiaTheme="minorEastAsia"/>
                <w:noProof/>
                <w:lang w:eastAsia="en-AU"/>
              </w:rPr>
              <w:tab/>
            </w:r>
            <w:r w:rsidRPr="00FF1122">
              <w:rPr>
                <w:rStyle w:val="Hyperlink"/>
                <w:noProof/>
              </w:rPr>
              <w:t>Terminology</w:t>
            </w:r>
            <w:r>
              <w:rPr>
                <w:noProof/>
                <w:webHidden/>
              </w:rPr>
              <w:tab/>
            </w:r>
            <w:r>
              <w:rPr>
                <w:noProof/>
                <w:webHidden/>
              </w:rPr>
              <w:fldChar w:fldCharType="begin"/>
            </w:r>
            <w:r>
              <w:rPr>
                <w:noProof/>
                <w:webHidden/>
              </w:rPr>
              <w:instrText xml:space="preserve"> PAGEREF _Toc521747476 \h </w:instrText>
            </w:r>
            <w:r>
              <w:rPr>
                <w:noProof/>
                <w:webHidden/>
              </w:rPr>
            </w:r>
            <w:r>
              <w:rPr>
                <w:noProof/>
                <w:webHidden/>
              </w:rPr>
              <w:fldChar w:fldCharType="separate"/>
            </w:r>
            <w:r>
              <w:rPr>
                <w:noProof/>
                <w:webHidden/>
              </w:rPr>
              <w:t>6</w:t>
            </w:r>
            <w:r>
              <w:rPr>
                <w:noProof/>
                <w:webHidden/>
              </w:rPr>
              <w:fldChar w:fldCharType="end"/>
            </w:r>
          </w:hyperlink>
        </w:p>
        <w:p w14:paraId="51208361" w14:textId="2E654456" w:rsidR="006D5B13" w:rsidRDefault="006D5B13">
          <w:pPr>
            <w:pStyle w:val="TOC3"/>
            <w:tabs>
              <w:tab w:val="left" w:pos="1100"/>
              <w:tab w:val="right" w:leader="dot" w:pos="9016"/>
            </w:tabs>
            <w:rPr>
              <w:rFonts w:eastAsiaTheme="minorEastAsia"/>
              <w:noProof/>
              <w:lang w:eastAsia="en-AU"/>
            </w:rPr>
          </w:pPr>
          <w:hyperlink w:anchor="_Toc521747477" w:history="1">
            <w:r w:rsidRPr="00FF1122">
              <w:rPr>
                <w:rStyle w:val="Hyperlink"/>
                <w:noProof/>
              </w:rPr>
              <w:t>3.3</w:t>
            </w:r>
            <w:r>
              <w:rPr>
                <w:rFonts w:eastAsiaTheme="minorEastAsia"/>
                <w:noProof/>
                <w:lang w:eastAsia="en-AU"/>
              </w:rPr>
              <w:tab/>
            </w:r>
            <w:r w:rsidRPr="00FF1122">
              <w:rPr>
                <w:rStyle w:val="Hyperlink"/>
                <w:noProof/>
              </w:rPr>
              <w:t>Dwell-time</w:t>
            </w:r>
            <w:r>
              <w:rPr>
                <w:noProof/>
                <w:webHidden/>
              </w:rPr>
              <w:tab/>
            </w:r>
            <w:r>
              <w:rPr>
                <w:noProof/>
                <w:webHidden/>
              </w:rPr>
              <w:fldChar w:fldCharType="begin"/>
            </w:r>
            <w:r>
              <w:rPr>
                <w:noProof/>
                <w:webHidden/>
              </w:rPr>
              <w:instrText xml:space="preserve"> PAGEREF _Toc521747477 \h </w:instrText>
            </w:r>
            <w:r>
              <w:rPr>
                <w:noProof/>
                <w:webHidden/>
              </w:rPr>
            </w:r>
            <w:r>
              <w:rPr>
                <w:noProof/>
                <w:webHidden/>
              </w:rPr>
              <w:fldChar w:fldCharType="separate"/>
            </w:r>
            <w:r>
              <w:rPr>
                <w:noProof/>
                <w:webHidden/>
              </w:rPr>
              <w:t>7</w:t>
            </w:r>
            <w:r>
              <w:rPr>
                <w:noProof/>
                <w:webHidden/>
              </w:rPr>
              <w:fldChar w:fldCharType="end"/>
            </w:r>
          </w:hyperlink>
        </w:p>
        <w:p w14:paraId="675D09BC" w14:textId="02E6025D" w:rsidR="006D5B13" w:rsidRDefault="006D5B13">
          <w:pPr>
            <w:pStyle w:val="TOC3"/>
            <w:tabs>
              <w:tab w:val="left" w:pos="1100"/>
              <w:tab w:val="right" w:leader="dot" w:pos="9016"/>
            </w:tabs>
            <w:rPr>
              <w:rFonts w:eastAsiaTheme="minorEastAsia"/>
              <w:noProof/>
              <w:lang w:eastAsia="en-AU"/>
            </w:rPr>
          </w:pPr>
          <w:hyperlink w:anchor="_Toc521747478" w:history="1">
            <w:r w:rsidRPr="00FF1122">
              <w:rPr>
                <w:rStyle w:val="Hyperlink"/>
                <w:noProof/>
              </w:rPr>
              <w:t>3.4</w:t>
            </w:r>
            <w:r>
              <w:rPr>
                <w:rFonts w:eastAsiaTheme="minorEastAsia"/>
                <w:noProof/>
                <w:lang w:eastAsia="en-AU"/>
              </w:rPr>
              <w:tab/>
            </w:r>
            <w:r w:rsidRPr="00FF1122">
              <w:rPr>
                <w:rStyle w:val="Hyperlink"/>
                <w:noProof/>
              </w:rPr>
              <w:t>Does it matter?</w:t>
            </w:r>
            <w:r>
              <w:rPr>
                <w:noProof/>
                <w:webHidden/>
              </w:rPr>
              <w:tab/>
            </w:r>
            <w:r>
              <w:rPr>
                <w:noProof/>
                <w:webHidden/>
              </w:rPr>
              <w:fldChar w:fldCharType="begin"/>
            </w:r>
            <w:r>
              <w:rPr>
                <w:noProof/>
                <w:webHidden/>
              </w:rPr>
              <w:instrText xml:space="preserve"> PAGEREF _Toc521747478 \h </w:instrText>
            </w:r>
            <w:r>
              <w:rPr>
                <w:noProof/>
                <w:webHidden/>
              </w:rPr>
            </w:r>
            <w:r>
              <w:rPr>
                <w:noProof/>
                <w:webHidden/>
              </w:rPr>
              <w:fldChar w:fldCharType="separate"/>
            </w:r>
            <w:r>
              <w:rPr>
                <w:noProof/>
                <w:webHidden/>
              </w:rPr>
              <w:t>10</w:t>
            </w:r>
            <w:r>
              <w:rPr>
                <w:noProof/>
                <w:webHidden/>
              </w:rPr>
              <w:fldChar w:fldCharType="end"/>
            </w:r>
          </w:hyperlink>
        </w:p>
        <w:p w14:paraId="774B67E8" w14:textId="583B06E1" w:rsidR="006D5B13" w:rsidRDefault="006D5B13">
          <w:pPr>
            <w:pStyle w:val="TOC3"/>
            <w:tabs>
              <w:tab w:val="left" w:pos="1100"/>
              <w:tab w:val="right" w:leader="dot" w:pos="9016"/>
            </w:tabs>
            <w:rPr>
              <w:rFonts w:eastAsiaTheme="minorEastAsia"/>
              <w:noProof/>
              <w:lang w:eastAsia="en-AU"/>
            </w:rPr>
          </w:pPr>
          <w:hyperlink w:anchor="_Toc521747479" w:history="1">
            <w:r w:rsidRPr="00FF1122">
              <w:rPr>
                <w:rStyle w:val="Hyperlink"/>
                <w:noProof/>
              </w:rPr>
              <w:t>3.5</w:t>
            </w:r>
            <w:r>
              <w:rPr>
                <w:rFonts w:eastAsiaTheme="minorEastAsia"/>
                <w:noProof/>
                <w:lang w:eastAsia="en-AU"/>
              </w:rPr>
              <w:tab/>
            </w:r>
            <w:r w:rsidRPr="00FF1122">
              <w:rPr>
                <w:rStyle w:val="Hyperlink"/>
                <w:noProof/>
              </w:rPr>
              <w:t>No chip?</w:t>
            </w:r>
            <w:r>
              <w:rPr>
                <w:noProof/>
                <w:webHidden/>
              </w:rPr>
              <w:tab/>
            </w:r>
            <w:r>
              <w:rPr>
                <w:noProof/>
                <w:webHidden/>
              </w:rPr>
              <w:fldChar w:fldCharType="begin"/>
            </w:r>
            <w:r>
              <w:rPr>
                <w:noProof/>
                <w:webHidden/>
              </w:rPr>
              <w:instrText xml:space="preserve"> PAGEREF _Toc521747479 \h </w:instrText>
            </w:r>
            <w:r>
              <w:rPr>
                <w:noProof/>
                <w:webHidden/>
              </w:rPr>
            </w:r>
            <w:r>
              <w:rPr>
                <w:noProof/>
                <w:webHidden/>
              </w:rPr>
              <w:fldChar w:fldCharType="separate"/>
            </w:r>
            <w:r>
              <w:rPr>
                <w:noProof/>
                <w:webHidden/>
              </w:rPr>
              <w:t>11</w:t>
            </w:r>
            <w:r>
              <w:rPr>
                <w:noProof/>
                <w:webHidden/>
              </w:rPr>
              <w:fldChar w:fldCharType="end"/>
            </w:r>
          </w:hyperlink>
        </w:p>
        <w:p w14:paraId="22DE1DBA" w14:textId="4B30F568" w:rsidR="006D5B13" w:rsidRDefault="006D5B13">
          <w:pPr>
            <w:pStyle w:val="TOC2"/>
            <w:tabs>
              <w:tab w:val="right" w:leader="dot" w:pos="9016"/>
            </w:tabs>
            <w:rPr>
              <w:rFonts w:eastAsiaTheme="minorEastAsia"/>
              <w:noProof/>
              <w:lang w:eastAsia="en-AU"/>
            </w:rPr>
          </w:pPr>
          <w:hyperlink w:anchor="_Toc521747480" w:history="1">
            <w:r w:rsidRPr="00FF1122">
              <w:rPr>
                <w:rStyle w:val="Hyperlink"/>
                <w:noProof/>
              </w:rPr>
              <w:t>4. Train Magic</w:t>
            </w:r>
            <w:r>
              <w:rPr>
                <w:noProof/>
                <w:webHidden/>
              </w:rPr>
              <w:tab/>
            </w:r>
            <w:r>
              <w:rPr>
                <w:noProof/>
                <w:webHidden/>
              </w:rPr>
              <w:fldChar w:fldCharType="begin"/>
            </w:r>
            <w:r>
              <w:rPr>
                <w:noProof/>
                <w:webHidden/>
              </w:rPr>
              <w:instrText xml:space="preserve"> PAGEREF _Toc521747480 \h </w:instrText>
            </w:r>
            <w:r>
              <w:rPr>
                <w:noProof/>
                <w:webHidden/>
              </w:rPr>
            </w:r>
            <w:r>
              <w:rPr>
                <w:noProof/>
                <w:webHidden/>
              </w:rPr>
              <w:fldChar w:fldCharType="separate"/>
            </w:r>
            <w:r>
              <w:rPr>
                <w:noProof/>
                <w:webHidden/>
              </w:rPr>
              <w:t>12</w:t>
            </w:r>
            <w:r>
              <w:rPr>
                <w:noProof/>
                <w:webHidden/>
              </w:rPr>
              <w:fldChar w:fldCharType="end"/>
            </w:r>
          </w:hyperlink>
        </w:p>
        <w:p w14:paraId="3E273885" w14:textId="59D23A3F" w:rsidR="006D5B13" w:rsidRDefault="006D5B13">
          <w:pPr>
            <w:pStyle w:val="TOC3"/>
            <w:tabs>
              <w:tab w:val="left" w:pos="1100"/>
              <w:tab w:val="right" w:leader="dot" w:pos="9016"/>
            </w:tabs>
            <w:rPr>
              <w:rFonts w:eastAsiaTheme="minorEastAsia"/>
              <w:noProof/>
              <w:lang w:eastAsia="en-AU"/>
            </w:rPr>
          </w:pPr>
          <w:hyperlink w:anchor="_Toc521747481" w:history="1">
            <w:r w:rsidRPr="00FF1122">
              <w:rPr>
                <w:rStyle w:val="Hyperlink"/>
                <w:noProof/>
              </w:rPr>
              <w:t>4.1</w:t>
            </w:r>
            <w:r>
              <w:rPr>
                <w:rFonts w:eastAsiaTheme="minorEastAsia"/>
                <w:noProof/>
                <w:lang w:eastAsia="en-AU"/>
              </w:rPr>
              <w:tab/>
            </w:r>
            <w:r w:rsidRPr="00FF1122">
              <w:rPr>
                <w:rStyle w:val="Hyperlink"/>
                <w:noProof/>
              </w:rPr>
              <w:t>Train Magic; ATP/ATC/ATO</w:t>
            </w:r>
            <w:r>
              <w:rPr>
                <w:noProof/>
                <w:webHidden/>
              </w:rPr>
              <w:tab/>
            </w:r>
            <w:r>
              <w:rPr>
                <w:noProof/>
                <w:webHidden/>
              </w:rPr>
              <w:fldChar w:fldCharType="begin"/>
            </w:r>
            <w:r>
              <w:rPr>
                <w:noProof/>
                <w:webHidden/>
              </w:rPr>
              <w:instrText xml:space="preserve"> PAGEREF _Toc521747481 \h </w:instrText>
            </w:r>
            <w:r>
              <w:rPr>
                <w:noProof/>
                <w:webHidden/>
              </w:rPr>
            </w:r>
            <w:r>
              <w:rPr>
                <w:noProof/>
                <w:webHidden/>
              </w:rPr>
              <w:fldChar w:fldCharType="separate"/>
            </w:r>
            <w:r>
              <w:rPr>
                <w:noProof/>
                <w:webHidden/>
              </w:rPr>
              <w:t>12</w:t>
            </w:r>
            <w:r>
              <w:rPr>
                <w:noProof/>
                <w:webHidden/>
              </w:rPr>
              <w:fldChar w:fldCharType="end"/>
            </w:r>
          </w:hyperlink>
        </w:p>
        <w:p w14:paraId="01B018E4" w14:textId="54D283F2" w:rsidR="006D5B13" w:rsidRDefault="006D5B13">
          <w:pPr>
            <w:pStyle w:val="TOC3"/>
            <w:tabs>
              <w:tab w:val="left" w:pos="1100"/>
              <w:tab w:val="right" w:leader="dot" w:pos="9016"/>
            </w:tabs>
            <w:rPr>
              <w:rFonts w:eastAsiaTheme="minorEastAsia"/>
              <w:noProof/>
              <w:lang w:eastAsia="en-AU"/>
            </w:rPr>
          </w:pPr>
          <w:hyperlink w:anchor="_Toc521747482" w:history="1">
            <w:r w:rsidRPr="00FF1122">
              <w:rPr>
                <w:rStyle w:val="Hyperlink"/>
                <w:noProof/>
              </w:rPr>
              <w:t>4.2</w:t>
            </w:r>
            <w:r>
              <w:rPr>
                <w:rFonts w:eastAsiaTheme="minorEastAsia"/>
                <w:noProof/>
                <w:lang w:eastAsia="en-AU"/>
              </w:rPr>
              <w:tab/>
            </w:r>
            <w:r w:rsidRPr="00FF1122">
              <w:rPr>
                <w:rStyle w:val="Hyperlink"/>
                <w:noProof/>
              </w:rPr>
              <w:t>The point?</w:t>
            </w:r>
            <w:r>
              <w:rPr>
                <w:noProof/>
                <w:webHidden/>
              </w:rPr>
              <w:tab/>
            </w:r>
            <w:r>
              <w:rPr>
                <w:noProof/>
                <w:webHidden/>
              </w:rPr>
              <w:fldChar w:fldCharType="begin"/>
            </w:r>
            <w:r>
              <w:rPr>
                <w:noProof/>
                <w:webHidden/>
              </w:rPr>
              <w:instrText xml:space="preserve"> PAGEREF _Toc521747482 \h </w:instrText>
            </w:r>
            <w:r>
              <w:rPr>
                <w:noProof/>
                <w:webHidden/>
              </w:rPr>
            </w:r>
            <w:r>
              <w:rPr>
                <w:noProof/>
                <w:webHidden/>
              </w:rPr>
              <w:fldChar w:fldCharType="separate"/>
            </w:r>
            <w:r>
              <w:rPr>
                <w:noProof/>
                <w:webHidden/>
              </w:rPr>
              <w:t>12</w:t>
            </w:r>
            <w:r>
              <w:rPr>
                <w:noProof/>
                <w:webHidden/>
              </w:rPr>
              <w:fldChar w:fldCharType="end"/>
            </w:r>
          </w:hyperlink>
        </w:p>
        <w:p w14:paraId="5BB79CBF" w14:textId="313783D8" w:rsidR="006D5B13" w:rsidRDefault="006D5B13">
          <w:pPr>
            <w:pStyle w:val="TOC3"/>
            <w:tabs>
              <w:tab w:val="left" w:pos="1100"/>
              <w:tab w:val="right" w:leader="dot" w:pos="9016"/>
            </w:tabs>
            <w:rPr>
              <w:rFonts w:eastAsiaTheme="minorEastAsia"/>
              <w:noProof/>
              <w:lang w:eastAsia="en-AU"/>
            </w:rPr>
          </w:pPr>
          <w:hyperlink w:anchor="_Toc521747483" w:history="1">
            <w:r w:rsidRPr="00FF1122">
              <w:rPr>
                <w:rStyle w:val="Hyperlink"/>
                <w:noProof/>
              </w:rPr>
              <w:t>4.3</w:t>
            </w:r>
            <w:r>
              <w:rPr>
                <w:rFonts w:eastAsiaTheme="minorEastAsia"/>
                <w:noProof/>
                <w:lang w:eastAsia="en-AU"/>
              </w:rPr>
              <w:tab/>
            </w:r>
            <w:r w:rsidRPr="00FF1122">
              <w:rPr>
                <w:rStyle w:val="Hyperlink"/>
                <w:noProof/>
              </w:rPr>
              <w:t>A curio</w:t>
            </w:r>
            <w:r>
              <w:rPr>
                <w:noProof/>
                <w:webHidden/>
              </w:rPr>
              <w:tab/>
            </w:r>
            <w:r>
              <w:rPr>
                <w:noProof/>
                <w:webHidden/>
              </w:rPr>
              <w:fldChar w:fldCharType="begin"/>
            </w:r>
            <w:r>
              <w:rPr>
                <w:noProof/>
                <w:webHidden/>
              </w:rPr>
              <w:instrText xml:space="preserve"> PAGEREF _Toc521747483 \h </w:instrText>
            </w:r>
            <w:r>
              <w:rPr>
                <w:noProof/>
                <w:webHidden/>
              </w:rPr>
            </w:r>
            <w:r>
              <w:rPr>
                <w:noProof/>
                <w:webHidden/>
              </w:rPr>
              <w:fldChar w:fldCharType="separate"/>
            </w:r>
            <w:r>
              <w:rPr>
                <w:noProof/>
                <w:webHidden/>
              </w:rPr>
              <w:t>13</w:t>
            </w:r>
            <w:r>
              <w:rPr>
                <w:noProof/>
                <w:webHidden/>
              </w:rPr>
              <w:fldChar w:fldCharType="end"/>
            </w:r>
          </w:hyperlink>
        </w:p>
        <w:p w14:paraId="2E0534E4" w14:textId="25A169B0" w:rsidR="006D5B13" w:rsidRDefault="006D5B13">
          <w:pPr>
            <w:pStyle w:val="TOC3"/>
            <w:tabs>
              <w:tab w:val="left" w:pos="1100"/>
              <w:tab w:val="right" w:leader="dot" w:pos="9016"/>
            </w:tabs>
            <w:rPr>
              <w:rFonts w:eastAsiaTheme="minorEastAsia"/>
              <w:noProof/>
              <w:lang w:eastAsia="en-AU"/>
            </w:rPr>
          </w:pPr>
          <w:hyperlink w:anchor="_Toc521747484" w:history="1">
            <w:r w:rsidRPr="00FF1122">
              <w:rPr>
                <w:rStyle w:val="Hyperlink"/>
                <w:noProof/>
              </w:rPr>
              <w:t>4.4</w:t>
            </w:r>
            <w:r>
              <w:rPr>
                <w:rFonts w:eastAsiaTheme="minorEastAsia"/>
                <w:noProof/>
                <w:lang w:eastAsia="en-AU"/>
              </w:rPr>
              <w:tab/>
            </w:r>
            <w:r w:rsidRPr="00FF1122">
              <w:rPr>
                <w:rStyle w:val="Hyperlink"/>
                <w:noProof/>
              </w:rPr>
              <w:t>Thirty trains from provenance?</w:t>
            </w:r>
            <w:r>
              <w:rPr>
                <w:noProof/>
                <w:webHidden/>
              </w:rPr>
              <w:tab/>
            </w:r>
            <w:r>
              <w:rPr>
                <w:noProof/>
                <w:webHidden/>
              </w:rPr>
              <w:fldChar w:fldCharType="begin"/>
            </w:r>
            <w:r>
              <w:rPr>
                <w:noProof/>
                <w:webHidden/>
              </w:rPr>
              <w:instrText xml:space="preserve"> PAGEREF _Toc521747484 \h </w:instrText>
            </w:r>
            <w:r>
              <w:rPr>
                <w:noProof/>
                <w:webHidden/>
              </w:rPr>
            </w:r>
            <w:r>
              <w:rPr>
                <w:noProof/>
                <w:webHidden/>
              </w:rPr>
              <w:fldChar w:fldCharType="separate"/>
            </w:r>
            <w:r>
              <w:rPr>
                <w:noProof/>
                <w:webHidden/>
              </w:rPr>
              <w:t>15</w:t>
            </w:r>
            <w:r>
              <w:rPr>
                <w:noProof/>
                <w:webHidden/>
              </w:rPr>
              <w:fldChar w:fldCharType="end"/>
            </w:r>
          </w:hyperlink>
        </w:p>
        <w:p w14:paraId="18CACFB8" w14:textId="15F73AF3" w:rsidR="006D5B13" w:rsidRDefault="006D5B13">
          <w:pPr>
            <w:pStyle w:val="TOC3"/>
            <w:tabs>
              <w:tab w:val="left" w:pos="1100"/>
              <w:tab w:val="right" w:leader="dot" w:pos="9016"/>
            </w:tabs>
            <w:rPr>
              <w:rFonts w:eastAsiaTheme="minorEastAsia"/>
              <w:noProof/>
              <w:lang w:eastAsia="en-AU"/>
            </w:rPr>
          </w:pPr>
          <w:hyperlink w:anchor="_Toc521747485" w:history="1">
            <w:r w:rsidRPr="00FF1122">
              <w:rPr>
                <w:rStyle w:val="Hyperlink"/>
                <w:noProof/>
              </w:rPr>
              <w:t>4.5</w:t>
            </w:r>
            <w:r>
              <w:rPr>
                <w:rFonts w:eastAsiaTheme="minorEastAsia"/>
                <w:noProof/>
                <w:lang w:eastAsia="en-AU"/>
              </w:rPr>
              <w:tab/>
            </w:r>
            <w:r w:rsidRPr="00FF1122">
              <w:rPr>
                <w:rStyle w:val="Hyperlink"/>
                <w:noProof/>
              </w:rPr>
              <w:t>A magic target</w:t>
            </w:r>
            <w:r>
              <w:rPr>
                <w:noProof/>
                <w:webHidden/>
              </w:rPr>
              <w:tab/>
            </w:r>
            <w:r>
              <w:rPr>
                <w:noProof/>
                <w:webHidden/>
              </w:rPr>
              <w:fldChar w:fldCharType="begin"/>
            </w:r>
            <w:r>
              <w:rPr>
                <w:noProof/>
                <w:webHidden/>
              </w:rPr>
              <w:instrText xml:space="preserve"> PAGEREF _Toc521747485 \h </w:instrText>
            </w:r>
            <w:r>
              <w:rPr>
                <w:noProof/>
                <w:webHidden/>
              </w:rPr>
            </w:r>
            <w:r>
              <w:rPr>
                <w:noProof/>
                <w:webHidden/>
              </w:rPr>
              <w:fldChar w:fldCharType="separate"/>
            </w:r>
            <w:r>
              <w:rPr>
                <w:noProof/>
                <w:webHidden/>
              </w:rPr>
              <w:t>17</w:t>
            </w:r>
            <w:r>
              <w:rPr>
                <w:noProof/>
                <w:webHidden/>
              </w:rPr>
              <w:fldChar w:fldCharType="end"/>
            </w:r>
          </w:hyperlink>
        </w:p>
        <w:p w14:paraId="378F84DC" w14:textId="77F9F627" w:rsidR="006D5B13" w:rsidRDefault="006D5B13">
          <w:pPr>
            <w:pStyle w:val="TOC3"/>
            <w:tabs>
              <w:tab w:val="left" w:pos="1100"/>
              <w:tab w:val="right" w:leader="dot" w:pos="9016"/>
            </w:tabs>
            <w:rPr>
              <w:rFonts w:eastAsiaTheme="minorEastAsia"/>
              <w:noProof/>
              <w:lang w:eastAsia="en-AU"/>
            </w:rPr>
          </w:pPr>
          <w:hyperlink w:anchor="_Toc521747486" w:history="1">
            <w:r w:rsidRPr="00FF1122">
              <w:rPr>
                <w:rStyle w:val="Hyperlink"/>
                <w:noProof/>
              </w:rPr>
              <w:t>4.6</w:t>
            </w:r>
            <w:r>
              <w:rPr>
                <w:rFonts w:eastAsiaTheme="minorEastAsia"/>
                <w:noProof/>
                <w:lang w:eastAsia="en-AU"/>
              </w:rPr>
              <w:tab/>
            </w:r>
            <w:r w:rsidRPr="00FF1122">
              <w:rPr>
                <w:rStyle w:val="Hyperlink"/>
                <w:noProof/>
              </w:rPr>
              <w:t>Timing</w:t>
            </w:r>
            <w:r>
              <w:rPr>
                <w:noProof/>
                <w:webHidden/>
              </w:rPr>
              <w:tab/>
            </w:r>
            <w:r>
              <w:rPr>
                <w:noProof/>
                <w:webHidden/>
              </w:rPr>
              <w:fldChar w:fldCharType="begin"/>
            </w:r>
            <w:r>
              <w:rPr>
                <w:noProof/>
                <w:webHidden/>
              </w:rPr>
              <w:instrText xml:space="preserve"> PAGEREF _Toc521747486 \h </w:instrText>
            </w:r>
            <w:r>
              <w:rPr>
                <w:noProof/>
                <w:webHidden/>
              </w:rPr>
            </w:r>
            <w:r>
              <w:rPr>
                <w:noProof/>
                <w:webHidden/>
              </w:rPr>
              <w:fldChar w:fldCharType="separate"/>
            </w:r>
            <w:r>
              <w:rPr>
                <w:noProof/>
                <w:webHidden/>
              </w:rPr>
              <w:t>18</w:t>
            </w:r>
            <w:r>
              <w:rPr>
                <w:noProof/>
                <w:webHidden/>
              </w:rPr>
              <w:fldChar w:fldCharType="end"/>
            </w:r>
          </w:hyperlink>
        </w:p>
        <w:p w14:paraId="17E8BC8C" w14:textId="6941E526" w:rsidR="006D5B13" w:rsidRDefault="006D5B13">
          <w:pPr>
            <w:pStyle w:val="TOC3"/>
            <w:tabs>
              <w:tab w:val="left" w:pos="1100"/>
              <w:tab w:val="right" w:leader="dot" w:pos="9016"/>
            </w:tabs>
            <w:rPr>
              <w:rFonts w:eastAsiaTheme="minorEastAsia"/>
              <w:noProof/>
              <w:lang w:eastAsia="en-AU"/>
            </w:rPr>
          </w:pPr>
          <w:hyperlink w:anchor="_Toc521747487" w:history="1">
            <w:r w:rsidRPr="00FF1122">
              <w:rPr>
                <w:rStyle w:val="Hyperlink"/>
                <w:noProof/>
              </w:rPr>
              <w:t>4.7</w:t>
            </w:r>
            <w:r>
              <w:rPr>
                <w:rFonts w:eastAsiaTheme="minorEastAsia"/>
                <w:noProof/>
                <w:lang w:eastAsia="en-AU"/>
              </w:rPr>
              <w:tab/>
            </w:r>
            <w:r w:rsidRPr="00FF1122">
              <w:rPr>
                <w:rStyle w:val="Hyperlink"/>
                <w:noProof/>
              </w:rPr>
              <w:t>Magic – a disappearing act?</w:t>
            </w:r>
            <w:r>
              <w:rPr>
                <w:noProof/>
                <w:webHidden/>
              </w:rPr>
              <w:tab/>
            </w:r>
            <w:r>
              <w:rPr>
                <w:noProof/>
                <w:webHidden/>
              </w:rPr>
              <w:fldChar w:fldCharType="begin"/>
            </w:r>
            <w:r>
              <w:rPr>
                <w:noProof/>
                <w:webHidden/>
              </w:rPr>
              <w:instrText xml:space="preserve"> PAGEREF _Toc521747487 \h </w:instrText>
            </w:r>
            <w:r>
              <w:rPr>
                <w:noProof/>
                <w:webHidden/>
              </w:rPr>
            </w:r>
            <w:r>
              <w:rPr>
                <w:noProof/>
                <w:webHidden/>
              </w:rPr>
              <w:fldChar w:fldCharType="separate"/>
            </w:r>
            <w:r>
              <w:rPr>
                <w:noProof/>
                <w:webHidden/>
              </w:rPr>
              <w:t>20</w:t>
            </w:r>
            <w:r>
              <w:rPr>
                <w:noProof/>
                <w:webHidden/>
              </w:rPr>
              <w:fldChar w:fldCharType="end"/>
            </w:r>
          </w:hyperlink>
        </w:p>
        <w:p w14:paraId="56960B6B" w14:textId="44A07398" w:rsidR="006D5B13" w:rsidRDefault="006D5B13">
          <w:pPr>
            <w:pStyle w:val="TOC3"/>
            <w:tabs>
              <w:tab w:val="left" w:pos="1100"/>
              <w:tab w:val="right" w:leader="dot" w:pos="9016"/>
            </w:tabs>
            <w:rPr>
              <w:rFonts w:eastAsiaTheme="minorEastAsia"/>
              <w:noProof/>
              <w:lang w:eastAsia="en-AU"/>
            </w:rPr>
          </w:pPr>
          <w:hyperlink w:anchor="_Toc521747488" w:history="1">
            <w:r w:rsidRPr="00FF1122">
              <w:rPr>
                <w:rStyle w:val="Hyperlink"/>
                <w:noProof/>
              </w:rPr>
              <w:t xml:space="preserve">4.8 </w:t>
            </w:r>
            <w:r>
              <w:rPr>
                <w:rFonts w:eastAsiaTheme="minorEastAsia"/>
                <w:noProof/>
                <w:lang w:eastAsia="en-AU"/>
              </w:rPr>
              <w:tab/>
            </w:r>
            <w:r w:rsidRPr="00FF1122">
              <w:rPr>
                <w:rStyle w:val="Hyperlink"/>
                <w:noProof/>
              </w:rPr>
              <w:t>Merde?</w:t>
            </w:r>
            <w:r>
              <w:rPr>
                <w:noProof/>
                <w:webHidden/>
              </w:rPr>
              <w:tab/>
            </w:r>
            <w:r>
              <w:rPr>
                <w:noProof/>
                <w:webHidden/>
              </w:rPr>
              <w:fldChar w:fldCharType="begin"/>
            </w:r>
            <w:r>
              <w:rPr>
                <w:noProof/>
                <w:webHidden/>
              </w:rPr>
              <w:instrText xml:space="preserve"> PAGEREF _Toc521747488 \h </w:instrText>
            </w:r>
            <w:r>
              <w:rPr>
                <w:noProof/>
                <w:webHidden/>
              </w:rPr>
            </w:r>
            <w:r>
              <w:rPr>
                <w:noProof/>
                <w:webHidden/>
              </w:rPr>
              <w:fldChar w:fldCharType="separate"/>
            </w:r>
            <w:r>
              <w:rPr>
                <w:noProof/>
                <w:webHidden/>
              </w:rPr>
              <w:t>20</w:t>
            </w:r>
            <w:r>
              <w:rPr>
                <w:noProof/>
                <w:webHidden/>
              </w:rPr>
              <w:fldChar w:fldCharType="end"/>
            </w:r>
          </w:hyperlink>
        </w:p>
        <w:p w14:paraId="5540E96D" w14:textId="6199C955" w:rsidR="006D5B13" w:rsidRDefault="006D5B13">
          <w:pPr>
            <w:pStyle w:val="TOC3"/>
            <w:tabs>
              <w:tab w:val="left" w:pos="1100"/>
              <w:tab w:val="right" w:leader="dot" w:pos="9016"/>
            </w:tabs>
            <w:rPr>
              <w:rFonts w:eastAsiaTheme="minorEastAsia"/>
              <w:noProof/>
              <w:lang w:eastAsia="en-AU"/>
            </w:rPr>
          </w:pPr>
          <w:hyperlink w:anchor="_Toc521747489" w:history="1">
            <w:r w:rsidRPr="00FF1122">
              <w:rPr>
                <w:rStyle w:val="Hyperlink"/>
                <w:noProof/>
              </w:rPr>
              <w:t>4.9</w:t>
            </w:r>
            <w:r>
              <w:rPr>
                <w:rFonts w:eastAsiaTheme="minorEastAsia"/>
                <w:noProof/>
                <w:lang w:eastAsia="en-AU"/>
              </w:rPr>
              <w:tab/>
            </w:r>
            <w:r w:rsidRPr="00FF1122">
              <w:rPr>
                <w:rStyle w:val="Hyperlink"/>
                <w:noProof/>
              </w:rPr>
              <w:t>Less than magical properties</w:t>
            </w:r>
            <w:r>
              <w:rPr>
                <w:noProof/>
                <w:webHidden/>
              </w:rPr>
              <w:tab/>
            </w:r>
            <w:r>
              <w:rPr>
                <w:noProof/>
                <w:webHidden/>
              </w:rPr>
              <w:fldChar w:fldCharType="begin"/>
            </w:r>
            <w:r>
              <w:rPr>
                <w:noProof/>
                <w:webHidden/>
              </w:rPr>
              <w:instrText xml:space="preserve"> PAGEREF _Toc521747489 \h </w:instrText>
            </w:r>
            <w:r>
              <w:rPr>
                <w:noProof/>
                <w:webHidden/>
              </w:rPr>
            </w:r>
            <w:r>
              <w:rPr>
                <w:noProof/>
                <w:webHidden/>
              </w:rPr>
              <w:fldChar w:fldCharType="separate"/>
            </w:r>
            <w:r>
              <w:rPr>
                <w:noProof/>
                <w:webHidden/>
              </w:rPr>
              <w:t>23</w:t>
            </w:r>
            <w:r>
              <w:rPr>
                <w:noProof/>
                <w:webHidden/>
              </w:rPr>
              <w:fldChar w:fldCharType="end"/>
            </w:r>
          </w:hyperlink>
        </w:p>
        <w:p w14:paraId="3647E778" w14:textId="23EFD5A4" w:rsidR="006D5B13" w:rsidRDefault="006D5B13">
          <w:pPr>
            <w:pStyle w:val="TOC2"/>
            <w:tabs>
              <w:tab w:val="left" w:pos="660"/>
              <w:tab w:val="right" w:leader="dot" w:pos="9016"/>
            </w:tabs>
            <w:rPr>
              <w:rFonts w:eastAsiaTheme="minorEastAsia"/>
              <w:noProof/>
              <w:lang w:eastAsia="en-AU"/>
            </w:rPr>
          </w:pPr>
          <w:hyperlink w:anchor="_Toc521747490" w:history="1">
            <w:r w:rsidRPr="00FF1122">
              <w:rPr>
                <w:rStyle w:val="Hyperlink"/>
                <w:noProof/>
              </w:rPr>
              <w:t>5.</w:t>
            </w:r>
            <w:r>
              <w:rPr>
                <w:rFonts w:eastAsiaTheme="minorEastAsia"/>
                <w:noProof/>
                <w:lang w:eastAsia="en-AU"/>
              </w:rPr>
              <w:tab/>
            </w:r>
            <w:r w:rsidRPr="00FF1122">
              <w:rPr>
                <w:rStyle w:val="Hyperlink"/>
                <w:noProof/>
              </w:rPr>
              <w:t>Magical assessments</w:t>
            </w:r>
            <w:r>
              <w:rPr>
                <w:noProof/>
                <w:webHidden/>
              </w:rPr>
              <w:tab/>
            </w:r>
            <w:r>
              <w:rPr>
                <w:noProof/>
                <w:webHidden/>
              </w:rPr>
              <w:fldChar w:fldCharType="begin"/>
            </w:r>
            <w:r>
              <w:rPr>
                <w:noProof/>
                <w:webHidden/>
              </w:rPr>
              <w:instrText xml:space="preserve"> PAGEREF _Toc521747490 \h </w:instrText>
            </w:r>
            <w:r>
              <w:rPr>
                <w:noProof/>
                <w:webHidden/>
              </w:rPr>
            </w:r>
            <w:r>
              <w:rPr>
                <w:noProof/>
                <w:webHidden/>
              </w:rPr>
              <w:fldChar w:fldCharType="separate"/>
            </w:r>
            <w:r>
              <w:rPr>
                <w:noProof/>
                <w:webHidden/>
              </w:rPr>
              <w:t>24</w:t>
            </w:r>
            <w:r>
              <w:rPr>
                <w:noProof/>
                <w:webHidden/>
              </w:rPr>
              <w:fldChar w:fldCharType="end"/>
            </w:r>
          </w:hyperlink>
        </w:p>
        <w:p w14:paraId="7F87BD82" w14:textId="53672185" w:rsidR="006D5B13" w:rsidRDefault="006D5B13">
          <w:pPr>
            <w:pStyle w:val="TOC3"/>
            <w:tabs>
              <w:tab w:val="left" w:pos="1100"/>
              <w:tab w:val="right" w:leader="dot" w:pos="9016"/>
            </w:tabs>
            <w:rPr>
              <w:rFonts w:eastAsiaTheme="minorEastAsia"/>
              <w:noProof/>
              <w:lang w:eastAsia="en-AU"/>
            </w:rPr>
          </w:pPr>
          <w:hyperlink w:anchor="_Toc521747491" w:history="1">
            <w:r w:rsidRPr="00FF1122">
              <w:rPr>
                <w:rStyle w:val="Hyperlink"/>
                <w:noProof/>
              </w:rPr>
              <w:t>5.1</w:t>
            </w:r>
            <w:r>
              <w:rPr>
                <w:rFonts w:eastAsiaTheme="minorEastAsia"/>
                <w:noProof/>
                <w:lang w:eastAsia="en-AU"/>
              </w:rPr>
              <w:tab/>
            </w:r>
            <w:r w:rsidRPr="00FF1122">
              <w:rPr>
                <w:rStyle w:val="Hyperlink"/>
                <w:noProof/>
              </w:rPr>
              <w:t>Magical assessments – Infrastructure NSW</w:t>
            </w:r>
            <w:r>
              <w:rPr>
                <w:noProof/>
                <w:webHidden/>
              </w:rPr>
              <w:tab/>
            </w:r>
            <w:r>
              <w:rPr>
                <w:noProof/>
                <w:webHidden/>
              </w:rPr>
              <w:fldChar w:fldCharType="begin"/>
            </w:r>
            <w:r>
              <w:rPr>
                <w:noProof/>
                <w:webHidden/>
              </w:rPr>
              <w:instrText xml:space="preserve"> PAGEREF _Toc521747491 \h </w:instrText>
            </w:r>
            <w:r>
              <w:rPr>
                <w:noProof/>
                <w:webHidden/>
              </w:rPr>
            </w:r>
            <w:r>
              <w:rPr>
                <w:noProof/>
                <w:webHidden/>
              </w:rPr>
              <w:fldChar w:fldCharType="separate"/>
            </w:r>
            <w:r>
              <w:rPr>
                <w:noProof/>
                <w:webHidden/>
              </w:rPr>
              <w:t>24</w:t>
            </w:r>
            <w:r>
              <w:rPr>
                <w:noProof/>
                <w:webHidden/>
              </w:rPr>
              <w:fldChar w:fldCharType="end"/>
            </w:r>
          </w:hyperlink>
        </w:p>
        <w:p w14:paraId="157E190B" w14:textId="445BD77B" w:rsidR="006D5B13" w:rsidRDefault="006D5B13">
          <w:pPr>
            <w:pStyle w:val="TOC3"/>
            <w:tabs>
              <w:tab w:val="left" w:pos="1100"/>
              <w:tab w:val="right" w:leader="dot" w:pos="9016"/>
            </w:tabs>
            <w:rPr>
              <w:rFonts w:eastAsiaTheme="minorEastAsia"/>
              <w:noProof/>
              <w:lang w:eastAsia="en-AU"/>
            </w:rPr>
          </w:pPr>
          <w:hyperlink w:anchor="_Toc521747492" w:history="1">
            <w:r w:rsidRPr="00FF1122">
              <w:rPr>
                <w:rStyle w:val="Hyperlink"/>
                <w:noProof/>
              </w:rPr>
              <w:t>5.2</w:t>
            </w:r>
            <w:r>
              <w:rPr>
                <w:rFonts w:eastAsiaTheme="minorEastAsia"/>
                <w:noProof/>
                <w:lang w:eastAsia="en-AU"/>
              </w:rPr>
              <w:tab/>
            </w:r>
            <w:r w:rsidRPr="00FF1122">
              <w:rPr>
                <w:rStyle w:val="Hyperlink"/>
                <w:noProof/>
              </w:rPr>
              <w:t>An interlude – on Metro break of gauge / independence</w:t>
            </w:r>
            <w:r>
              <w:rPr>
                <w:noProof/>
                <w:webHidden/>
              </w:rPr>
              <w:tab/>
            </w:r>
            <w:r>
              <w:rPr>
                <w:noProof/>
                <w:webHidden/>
              </w:rPr>
              <w:fldChar w:fldCharType="begin"/>
            </w:r>
            <w:r>
              <w:rPr>
                <w:noProof/>
                <w:webHidden/>
              </w:rPr>
              <w:instrText xml:space="preserve"> PAGEREF _Toc521747492 \h </w:instrText>
            </w:r>
            <w:r>
              <w:rPr>
                <w:noProof/>
                <w:webHidden/>
              </w:rPr>
            </w:r>
            <w:r>
              <w:rPr>
                <w:noProof/>
                <w:webHidden/>
              </w:rPr>
              <w:fldChar w:fldCharType="separate"/>
            </w:r>
            <w:r>
              <w:rPr>
                <w:noProof/>
                <w:webHidden/>
              </w:rPr>
              <w:t>27</w:t>
            </w:r>
            <w:r>
              <w:rPr>
                <w:noProof/>
                <w:webHidden/>
              </w:rPr>
              <w:fldChar w:fldCharType="end"/>
            </w:r>
          </w:hyperlink>
        </w:p>
        <w:p w14:paraId="2193755E" w14:textId="69308D88" w:rsidR="006D5B13" w:rsidRDefault="006D5B13">
          <w:pPr>
            <w:pStyle w:val="TOC3"/>
            <w:tabs>
              <w:tab w:val="left" w:pos="1100"/>
              <w:tab w:val="right" w:leader="dot" w:pos="9016"/>
            </w:tabs>
            <w:rPr>
              <w:rFonts w:eastAsiaTheme="minorEastAsia"/>
              <w:noProof/>
              <w:lang w:eastAsia="en-AU"/>
            </w:rPr>
          </w:pPr>
          <w:hyperlink w:anchor="_Toc521747493" w:history="1">
            <w:r w:rsidRPr="00FF1122">
              <w:rPr>
                <w:rStyle w:val="Hyperlink"/>
                <w:noProof/>
              </w:rPr>
              <w:t>5.3</w:t>
            </w:r>
            <w:r>
              <w:rPr>
                <w:rFonts w:eastAsiaTheme="minorEastAsia"/>
                <w:noProof/>
                <w:lang w:eastAsia="en-AU"/>
              </w:rPr>
              <w:tab/>
            </w:r>
            <w:r w:rsidRPr="00FF1122">
              <w:rPr>
                <w:rStyle w:val="Hyperlink"/>
                <w:noProof/>
              </w:rPr>
              <w:t>Back to Infrastructure NSW 2012</w:t>
            </w:r>
            <w:r>
              <w:rPr>
                <w:noProof/>
                <w:webHidden/>
              </w:rPr>
              <w:tab/>
            </w:r>
            <w:r>
              <w:rPr>
                <w:noProof/>
                <w:webHidden/>
              </w:rPr>
              <w:fldChar w:fldCharType="begin"/>
            </w:r>
            <w:r>
              <w:rPr>
                <w:noProof/>
                <w:webHidden/>
              </w:rPr>
              <w:instrText xml:space="preserve"> PAGEREF _Toc521747493 \h </w:instrText>
            </w:r>
            <w:r>
              <w:rPr>
                <w:noProof/>
                <w:webHidden/>
              </w:rPr>
            </w:r>
            <w:r>
              <w:rPr>
                <w:noProof/>
                <w:webHidden/>
              </w:rPr>
              <w:fldChar w:fldCharType="separate"/>
            </w:r>
            <w:r>
              <w:rPr>
                <w:noProof/>
                <w:webHidden/>
              </w:rPr>
              <w:t>28</w:t>
            </w:r>
            <w:r>
              <w:rPr>
                <w:noProof/>
                <w:webHidden/>
              </w:rPr>
              <w:fldChar w:fldCharType="end"/>
            </w:r>
          </w:hyperlink>
        </w:p>
        <w:p w14:paraId="310A5DBB" w14:textId="0E143FD9" w:rsidR="006D5B13" w:rsidRDefault="006D5B13">
          <w:pPr>
            <w:pStyle w:val="TOC3"/>
            <w:tabs>
              <w:tab w:val="left" w:pos="1100"/>
              <w:tab w:val="right" w:leader="dot" w:pos="9016"/>
            </w:tabs>
            <w:rPr>
              <w:rFonts w:eastAsiaTheme="minorEastAsia"/>
              <w:noProof/>
              <w:lang w:eastAsia="en-AU"/>
            </w:rPr>
          </w:pPr>
          <w:hyperlink w:anchor="_Toc521747494" w:history="1">
            <w:r w:rsidRPr="00FF1122">
              <w:rPr>
                <w:rStyle w:val="Hyperlink"/>
                <w:noProof/>
              </w:rPr>
              <w:t>5.4</w:t>
            </w:r>
            <w:r>
              <w:rPr>
                <w:rFonts w:eastAsiaTheme="minorEastAsia"/>
                <w:noProof/>
                <w:lang w:eastAsia="en-AU"/>
              </w:rPr>
              <w:tab/>
            </w:r>
            <w:r w:rsidRPr="00FF1122">
              <w:rPr>
                <w:rStyle w:val="Hyperlink"/>
                <w:noProof/>
              </w:rPr>
              <w:t>Infrastructure NSW – 2014 update</w:t>
            </w:r>
            <w:r>
              <w:rPr>
                <w:noProof/>
                <w:webHidden/>
              </w:rPr>
              <w:tab/>
            </w:r>
            <w:r>
              <w:rPr>
                <w:noProof/>
                <w:webHidden/>
              </w:rPr>
              <w:fldChar w:fldCharType="begin"/>
            </w:r>
            <w:r>
              <w:rPr>
                <w:noProof/>
                <w:webHidden/>
              </w:rPr>
              <w:instrText xml:space="preserve"> PAGEREF _Toc521747494 \h </w:instrText>
            </w:r>
            <w:r>
              <w:rPr>
                <w:noProof/>
                <w:webHidden/>
              </w:rPr>
            </w:r>
            <w:r>
              <w:rPr>
                <w:noProof/>
                <w:webHidden/>
              </w:rPr>
              <w:fldChar w:fldCharType="separate"/>
            </w:r>
            <w:r>
              <w:rPr>
                <w:noProof/>
                <w:webHidden/>
              </w:rPr>
              <w:t>28</w:t>
            </w:r>
            <w:r>
              <w:rPr>
                <w:noProof/>
                <w:webHidden/>
              </w:rPr>
              <w:fldChar w:fldCharType="end"/>
            </w:r>
          </w:hyperlink>
        </w:p>
        <w:p w14:paraId="75BAACD1" w14:textId="7DADA7FE" w:rsidR="006D5B13" w:rsidRDefault="006D5B13">
          <w:pPr>
            <w:pStyle w:val="TOC3"/>
            <w:tabs>
              <w:tab w:val="left" w:pos="1100"/>
              <w:tab w:val="right" w:leader="dot" w:pos="9016"/>
            </w:tabs>
            <w:rPr>
              <w:rFonts w:eastAsiaTheme="minorEastAsia"/>
              <w:noProof/>
              <w:lang w:eastAsia="en-AU"/>
            </w:rPr>
          </w:pPr>
          <w:hyperlink w:anchor="_Toc521747495" w:history="1">
            <w:r w:rsidRPr="00FF1122">
              <w:rPr>
                <w:rStyle w:val="Hyperlink"/>
                <w:noProof/>
              </w:rPr>
              <w:t>5.5</w:t>
            </w:r>
            <w:r>
              <w:rPr>
                <w:rFonts w:eastAsiaTheme="minorEastAsia"/>
                <w:noProof/>
                <w:lang w:eastAsia="en-AU"/>
              </w:rPr>
              <w:tab/>
            </w:r>
            <w:r w:rsidRPr="00FF1122">
              <w:rPr>
                <w:rStyle w:val="Hyperlink"/>
                <w:noProof/>
              </w:rPr>
              <w:t>Infrastructure NSW 2018 update</w:t>
            </w:r>
            <w:r>
              <w:rPr>
                <w:noProof/>
                <w:webHidden/>
              </w:rPr>
              <w:tab/>
            </w:r>
            <w:r>
              <w:rPr>
                <w:noProof/>
                <w:webHidden/>
              </w:rPr>
              <w:fldChar w:fldCharType="begin"/>
            </w:r>
            <w:r>
              <w:rPr>
                <w:noProof/>
                <w:webHidden/>
              </w:rPr>
              <w:instrText xml:space="preserve"> PAGEREF _Toc521747495 \h </w:instrText>
            </w:r>
            <w:r>
              <w:rPr>
                <w:noProof/>
                <w:webHidden/>
              </w:rPr>
            </w:r>
            <w:r>
              <w:rPr>
                <w:noProof/>
                <w:webHidden/>
              </w:rPr>
              <w:fldChar w:fldCharType="separate"/>
            </w:r>
            <w:r>
              <w:rPr>
                <w:noProof/>
                <w:webHidden/>
              </w:rPr>
              <w:t>30</w:t>
            </w:r>
            <w:r>
              <w:rPr>
                <w:noProof/>
                <w:webHidden/>
              </w:rPr>
              <w:fldChar w:fldCharType="end"/>
            </w:r>
          </w:hyperlink>
        </w:p>
        <w:p w14:paraId="1584BE9F" w14:textId="01B82CB4" w:rsidR="006D5B13" w:rsidRDefault="006D5B13">
          <w:pPr>
            <w:pStyle w:val="TOC3"/>
            <w:tabs>
              <w:tab w:val="left" w:pos="1100"/>
              <w:tab w:val="right" w:leader="dot" w:pos="9016"/>
            </w:tabs>
            <w:rPr>
              <w:rFonts w:eastAsiaTheme="minorEastAsia"/>
              <w:noProof/>
              <w:lang w:eastAsia="en-AU"/>
            </w:rPr>
          </w:pPr>
          <w:hyperlink w:anchor="_Toc521747496" w:history="1">
            <w:r w:rsidRPr="00FF1122">
              <w:rPr>
                <w:rStyle w:val="Hyperlink"/>
                <w:noProof/>
              </w:rPr>
              <w:t>5.6</w:t>
            </w:r>
            <w:r>
              <w:rPr>
                <w:rFonts w:eastAsiaTheme="minorEastAsia"/>
                <w:noProof/>
                <w:lang w:eastAsia="en-AU"/>
              </w:rPr>
              <w:tab/>
            </w:r>
            <w:r w:rsidRPr="00FF1122">
              <w:rPr>
                <w:rStyle w:val="Hyperlink"/>
                <w:noProof/>
              </w:rPr>
              <w:t>Magical assessments – Infrastructure Australia</w:t>
            </w:r>
            <w:r>
              <w:rPr>
                <w:noProof/>
                <w:webHidden/>
              </w:rPr>
              <w:tab/>
            </w:r>
            <w:r>
              <w:rPr>
                <w:noProof/>
                <w:webHidden/>
              </w:rPr>
              <w:fldChar w:fldCharType="begin"/>
            </w:r>
            <w:r>
              <w:rPr>
                <w:noProof/>
                <w:webHidden/>
              </w:rPr>
              <w:instrText xml:space="preserve"> PAGEREF _Toc521747496 \h </w:instrText>
            </w:r>
            <w:r>
              <w:rPr>
                <w:noProof/>
                <w:webHidden/>
              </w:rPr>
            </w:r>
            <w:r>
              <w:rPr>
                <w:noProof/>
                <w:webHidden/>
              </w:rPr>
              <w:fldChar w:fldCharType="separate"/>
            </w:r>
            <w:r>
              <w:rPr>
                <w:noProof/>
                <w:webHidden/>
              </w:rPr>
              <w:t>32</w:t>
            </w:r>
            <w:r>
              <w:rPr>
                <w:noProof/>
                <w:webHidden/>
              </w:rPr>
              <w:fldChar w:fldCharType="end"/>
            </w:r>
          </w:hyperlink>
        </w:p>
        <w:p w14:paraId="2091946F" w14:textId="238795D5" w:rsidR="006D5B13" w:rsidRDefault="006D5B13">
          <w:pPr>
            <w:pStyle w:val="TOC3"/>
            <w:tabs>
              <w:tab w:val="left" w:pos="1100"/>
              <w:tab w:val="right" w:leader="dot" w:pos="9016"/>
            </w:tabs>
            <w:rPr>
              <w:rFonts w:eastAsiaTheme="minorEastAsia"/>
              <w:noProof/>
              <w:lang w:eastAsia="en-AU"/>
            </w:rPr>
          </w:pPr>
          <w:hyperlink w:anchor="_Toc521747497" w:history="1">
            <w:r w:rsidRPr="00FF1122">
              <w:rPr>
                <w:rStyle w:val="Hyperlink"/>
                <w:noProof/>
              </w:rPr>
              <w:t>5.7</w:t>
            </w:r>
            <w:r>
              <w:rPr>
                <w:rFonts w:eastAsiaTheme="minorEastAsia"/>
                <w:noProof/>
                <w:lang w:eastAsia="en-AU"/>
              </w:rPr>
              <w:tab/>
            </w:r>
            <w:r w:rsidRPr="00FF1122">
              <w:rPr>
                <w:rStyle w:val="Hyperlink"/>
                <w:noProof/>
              </w:rPr>
              <w:t>Magical assessments – Western Sydney rail Study</w:t>
            </w:r>
            <w:r>
              <w:rPr>
                <w:noProof/>
                <w:webHidden/>
              </w:rPr>
              <w:tab/>
            </w:r>
            <w:r>
              <w:rPr>
                <w:noProof/>
                <w:webHidden/>
              </w:rPr>
              <w:fldChar w:fldCharType="begin"/>
            </w:r>
            <w:r>
              <w:rPr>
                <w:noProof/>
                <w:webHidden/>
              </w:rPr>
              <w:instrText xml:space="preserve"> PAGEREF _Toc521747497 \h </w:instrText>
            </w:r>
            <w:r>
              <w:rPr>
                <w:noProof/>
                <w:webHidden/>
              </w:rPr>
            </w:r>
            <w:r>
              <w:rPr>
                <w:noProof/>
                <w:webHidden/>
              </w:rPr>
              <w:fldChar w:fldCharType="separate"/>
            </w:r>
            <w:r>
              <w:rPr>
                <w:noProof/>
                <w:webHidden/>
              </w:rPr>
              <w:t>37</w:t>
            </w:r>
            <w:r>
              <w:rPr>
                <w:noProof/>
                <w:webHidden/>
              </w:rPr>
              <w:fldChar w:fldCharType="end"/>
            </w:r>
          </w:hyperlink>
        </w:p>
        <w:p w14:paraId="0BF8226C" w14:textId="6C05F6CA" w:rsidR="006D5B13" w:rsidRDefault="006D5B13">
          <w:pPr>
            <w:pStyle w:val="TOC3"/>
            <w:tabs>
              <w:tab w:val="left" w:pos="1100"/>
              <w:tab w:val="right" w:leader="dot" w:pos="9016"/>
            </w:tabs>
            <w:rPr>
              <w:rFonts w:eastAsiaTheme="minorEastAsia"/>
              <w:noProof/>
              <w:lang w:eastAsia="en-AU"/>
            </w:rPr>
          </w:pPr>
          <w:hyperlink w:anchor="_Toc521747498" w:history="1">
            <w:r w:rsidRPr="00FF1122">
              <w:rPr>
                <w:rStyle w:val="Hyperlink"/>
                <w:noProof/>
              </w:rPr>
              <w:t>5.8</w:t>
            </w:r>
            <w:r>
              <w:rPr>
                <w:rFonts w:eastAsiaTheme="minorEastAsia"/>
                <w:noProof/>
                <w:lang w:eastAsia="en-AU"/>
              </w:rPr>
              <w:tab/>
            </w:r>
            <w:r w:rsidRPr="00FF1122">
              <w:rPr>
                <w:rStyle w:val="Hyperlink"/>
                <w:noProof/>
              </w:rPr>
              <w:t>Magic all round!</w:t>
            </w:r>
            <w:r>
              <w:rPr>
                <w:noProof/>
                <w:webHidden/>
              </w:rPr>
              <w:tab/>
            </w:r>
            <w:r>
              <w:rPr>
                <w:noProof/>
                <w:webHidden/>
              </w:rPr>
              <w:fldChar w:fldCharType="begin"/>
            </w:r>
            <w:r>
              <w:rPr>
                <w:noProof/>
                <w:webHidden/>
              </w:rPr>
              <w:instrText xml:space="preserve"> PAGEREF _Toc521747498 \h </w:instrText>
            </w:r>
            <w:r>
              <w:rPr>
                <w:noProof/>
                <w:webHidden/>
              </w:rPr>
            </w:r>
            <w:r>
              <w:rPr>
                <w:noProof/>
                <w:webHidden/>
              </w:rPr>
              <w:fldChar w:fldCharType="separate"/>
            </w:r>
            <w:r>
              <w:rPr>
                <w:noProof/>
                <w:webHidden/>
              </w:rPr>
              <w:t>39</w:t>
            </w:r>
            <w:r>
              <w:rPr>
                <w:noProof/>
                <w:webHidden/>
              </w:rPr>
              <w:fldChar w:fldCharType="end"/>
            </w:r>
          </w:hyperlink>
        </w:p>
        <w:p w14:paraId="494D3046" w14:textId="039002C4" w:rsidR="006D5B13" w:rsidRDefault="006D5B13">
          <w:pPr>
            <w:pStyle w:val="TOC2"/>
            <w:tabs>
              <w:tab w:val="left" w:pos="660"/>
              <w:tab w:val="right" w:leader="dot" w:pos="9016"/>
            </w:tabs>
            <w:rPr>
              <w:rFonts w:eastAsiaTheme="minorEastAsia"/>
              <w:noProof/>
              <w:lang w:eastAsia="en-AU"/>
            </w:rPr>
          </w:pPr>
          <w:hyperlink w:anchor="_Toc521747499" w:history="1">
            <w:r w:rsidRPr="00FF1122">
              <w:rPr>
                <w:rStyle w:val="Hyperlink"/>
                <w:noProof/>
              </w:rPr>
              <w:t>6.</w:t>
            </w:r>
            <w:r>
              <w:rPr>
                <w:rFonts w:eastAsiaTheme="minorEastAsia"/>
                <w:noProof/>
                <w:lang w:eastAsia="en-AU"/>
              </w:rPr>
              <w:tab/>
            </w:r>
            <w:r w:rsidRPr="00FF1122">
              <w:rPr>
                <w:rStyle w:val="Hyperlink"/>
                <w:noProof/>
              </w:rPr>
              <w:t>Dogs breakfast for all – on you</w:t>
            </w:r>
            <w:r>
              <w:rPr>
                <w:noProof/>
                <w:webHidden/>
              </w:rPr>
              <w:tab/>
            </w:r>
            <w:r>
              <w:rPr>
                <w:noProof/>
                <w:webHidden/>
              </w:rPr>
              <w:fldChar w:fldCharType="begin"/>
            </w:r>
            <w:r>
              <w:rPr>
                <w:noProof/>
                <w:webHidden/>
              </w:rPr>
              <w:instrText xml:space="preserve"> PAGEREF _Toc521747499 \h </w:instrText>
            </w:r>
            <w:r>
              <w:rPr>
                <w:noProof/>
                <w:webHidden/>
              </w:rPr>
            </w:r>
            <w:r>
              <w:rPr>
                <w:noProof/>
                <w:webHidden/>
              </w:rPr>
              <w:fldChar w:fldCharType="separate"/>
            </w:r>
            <w:r>
              <w:rPr>
                <w:noProof/>
                <w:webHidden/>
              </w:rPr>
              <w:t>40</w:t>
            </w:r>
            <w:r>
              <w:rPr>
                <w:noProof/>
                <w:webHidden/>
              </w:rPr>
              <w:fldChar w:fldCharType="end"/>
            </w:r>
          </w:hyperlink>
        </w:p>
        <w:p w14:paraId="3141B942" w14:textId="4F63AC8D" w:rsidR="006D5B13" w:rsidRDefault="006D5B13">
          <w:pPr>
            <w:pStyle w:val="TOC3"/>
            <w:tabs>
              <w:tab w:val="left" w:pos="1100"/>
              <w:tab w:val="right" w:leader="dot" w:pos="9016"/>
            </w:tabs>
            <w:rPr>
              <w:rFonts w:eastAsiaTheme="minorEastAsia"/>
              <w:noProof/>
              <w:lang w:eastAsia="en-AU"/>
            </w:rPr>
          </w:pPr>
          <w:hyperlink w:anchor="_Toc521747500" w:history="1">
            <w:r w:rsidRPr="00FF1122">
              <w:rPr>
                <w:rStyle w:val="Hyperlink"/>
                <w:noProof/>
              </w:rPr>
              <w:t>6.1</w:t>
            </w:r>
            <w:r>
              <w:rPr>
                <w:rFonts w:eastAsiaTheme="minorEastAsia"/>
                <w:noProof/>
                <w:lang w:eastAsia="en-AU"/>
              </w:rPr>
              <w:tab/>
            </w:r>
            <w:r w:rsidRPr="00FF1122">
              <w:rPr>
                <w:rStyle w:val="Hyperlink"/>
                <w:noProof/>
              </w:rPr>
              <w:t>A royal doing over – by commission</w:t>
            </w:r>
            <w:r>
              <w:rPr>
                <w:noProof/>
                <w:webHidden/>
              </w:rPr>
              <w:tab/>
            </w:r>
            <w:r>
              <w:rPr>
                <w:noProof/>
                <w:webHidden/>
              </w:rPr>
              <w:fldChar w:fldCharType="begin"/>
            </w:r>
            <w:r>
              <w:rPr>
                <w:noProof/>
                <w:webHidden/>
              </w:rPr>
              <w:instrText xml:space="preserve"> PAGEREF _Toc521747500 \h </w:instrText>
            </w:r>
            <w:r>
              <w:rPr>
                <w:noProof/>
                <w:webHidden/>
              </w:rPr>
            </w:r>
            <w:r>
              <w:rPr>
                <w:noProof/>
                <w:webHidden/>
              </w:rPr>
              <w:fldChar w:fldCharType="separate"/>
            </w:r>
            <w:r>
              <w:rPr>
                <w:noProof/>
                <w:webHidden/>
              </w:rPr>
              <w:t>40</w:t>
            </w:r>
            <w:r>
              <w:rPr>
                <w:noProof/>
                <w:webHidden/>
              </w:rPr>
              <w:fldChar w:fldCharType="end"/>
            </w:r>
          </w:hyperlink>
        </w:p>
        <w:p w14:paraId="416CEBEC" w14:textId="5D0A2C16" w:rsidR="006D5B13" w:rsidRDefault="006D5B13">
          <w:pPr>
            <w:pStyle w:val="TOC3"/>
            <w:tabs>
              <w:tab w:val="left" w:pos="1100"/>
              <w:tab w:val="right" w:leader="dot" w:pos="9016"/>
            </w:tabs>
            <w:rPr>
              <w:rFonts w:eastAsiaTheme="minorEastAsia"/>
              <w:noProof/>
              <w:lang w:eastAsia="en-AU"/>
            </w:rPr>
          </w:pPr>
          <w:hyperlink w:anchor="_Toc521747501" w:history="1">
            <w:r w:rsidRPr="00FF1122">
              <w:rPr>
                <w:rStyle w:val="Hyperlink"/>
                <w:noProof/>
              </w:rPr>
              <w:t>6.2</w:t>
            </w:r>
            <w:r>
              <w:rPr>
                <w:rFonts w:eastAsiaTheme="minorEastAsia"/>
                <w:noProof/>
                <w:lang w:eastAsia="en-AU"/>
              </w:rPr>
              <w:tab/>
            </w:r>
            <w:r w:rsidRPr="00FF1122">
              <w:rPr>
                <w:rStyle w:val="Hyperlink"/>
                <w:noProof/>
              </w:rPr>
              <w:t>A royal doing over – by omission</w:t>
            </w:r>
            <w:r>
              <w:rPr>
                <w:noProof/>
                <w:webHidden/>
              </w:rPr>
              <w:tab/>
            </w:r>
            <w:r>
              <w:rPr>
                <w:noProof/>
                <w:webHidden/>
              </w:rPr>
              <w:fldChar w:fldCharType="begin"/>
            </w:r>
            <w:r>
              <w:rPr>
                <w:noProof/>
                <w:webHidden/>
              </w:rPr>
              <w:instrText xml:space="preserve"> PAGEREF _Toc521747501 \h </w:instrText>
            </w:r>
            <w:r>
              <w:rPr>
                <w:noProof/>
                <w:webHidden/>
              </w:rPr>
            </w:r>
            <w:r>
              <w:rPr>
                <w:noProof/>
                <w:webHidden/>
              </w:rPr>
              <w:fldChar w:fldCharType="separate"/>
            </w:r>
            <w:r>
              <w:rPr>
                <w:noProof/>
                <w:webHidden/>
              </w:rPr>
              <w:t>40</w:t>
            </w:r>
            <w:r>
              <w:rPr>
                <w:noProof/>
                <w:webHidden/>
              </w:rPr>
              <w:fldChar w:fldCharType="end"/>
            </w:r>
          </w:hyperlink>
        </w:p>
        <w:p w14:paraId="0AA39980" w14:textId="4367441A" w:rsidR="006D5B13" w:rsidRDefault="006D5B13">
          <w:pPr>
            <w:pStyle w:val="TOC3"/>
            <w:tabs>
              <w:tab w:val="left" w:pos="1100"/>
              <w:tab w:val="right" w:leader="dot" w:pos="9016"/>
            </w:tabs>
            <w:rPr>
              <w:rFonts w:eastAsiaTheme="minorEastAsia"/>
              <w:noProof/>
              <w:lang w:eastAsia="en-AU"/>
            </w:rPr>
          </w:pPr>
          <w:hyperlink w:anchor="_Toc521747502" w:history="1">
            <w:r w:rsidRPr="00FF1122">
              <w:rPr>
                <w:rStyle w:val="Hyperlink"/>
                <w:noProof/>
              </w:rPr>
              <w:t>6.3</w:t>
            </w:r>
            <w:r>
              <w:rPr>
                <w:rFonts w:eastAsiaTheme="minorEastAsia"/>
                <w:noProof/>
                <w:lang w:eastAsia="en-AU"/>
              </w:rPr>
              <w:tab/>
            </w:r>
            <w:r w:rsidRPr="00FF1122">
              <w:rPr>
                <w:rStyle w:val="Hyperlink"/>
                <w:noProof/>
              </w:rPr>
              <w:t>Back to being royally done over</w:t>
            </w:r>
            <w:r>
              <w:rPr>
                <w:noProof/>
                <w:webHidden/>
              </w:rPr>
              <w:tab/>
            </w:r>
            <w:r>
              <w:rPr>
                <w:noProof/>
                <w:webHidden/>
              </w:rPr>
              <w:fldChar w:fldCharType="begin"/>
            </w:r>
            <w:r>
              <w:rPr>
                <w:noProof/>
                <w:webHidden/>
              </w:rPr>
              <w:instrText xml:space="preserve"> PAGEREF _Toc521747502 \h </w:instrText>
            </w:r>
            <w:r>
              <w:rPr>
                <w:noProof/>
                <w:webHidden/>
              </w:rPr>
            </w:r>
            <w:r>
              <w:rPr>
                <w:noProof/>
                <w:webHidden/>
              </w:rPr>
              <w:fldChar w:fldCharType="separate"/>
            </w:r>
            <w:r>
              <w:rPr>
                <w:noProof/>
                <w:webHidden/>
              </w:rPr>
              <w:t>42</w:t>
            </w:r>
            <w:r>
              <w:rPr>
                <w:noProof/>
                <w:webHidden/>
              </w:rPr>
              <w:fldChar w:fldCharType="end"/>
            </w:r>
          </w:hyperlink>
        </w:p>
        <w:p w14:paraId="41447208" w14:textId="0482D17A" w:rsidR="006D5B13" w:rsidRDefault="006D5B13">
          <w:pPr>
            <w:pStyle w:val="TOC3"/>
            <w:tabs>
              <w:tab w:val="left" w:pos="1100"/>
              <w:tab w:val="right" w:leader="dot" w:pos="9016"/>
            </w:tabs>
            <w:rPr>
              <w:rFonts w:eastAsiaTheme="minorEastAsia"/>
              <w:noProof/>
              <w:lang w:eastAsia="en-AU"/>
            </w:rPr>
          </w:pPr>
          <w:hyperlink w:anchor="_Toc521747503" w:history="1">
            <w:r w:rsidRPr="00FF1122">
              <w:rPr>
                <w:rStyle w:val="Hyperlink"/>
                <w:noProof/>
              </w:rPr>
              <w:t>6.4</w:t>
            </w:r>
            <w:r>
              <w:rPr>
                <w:rFonts w:eastAsiaTheme="minorEastAsia"/>
                <w:noProof/>
                <w:lang w:eastAsia="en-AU"/>
              </w:rPr>
              <w:tab/>
            </w:r>
            <w:r w:rsidRPr="00FF1122">
              <w:rPr>
                <w:rStyle w:val="Hyperlink"/>
                <w:noProof/>
              </w:rPr>
              <w:t>The ‘plan’</w:t>
            </w:r>
            <w:r>
              <w:rPr>
                <w:noProof/>
                <w:webHidden/>
              </w:rPr>
              <w:tab/>
            </w:r>
            <w:r>
              <w:rPr>
                <w:noProof/>
                <w:webHidden/>
              </w:rPr>
              <w:fldChar w:fldCharType="begin"/>
            </w:r>
            <w:r>
              <w:rPr>
                <w:noProof/>
                <w:webHidden/>
              </w:rPr>
              <w:instrText xml:space="preserve"> PAGEREF _Toc521747503 \h </w:instrText>
            </w:r>
            <w:r>
              <w:rPr>
                <w:noProof/>
                <w:webHidden/>
              </w:rPr>
            </w:r>
            <w:r>
              <w:rPr>
                <w:noProof/>
                <w:webHidden/>
              </w:rPr>
              <w:fldChar w:fldCharType="separate"/>
            </w:r>
            <w:r>
              <w:rPr>
                <w:noProof/>
                <w:webHidden/>
              </w:rPr>
              <w:t>42</w:t>
            </w:r>
            <w:r>
              <w:rPr>
                <w:noProof/>
                <w:webHidden/>
              </w:rPr>
              <w:fldChar w:fldCharType="end"/>
            </w:r>
          </w:hyperlink>
        </w:p>
        <w:p w14:paraId="79D76F06" w14:textId="5FD099A1" w:rsidR="006D5B13" w:rsidRDefault="006D5B13">
          <w:pPr>
            <w:pStyle w:val="TOC3"/>
            <w:tabs>
              <w:tab w:val="left" w:pos="1100"/>
              <w:tab w:val="right" w:leader="dot" w:pos="9016"/>
            </w:tabs>
            <w:rPr>
              <w:rFonts w:eastAsiaTheme="minorEastAsia"/>
              <w:noProof/>
              <w:lang w:eastAsia="en-AU"/>
            </w:rPr>
          </w:pPr>
          <w:hyperlink w:anchor="_Toc521747504" w:history="1">
            <w:r w:rsidRPr="00FF1122">
              <w:rPr>
                <w:rStyle w:val="Hyperlink"/>
                <w:noProof/>
              </w:rPr>
              <w:t>6.5</w:t>
            </w:r>
            <w:r>
              <w:rPr>
                <w:rFonts w:eastAsiaTheme="minorEastAsia"/>
                <w:noProof/>
                <w:lang w:eastAsia="en-AU"/>
              </w:rPr>
              <w:tab/>
            </w:r>
            <w:r w:rsidRPr="00FF1122">
              <w:rPr>
                <w:rStyle w:val="Hyperlink"/>
                <w:noProof/>
              </w:rPr>
              <w:t>A summary?</w:t>
            </w:r>
            <w:r>
              <w:rPr>
                <w:noProof/>
                <w:webHidden/>
              </w:rPr>
              <w:tab/>
            </w:r>
            <w:r>
              <w:rPr>
                <w:noProof/>
                <w:webHidden/>
              </w:rPr>
              <w:fldChar w:fldCharType="begin"/>
            </w:r>
            <w:r>
              <w:rPr>
                <w:noProof/>
                <w:webHidden/>
              </w:rPr>
              <w:instrText xml:space="preserve"> PAGEREF _Toc521747504 \h </w:instrText>
            </w:r>
            <w:r>
              <w:rPr>
                <w:noProof/>
                <w:webHidden/>
              </w:rPr>
            </w:r>
            <w:r>
              <w:rPr>
                <w:noProof/>
                <w:webHidden/>
              </w:rPr>
              <w:fldChar w:fldCharType="separate"/>
            </w:r>
            <w:r>
              <w:rPr>
                <w:noProof/>
                <w:webHidden/>
              </w:rPr>
              <w:t>45</w:t>
            </w:r>
            <w:r>
              <w:rPr>
                <w:noProof/>
                <w:webHidden/>
              </w:rPr>
              <w:fldChar w:fldCharType="end"/>
            </w:r>
          </w:hyperlink>
        </w:p>
        <w:p w14:paraId="58CB3C61" w14:textId="0F9C01DD" w:rsidR="006D5B13" w:rsidRDefault="006D5B13">
          <w:pPr>
            <w:pStyle w:val="TOC3"/>
            <w:tabs>
              <w:tab w:val="left" w:pos="1100"/>
              <w:tab w:val="right" w:leader="dot" w:pos="9016"/>
            </w:tabs>
            <w:rPr>
              <w:rFonts w:eastAsiaTheme="minorEastAsia"/>
              <w:noProof/>
              <w:lang w:eastAsia="en-AU"/>
            </w:rPr>
          </w:pPr>
          <w:hyperlink w:anchor="_Toc521747505" w:history="1">
            <w:r w:rsidRPr="00FF1122">
              <w:rPr>
                <w:rStyle w:val="Hyperlink"/>
                <w:noProof/>
              </w:rPr>
              <w:t>6.6</w:t>
            </w:r>
            <w:r>
              <w:rPr>
                <w:rFonts w:eastAsiaTheme="minorEastAsia"/>
                <w:noProof/>
                <w:lang w:eastAsia="en-AU"/>
              </w:rPr>
              <w:tab/>
            </w:r>
            <w:r w:rsidRPr="00FF1122">
              <w:rPr>
                <w:rStyle w:val="Hyperlink"/>
                <w:noProof/>
              </w:rPr>
              <w:t>A few starters for the NSW Government and its agencies</w:t>
            </w:r>
            <w:r>
              <w:rPr>
                <w:noProof/>
                <w:webHidden/>
              </w:rPr>
              <w:tab/>
            </w:r>
            <w:r>
              <w:rPr>
                <w:noProof/>
                <w:webHidden/>
              </w:rPr>
              <w:fldChar w:fldCharType="begin"/>
            </w:r>
            <w:r>
              <w:rPr>
                <w:noProof/>
                <w:webHidden/>
              </w:rPr>
              <w:instrText xml:space="preserve"> PAGEREF _Toc521747505 \h </w:instrText>
            </w:r>
            <w:r>
              <w:rPr>
                <w:noProof/>
                <w:webHidden/>
              </w:rPr>
            </w:r>
            <w:r>
              <w:rPr>
                <w:noProof/>
                <w:webHidden/>
              </w:rPr>
              <w:fldChar w:fldCharType="separate"/>
            </w:r>
            <w:r>
              <w:rPr>
                <w:noProof/>
                <w:webHidden/>
              </w:rPr>
              <w:t>48</w:t>
            </w:r>
            <w:r>
              <w:rPr>
                <w:noProof/>
                <w:webHidden/>
              </w:rPr>
              <w:fldChar w:fldCharType="end"/>
            </w:r>
          </w:hyperlink>
        </w:p>
        <w:p w14:paraId="07D8312E" w14:textId="3939A7E4" w:rsidR="006D5B13" w:rsidRDefault="006D5B13">
          <w:pPr>
            <w:pStyle w:val="TOC3"/>
            <w:tabs>
              <w:tab w:val="left" w:pos="1100"/>
              <w:tab w:val="right" w:leader="dot" w:pos="9016"/>
            </w:tabs>
            <w:rPr>
              <w:rFonts w:eastAsiaTheme="minorEastAsia"/>
              <w:noProof/>
              <w:lang w:eastAsia="en-AU"/>
            </w:rPr>
          </w:pPr>
          <w:hyperlink w:anchor="_Toc521747506" w:history="1">
            <w:r w:rsidRPr="00FF1122">
              <w:rPr>
                <w:rStyle w:val="Hyperlink"/>
                <w:noProof/>
              </w:rPr>
              <w:t>6.7</w:t>
            </w:r>
            <w:r>
              <w:rPr>
                <w:rFonts w:eastAsiaTheme="minorEastAsia"/>
                <w:noProof/>
                <w:lang w:eastAsia="en-AU"/>
              </w:rPr>
              <w:tab/>
            </w:r>
            <w:r w:rsidRPr="00FF1122">
              <w:rPr>
                <w:rStyle w:val="Hyperlink"/>
                <w:noProof/>
              </w:rPr>
              <w:t>A few starters for Infrastructure NSW</w:t>
            </w:r>
            <w:r>
              <w:rPr>
                <w:noProof/>
                <w:webHidden/>
              </w:rPr>
              <w:tab/>
            </w:r>
            <w:r>
              <w:rPr>
                <w:noProof/>
                <w:webHidden/>
              </w:rPr>
              <w:fldChar w:fldCharType="begin"/>
            </w:r>
            <w:r>
              <w:rPr>
                <w:noProof/>
                <w:webHidden/>
              </w:rPr>
              <w:instrText xml:space="preserve"> PAGEREF _Toc521747506 \h </w:instrText>
            </w:r>
            <w:r>
              <w:rPr>
                <w:noProof/>
                <w:webHidden/>
              </w:rPr>
            </w:r>
            <w:r>
              <w:rPr>
                <w:noProof/>
                <w:webHidden/>
              </w:rPr>
              <w:fldChar w:fldCharType="separate"/>
            </w:r>
            <w:r>
              <w:rPr>
                <w:noProof/>
                <w:webHidden/>
              </w:rPr>
              <w:t>49</w:t>
            </w:r>
            <w:r>
              <w:rPr>
                <w:noProof/>
                <w:webHidden/>
              </w:rPr>
              <w:fldChar w:fldCharType="end"/>
            </w:r>
          </w:hyperlink>
        </w:p>
        <w:p w14:paraId="0BE36052" w14:textId="48732CB8" w:rsidR="006D5B13" w:rsidRDefault="006D5B13">
          <w:pPr>
            <w:pStyle w:val="TOC3"/>
            <w:tabs>
              <w:tab w:val="left" w:pos="1100"/>
              <w:tab w:val="right" w:leader="dot" w:pos="9016"/>
            </w:tabs>
            <w:rPr>
              <w:rFonts w:eastAsiaTheme="minorEastAsia"/>
              <w:noProof/>
              <w:lang w:eastAsia="en-AU"/>
            </w:rPr>
          </w:pPr>
          <w:hyperlink w:anchor="_Toc521747507" w:history="1">
            <w:r w:rsidRPr="00FF1122">
              <w:rPr>
                <w:rStyle w:val="Hyperlink"/>
                <w:noProof/>
              </w:rPr>
              <w:t>6.8</w:t>
            </w:r>
            <w:r>
              <w:rPr>
                <w:rFonts w:eastAsiaTheme="minorEastAsia"/>
                <w:noProof/>
                <w:lang w:eastAsia="en-AU"/>
              </w:rPr>
              <w:tab/>
            </w:r>
            <w:r w:rsidRPr="00FF1122">
              <w:rPr>
                <w:rStyle w:val="Hyperlink"/>
                <w:noProof/>
              </w:rPr>
              <w:t>A few starters for Infrastructure Australia</w:t>
            </w:r>
            <w:r>
              <w:rPr>
                <w:noProof/>
                <w:webHidden/>
              </w:rPr>
              <w:tab/>
            </w:r>
            <w:r>
              <w:rPr>
                <w:noProof/>
                <w:webHidden/>
              </w:rPr>
              <w:fldChar w:fldCharType="begin"/>
            </w:r>
            <w:r>
              <w:rPr>
                <w:noProof/>
                <w:webHidden/>
              </w:rPr>
              <w:instrText xml:space="preserve"> PAGEREF _Toc521747507 \h </w:instrText>
            </w:r>
            <w:r>
              <w:rPr>
                <w:noProof/>
                <w:webHidden/>
              </w:rPr>
            </w:r>
            <w:r>
              <w:rPr>
                <w:noProof/>
                <w:webHidden/>
              </w:rPr>
              <w:fldChar w:fldCharType="separate"/>
            </w:r>
            <w:r>
              <w:rPr>
                <w:noProof/>
                <w:webHidden/>
              </w:rPr>
              <w:t>50</w:t>
            </w:r>
            <w:r>
              <w:rPr>
                <w:noProof/>
                <w:webHidden/>
              </w:rPr>
              <w:fldChar w:fldCharType="end"/>
            </w:r>
          </w:hyperlink>
        </w:p>
        <w:p w14:paraId="2CF2DC84" w14:textId="0492781A" w:rsidR="006D5B13" w:rsidRDefault="006D5B13">
          <w:pPr>
            <w:pStyle w:val="TOC3"/>
            <w:tabs>
              <w:tab w:val="left" w:pos="1100"/>
              <w:tab w:val="right" w:leader="dot" w:pos="9016"/>
            </w:tabs>
            <w:rPr>
              <w:rFonts w:eastAsiaTheme="minorEastAsia"/>
              <w:noProof/>
              <w:lang w:eastAsia="en-AU"/>
            </w:rPr>
          </w:pPr>
          <w:hyperlink w:anchor="_Toc521747508" w:history="1">
            <w:r w:rsidRPr="00FF1122">
              <w:rPr>
                <w:rStyle w:val="Hyperlink"/>
                <w:noProof/>
              </w:rPr>
              <w:t>6.9</w:t>
            </w:r>
            <w:r>
              <w:rPr>
                <w:rFonts w:eastAsiaTheme="minorEastAsia"/>
                <w:noProof/>
                <w:lang w:eastAsia="en-AU"/>
              </w:rPr>
              <w:tab/>
            </w:r>
            <w:r w:rsidRPr="00FF1122">
              <w:rPr>
                <w:rStyle w:val="Hyperlink"/>
                <w:noProof/>
              </w:rPr>
              <w:t>A few starters for the Department of Infrastructure</w:t>
            </w:r>
            <w:r>
              <w:rPr>
                <w:noProof/>
                <w:webHidden/>
              </w:rPr>
              <w:tab/>
            </w:r>
            <w:r>
              <w:rPr>
                <w:noProof/>
                <w:webHidden/>
              </w:rPr>
              <w:fldChar w:fldCharType="begin"/>
            </w:r>
            <w:r>
              <w:rPr>
                <w:noProof/>
                <w:webHidden/>
              </w:rPr>
              <w:instrText xml:space="preserve"> PAGEREF _Toc521747508 \h </w:instrText>
            </w:r>
            <w:r>
              <w:rPr>
                <w:noProof/>
                <w:webHidden/>
              </w:rPr>
            </w:r>
            <w:r>
              <w:rPr>
                <w:noProof/>
                <w:webHidden/>
              </w:rPr>
              <w:fldChar w:fldCharType="separate"/>
            </w:r>
            <w:r>
              <w:rPr>
                <w:noProof/>
                <w:webHidden/>
              </w:rPr>
              <w:t>51</w:t>
            </w:r>
            <w:r>
              <w:rPr>
                <w:noProof/>
                <w:webHidden/>
              </w:rPr>
              <w:fldChar w:fldCharType="end"/>
            </w:r>
          </w:hyperlink>
        </w:p>
        <w:p w14:paraId="7C028CAA" w14:textId="2FDD943A" w:rsidR="006D5B13" w:rsidRDefault="006D5B13">
          <w:pPr>
            <w:pStyle w:val="TOC2"/>
            <w:tabs>
              <w:tab w:val="right" w:leader="dot" w:pos="9016"/>
            </w:tabs>
            <w:rPr>
              <w:rFonts w:eastAsiaTheme="minorEastAsia"/>
              <w:noProof/>
              <w:lang w:eastAsia="en-AU"/>
            </w:rPr>
          </w:pPr>
          <w:hyperlink w:anchor="_Toc521747509" w:history="1">
            <w:r w:rsidRPr="00FF1122">
              <w:rPr>
                <w:rStyle w:val="Hyperlink"/>
                <w:noProof/>
              </w:rPr>
              <w:t>Appendix 1 – Train Magic</w:t>
            </w:r>
            <w:r>
              <w:rPr>
                <w:noProof/>
                <w:webHidden/>
              </w:rPr>
              <w:tab/>
            </w:r>
            <w:r>
              <w:rPr>
                <w:noProof/>
                <w:webHidden/>
              </w:rPr>
              <w:fldChar w:fldCharType="begin"/>
            </w:r>
            <w:r>
              <w:rPr>
                <w:noProof/>
                <w:webHidden/>
              </w:rPr>
              <w:instrText xml:space="preserve"> PAGEREF _Toc521747509 \h </w:instrText>
            </w:r>
            <w:r>
              <w:rPr>
                <w:noProof/>
                <w:webHidden/>
              </w:rPr>
            </w:r>
            <w:r>
              <w:rPr>
                <w:noProof/>
                <w:webHidden/>
              </w:rPr>
              <w:fldChar w:fldCharType="separate"/>
            </w:r>
            <w:r>
              <w:rPr>
                <w:noProof/>
                <w:webHidden/>
              </w:rPr>
              <w:t>53</w:t>
            </w:r>
            <w:r>
              <w:rPr>
                <w:noProof/>
                <w:webHidden/>
              </w:rPr>
              <w:fldChar w:fldCharType="end"/>
            </w:r>
          </w:hyperlink>
        </w:p>
        <w:p w14:paraId="08DB585D" w14:textId="6F167993" w:rsidR="006D5B13" w:rsidRDefault="006D5B13">
          <w:pPr>
            <w:pStyle w:val="TOC2"/>
            <w:tabs>
              <w:tab w:val="right" w:leader="dot" w:pos="9016"/>
            </w:tabs>
            <w:rPr>
              <w:rFonts w:eastAsiaTheme="minorEastAsia"/>
              <w:noProof/>
              <w:lang w:eastAsia="en-AU"/>
            </w:rPr>
          </w:pPr>
          <w:hyperlink w:anchor="_Toc521747510" w:history="1">
            <w:r w:rsidRPr="00FF1122">
              <w:rPr>
                <w:rStyle w:val="Hyperlink"/>
                <w:noProof/>
              </w:rPr>
              <w:t>Ap</w:t>
            </w:r>
            <w:bookmarkStart w:id="2" w:name="_GoBack"/>
            <w:bookmarkEnd w:id="2"/>
            <w:r w:rsidRPr="00FF1122">
              <w:rPr>
                <w:rStyle w:val="Hyperlink"/>
                <w:noProof/>
              </w:rPr>
              <w:t>pendix 2: Timeline of unusual matters on the public record</w:t>
            </w:r>
            <w:r>
              <w:rPr>
                <w:noProof/>
                <w:webHidden/>
              </w:rPr>
              <w:tab/>
            </w:r>
            <w:r>
              <w:rPr>
                <w:noProof/>
                <w:webHidden/>
              </w:rPr>
              <w:fldChar w:fldCharType="begin"/>
            </w:r>
            <w:r>
              <w:rPr>
                <w:noProof/>
                <w:webHidden/>
              </w:rPr>
              <w:instrText xml:space="preserve"> PAGEREF _Toc521747510 \h </w:instrText>
            </w:r>
            <w:r>
              <w:rPr>
                <w:noProof/>
                <w:webHidden/>
              </w:rPr>
            </w:r>
            <w:r>
              <w:rPr>
                <w:noProof/>
                <w:webHidden/>
              </w:rPr>
              <w:fldChar w:fldCharType="separate"/>
            </w:r>
            <w:r>
              <w:rPr>
                <w:noProof/>
                <w:webHidden/>
              </w:rPr>
              <w:t>56</w:t>
            </w:r>
            <w:r>
              <w:rPr>
                <w:noProof/>
                <w:webHidden/>
              </w:rPr>
              <w:fldChar w:fldCharType="end"/>
            </w:r>
          </w:hyperlink>
        </w:p>
        <w:p w14:paraId="4D2B3A55" w14:textId="36F8F6ED" w:rsidR="000212C7" w:rsidRDefault="000212C7" w:rsidP="002A795C">
          <w:pPr>
            <w:spacing w:after="0"/>
          </w:pPr>
          <w:r>
            <w:rPr>
              <w:b/>
              <w:bCs/>
              <w:noProof/>
            </w:rPr>
            <w:fldChar w:fldCharType="end"/>
          </w:r>
        </w:p>
      </w:sdtContent>
    </w:sdt>
    <w:p w14:paraId="2B61313B" w14:textId="77777777" w:rsidR="00235E66" w:rsidRDefault="00235E66">
      <w:pPr>
        <w:rPr>
          <w:rFonts w:ascii="Calibri" w:eastAsia="Times New Roman" w:hAnsi="Calibri" w:cs="Calibri"/>
          <w:b/>
          <w:lang w:eastAsia="en-AU"/>
        </w:rPr>
      </w:pPr>
      <w:r>
        <w:rPr>
          <w:rFonts w:ascii="Calibri" w:hAnsi="Calibri" w:cs="Calibri"/>
          <w:b/>
        </w:rPr>
        <w:br w:type="page"/>
      </w:r>
    </w:p>
    <w:p w14:paraId="37100B3C" w14:textId="33D271B6" w:rsidR="000212C7" w:rsidRPr="00BE045A" w:rsidRDefault="000212C7" w:rsidP="002A795C">
      <w:pPr>
        <w:pStyle w:val="NormalWeb"/>
        <w:spacing w:before="0" w:beforeAutospacing="0" w:after="0" w:afterAutospacing="0"/>
        <w:textAlignment w:val="baseline"/>
        <w:rPr>
          <w:rFonts w:ascii="Calibri" w:hAnsi="Calibri" w:cs="Calibri"/>
          <w:b/>
          <w:sz w:val="22"/>
          <w:szCs w:val="22"/>
        </w:rPr>
      </w:pPr>
      <w:r w:rsidRPr="00BE045A">
        <w:rPr>
          <w:rFonts w:ascii="Calibri" w:hAnsi="Calibri" w:cs="Calibri"/>
          <w:b/>
          <w:sz w:val="22"/>
          <w:szCs w:val="22"/>
        </w:rPr>
        <w:lastRenderedPageBreak/>
        <w:t>An inquiry with judicial powers is needed to investigate the dogs breakfast of rail policy in Sydney.</w:t>
      </w:r>
    </w:p>
    <w:p w14:paraId="5DF6ED78" w14:textId="77777777" w:rsidR="00011D42" w:rsidRDefault="00011D42" w:rsidP="002A795C">
      <w:pPr>
        <w:pStyle w:val="Heading2"/>
        <w:spacing w:before="0"/>
      </w:pPr>
      <w:bookmarkStart w:id="3" w:name="_Toc518126877"/>
    </w:p>
    <w:p w14:paraId="2359F4BD" w14:textId="709120F1" w:rsidR="000212C7" w:rsidRPr="0008691C" w:rsidRDefault="00011D42" w:rsidP="002A795C">
      <w:pPr>
        <w:pStyle w:val="Heading2"/>
        <w:spacing w:before="0"/>
      </w:pPr>
      <w:bookmarkStart w:id="4" w:name="_Toc521747470"/>
      <w:r>
        <w:t>1</w:t>
      </w:r>
      <w:r w:rsidR="000212C7" w:rsidRPr="0007239F">
        <w:t>.</w:t>
      </w:r>
      <w:r w:rsidR="000212C7">
        <w:tab/>
      </w:r>
      <w:r>
        <w:t>Introduction</w:t>
      </w:r>
      <w:bookmarkEnd w:id="3"/>
      <w:bookmarkEnd w:id="4"/>
    </w:p>
    <w:p w14:paraId="4A50A7F8" w14:textId="77777777" w:rsidR="000212C7" w:rsidRPr="00BE045A" w:rsidRDefault="000212C7" w:rsidP="002A795C">
      <w:pPr>
        <w:pStyle w:val="NormalWeb"/>
        <w:spacing w:before="0" w:beforeAutospacing="0" w:after="0" w:afterAutospacing="0"/>
        <w:textAlignment w:val="baseline"/>
        <w:rPr>
          <w:rFonts w:ascii="Calibri" w:hAnsi="Calibri" w:cs="Calibri"/>
          <w:sz w:val="22"/>
          <w:szCs w:val="22"/>
        </w:rPr>
      </w:pPr>
      <w:r w:rsidRPr="00BE045A">
        <w:rPr>
          <w:rFonts w:ascii="Calibri" w:hAnsi="Calibri" w:cs="Calibri"/>
          <w:sz w:val="22"/>
          <w:szCs w:val="22"/>
        </w:rPr>
        <w:t xml:space="preserve">Readers know the author’s scepticism about the NSW Government’s Sydney Metro theology.  </w:t>
      </w:r>
    </w:p>
    <w:p w14:paraId="1348A57F" w14:textId="77777777" w:rsidR="000212C7" w:rsidRPr="00BE045A" w:rsidRDefault="000212C7" w:rsidP="002A795C">
      <w:pPr>
        <w:pStyle w:val="NormalWeb"/>
        <w:spacing w:before="0" w:beforeAutospacing="0" w:after="0" w:afterAutospacing="0"/>
        <w:textAlignment w:val="baseline"/>
        <w:rPr>
          <w:rFonts w:ascii="Calibri" w:hAnsi="Calibri" w:cs="Calibri"/>
          <w:sz w:val="22"/>
          <w:szCs w:val="22"/>
        </w:rPr>
      </w:pPr>
    </w:p>
    <w:p w14:paraId="6501A8CA" w14:textId="77777777" w:rsidR="000212C7" w:rsidRPr="00BE045A" w:rsidRDefault="000212C7" w:rsidP="002A795C">
      <w:pPr>
        <w:pStyle w:val="NormalWeb"/>
        <w:spacing w:before="0" w:beforeAutospacing="0" w:after="0" w:afterAutospacing="0"/>
        <w:textAlignment w:val="baseline"/>
        <w:rPr>
          <w:rFonts w:ascii="Calibri" w:hAnsi="Calibri" w:cs="Calibri"/>
          <w:sz w:val="22"/>
          <w:szCs w:val="22"/>
        </w:rPr>
      </w:pPr>
      <w:r w:rsidRPr="00BE045A">
        <w:rPr>
          <w:rFonts w:ascii="Calibri" w:hAnsi="Calibri" w:cs="Calibri"/>
          <w:sz w:val="22"/>
          <w:szCs w:val="22"/>
        </w:rPr>
        <w:t>However, given the scarcity of facts – we are only fed propaganda – there needs to be a public inquiry the outcome of which could perhaps make me a believer.</w:t>
      </w:r>
      <w:r w:rsidRPr="00BE045A">
        <w:rPr>
          <w:rStyle w:val="EndnoteReference"/>
          <w:rFonts w:ascii="Calibri" w:hAnsi="Calibri" w:cs="Calibri"/>
          <w:sz w:val="22"/>
          <w:szCs w:val="22"/>
        </w:rPr>
        <w:endnoteReference w:id="1"/>
      </w:r>
      <w:r w:rsidRPr="00BE045A">
        <w:rPr>
          <w:rFonts w:ascii="Calibri" w:hAnsi="Calibri" w:cs="Calibri"/>
          <w:sz w:val="22"/>
          <w:szCs w:val="22"/>
        </w:rPr>
        <w:t xml:space="preserve"> </w:t>
      </w:r>
    </w:p>
    <w:p w14:paraId="0BB53B4E" w14:textId="77777777" w:rsidR="000212C7" w:rsidRPr="00BE045A" w:rsidRDefault="000212C7" w:rsidP="002A795C">
      <w:pPr>
        <w:pStyle w:val="NormalWeb"/>
        <w:spacing w:before="0" w:beforeAutospacing="0" w:after="0" w:afterAutospacing="0"/>
        <w:textAlignment w:val="baseline"/>
        <w:rPr>
          <w:rFonts w:ascii="Calibri" w:hAnsi="Calibri" w:cs="Calibri"/>
          <w:sz w:val="22"/>
          <w:szCs w:val="22"/>
        </w:rPr>
      </w:pPr>
    </w:p>
    <w:p w14:paraId="42B0E4B8" w14:textId="7B6A0A98" w:rsidR="000212C7" w:rsidRPr="00BE045A" w:rsidRDefault="000212C7" w:rsidP="002A795C">
      <w:pPr>
        <w:pStyle w:val="NormalWeb"/>
        <w:spacing w:before="0" w:beforeAutospacing="0" w:after="0" w:afterAutospacing="0"/>
        <w:textAlignment w:val="baseline"/>
        <w:rPr>
          <w:rFonts w:ascii="Calibri" w:hAnsi="Calibri" w:cs="Calibri"/>
          <w:sz w:val="22"/>
          <w:szCs w:val="22"/>
        </w:rPr>
      </w:pPr>
      <w:r w:rsidRPr="00BE045A">
        <w:rPr>
          <w:rFonts w:ascii="Calibri" w:hAnsi="Calibri" w:cs="Calibri"/>
          <w:sz w:val="22"/>
          <w:szCs w:val="22"/>
        </w:rPr>
        <w:t xml:space="preserve">One concern is Metro has fewer seats per line than the existing Sydney Trains system.  This is a problem for or anybody on a train for more than 20 minutes – who generally want seats. </w:t>
      </w:r>
    </w:p>
    <w:p w14:paraId="5E02BA1F" w14:textId="77777777" w:rsidR="000212C7" w:rsidRPr="00BE045A" w:rsidRDefault="000212C7" w:rsidP="002A795C">
      <w:pPr>
        <w:pStyle w:val="NormalWeb"/>
        <w:spacing w:before="0" w:beforeAutospacing="0" w:after="0" w:afterAutospacing="0"/>
        <w:textAlignment w:val="baseline"/>
        <w:rPr>
          <w:rFonts w:ascii="Calibri" w:hAnsi="Calibri" w:cs="Calibri"/>
          <w:sz w:val="22"/>
          <w:szCs w:val="22"/>
        </w:rPr>
      </w:pPr>
    </w:p>
    <w:p w14:paraId="29AB2BB4" w14:textId="77777777" w:rsidR="000212C7" w:rsidRPr="00BE045A" w:rsidRDefault="000212C7" w:rsidP="002A795C">
      <w:pPr>
        <w:pStyle w:val="NormalWeb"/>
        <w:spacing w:before="0" w:beforeAutospacing="0" w:after="0" w:afterAutospacing="0"/>
        <w:textAlignment w:val="baseline"/>
        <w:rPr>
          <w:rFonts w:ascii="Calibri" w:hAnsi="Calibri" w:cs="Calibri"/>
          <w:sz w:val="22"/>
          <w:szCs w:val="22"/>
        </w:rPr>
      </w:pPr>
      <w:r w:rsidRPr="00BE045A">
        <w:rPr>
          <w:rFonts w:ascii="Calibri" w:hAnsi="Calibri" w:cs="Calibri"/>
          <w:sz w:val="22"/>
          <w:szCs w:val="22"/>
        </w:rPr>
        <w:t>Another concern is Metro reduces the capacity and jeopardises the future of Sydney Trains.  It is taking over key parts of that system – like Epping-Chatswood and the Bankstown line.</w:t>
      </w:r>
      <w:r w:rsidRPr="00BE045A">
        <w:rPr>
          <w:rStyle w:val="EndnoteReference"/>
          <w:rFonts w:ascii="Calibri" w:hAnsi="Calibri" w:cs="Calibri"/>
          <w:sz w:val="22"/>
          <w:szCs w:val="22"/>
        </w:rPr>
        <w:endnoteReference w:id="2"/>
      </w:r>
      <w:r w:rsidRPr="00BE045A">
        <w:rPr>
          <w:rFonts w:ascii="Calibri" w:hAnsi="Calibri" w:cs="Calibri"/>
          <w:sz w:val="22"/>
          <w:szCs w:val="22"/>
        </w:rPr>
        <w:t xml:space="preserve">  </w:t>
      </w:r>
    </w:p>
    <w:p w14:paraId="26B85635" w14:textId="77777777" w:rsidR="000212C7" w:rsidRPr="00BE045A" w:rsidRDefault="000212C7" w:rsidP="002A795C">
      <w:pPr>
        <w:pStyle w:val="NormalWeb"/>
        <w:spacing w:before="0" w:beforeAutospacing="0" w:after="0" w:afterAutospacing="0"/>
        <w:textAlignment w:val="baseline"/>
        <w:rPr>
          <w:rFonts w:ascii="Calibri" w:hAnsi="Calibri" w:cs="Calibri"/>
          <w:sz w:val="22"/>
          <w:szCs w:val="22"/>
        </w:rPr>
      </w:pPr>
    </w:p>
    <w:p w14:paraId="08D0037A" w14:textId="33636405" w:rsidR="000212C7" w:rsidRPr="00BE045A" w:rsidRDefault="000212C7" w:rsidP="002A795C">
      <w:pPr>
        <w:pStyle w:val="NormalWeb"/>
        <w:spacing w:before="0" w:beforeAutospacing="0" w:after="0" w:afterAutospacing="0"/>
        <w:textAlignment w:val="baseline"/>
        <w:rPr>
          <w:rFonts w:ascii="Calibri" w:hAnsi="Calibri" w:cs="Calibri"/>
          <w:sz w:val="22"/>
          <w:szCs w:val="22"/>
        </w:rPr>
      </w:pPr>
      <w:r w:rsidRPr="00BE045A">
        <w:rPr>
          <w:rFonts w:ascii="Calibri" w:hAnsi="Calibri" w:cs="Calibri"/>
          <w:sz w:val="22"/>
          <w:szCs w:val="22"/>
        </w:rPr>
        <w:t>It is possibly also preventing Sydney Trains expansion by e.g. taking alignments in the CBD necessary for proper services in Western Sydney.</w:t>
      </w:r>
      <w:r w:rsidRPr="00BE045A">
        <w:rPr>
          <w:rStyle w:val="EndnoteReference"/>
          <w:rFonts w:ascii="Calibri" w:hAnsi="Calibri" w:cs="Calibri"/>
          <w:sz w:val="22"/>
          <w:szCs w:val="22"/>
        </w:rPr>
        <w:endnoteReference w:id="3"/>
      </w:r>
      <w:r w:rsidRPr="00BE045A">
        <w:rPr>
          <w:rFonts w:ascii="Calibri" w:hAnsi="Calibri" w:cs="Calibri"/>
          <w:sz w:val="22"/>
          <w:szCs w:val="22"/>
        </w:rPr>
        <w:t xml:space="preserve">  </w:t>
      </w:r>
    </w:p>
    <w:p w14:paraId="2F221917" w14:textId="77777777" w:rsidR="000212C7" w:rsidRPr="00BE045A" w:rsidRDefault="000212C7" w:rsidP="002A795C">
      <w:pPr>
        <w:pStyle w:val="NormalWeb"/>
        <w:spacing w:before="0" w:beforeAutospacing="0" w:after="0" w:afterAutospacing="0"/>
        <w:textAlignment w:val="baseline"/>
        <w:rPr>
          <w:rFonts w:ascii="Calibri" w:hAnsi="Calibri" w:cs="Calibri"/>
          <w:sz w:val="22"/>
          <w:szCs w:val="22"/>
        </w:rPr>
      </w:pPr>
      <w:r w:rsidRPr="00BE045A">
        <w:rPr>
          <w:rFonts w:ascii="Calibri" w:hAnsi="Calibri" w:cs="Calibri"/>
          <w:sz w:val="22"/>
          <w:szCs w:val="22"/>
        </w:rPr>
        <w:t xml:space="preserve">  </w:t>
      </w:r>
    </w:p>
    <w:p w14:paraId="4A2962EB" w14:textId="2C9EB702" w:rsidR="000212C7" w:rsidRPr="00BE045A" w:rsidRDefault="000212C7" w:rsidP="002A795C">
      <w:pPr>
        <w:pStyle w:val="NormalWeb"/>
        <w:spacing w:before="0" w:beforeAutospacing="0" w:after="0" w:afterAutospacing="0"/>
        <w:textAlignment w:val="baseline"/>
        <w:rPr>
          <w:rFonts w:ascii="Calibri" w:hAnsi="Calibri" w:cs="Calibri"/>
          <w:sz w:val="22"/>
          <w:szCs w:val="22"/>
        </w:rPr>
      </w:pPr>
      <w:r w:rsidRPr="00BE045A">
        <w:rPr>
          <w:rFonts w:ascii="Calibri" w:hAnsi="Calibri" w:cs="Calibri"/>
          <w:sz w:val="22"/>
          <w:szCs w:val="22"/>
        </w:rPr>
        <w:t xml:space="preserve">These concerns mean Metro threatens to divide Sydney – it will become very difficult to travel other than short distances.  </w:t>
      </w:r>
    </w:p>
    <w:p w14:paraId="30C4A9DD" w14:textId="77777777" w:rsidR="000212C7" w:rsidRPr="00BE045A" w:rsidRDefault="000212C7" w:rsidP="002A795C">
      <w:pPr>
        <w:pStyle w:val="NormalWeb"/>
        <w:spacing w:before="0" w:beforeAutospacing="0" w:after="0" w:afterAutospacing="0"/>
        <w:textAlignment w:val="baseline"/>
        <w:rPr>
          <w:rFonts w:ascii="Calibri" w:hAnsi="Calibri" w:cs="Calibri"/>
          <w:sz w:val="22"/>
          <w:szCs w:val="22"/>
        </w:rPr>
      </w:pPr>
    </w:p>
    <w:p w14:paraId="03B54A9F" w14:textId="18C4F4CE" w:rsidR="000212C7" w:rsidRDefault="000212C7" w:rsidP="002A795C">
      <w:pPr>
        <w:pStyle w:val="NormalWeb"/>
        <w:spacing w:before="0" w:beforeAutospacing="0" w:after="0" w:afterAutospacing="0"/>
        <w:textAlignment w:val="baseline"/>
        <w:rPr>
          <w:rFonts w:ascii="Calibri" w:hAnsi="Calibri" w:cs="Calibri"/>
          <w:sz w:val="22"/>
          <w:szCs w:val="22"/>
        </w:rPr>
      </w:pPr>
      <w:r w:rsidRPr="00BE045A">
        <w:rPr>
          <w:rFonts w:ascii="Calibri" w:hAnsi="Calibri" w:cs="Calibri"/>
          <w:sz w:val="22"/>
          <w:szCs w:val="22"/>
        </w:rPr>
        <w:t>Contrary to the spin of the NSW Government’s Greater Sydney Commission - that Metro is a part of a ‘three cities’ plan providing jobs in the west - it needlessly reduces the ability of people in Western Sydney to access opportunities elsewhere, is unlikely to add a single job west of say Glebe Point Road and undermines the prospects of development and new jobs in Western Sydney</w:t>
      </w:r>
      <w:r w:rsidR="00011D42">
        <w:rPr>
          <w:rFonts w:ascii="Calibri" w:hAnsi="Calibri" w:cs="Calibri"/>
          <w:sz w:val="22"/>
          <w:szCs w:val="22"/>
        </w:rPr>
        <w:t>.</w:t>
      </w:r>
      <w:r w:rsidRPr="00BE045A">
        <w:rPr>
          <w:rFonts w:ascii="Calibri" w:hAnsi="Calibri" w:cs="Calibri"/>
          <w:sz w:val="22"/>
          <w:szCs w:val="22"/>
        </w:rPr>
        <w:t xml:space="preserve"> </w:t>
      </w:r>
    </w:p>
    <w:p w14:paraId="5CFC663D" w14:textId="77777777" w:rsidR="000212C7" w:rsidRDefault="000212C7" w:rsidP="002A795C">
      <w:pPr>
        <w:pStyle w:val="NormalWeb"/>
        <w:spacing w:before="0" w:beforeAutospacing="0" w:after="0" w:afterAutospacing="0"/>
        <w:textAlignment w:val="baseline"/>
        <w:rPr>
          <w:rFonts w:ascii="Calibri" w:hAnsi="Calibri" w:cs="Calibri"/>
          <w:sz w:val="22"/>
          <w:szCs w:val="22"/>
        </w:rPr>
      </w:pPr>
    </w:p>
    <w:p w14:paraId="59EB2001" w14:textId="5CBE9A6D" w:rsidR="000212C7" w:rsidRDefault="000212C7" w:rsidP="002A795C">
      <w:pPr>
        <w:pStyle w:val="NormalWeb"/>
        <w:spacing w:before="0" w:beforeAutospacing="0" w:after="0" w:afterAutospacing="0"/>
        <w:textAlignment w:val="baseline"/>
        <w:rPr>
          <w:rFonts w:ascii="Calibri" w:hAnsi="Calibri" w:cs="Calibri"/>
          <w:color w:val="333333"/>
          <w:sz w:val="22"/>
          <w:szCs w:val="22"/>
        </w:rPr>
      </w:pPr>
      <w:r w:rsidRPr="00BE045A">
        <w:rPr>
          <w:rFonts w:ascii="Calibri" w:hAnsi="Calibri" w:cs="Calibri"/>
          <w:sz w:val="22"/>
          <w:szCs w:val="22"/>
        </w:rPr>
        <w:t>Cost so far; in the order of at least $60bn.</w:t>
      </w:r>
      <w:r>
        <w:rPr>
          <w:rFonts w:ascii="Calibri" w:hAnsi="Calibri" w:cs="Calibri"/>
          <w:sz w:val="22"/>
          <w:szCs w:val="22"/>
        </w:rPr>
        <w:t xml:space="preserve">  $20bn for the Sydney Metro.  $15-$20bn for the Parramatta Metro.  $20bn for the Western Sydney rail lines</w:t>
      </w:r>
      <w:r w:rsidR="00011D42">
        <w:rPr>
          <w:rFonts w:ascii="Calibri" w:hAnsi="Calibri" w:cs="Calibri"/>
          <w:sz w:val="22"/>
          <w:szCs w:val="22"/>
        </w:rPr>
        <w:t>.</w:t>
      </w:r>
      <w:r w:rsidRPr="00BE045A">
        <w:rPr>
          <w:rStyle w:val="EndnoteReference"/>
          <w:rFonts w:ascii="Calibri" w:hAnsi="Calibri" w:cs="Calibri"/>
          <w:sz w:val="22"/>
          <w:szCs w:val="22"/>
        </w:rPr>
        <w:endnoteReference w:id="4"/>
      </w:r>
      <w:r w:rsidRPr="00BE045A">
        <w:rPr>
          <w:rFonts w:ascii="Calibri" w:hAnsi="Calibri" w:cs="Calibri"/>
          <w:sz w:val="22"/>
          <w:szCs w:val="22"/>
        </w:rPr>
        <w:t xml:space="preserve"> </w:t>
      </w:r>
    </w:p>
    <w:p w14:paraId="2C37AB25" w14:textId="77777777" w:rsidR="000212C7" w:rsidRDefault="000212C7" w:rsidP="002A795C">
      <w:pPr>
        <w:pStyle w:val="NormalWeb"/>
        <w:spacing w:before="0" w:beforeAutospacing="0" w:after="0" w:afterAutospacing="0"/>
        <w:textAlignment w:val="baseline"/>
        <w:rPr>
          <w:rFonts w:ascii="Calibri" w:hAnsi="Calibri" w:cs="Calibri"/>
          <w:color w:val="333333"/>
          <w:sz w:val="22"/>
          <w:szCs w:val="22"/>
        </w:rPr>
      </w:pPr>
    </w:p>
    <w:p w14:paraId="6881D3D0" w14:textId="3ACC7BDB" w:rsidR="000212C7" w:rsidRPr="00BE045A" w:rsidRDefault="000212C7" w:rsidP="002A795C">
      <w:pPr>
        <w:pStyle w:val="NormalWeb"/>
        <w:spacing w:before="0" w:beforeAutospacing="0" w:after="0" w:afterAutospacing="0"/>
        <w:textAlignment w:val="baseline"/>
        <w:rPr>
          <w:rFonts w:ascii="Calibri" w:hAnsi="Calibri" w:cs="Calibri"/>
          <w:sz w:val="22"/>
          <w:szCs w:val="22"/>
        </w:rPr>
      </w:pPr>
      <w:r w:rsidRPr="00BE045A">
        <w:rPr>
          <w:rFonts w:ascii="Calibri" w:hAnsi="Calibri" w:cs="Calibri"/>
          <w:sz w:val="22"/>
          <w:szCs w:val="22"/>
        </w:rPr>
        <w:t xml:space="preserve">Instead of facing up to real issues, the public is treated to increasingly outlandish Metro-boosting fantasies.  </w:t>
      </w:r>
      <w:r w:rsidR="002A795C">
        <w:rPr>
          <w:rFonts w:ascii="Calibri" w:hAnsi="Calibri" w:cs="Calibri"/>
          <w:sz w:val="22"/>
          <w:szCs w:val="22"/>
        </w:rPr>
        <w:t>These</w:t>
      </w:r>
      <w:r w:rsidRPr="00BE045A">
        <w:rPr>
          <w:rFonts w:ascii="Calibri" w:hAnsi="Calibri" w:cs="Calibri"/>
          <w:sz w:val="22"/>
          <w:szCs w:val="22"/>
        </w:rPr>
        <w:t xml:space="preserve"> include: </w:t>
      </w:r>
    </w:p>
    <w:p w14:paraId="57A7B684" w14:textId="77777777" w:rsidR="000212C7" w:rsidRPr="00BE045A" w:rsidRDefault="000212C7" w:rsidP="002A795C">
      <w:pPr>
        <w:pStyle w:val="NormalWeb"/>
        <w:spacing w:before="0" w:beforeAutospacing="0" w:after="0" w:afterAutospacing="0"/>
        <w:textAlignment w:val="baseline"/>
        <w:rPr>
          <w:rFonts w:ascii="Calibri" w:hAnsi="Calibri" w:cs="Calibri"/>
          <w:i/>
          <w:sz w:val="22"/>
          <w:szCs w:val="22"/>
        </w:rPr>
      </w:pPr>
    </w:p>
    <w:p w14:paraId="5811CBA1" w14:textId="77777777" w:rsidR="000212C7" w:rsidRPr="009170E9" w:rsidRDefault="000212C7" w:rsidP="002A795C">
      <w:pPr>
        <w:pStyle w:val="NormalWeb"/>
        <w:spacing w:before="0" w:beforeAutospacing="0" w:after="0" w:afterAutospacing="0"/>
        <w:ind w:left="720"/>
        <w:textAlignment w:val="baseline"/>
        <w:rPr>
          <w:rFonts w:ascii="Calibri" w:hAnsi="Calibri" w:cs="Calibri"/>
          <w:i/>
          <w:sz w:val="20"/>
          <w:szCs w:val="20"/>
        </w:rPr>
      </w:pPr>
      <w:r w:rsidRPr="009170E9">
        <w:rPr>
          <w:rFonts w:ascii="Calibri" w:hAnsi="Calibri" w:cs="Calibri"/>
          <w:i/>
          <w:sz w:val="20"/>
          <w:szCs w:val="20"/>
        </w:rPr>
        <w:t>‘it will move 46,000 people an hour with driverless trains showing up every four minutes.  The entirety of the current Sydney train network can move just 24,000 people an hour’.</w:t>
      </w:r>
      <w:r w:rsidRPr="009170E9">
        <w:rPr>
          <w:rStyle w:val="EndnoteReference"/>
          <w:rFonts w:ascii="Calibri" w:hAnsi="Calibri" w:cs="Calibri"/>
          <w:i/>
          <w:sz w:val="20"/>
          <w:szCs w:val="20"/>
        </w:rPr>
        <w:endnoteReference w:id="5"/>
      </w:r>
    </w:p>
    <w:p w14:paraId="3DBDCBFC" w14:textId="77777777" w:rsidR="000212C7" w:rsidRPr="00BE045A" w:rsidRDefault="000212C7" w:rsidP="002A795C">
      <w:pPr>
        <w:pStyle w:val="NormalWeb"/>
        <w:spacing w:before="0" w:beforeAutospacing="0" w:after="0" w:afterAutospacing="0"/>
        <w:textAlignment w:val="baseline"/>
        <w:rPr>
          <w:rFonts w:ascii="Calibri" w:hAnsi="Calibri" w:cs="Calibri"/>
          <w:sz w:val="22"/>
          <w:szCs w:val="22"/>
        </w:rPr>
      </w:pPr>
    </w:p>
    <w:p w14:paraId="35475CFC" w14:textId="51B84737" w:rsidR="000212C7" w:rsidRDefault="000212C7" w:rsidP="002A795C">
      <w:pPr>
        <w:pStyle w:val="NormalWeb"/>
        <w:spacing w:before="0" w:beforeAutospacing="0" w:after="0" w:afterAutospacing="0"/>
        <w:textAlignment w:val="baseline"/>
        <w:rPr>
          <w:rFonts w:ascii="Calibri" w:hAnsi="Calibri" w:cs="Calibri"/>
          <w:sz w:val="22"/>
          <w:szCs w:val="22"/>
        </w:rPr>
      </w:pPr>
      <w:r w:rsidRPr="00BE045A">
        <w:rPr>
          <w:rFonts w:ascii="Calibri" w:hAnsi="Calibri" w:cs="Calibri"/>
          <w:sz w:val="22"/>
          <w:szCs w:val="22"/>
        </w:rPr>
        <w:t>Who believes there will be an average of 3,067 people on a Metro train, 2,700 of whom will be standing?  And how does Sydney Trains manage to move more than a million people a day if it can only carry 24,000 people an hour?</w:t>
      </w:r>
      <w:r w:rsidRPr="00BE045A">
        <w:rPr>
          <w:rStyle w:val="EndnoteReference"/>
          <w:rFonts w:ascii="Calibri" w:hAnsi="Calibri" w:cs="Calibri"/>
          <w:sz w:val="22"/>
          <w:szCs w:val="22"/>
        </w:rPr>
        <w:endnoteReference w:id="6"/>
      </w:r>
    </w:p>
    <w:p w14:paraId="04BAE329" w14:textId="77777777" w:rsidR="000212C7" w:rsidRDefault="000212C7" w:rsidP="002A795C">
      <w:pPr>
        <w:pStyle w:val="NormalWeb"/>
        <w:spacing w:before="0" w:beforeAutospacing="0" w:after="0" w:afterAutospacing="0"/>
        <w:textAlignment w:val="baseline"/>
        <w:rPr>
          <w:rFonts w:ascii="Calibri" w:hAnsi="Calibri" w:cs="Calibri"/>
          <w:color w:val="333333"/>
          <w:sz w:val="22"/>
          <w:szCs w:val="22"/>
        </w:rPr>
      </w:pPr>
    </w:p>
    <w:p w14:paraId="10A94B7A" w14:textId="6648D02B" w:rsidR="000212C7" w:rsidRDefault="002A795C"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It is argued</w:t>
      </w:r>
      <w:r w:rsidR="000212C7" w:rsidRPr="00ED6ECB">
        <w:rPr>
          <w:rFonts w:ascii="Calibri" w:hAnsi="Calibri" w:cs="Calibri"/>
          <w:sz w:val="22"/>
          <w:szCs w:val="22"/>
        </w:rPr>
        <w:t xml:space="preserve"> </w:t>
      </w:r>
      <w:r>
        <w:rPr>
          <w:rFonts w:ascii="Calibri" w:hAnsi="Calibri" w:cs="Calibri"/>
          <w:sz w:val="22"/>
          <w:szCs w:val="22"/>
        </w:rPr>
        <w:t>‘</w:t>
      </w:r>
      <w:r w:rsidR="000212C7" w:rsidRPr="00ED6ECB">
        <w:rPr>
          <w:rFonts w:ascii="Calibri" w:hAnsi="Calibri" w:cs="Calibri"/>
          <w:sz w:val="22"/>
          <w:szCs w:val="22"/>
        </w:rPr>
        <w:t>global</w:t>
      </w:r>
      <w:r>
        <w:rPr>
          <w:rFonts w:ascii="Calibri" w:hAnsi="Calibri" w:cs="Calibri"/>
          <w:sz w:val="22"/>
          <w:szCs w:val="22"/>
        </w:rPr>
        <w:t>’</w:t>
      </w:r>
      <w:r w:rsidR="000212C7" w:rsidRPr="00ED6ECB">
        <w:rPr>
          <w:rFonts w:ascii="Calibri" w:hAnsi="Calibri" w:cs="Calibri"/>
          <w:sz w:val="22"/>
          <w:szCs w:val="22"/>
        </w:rPr>
        <w:t xml:space="preserve"> cities have metro railways, so if Sydney gets one it will be like London, or Paris, or New York</w:t>
      </w:r>
      <w:r w:rsidR="009A1741">
        <w:rPr>
          <w:rFonts w:ascii="Calibri" w:hAnsi="Calibri" w:cs="Calibri"/>
          <w:sz w:val="22"/>
          <w:szCs w:val="22"/>
        </w:rPr>
        <w:t>,</w:t>
      </w:r>
      <w:r w:rsidR="000212C7" w:rsidRPr="00ED6ECB">
        <w:rPr>
          <w:rFonts w:ascii="Calibri" w:hAnsi="Calibri" w:cs="Calibri"/>
          <w:sz w:val="22"/>
          <w:szCs w:val="22"/>
        </w:rPr>
        <w:t xml:space="preserve"> or Moscow, or Hong Kong. </w:t>
      </w:r>
    </w:p>
    <w:p w14:paraId="49C147E9" w14:textId="77777777" w:rsidR="000212C7" w:rsidRDefault="000212C7" w:rsidP="002A795C">
      <w:pPr>
        <w:pStyle w:val="NormalWeb"/>
        <w:spacing w:before="0" w:beforeAutospacing="0" w:after="0" w:afterAutospacing="0"/>
        <w:textAlignment w:val="baseline"/>
        <w:rPr>
          <w:rFonts w:ascii="Calibri" w:hAnsi="Calibri" w:cs="Calibri"/>
          <w:sz w:val="22"/>
          <w:szCs w:val="22"/>
        </w:rPr>
      </w:pPr>
    </w:p>
    <w:p w14:paraId="16F07F27" w14:textId="44B2188D" w:rsidR="000212C7" w:rsidRPr="00ED6ECB" w:rsidRDefault="000212C7"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Familiar reasoning for those following the </w:t>
      </w:r>
      <w:proofErr w:type="spellStart"/>
      <w:r>
        <w:rPr>
          <w:rFonts w:ascii="Calibri" w:hAnsi="Calibri" w:cs="Calibri"/>
          <w:sz w:val="22"/>
          <w:szCs w:val="22"/>
        </w:rPr>
        <w:t>SSsS</w:t>
      </w:r>
      <w:proofErr w:type="spellEnd"/>
      <w:r>
        <w:rPr>
          <w:rFonts w:ascii="Calibri" w:hAnsi="Calibri" w:cs="Calibri"/>
          <w:sz w:val="22"/>
          <w:szCs w:val="22"/>
        </w:rPr>
        <w:t xml:space="preserve"> – Sydney Stadiums Saga – aka the search for the ‘Twickenham of the South’, or the urgent need to deal with ‘safety issues’.</w:t>
      </w:r>
      <w:r w:rsidRPr="00ED6ECB">
        <w:rPr>
          <w:rStyle w:val="EndnoteReference"/>
          <w:rFonts w:ascii="Calibri" w:hAnsi="Calibri" w:cs="Calibri"/>
          <w:sz w:val="22"/>
          <w:szCs w:val="22"/>
        </w:rPr>
        <w:endnoteReference w:id="7"/>
      </w:r>
      <w:r w:rsidRPr="00ED6ECB">
        <w:rPr>
          <w:rFonts w:ascii="Calibri" w:hAnsi="Calibri" w:cs="Calibri"/>
          <w:sz w:val="22"/>
          <w:szCs w:val="22"/>
        </w:rPr>
        <w:t xml:space="preserve">  </w:t>
      </w:r>
    </w:p>
    <w:p w14:paraId="234AB5EA" w14:textId="77777777" w:rsidR="000212C7" w:rsidRDefault="000212C7" w:rsidP="002A795C">
      <w:pPr>
        <w:pStyle w:val="NormalWeb"/>
        <w:spacing w:before="0" w:beforeAutospacing="0" w:after="0" w:afterAutospacing="0"/>
        <w:textAlignment w:val="baseline"/>
        <w:rPr>
          <w:rFonts w:ascii="Calibri" w:hAnsi="Calibri" w:cs="Calibri"/>
          <w:color w:val="333333"/>
          <w:sz w:val="22"/>
          <w:szCs w:val="22"/>
        </w:rPr>
      </w:pPr>
    </w:p>
    <w:p w14:paraId="04319513" w14:textId="77777777" w:rsidR="000212C7" w:rsidRDefault="000212C7" w:rsidP="002A795C">
      <w:pPr>
        <w:pStyle w:val="NormalWeb"/>
        <w:spacing w:before="0" w:beforeAutospacing="0" w:after="0" w:afterAutospacing="0"/>
        <w:textAlignment w:val="baseline"/>
        <w:rPr>
          <w:rFonts w:ascii="Calibri" w:hAnsi="Calibri" w:cs="Calibri"/>
          <w:sz w:val="22"/>
          <w:szCs w:val="22"/>
        </w:rPr>
      </w:pPr>
      <w:r w:rsidRPr="00A652CA">
        <w:rPr>
          <w:rFonts w:ascii="Calibri" w:hAnsi="Calibri" w:cs="Calibri"/>
          <w:sz w:val="22"/>
          <w:szCs w:val="22"/>
        </w:rPr>
        <w:t>Anyhow, the beagle warned you about a barrage of bullshit as the clock runs down to e-day; the State election next year.  Incidentally, before a Metro line opens in Sydney.</w:t>
      </w:r>
      <w:r w:rsidRPr="00A652CA">
        <w:rPr>
          <w:rStyle w:val="EndnoteReference"/>
          <w:rFonts w:ascii="Calibri" w:hAnsi="Calibri" w:cs="Calibri"/>
          <w:sz w:val="22"/>
          <w:szCs w:val="22"/>
        </w:rPr>
        <w:endnoteReference w:id="8"/>
      </w:r>
    </w:p>
    <w:p w14:paraId="7D309CD1" w14:textId="77777777" w:rsidR="000212C7" w:rsidRDefault="000212C7" w:rsidP="002A795C">
      <w:pPr>
        <w:spacing w:after="0"/>
        <w:rPr>
          <w:rFonts w:ascii="Calibri" w:eastAsia="Times New Roman" w:hAnsi="Calibri" w:cs="Calibri"/>
          <w:lang w:eastAsia="en-AU"/>
        </w:rPr>
      </w:pPr>
      <w:r>
        <w:rPr>
          <w:rFonts w:ascii="Calibri" w:hAnsi="Calibri" w:cs="Calibri"/>
        </w:rPr>
        <w:br w:type="page"/>
      </w:r>
    </w:p>
    <w:p w14:paraId="4CFCF07E" w14:textId="6278B82B" w:rsidR="000212C7" w:rsidRPr="0008691C" w:rsidRDefault="00011D42" w:rsidP="002A795C">
      <w:pPr>
        <w:pStyle w:val="Heading2"/>
        <w:spacing w:before="0"/>
      </w:pPr>
      <w:bookmarkStart w:id="5" w:name="_Toc518126881"/>
      <w:bookmarkStart w:id="6" w:name="_Toc521747471"/>
      <w:r>
        <w:lastRenderedPageBreak/>
        <w:t>2</w:t>
      </w:r>
      <w:r w:rsidR="000212C7">
        <w:t xml:space="preserve">. </w:t>
      </w:r>
      <w:r w:rsidR="000212C7">
        <w:tab/>
      </w:r>
      <w:r>
        <w:t>B</w:t>
      </w:r>
      <w:r w:rsidR="000212C7">
        <w:t>reakfast?</w:t>
      </w:r>
      <w:bookmarkEnd w:id="5"/>
      <w:bookmarkEnd w:id="6"/>
    </w:p>
    <w:p w14:paraId="1EA2E146" w14:textId="26494AFB" w:rsidR="000212C7" w:rsidRDefault="00011D42" w:rsidP="002A795C">
      <w:pPr>
        <w:pStyle w:val="Heading3"/>
        <w:spacing w:before="0"/>
      </w:pPr>
      <w:bookmarkStart w:id="7" w:name="_Toc518126882"/>
      <w:bookmarkStart w:id="8" w:name="_Toc521747472"/>
      <w:r>
        <w:t>2</w:t>
      </w:r>
      <w:r w:rsidR="000212C7">
        <w:t>.1</w:t>
      </w:r>
      <w:r w:rsidR="000212C7">
        <w:tab/>
      </w:r>
      <w:r>
        <w:t>Entree</w:t>
      </w:r>
      <w:r w:rsidR="000212C7">
        <w:t>?</w:t>
      </w:r>
      <w:bookmarkEnd w:id="7"/>
      <w:bookmarkEnd w:id="8"/>
    </w:p>
    <w:p w14:paraId="69A9098D" w14:textId="1A474168" w:rsidR="000212C7" w:rsidRPr="00A652CA" w:rsidRDefault="000212C7" w:rsidP="002A795C">
      <w:pPr>
        <w:pStyle w:val="NormalWeb"/>
        <w:spacing w:before="0" w:beforeAutospacing="0" w:after="0" w:afterAutospacing="0"/>
        <w:textAlignment w:val="baseline"/>
        <w:rPr>
          <w:rFonts w:ascii="Calibri" w:hAnsi="Calibri" w:cs="Calibri"/>
          <w:sz w:val="22"/>
          <w:szCs w:val="22"/>
        </w:rPr>
      </w:pPr>
      <w:r w:rsidRPr="00A652CA">
        <w:rPr>
          <w:rFonts w:ascii="Calibri" w:hAnsi="Calibri" w:cs="Calibri"/>
          <w:sz w:val="22"/>
          <w:szCs w:val="22"/>
        </w:rPr>
        <w:t xml:space="preserve">Behind the smokescreen are gross failures by Governments and advisers – at least </w:t>
      </w:r>
      <w:r w:rsidR="002A795C">
        <w:rPr>
          <w:rFonts w:ascii="Calibri" w:hAnsi="Calibri" w:cs="Calibri"/>
          <w:sz w:val="22"/>
          <w:szCs w:val="22"/>
        </w:rPr>
        <w:t>by</w:t>
      </w:r>
      <w:r w:rsidRPr="00A652CA">
        <w:rPr>
          <w:rFonts w:ascii="Calibri" w:hAnsi="Calibri" w:cs="Calibri"/>
          <w:sz w:val="22"/>
          <w:szCs w:val="22"/>
        </w:rPr>
        <w:t xml:space="preserve"> what is in the public domain.</w:t>
      </w:r>
    </w:p>
    <w:p w14:paraId="14E05F3C" w14:textId="77777777" w:rsidR="000212C7" w:rsidRPr="00A652CA" w:rsidRDefault="000212C7" w:rsidP="002A795C">
      <w:pPr>
        <w:pStyle w:val="NormalWeb"/>
        <w:spacing w:before="0" w:beforeAutospacing="0" w:after="0" w:afterAutospacing="0"/>
        <w:textAlignment w:val="baseline"/>
        <w:rPr>
          <w:rFonts w:ascii="Calibri" w:hAnsi="Calibri" w:cs="Calibri"/>
          <w:sz w:val="22"/>
          <w:szCs w:val="22"/>
        </w:rPr>
      </w:pPr>
    </w:p>
    <w:p w14:paraId="7EB241AE" w14:textId="0B593ECD" w:rsidR="000212C7" w:rsidRPr="00A652CA" w:rsidRDefault="000212C7" w:rsidP="002A795C">
      <w:pPr>
        <w:pStyle w:val="NormalWeb"/>
        <w:spacing w:before="0" w:beforeAutospacing="0" w:after="0" w:afterAutospacing="0"/>
        <w:textAlignment w:val="baseline"/>
        <w:rPr>
          <w:rFonts w:ascii="Calibri" w:hAnsi="Calibri" w:cs="Calibri"/>
          <w:sz w:val="22"/>
          <w:szCs w:val="22"/>
        </w:rPr>
      </w:pPr>
      <w:r w:rsidRPr="00A652CA">
        <w:rPr>
          <w:rFonts w:ascii="Calibri" w:hAnsi="Calibri" w:cs="Calibri"/>
          <w:sz w:val="22"/>
          <w:szCs w:val="22"/>
        </w:rPr>
        <w:t>Apparently neither the NSW Government nor Infrastructure Australia considered the obvious option of enhancing the Sydney Trains system in giving Metro a premature tick.</w:t>
      </w:r>
      <w:r w:rsidRPr="00A652CA">
        <w:rPr>
          <w:rStyle w:val="EndnoteReference"/>
          <w:rFonts w:ascii="Calibri" w:hAnsi="Calibri" w:cs="Calibri"/>
          <w:sz w:val="22"/>
          <w:szCs w:val="22"/>
        </w:rPr>
        <w:endnoteReference w:id="9"/>
      </w:r>
      <w:r w:rsidRPr="00A652CA">
        <w:rPr>
          <w:rFonts w:ascii="Calibri" w:hAnsi="Calibri" w:cs="Calibri"/>
          <w:sz w:val="22"/>
          <w:szCs w:val="22"/>
        </w:rPr>
        <w:t xml:space="preserve">  </w:t>
      </w:r>
    </w:p>
    <w:p w14:paraId="178EBBF4" w14:textId="77777777" w:rsidR="000212C7" w:rsidRPr="00A652CA" w:rsidRDefault="000212C7" w:rsidP="002A795C">
      <w:pPr>
        <w:pStyle w:val="NormalWeb"/>
        <w:spacing w:before="0" w:beforeAutospacing="0" w:after="0" w:afterAutospacing="0"/>
        <w:textAlignment w:val="baseline"/>
        <w:rPr>
          <w:rFonts w:ascii="Calibri" w:hAnsi="Calibri" w:cs="Calibri"/>
          <w:sz w:val="22"/>
          <w:szCs w:val="22"/>
        </w:rPr>
      </w:pPr>
    </w:p>
    <w:p w14:paraId="0F5626CA" w14:textId="0DF32581" w:rsidR="000212C7" w:rsidRPr="00A652CA" w:rsidRDefault="000212C7" w:rsidP="002A795C">
      <w:pPr>
        <w:pStyle w:val="NormalWeb"/>
        <w:spacing w:before="0" w:beforeAutospacing="0" w:after="0" w:afterAutospacing="0"/>
        <w:textAlignment w:val="baseline"/>
        <w:rPr>
          <w:rFonts w:ascii="Calibri" w:hAnsi="Calibri" w:cs="Calibri"/>
          <w:sz w:val="22"/>
          <w:szCs w:val="22"/>
        </w:rPr>
      </w:pPr>
      <w:r w:rsidRPr="00A652CA">
        <w:rPr>
          <w:rFonts w:ascii="Calibri" w:hAnsi="Calibri" w:cs="Calibri"/>
          <w:sz w:val="22"/>
          <w:szCs w:val="22"/>
        </w:rPr>
        <w:t xml:space="preserve">Nor apparently did the advisers twig to this in the Western Sydney ‘city deal’.  </w:t>
      </w:r>
      <w:r w:rsidR="002A795C">
        <w:rPr>
          <w:rFonts w:ascii="Calibri" w:hAnsi="Calibri" w:cs="Calibri"/>
          <w:sz w:val="22"/>
          <w:szCs w:val="22"/>
        </w:rPr>
        <w:t>The authors of which would have you believe:</w:t>
      </w:r>
      <w:r w:rsidRPr="00A652CA">
        <w:rPr>
          <w:rFonts w:ascii="Calibri" w:hAnsi="Calibri" w:cs="Calibri"/>
          <w:sz w:val="22"/>
          <w:szCs w:val="22"/>
        </w:rPr>
        <w:t xml:space="preserve"> single</w:t>
      </w:r>
      <w:r w:rsidR="008E5449">
        <w:rPr>
          <w:rFonts w:ascii="Calibri" w:hAnsi="Calibri" w:cs="Calibri"/>
          <w:sz w:val="22"/>
          <w:szCs w:val="22"/>
        </w:rPr>
        <w:t>-</w:t>
      </w:r>
      <w:r w:rsidRPr="00A652CA">
        <w:rPr>
          <w:rFonts w:ascii="Calibri" w:hAnsi="Calibri" w:cs="Calibri"/>
          <w:sz w:val="22"/>
          <w:szCs w:val="22"/>
        </w:rPr>
        <w:t>deck and double</w:t>
      </w:r>
      <w:r w:rsidR="008E5449">
        <w:rPr>
          <w:rFonts w:ascii="Calibri" w:hAnsi="Calibri" w:cs="Calibri"/>
          <w:sz w:val="22"/>
          <w:szCs w:val="22"/>
        </w:rPr>
        <w:t>-</w:t>
      </w:r>
      <w:r w:rsidRPr="00A652CA">
        <w:rPr>
          <w:rFonts w:ascii="Calibri" w:hAnsi="Calibri" w:cs="Calibri"/>
          <w:sz w:val="22"/>
          <w:szCs w:val="22"/>
        </w:rPr>
        <w:t>deck trains can’t run on the same tracks</w:t>
      </w:r>
      <w:r w:rsidR="002A795C">
        <w:rPr>
          <w:rFonts w:ascii="Calibri" w:hAnsi="Calibri" w:cs="Calibri"/>
          <w:sz w:val="22"/>
          <w:szCs w:val="22"/>
        </w:rPr>
        <w:t>;</w:t>
      </w:r>
      <w:r w:rsidRPr="00A652CA">
        <w:rPr>
          <w:rFonts w:ascii="Calibri" w:hAnsi="Calibri" w:cs="Calibri"/>
          <w:sz w:val="22"/>
          <w:szCs w:val="22"/>
        </w:rPr>
        <w:t xml:space="preserve"> a complicated $20bn option for rail to the airport, sans business case and unlikely to ever be fully delivered is </w:t>
      </w:r>
      <w:r w:rsidR="002A795C">
        <w:rPr>
          <w:rFonts w:ascii="Calibri" w:hAnsi="Calibri" w:cs="Calibri"/>
          <w:sz w:val="22"/>
          <w:szCs w:val="22"/>
        </w:rPr>
        <w:t>better than</w:t>
      </w:r>
      <w:r w:rsidRPr="00A652CA">
        <w:rPr>
          <w:rFonts w:ascii="Calibri" w:hAnsi="Calibri" w:cs="Calibri"/>
          <w:sz w:val="22"/>
          <w:szCs w:val="22"/>
        </w:rPr>
        <w:t xml:space="preserve"> a simple option </w:t>
      </w:r>
      <w:r w:rsidR="00C26997">
        <w:rPr>
          <w:rFonts w:ascii="Calibri" w:hAnsi="Calibri" w:cs="Calibri"/>
          <w:sz w:val="22"/>
          <w:szCs w:val="22"/>
        </w:rPr>
        <w:t>at</w:t>
      </w:r>
      <w:r w:rsidRPr="00A652CA">
        <w:rPr>
          <w:rFonts w:ascii="Calibri" w:hAnsi="Calibri" w:cs="Calibri"/>
          <w:sz w:val="22"/>
          <w:szCs w:val="22"/>
        </w:rPr>
        <w:t xml:space="preserve"> 25% of the cost.  </w:t>
      </w:r>
      <w:r w:rsidR="002A795C">
        <w:rPr>
          <w:rFonts w:ascii="Calibri" w:hAnsi="Calibri" w:cs="Calibri"/>
          <w:sz w:val="22"/>
          <w:szCs w:val="22"/>
        </w:rPr>
        <w:t xml:space="preserve">The deal </w:t>
      </w:r>
      <w:r w:rsidRPr="00A652CA">
        <w:rPr>
          <w:rFonts w:ascii="Calibri" w:hAnsi="Calibri" w:cs="Calibri"/>
          <w:sz w:val="22"/>
          <w:szCs w:val="22"/>
        </w:rPr>
        <w:t>where the wrong rail line go</w:t>
      </w:r>
      <w:r w:rsidR="002A795C">
        <w:rPr>
          <w:rFonts w:ascii="Calibri" w:hAnsi="Calibri" w:cs="Calibri"/>
          <w:sz w:val="22"/>
          <w:szCs w:val="22"/>
        </w:rPr>
        <w:t>es</w:t>
      </w:r>
      <w:r w:rsidRPr="00A652CA">
        <w:rPr>
          <w:rFonts w:ascii="Calibri" w:hAnsi="Calibri" w:cs="Calibri"/>
          <w:sz w:val="22"/>
          <w:szCs w:val="22"/>
        </w:rPr>
        <w:t xml:space="preserve"> to the airport.</w:t>
      </w:r>
      <w:r w:rsidRPr="00A652CA">
        <w:rPr>
          <w:rStyle w:val="EndnoteReference"/>
          <w:rFonts w:ascii="Calibri" w:hAnsi="Calibri" w:cs="Calibri"/>
          <w:sz w:val="22"/>
          <w:szCs w:val="22"/>
        </w:rPr>
        <w:endnoteReference w:id="10"/>
      </w:r>
    </w:p>
    <w:p w14:paraId="600410C1" w14:textId="77777777" w:rsidR="00011D42" w:rsidRDefault="00011D42" w:rsidP="002A795C">
      <w:pPr>
        <w:pStyle w:val="NormalWeb"/>
        <w:spacing w:before="0" w:beforeAutospacing="0" w:after="0" w:afterAutospacing="0"/>
        <w:textAlignment w:val="baseline"/>
        <w:rPr>
          <w:rFonts w:ascii="Calibri" w:hAnsi="Calibri" w:cs="Calibri"/>
          <w:sz w:val="22"/>
          <w:szCs w:val="22"/>
        </w:rPr>
      </w:pPr>
    </w:p>
    <w:p w14:paraId="13799FA7" w14:textId="77777777" w:rsidR="000212C7" w:rsidRPr="00A652CA" w:rsidRDefault="000212C7"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And </w:t>
      </w:r>
      <w:r w:rsidRPr="00A652CA">
        <w:rPr>
          <w:rFonts w:ascii="Calibri" w:hAnsi="Calibri" w:cs="Calibri"/>
          <w:sz w:val="22"/>
          <w:szCs w:val="22"/>
        </w:rPr>
        <w:t xml:space="preserve">those are mere blemishes if some more recent reports have any truth.  </w:t>
      </w:r>
    </w:p>
    <w:p w14:paraId="5E4F5F54" w14:textId="77777777" w:rsidR="00760237" w:rsidRDefault="00760237" w:rsidP="002A795C">
      <w:pPr>
        <w:pStyle w:val="Heading3"/>
        <w:spacing w:before="0"/>
      </w:pPr>
      <w:bookmarkStart w:id="9" w:name="_Toc518126883"/>
    </w:p>
    <w:p w14:paraId="5F2A9C08" w14:textId="2382A8ED" w:rsidR="000212C7" w:rsidRPr="0008691C" w:rsidRDefault="00011D42" w:rsidP="002A795C">
      <w:pPr>
        <w:pStyle w:val="Heading3"/>
        <w:spacing w:before="0"/>
      </w:pPr>
      <w:bookmarkStart w:id="10" w:name="_Toc521747473"/>
      <w:r>
        <w:t>2</w:t>
      </w:r>
      <w:r w:rsidR="000212C7">
        <w:t xml:space="preserve">.2 </w:t>
      </w:r>
      <w:r w:rsidR="000212C7">
        <w:tab/>
      </w:r>
      <w:r>
        <w:t>Main course</w:t>
      </w:r>
      <w:bookmarkEnd w:id="9"/>
      <w:bookmarkEnd w:id="10"/>
    </w:p>
    <w:p w14:paraId="00B0C2A4" w14:textId="7BBD6655" w:rsidR="000212C7" w:rsidRPr="00632002" w:rsidRDefault="000212C7" w:rsidP="002A795C">
      <w:pPr>
        <w:pStyle w:val="NormalWeb"/>
        <w:spacing w:before="0" w:beforeAutospacing="0" w:after="0" w:afterAutospacing="0"/>
        <w:textAlignment w:val="baseline"/>
        <w:rPr>
          <w:rFonts w:ascii="Calibri" w:hAnsi="Calibri" w:cs="Calibri"/>
          <w:sz w:val="22"/>
          <w:szCs w:val="22"/>
        </w:rPr>
      </w:pPr>
      <w:r w:rsidRPr="00632002">
        <w:rPr>
          <w:rFonts w:ascii="Calibri" w:hAnsi="Calibri" w:cs="Calibri"/>
          <w:sz w:val="22"/>
          <w:szCs w:val="22"/>
        </w:rPr>
        <w:t xml:space="preserve">The reports imply it is possible to enhance the Sydney Trains system such that it outperforms Metro on </w:t>
      </w:r>
      <w:r w:rsidRPr="00632002">
        <w:rPr>
          <w:rFonts w:ascii="Calibri" w:hAnsi="Calibri" w:cs="Calibri"/>
          <w:sz w:val="22"/>
          <w:szCs w:val="22"/>
          <w:u w:val="single"/>
        </w:rPr>
        <w:t>every</w:t>
      </w:r>
      <w:r w:rsidRPr="00632002">
        <w:rPr>
          <w:rFonts w:ascii="Calibri" w:hAnsi="Calibri" w:cs="Calibri"/>
          <w:sz w:val="22"/>
          <w:szCs w:val="22"/>
        </w:rPr>
        <w:t xml:space="preserve"> </w:t>
      </w:r>
      <w:r w:rsidR="002A795C">
        <w:rPr>
          <w:rFonts w:ascii="Calibri" w:hAnsi="Calibri" w:cs="Calibri"/>
          <w:sz w:val="22"/>
          <w:szCs w:val="22"/>
        </w:rPr>
        <w:t xml:space="preserve">transport </w:t>
      </w:r>
      <w:r w:rsidRPr="00632002">
        <w:rPr>
          <w:rFonts w:ascii="Calibri" w:hAnsi="Calibri" w:cs="Calibri"/>
          <w:sz w:val="22"/>
          <w:szCs w:val="22"/>
        </w:rPr>
        <w:t xml:space="preserve">criteria, including the only criteria on which Metro supposedly </w:t>
      </w:r>
      <w:r w:rsidR="002A795C">
        <w:rPr>
          <w:rFonts w:ascii="Calibri" w:hAnsi="Calibri" w:cs="Calibri"/>
          <w:sz w:val="22"/>
          <w:szCs w:val="22"/>
        </w:rPr>
        <w:t>was better</w:t>
      </w:r>
      <w:r w:rsidRPr="00632002">
        <w:rPr>
          <w:rFonts w:ascii="Calibri" w:hAnsi="Calibri" w:cs="Calibri"/>
          <w:sz w:val="22"/>
          <w:szCs w:val="22"/>
        </w:rPr>
        <w:t>.  The criteria used in presented assessments skewed in Metro’s favour</w:t>
      </w:r>
      <w:r w:rsidR="002A795C">
        <w:rPr>
          <w:rFonts w:ascii="Calibri" w:hAnsi="Calibri" w:cs="Calibri"/>
          <w:sz w:val="22"/>
          <w:szCs w:val="22"/>
        </w:rPr>
        <w:t xml:space="preserve"> - t</w:t>
      </w:r>
      <w:r w:rsidRPr="00632002">
        <w:rPr>
          <w:rFonts w:ascii="Calibri" w:hAnsi="Calibri" w:cs="Calibri"/>
          <w:sz w:val="22"/>
          <w:szCs w:val="22"/>
        </w:rPr>
        <w:t xml:space="preserve">rains per line per hour. </w:t>
      </w:r>
    </w:p>
    <w:p w14:paraId="1827B7FE" w14:textId="77777777" w:rsidR="000212C7" w:rsidRPr="00632002" w:rsidRDefault="000212C7" w:rsidP="002A795C">
      <w:pPr>
        <w:pStyle w:val="NormalWeb"/>
        <w:spacing w:before="0" w:beforeAutospacing="0" w:after="0" w:afterAutospacing="0"/>
        <w:textAlignment w:val="baseline"/>
        <w:rPr>
          <w:rFonts w:ascii="Calibri" w:hAnsi="Calibri" w:cs="Calibri"/>
          <w:sz w:val="22"/>
          <w:szCs w:val="22"/>
        </w:rPr>
      </w:pPr>
    </w:p>
    <w:p w14:paraId="46CA3768" w14:textId="77777777" w:rsidR="000212C7" w:rsidRPr="00632002" w:rsidRDefault="000212C7" w:rsidP="002A795C">
      <w:pPr>
        <w:pStyle w:val="NormalWeb"/>
        <w:spacing w:before="0" w:beforeAutospacing="0" w:after="0" w:afterAutospacing="0"/>
        <w:textAlignment w:val="baseline"/>
        <w:rPr>
          <w:rFonts w:ascii="Calibri" w:hAnsi="Calibri" w:cs="Calibri"/>
          <w:sz w:val="22"/>
          <w:szCs w:val="22"/>
        </w:rPr>
      </w:pPr>
      <w:r w:rsidRPr="00632002">
        <w:rPr>
          <w:rFonts w:ascii="Calibri" w:hAnsi="Calibri" w:cs="Calibri"/>
          <w:sz w:val="22"/>
          <w:szCs w:val="22"/>
        </w:rPr>
        <w:t>According to the ABC, with some enhancements, Sydney Trains could run trains every ninety seconds; 40 trains per hour.</w:t>
      </w:r>
      <w:r w:rsidRPr="00632002">
        <w:rPr>
          <w:rStyle w:val="EndnoteReference"/>
          <w:rFonts w:ascii="Calibri" w:hAnsi="Calibri" w:cs="Calibri"/>
          <w:sz w:val="22"/>
          <w:szCs w:val="22"/>
        </w:rPr>
        <w:endnoteReference w:id="11"/>
      </w:r>
    </w:p>
    <w:p w14:paraId="56BC7599" w14:textId="77777777" w:rsidR="000212C7" w:rsidRPr="00632002" w:rsidRDefault="000212C7" w:rsidP="002A795C">
      <w:pPr>
        <w:pStyle w:val="NormalWeb"/>
        <w:spacing w:before="0" w:beforeAutospacing="0" w:after="0" w:afterAutospacing="0"/>
        <w:textAlignment w:val="baseline"/>
        <w:rPr>
          <w:rFonts w:ascii="Calibri" w:hAnsi="Calibri" w:cs="Calibri"/>
          <w:sz w:val="22"/>
          <w:szCs w:val="22"/>
        </w:rPr>
      </w:pPr>
    </w:p>
    <w:p w14:paraId="16F84474" w14:textId="77777777" w:rsidR="000212C7" w:rsidRPr="00632002" w:rsidRDefault="000212C7" w:rsidP="002A795C">
      <w:pPr>
        <w:pStyle w:val="NormalWeb"/>
        <w:spacing w:before="0" w:beforeAutospacing="0" w:after="0" w:afterAutospacing="0"/>
        <w:textAlignment w:val="baseline"/>
        <w:rPr>
          <w:rFonts w:ascii="Calibri" w:hAnsi="Calibri" w:cs="Calibri"/>
          <w:sz w:val="22"/>
          <w:szCs w:val="22"/>
        </w:rPr>
      </w:pPr>
      <w:r w:rsidRPr="00632002">
        <w:rPr>
          <w:rFonts w:ascii="Calibri" w:hAnsi="Calibri" w:cs="Calibri"/>
          <w:sz w:val="22"/>
          <w:szCs w:val="22"/>
        </w:rPr>
        <w:t>According to the Daily Telegraph, Sydney Trains could run trains every two and a half minutes; 24 trains per hour.</w:t>
      </w:r>
      <w:r w:rsidRPr="00632002">
        <w:rPr>
          <w:rStyle w:val="EndnoteReference"/>
          <w:rFonts w:ascii="Calibri" w:hAnsi="Calibri" w:cs="Calibri"/>
          <w:sz w:val="22"/>
          <w:szCs w:val="22"/>
        </w:rPr>
        <w:endnoteReference w:id="12"/>
      </w:r>
    </w:p>
    <w:p w14:paraId="4D66CFC3" w14:textId="77777777" w:rsidR="000212C7" w:rsidRPr="00632002" w:rsidRDefault="000212C7" w:rsidP="002A795C">
      <w:pPr>
        <w:pStyle w:val="NormalWeb"/>
        <w:spacing w:before="0" w:beforeAutospacing="0" w:after="0" w:afterAutospacing="0"/>
        <w:textAlignment w:val="baseline"/>
        <w:rPr>
          <w:rFonts w:ascii="Calibri" w:hAnsi="Calibri" w:cs="Calibri"/>
          <w:sz w:val="22"/>
          <w:szCs w:val="22"/>
        </w:rPr>
      </w:pPr>
    </w:p>
    <w:p w14:paraId="7C3D3976" w14:textId="7BA05FB6" w:rsidR="000212C7" w:rsidRPr="00632002" w:rsidRDefault="000212C7" w:rsidP="002A795C">
      <w:pPr>
        <w:pStyle w:val="NormalWeb"/>
        <w:spacing w:before="0" w:beforeAutospacing="0" w:after="0" w:afterAutospacing="0"/>
        <w:textAlignment w:val="baseline"/>
        <w:rPr>
          <w:rFonts w:ascii="Calibri" w:hAnsi="Calibri" w:cs="Calibri"/>
          <w:sz w:val="22"/>
          <w:szCs w:val="22"/>
        </w:rPr>
      </w:pPr>
      <w:r w:rsidRPr="00632002">
        <w:rPr>
          <w:rFonts w:ascii="Calibri" w:hAnsi="Calibri" w:cs="Calibri"/>
          <w:sz w:val="22"/>
          <w:szCs w:val="22"/>
        </w:rPr>
        <w:t>These might be compared with claims the North West Metro</w:t>
      </w:r>
      <w:r w:rsidR="002A795C">
        <w:rPr>
          <w:rFonts w:ascii="Calibri" w:hAnsi="Calibri" w:cs="Calibri"/>
          <w:sz w:val="22"/>
          <w:szCs w:val="22"/>
        </w:rPr>
        <w:t>:</w:t>
      </w:r>
      <w:r w:rsidRPr="00632002">
        <w:rPr>
          <w:rFonts w:ascii="Calibri" w:hAnsi="Calibri" w:cs="Calibri"/>
          <w:sz w:val="22"/>
          <w:szCs w:val="22"/>
        </w:rPr>
        <w:t xml:space="preserve"> </w:t>
      </w:r>
      <w:r w:rsidR="002A795C">
        <w:rPr>
          <w:rFonts w:ascii="Calibri" w:hAnsi="Calibri" w:cs="Calibri"/>
          <w:sz w:val="22"/>
          <w:szCs w:val="22"/>
        </w:rPr>
        <w:t xml:space="preserve">can operate a train every second minute; </w:t>
      </w:r>
      <w:r w:rsidRPr="00632002">
        <w:rPr>
          <w:rFonts w:ascii="Calibri" w:hAnsi="Calibri" w:cs="Calibri"/>
          <w:sz w:val="22"/>
          <w:szCs w:val="22"/>
        </w:rPr>
        <w:t>will be operating a train every four minutes; 15 trains per hour</w:t>
      </w:r>
      <w:r w:rsidR="002A699F">
        <w:rPr>
          <w:rFonts w:ascii="Calibri" w:hAnsi="Calibri" w:cs="Calibri"/>
          <w:sz w:val="22"/>
          <w:szCs w:val="22"/>
        </w:rPr>
        <w:t xml:space="preserve"> f</w:t>
      </w:r>
      <w:r w:rsidR="00A53AAD">
        <w:rPr>
          <w:rFonts w:ascii="Calibri" w:hAnsi="Calibri" w:cs="Calibri"/>
          <w:sz w:val="22"/>
          <w:szCs w:val="22"/>
        </w:rPr>
        <w:t>or the peak</w:t>
      </w:r>
      <w:r w:rsidR="002A795C">
        <w:rPr>
          <w:rFonts w:ascii="Calibri" w:hAnsi="Calibri" w:cs="Calibri"/>
          <w:sz w:val="22"/>
          <w:szCs w:val="22"/>
        </w:rPr>
        <w:t xml:space="preserve">.  </w:t>
      </w:r>
      <w:r w:rsidR="002A699F">
        <w:rPr>
          <w:rFonts w:ascii="Calibri" w:hAnsi="Calibri" w:cs="Calibri"/>
          <w:sz w:val="22"/>
          <w:szCs w:val="22"/>
        </w:rPr>
        <w:t>At most times Metro will operate</w:t>
      </w:r>
      <w:r w:rsidR="00A53AAD">
        <w:rPr>
          <w:rFonts w:ascii="Calibri" w:hAnsi="Calibri" w:cs="Calibri"/>
          <w:sz w:val="22"/>
          <w:szCs w:val="22"/>
        </w:rPr>
        <w:t xml:space="preserve"> one train every 10 minutes</w:t>
      </w:r>
      <w:r w:rsidRPr="00632002">
        <w:rPr>
          <w:rFonts w:ascii="Calibri" w:hAnsi="Calibri" w:cs="Calibri"/>
          <w:sz w:val="22"/>
          <w:szCs w:val="22"/>
        </w:rPr>
        <w:t xml:space="preserve">.  </w:t>
      </w:r>
    </w:p>
    <w:p w14:paraId="53D26AF6" w14:textId="77777777" w:rsidR="000212C7" w:rsidRPr="00632002" w:rsidRDefault="000212C7" w:rsidP="002A795C">
      <w:pPr>
        <w:pStyle w:val="NormalWeb"/>
        <w:spacing w:before="0" w:beforeAutospacing="0" w:after="0" w:afterAutospacing="0"/>
        <w:textAlignment w:val="baseline"/>
        <w:rPr>
          <w:rFonts w:ascii="Calibri" w:hAnsi="Calibri" w:cs="Calibri"/>
          <w:sz w:val="22"/>
          <w:szCs w:val="22"/>
        </w:rPr>
      </w:pPr>
    </w:p>
    <w:p w14:paraId="4A5E4C63" w14:textId="02573957" w:rsidR="000212C7" w:rsidRPr="00632002" w:rsidRDefault="000212C7" w:rsidP="002A795C">
      <w:pPr>
        <w:pStyle w:val="NormalWeb"/>
        <w:spacing w:before="0" w:beforeAutospacing="0" w:after="0" w:afterAutospacing="0"/>
        <w:textAlignment w:val="baseline"/>
        <w:rPr>
          <w:rFonts w:ascii="Calibri" w:hAnsi="Calibri" w:cs="Calibri"/>
          <w:sz w:val="22"/>
          <w:szCs w:val="22"/>
        </w:rPr>
      </w:pPr>
      <w:r w:rsidRPr="00632002">
        <w:rPr>
          <w:rFonts w:ascii="Calibri" w:hAnsi="Calibri" w:cs="Calibri"/>
          <w:sz w:val="22"/>
          <w:szCs w:val="22"/>
        </w:rPr>
        <w:t>Such comparisons have Metro</w:t>
      </w:r>
      <w:r w:rsidR="002A699F">
        <w:rPr>
          <w:rFonts w:ascii="Calibri" w:hAnsi="Calibri" w:cs="Calibri"/>
          <w:sz w:val="22"/>
          <w:szCs w:val="22"/>
        </w:rPr>
        <w:t>’s train capacity far less</w:t>
      </w:r>
      <w:r w:rsidRPr="00632002">
        <w:rPr>
          <w:rFonts w:ascii="Calibri" w:hAnsi="Calibri" w:cs="Calibri"/>
          <w:sz w:val="22"/>
          <w:szCs w:val="22"/>
        </w:rPr>
        <w:t xml:space="preserve"> than an enhanced Sydney Trains system.  Fewer trains than some parts of the Sydney Trains network </w:t>
      </w:r>
      <w:r>
        <w:rPr>
          <w:rFonts w:ascii="Calibri" w:hAnsi="Calibri" w:cs="Calibri"/>
          <w:sz w:val="22"/>
          <w:szCs w:val="22"/>
        </w:rPr>
        <w:t>might already</w:t>
      </w:r>
      <w:r w:rsidRPr="00632002">
        <w:rPr>
          <w:rFonts w:ascii="Calibri" w:hAnsi="Calibri" w:cs="Calibri"/>
          <w:sz w:val="22"/>
          <w:szCs w:val="22"/>
        </w:rPr>
        <w:t xml:space="preserve"> do</w:t>
      </w:r>
      <w:r>
        <w:rPr>
          <w:rFonts w:ascii="Calibri" w:hAnsi="Calibri" w:cs="Calibri"/>
          <w:sz w:val="22"/>
          <w:szCs w:val="22"/>
        </w:rPr>
        <w:t>.</w:t>
      </w:r>
    </w:p>
    <w:p w14:paraId="1EA556D2" w14:textId="77777777" w:rsidR="000212C7" w:rsidRPr="00632002" w:rsidRDefault="000212C7" w:rsidP="002A795C">
      <w:pPr>
        <w:pStyle w:val="NormalWeb"/>
        <w:spacing w:before="0" w:beforeAutospacing="0" w:after="0" w:afterAutospacing="0"/>
        <w:textAlignment w:val="baseline"/>
        <w:rPr>
          <w:rFonts w:ascii="Calibri" w:hAnsi="Calibri" w:cs="Calibri"/>
          <w:sz w:val="22"/>
          <w:szCs w:val="22"/>
        </w:rPr>
      </w:pPr>
    </w:p>
    <w:p w14:paraId="48007C7F" w14:textId="77777777" w:rsidR="000212C7" w:rsidRPr="00632002" w:rsidRDefault="000212C7" w:rsidP="002A795C">
      <w:pPr>
        <w:pStyle w:val="NormalWeb"/>
        <w:spacing w:before="0" w:beforeAutospacing="0" w:after="0" w:afterAutospacing="0"/>
        <w:textAlignment w:val="baseline"/>
        <w:rPr>
          <w:rFonts w:ascii="Calibri" w:hAnsi="Calibri" w:cs="Calibri"/>
          <w:sz w:val="22"/>
          <w:szCs w:val="22"/>
        </w:rPr>
      </w:pPr>
      <w:r w:rsidRPr="00632002">
        <w:rPr>
          <w:rFonts w:ascii="Calibri" w:hAnsi="Calibri" w:cs="Calibri"/>
          <w:sz w:val="22"/>
          <w:szCs w:val="22"/>
        </w:rPr>
        <w:t>The ABC’s report implied Metro is unambiguously worse than an enhanced Sydney Trains system.</w:t>
      </w:r>
    </w:p>
    <w:p w14:paraId="55B4F58B" w14:textId="77777777" w:rsidR="000212C7" w:rsidRPr="00B734B0" w:rsidRDefault="000212C7" w:rsidP="002A795C">
      <w:pPr>
        <w:pStyle w:val="NormalWeb"/>
        <w:spacing w:before="0" w:beforeAutospacing="0" w:after="0" w:afterAutospacing="0"/>
        <w:textAlignment w:val="baseline"/>
        <w:rPr>
          <w:rFonts w:ascii="Calibri" w:hAnsi="Calibri" w:cs="Calibri"/>
          <w:sz w:val="22"/>
          <w:szCs w:val="22"/>
        </w:rPr>
      </w:pPr>
    </w:p>
    <w:p w14:paraId="1A3CB46F" w14:textId="21C4BB89" w:rsidR="000212C7" w:rsidRPr="00632002" w:rsidRDefault="002A699F"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The Telegraph </w:t>
      </w:r>
      <w:r w:rsidR="000212C7">
        <w:rPr>
          <w:rFonts w:ascii="Calibri" w:hAnsi="Calibri" w:cs="Calibri"/>
          <w:sz w:val="22"/>
          <w:szCs w:val="22"/>
        </w:rPr>
        <w:t xml:space="preserve">claimed </w:t>
      </w:r>
      <w:r>
        <w:rPr>
          <w:rFonts w:ascii="Calibri" w:hAnsi="Calibri" w:cs="Calibri"/>
          <w:sz w:val="22"/>
          <w:szCs w:val="22"/>
        </w:rPr>
        <w:t xml:space="preserve">Metro </w:t>
      </w:r>
      <w:r w:rsidR="000212C7" w:rsidRPr="00632002">
        <w:rPr>
          <w:rFonts w:ascii="Calibri" w:hAnsi="Calibri" w:cs="Calibri"/>
          <w:sz w:val="22"/>
          <w:szCs w:val="22"/>
        </w:rPr>
        <w:t xml:space="preserve">train capacity is 6 per hour better than Sydney Trains.  </w:t>
      </w:r>
      <w:r w:rsidR="00710549" w:rsidRPr="00632002">
        <w:rPr>
          <w:rFonts w:ascii="Calibri" w:hAnsi="Calibri" w:cs="Calibri"/>
          <w:sz w:val="22"/>
          <w:szCs w:val="22"/>
        </w:rPr>
        <w:t>So,</w:t>
      </w:r>
      <w:r w:rsidR="000212C7" w:rsidRPr="00632002">
        <w:rPr>
          <w:rFonts w:ascii="Calibri" w:hAnsi="Calibri" w:cs="Calibri"/>
          <w:sz w:val="22"/>
          <w:szCs w:val="22"/>
        </w:rPr>
        <w:t xml:space="preserve"> there might be some ambiguity – and a coincidence.  </w:t>
      </w:r>
    </w:p>
    <w:p w14:paraId="25E2BF1F" w14:textId="77777777" w:rsidR="000212C7" w:rsidRPr="00632002" w:rsidRDefault="000212C7" w:rsidP="002A795C">
      <w:pPr>
        <w:pStyle w:val="NormalWeb"/>
        <w:spacing w:before="0" w:beforeAutospacing="0" w:after="0" w:afterAutospacing="0"/>
        <w:textAlignment w:val="baseline"/>
        <w:rPr>
          <w:rFonts w:ascii="Calibri" w:hAnsi="Calibri" w:cs="Calibri"/>
          <w:sz w:val="22"/>
          <w:szCs w:val="22"/>
        </w:rPr>
      </w:pPr>
    </w:p>
    <w:p w14:paraId="06CAD5F7" w14:textId="1986C1F7" w:rsidR="000212C7" w:rsidRDefault="00C26997"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Who is right?  T</w:t>
      </w:r>
      <w:r w:rsidR="000212C7" w:rsidRPr="00632002">
        <w:rPr>
          <w:rFonts w:ascii="Calibri" w:hAnsi="Calibri" w:cs="Calibri"/>
          <w:sz w:val="22"/>
          <w:szCs w:val="22"/>
        </w:rPr>
        <w:t xml:space="preserve">he ABC quoted someone who should know – the redoubtable and undeniably capable </w:t>
      </w:r>
      <w:r w:rsidR="000212C7">
        <w:rPr>
          <w:rFonts w:ascii="Calibri" w:hAnsi="Calibri" w:cs="Calibri"/>
          <w:sz w:val="22"/>
          <w:szCs w:val="22"/>
        </w:rPr>
        <w:t xml:space="preserve">Mr </w:t>
      </w:r>
      <w:r w:rsidR="000212C7" w:rsidRPr="00632002">
        <w:rPr>
          <w:rFonts w:ascii="Calibri" w:hAnsi="Calibri" w:cs="Calibri"/>
          <w:sz w:val="22"/>
          <w:szCs w:val="22"/>
        </w:rPr>
        <w:t>‘Tube Man’</w:t>
      </w:r>
      <w:r w:rsidR="000212C7">
        <w:rPr>
          <w:rFonts w:ascii="Calibri" w:hAnsi="Calibri" w:cs="Calibri"/>
          <w:sz w:val="22"/>
          <w:szCs w:val="22"/>
        </w:rPr>
        <w:t>, Mr Howard Collins OBE</w:t>
      </w:r>
      <w:r w:rsidR="000212C7" w:rsidRPr="00632002">
        <w:rPr>
          <w:rFonts w:ascii="Calibri" w:hAnsi="Calibri" w:cs="Calibri"/>
          <w:sz w:val="22"/>
          <w:szCs w:val="22"/>
        </w:rPr>
        <w:t>.</w:t>
      </w:r>
      <w:r w:rsidR="000212C7">
        <w:rPr>
          <w:rStyle w:val="EndnoteReference"/>
          <w:rFonts w:ascii="Calibri" w:hAnsi="Calibri" w:cs="Calibri"/>
          <w:sz w:val="22"/>
          <w:szCs w:val="22"/>
        </w:rPr>
        <w:endnoteReference w:id="13"/>
      </w:r>
      <w:r w:rsidR="000212C7" w:rsidRPr="00632002">
        <w:rPr>
          <w:rFonts w:ascii="Calibri" w:hAnsi="Calibri" w:cs="Calibri"/>
          <w:sz w:val="22"/>
          <w:szCs w:val="22"/>
        </w:rPr>
        <w:t xml:space="preserve">  </w:t>
      </w:r>
    </w:p>
    <w:p w14:paraId="2E7F2612" w14:textId="77777777" w:rsidR="000212C7" w:rsidRDefault="000212C7" w:rsidP="002A795C">
      <w:pPr>
        <w:pStyle w:val="NormalWeb"/>
        <w:spacing w:before="0" w:beforeAutospacing="0" w:after="0" w:afterAutospacing="0"/>
        <w:textAlignment w:val="baseline"/>
        <w:rPr>
          <w:rFonts w:ascii="Calibri" w:hAnsi="Calibri" w:cs="Calibri"/>
          <w:sz w:val="22"/>
          <w:szCs w:val="22"/>
        </w:rPr>
      </w:pPr>
    </w:p>
    <w:p w14:paraId="5EE44300" w14:textId="77777777" w:rsidR="000212C7" w:rsidRDefault="000212C7" w:rsidP="002A795C">
      <w:pPr>
        <w:pStyle w:val="NormalWeb"/>
        <w:spacing w:before="0" w:beforeAutospacing="0" w:after="0" w:afterAutospacing="0"/>
        <w:textAlignment w:val="baseline"/>
        <w:rPr>
          <w:rFonts w:ascii="Calibri" w:hAnsi="Calibri" w:cs="Calibri"/>
          <w:sz w:val="22"/>
          <w:szCs w:val="22"/>
        </w:rPr>
      </w:pPr>
      <w:r w:rsidRPr="00632002">
        <w:rPr>
          <w:rFonts w:ascii="Calibri" w:hAnsi="Calibri" w:cs="Calibri"/>
          <w:sz w:val="22"/>
          <w:szCs w:val="22"/>
        </w:rPr>
        <w:t>The pedigree of the Telegraph’s claim is less clear.</w:t>
      </w:r>
    </w:p>
    <w:p w14:paraId="75EB3542" w14:textId="77777777" w:rsidR="000212C7" w:rsidRDefault="000212C7" w:rsidP="002A795C">
      <w:pPr>
        <w:spacing w:after="0"/>
        <w:rPr>
          <w:rFonts w:ascii="Calibri" w:eastAsia="Times New Roman" w:hAnsi="Calibri" w:cs="Calibri"/>
          <w:lang w:eastAsia="en-AU"/>
        </w:rPr>
      </w:pPr>
      <w:r>
        <w:rPr>
          <w:rFonts w:ascii="Calibri" w:hAnsi="Calibri" w:cs="Calibri"/>
        </w:rPr>
        <w:br w:type="page"/>
      </w:r>
    </w:p>
    <w:p w14:paraId="5B671225" w14:textId="069CBBB5" w:rsidR="000212C7" w:rsidRDefault="00011D42" w:rsidP="002A795C">
      <w:pPr>
        <w:pStyle w:val="Heading2"/>
        <w:spacing w:before="0"/>
      </w:pPr>
      <w:bookmarkStart w:id="11" w:name="_Toc518126884"/>
      <w:bookmarkStart w:id="12" w:name="_Toc521747474"/>
      <w:r>
        <w:lastRenderedPageBreak/>
        <w:t>3</w:t>
      </w:r>
      <w:r w:rsidR="000212C7">
        <w:t>. Credence</w:t>
      </w:r>
      <w:bookmarkEnd w:id="11"/>
      <w:bookmarkEnd w:id="12"/>
    </w:p>
    <w:p w14:paraId="1C30084F" w14:textId="2C9F445A" w:rsidR="000212C7" w:rsidRDefault="00011D42" w:rsidP="002A795C">
      <w:pPr>
        <w:pStyle w:val="Heading3"/>
        <w:spacing w:before="0"/>
      </w:pPr>
      <w:bookmarkStart w:id="13" w:name="_Toc518126885"/>
      <w:bookmarkStart w:id="14" w:name="_Toc521747475"/>
      <w:r>
        <w:t>3</w:t>
      </w:r>
      <w:r w:rsidR="000212C7">
        <w:t>.1</w:t>
      </w:r>
      <w:r w:rsidR="000212C7">
        <w:tab/>
      </w:r>
      <w:r>
        <w:t>Door stop</w:t>
      </w:r>
      <w:bookmarkEnd w:id="13"/>
      <w:bookmarkEnd w:id="14"/>
    </w:p>
    <w:p w14:paraId="79BB83A1" w14:textId="2FAE979C" w:rsidR="000212C7" w:rsidRPr="00821EED" w:rsidRDefault="000212C7" w:rsidP="002A795C">
      <w:pPr>
        <w:pStyle w:val="NormalWeb"/>
        <w:spacing w:before="0" w:beforeAutospacing="0" w:after="0" w:afterAutospacing="0"/>
        <w:textAlignment w:val="baseline"/>
        <w:rPr>
          <w:rFonts w:ascii="Calibri" w:hAnsi="Calibri" w:cs="Calibri"/>
          <w:sz w:val="22"/>
          <w:szCs w:val="22"/>
        </w:rPr>
      </w:pPr>
      <w:r w:rsidRPr="00821EED">
        <w:rPr>
          <w:rFonts w:ascii="Calibri" w:hAnsi="Calibri" w:cs="Calibri"/>
          <w:sz w:val="22"/>
          <w:szCs w:val="22"/>
        </w:rPr>
        <w:t>Among the many remarkable things about th</w:t>
      </w:r>
      <w:r w:rsidR="002A699F">
        <w:rPr>
          <w:rFonts w:ascii="Calibri" w:hAnsi="Calibri" w:cs="Calibri"/>
          <w:sz w:val="22"/>
          <w:szCs w:val="22"/>
        </w:rPr>
        <w:t xml:space="preserve">e reports </w:t>
      </w:r>
      <w:r w:rsidRPr="00821EED">
        <w:rPr>
          <w:rFonts w:ascii="Calibri" w:hAnsi="Calibri" w:cs="Calibri"/>
          <w:sz w:val="22"/>
          <w:szCs w:val="22"/>
        </w:rPr>
        <w:t xml:space="preserve">is the claims were made without reference to doors.  Or to what train buffs call ‘dwell time’.  The very thing the State Government et al was at pains to tell us was the problem with double-deck Sydney Trains.  </w:t>
      </w:r>
    </w:p>
    <w:p w14:paraId="29B5BBE3" w14:textId="77777777" w:rsidR="000212C7" w:rsidRPr="00821EED" w:rsidRDefault="000212C7" w:rsidP="002A795C">
      <w:pPr>
        <w:pStyle w:val="NormalWeb"/>
        <w:spacing w:before="0" w:beforeAutospacing="0" w:after="0" w:afterAutospacing="0"/>
        <w:textAlignment w:val="baseline"/>
        <w:rPr>
          <w:rFonts w:ascii="Calibri" w:hAnsi="Calibri" w:cs="Calibri"/>
          <w:sz w:val="22"/>
          <w:szCs w:val="22"/>
        </w:rPr>
      </w:pPr>
    </w:p>
    <w:p w14:paraId="3BF5CBCE" w14:textId="22D2F02E" w:rsidR="000212C7" w:rsidRPr="00821EED" w:rsidRDefault="000212C7" w:rsidP="002A795C">
      <w:pPr>
        <w:pStyle w:val="NormalWeb"/>
        <w:spacing w:before="0" w:beforeAutospacing="0" w:after="0" w:afterAutospacing="0"/>
        <w:textAlignment w:val="baseline"/>
        <w:rPr>
          <w:rFonts w:ascii="Calibri" w:hAnsi="Calibri" w:cs="Calibri"/>
          <w:sz w:val="22"/>
          <w:szCs w:val="22"/>
        </w:rPr>
      </w:pPr>
      <w:r w:rsidRPr="00821EED">
        <w:rPr>
          <w:rFonts w:ascii="Calibri" w:hAnsi="Calibri" w:cs="Calibri"/>
          <w:sz w:val="22"/>
          <w:szCs w:val="22"/>
        </w:rPr>
        <w:t xml:space="preserve">Trains that </w:t>
      </w:r>
      <w:r>
        <w:rPr>
          <w:rFonts w:ascii="Calibri" w:hAnsi="Calibri" w:cs="Calibri"/>
          <w:sz w:val="22"/>
          <w:szCs w:val="22"/>
        </w:rPr>
        <w:t>Mr</w:t>
      </w:r>
      <w:r w:rsidRPr="00821EED">
        <w:rPr>
          <w:rFonts w:ascii="Calibri" w:hAnsi="Calibri" w:cs="Calibri"/>
          <w:sz w:val="22"/>
          <w:szCs w:val="22"/>
        </w:rPr>
        <w:t xml:space="preserve"> Tube Man, </w:t>
      </w:r>
      <w:r>
        <w:rPr>
          <w:rFonts w:ascii="Calibri" w:hAnsi="Calibri" w:cs="Calibri"/>
          <w:sz w:val="22"/>
          <w:szCs w:val="22"/>
        </w:rPr>
        <w:t>after</w:t>
      </w:r>
      <w:r w:rsidRPr="00821EED">
        <w:rPr>
          <w:rFonts w:ascii="Calibri" w:hAnsi="Calibri" w:cs="Calibri"/>
          <w:sz w:val="22"/>
          <w:szCs w:val="22"/>
        </w:rPr>
        <w:t xml:space="preserve"> arrival in Sydney, </w:t>
      </w:r>
      <w:r>
        <w:rPr>
          <w:rFonts w:ascii="Calibri" w:hAnsi="Calibri" w:cs="Calibri"/>
          <w:sz w:val="22"/>
          <w:szCs w:val="22"/>
        </w:rPr>
        <w:t>‘</w:t>
      </w:r>
      <w:r w:rsidRPr="00BE2CFD">
        <w:rPr>
          <w:rFonts w:ascii="Calibri" w:hAnsi="Calibri" w:cs="Calibri"/>
          <w:i/>
          <w:sz w:val="22"/>
          <w:szCs w:val="22"/>
        </w:rPr>
        <w:t>warmed to</w:t>
      </w:r>
      <w:r>
        <w:rPr>
          <w:rFonts w:ascii="Calibri" w:hAnsi="Calibri" w:cs="Calibri"/>
          <w:sz w:val="22"/>
          <w:szCs w:val="22"/>
        </w:rPr>
        <w:t>’</w:t>
      </w:r>
      <w:r w:rsidRPr="00821EED">
        <w:rPr>
          <w:rFonts w:ascii="Calibri" w:hAnsi="Calibri" w:cs="Calibri"/>
          <w:sz w:val="22"/>
          <w:szCs w:val="22"/>
        </w:rPr>
        <w:t>.  Even if he could envisage the Sydney network having both single and double</w:t>
      </w:r>
      <w:r w:rsidR="008E5449">
        <w:rPr>
          <w:rFonts w:ascii="Calibri" w:hAnsi="Calibri" w:cs="Calibri"/>
          <w:sz w:val="22"/>
          <w:szCs w:val="22"/>
        </w:rPr>
        <w:t>-</w:t>
      </w:r>
      <w:r w:rsidRPr="00821EED">
        <w:rPr>
          <w:rFonts w:ascii="Calibri" w:hAnsi="Calibri" w:cs="Calibri"/>
          <w:sz w:val="22"/>
          <w:szCs w:val="22"/>
        </w:rPr>
        <w:t>deck trains operating on it at the same time.</w:t>
      </w:r>
      <w:r w:rsidRPr="00821EED">
        <w:rPr>
          <w:rStyle w:val="EndnoteReference"/>
          <w:rFonts w:ascii="Calibri" w:hAnsi="Calibri" w:cs="Calibri"/>
          <w:sz w:val="22"/>
          <w:szCs w:val="22"/>
        </w:rPr>
        <w:endnoteReference w:id="14"/>
      </w:r>
      <w:r w:rsidRPr="00821EED">
        <w:rPr>
          <w:rFonts w:ascii="Calibri" w:hAnsi="Calibri" w:cs="Calibri"/>
          <w:sz w:val="22"/>
          <w:szCs w:val="22"/>
        </w:rPr>
        <w:t xml:space="preserve">  </w:t>
      </w:r>
    </w:p>
    <w:p w14:paraId="5F987D98" w14:textId="77777777" w:rsidR="000212C7" w:rsidRPr="00821EED" w:rsidRDefault="000212C7" w:rsidP="002A795C">
      <w:pPr>
        <w:pStyle w:val="NormalWeb"/>
        <w:spacing w:before="0" w:beforeAutospacing="0" w:after="0" w:afterAutospacing="0"/>
        <w:textAlignment w:val="baseline"/>
        <w:rPr>
          <w:rFonts w:ascii="Calibri" w:hAnsi="Calibri" w:cs="Calibri"/>
          <w:sz w:val="22"/>
          <w:szCs w:val="22"/>
        </w:rPr>
      </w:pPr>
    </w:p>
    <w:p w14:paraId="78170F4D" w14:textId="1DBE37E8" w:rsidR="000212C7" w:rsidRDefault="000212C7" w:rsidP="002A795C">
      <w:pPr>
        <w:pStyle w:val="NormalWeb"/>
        <w:spacing w:before="0" w:beforeAutospacing="0" w:after="0" w:afterAutospacing="0"/>
        <w:textAlignment w:val="baseline"/>
        <w:rPr>
          <w:rFonts w:ascii="Calibri" w:hAnsi="Calibri" w:cs="Calibri"/>
          <w:sz w:val="22"/>
          <w:szCs w:val="22"/>
        </w:rPr>
      </w:pPr>
      <w:r w:rsidRPr="00821EED">
        <w:rPr>
          <w:rFonts w:ascii="Calibri" w:hAnsi="Calibri" w:cs="Calibri"/>
          <w:sz w:val="22"/>
          <w:szCs w:val="22"/>
        </w:rPr>
        <w:t xml:space="preserve">Is this an admission that whoever helped out Mr Ron Christie AM in the only proper study </w:t>
      </w:r>
      <w:r w:rsidR="002A699F">
        <w:rPr>
          <w:rFonts w:ascii="Calibri" w:hAnsi="Calibri" w:cs="Calibri"/>
          <w:sz w:val="22"/>
          <w:szCs w:val="22"/>
        </w:rPr>
        <w:t>of</w:t>
      </w:r>
      <w:r w:rsidRPr="00821EED">
        <w:rPr>
          <w:rFonts w:ascii="Calibri" w:hAnsi="Calibri" w:cs="Calibri"/>
          <w:sz w:val="22"/>
          <w:szCs w:val="22"/>
        </w:rPr>
        <w:t xml:space="preserve"> Sydney rail in the last 25 years w</w:t>
      </w:r>
      <w:r>
        <w:rPr>
          <w:rFonts w:ascii="Calibri" w:hAnsi="Calibri" w:cs="Calibri"/>
          <w:sz w:val="22"/>
          <w:szCs w:val="22"/>
        </w:rPr>
        <w:t>as</w:t>
      </w:r>
      <w:r w:rsidRPr="00821EED">
        <w:rPr>
          <w:rFonts w:ascii="Calibri" w:hAnsi="Calibri" w:cs="Calibri"/>
          <w:sz w:val="22"/>
          <w:szCs w:val="22"/>
        </w:rPr>
        <w:t xml:space="preserve"> right about double-decker dwell time being a canard?</w:t>
      </w:r>
      <w:r>
        <w:rPr>
          <w:rFonts w:ascii="Calibri" w:hAnsi="Calibri" w:cs="Calibri"/>
          <w:sz w:val="22"/>
          <w:szCs w:val="22"/>
        </w:rPr>
        <w:t xml:space="preserve">  Or in his words:</w:t>
      </w:r>
    </w:p>
    <w:p w14:paraId="27B2EA12" w14:textId="77777777" w:rsidR="000212C7" w:rsidRDefault="000212C7" w:rsidP="002A795C">
      <w:pPr>
        <w:pStyle w:val="NormalWeb"/>
        <w:spacing w:before="0" w:beforeAutospacing="0" w:after="0" w:afterAutospacing="0"/>
        <w:textAlignment w:val="baseline"/>
        <w:rPr>
          <w:rFonts w:ascii="Calibri" w:hAnsi="Calibri" w:cs="Calibri"/>
          <w:sz w:val="22"/>
          <w:szCs w:val="22"/>
        </w:rPr>
      </w:pPr>
    </w:p>
    <w:p w14:paraId="15CA7A00" w14:textId="77144B7C" w:rsidR="000212C7" w:rsidRPr="009170E9" w:rsidRDefault="00C26997" w:rsidP="002A795C">
      <w:pPr>
        <w:pStyle w:val="NormalWeb"/>
        <w:spacing w:before="0" w:beforeAutospacing="0" w:after="0" w:afterAutospacing="0"/>
        <w:ind w:firstLine="720"/>
        <w:textAlignment w:val="baseline"/>
        <w:rPr>
          <w:rFonts w:ascii="Calibri" w:hAnsi="Calibri" w:cs="Calibri"/>
          <w:i/>
          <w:sz w:val="20"/>
          <w:szCs w:val="20"/>
        </w:rPr>
      </w:pPr>
      <w:r>
        <w:rPr>
          <w:rFonts w:ascii="Calibri" w:hAnsi="Calibri" w:cs="Calibri"/>
          <w:i/>
          <w:sz w:val="20"/>
          <w:szCs w:val="20"/>
        </w:rPr>
        <w:t>‘</w:t>
      </w:r>
      <w:r w:rsidR="000212C7" w:rsidRPr="009170E9">
        <w:rPr>
          <w:rFonts w:ascii="Calibri" w:hAnsi="Calibri" w:cs="Calibri"/>
          <w:i/>
          <w:sz w:val="20"/>
          <w:szCs w:val="20"/>
        </w:rPr>
        <w:t xml:space="preserve">If people seriously want “metro-style” operations on a suburban railway system, they need </w:t>
      </w:r>
    </w:p>
    <w:p w14:paraId="13B71417" w14:textId="5DA4F0C1" w:rsidR="000212C7" w:rsidRPr="00821EED" w:rsidRDefault="000212C7" w:rsidP="002A795C">
      <w:pPr>
        <w:pStyle w:val="NormalWeb"/>
        <w:spacing w:before="0" w:beforeAutospacing="0" w:after="0" w:afterAutospacing="0"/>
        <w:ind w:left="720"/>
        <w:textAlignment w:val="baseline"/>
        <w:rPr>
          <w:rFonts w:ascii="Calibri" w:hAnsi="Calibri" w:cs="Calibri"/>
          <w:sz w:val="22"/>
          <w:szCs w:val="22"/>
        </w:rPr>
      </w:pPr>
      <w:r w:rsidRPr="009170E9">
        <w:rPr>
          <w:rFonts w:ascii="Calibri" w:hAnsi="Calibri" w:cs="Calibri"/>
          <w:i/>
          <w:sz w:val="20"/>
          <w:szCs w:val="20"/>
        </w:rPr>
        <w:t>look no further than the Paris RER, which runs high capacity “heavy rail” trains, both double deck and single deck, at close headways, right through central Paris. With only five lines so far, it already carries over twice as many passengers as the Sydney system</w:t>
      </w:r>
      <w:r w:rsidR="00C26997">
        <w:rPr>
          <w:rFonts w:ascii="Calibri" w:hAnsi="Calibri" w:cs="Calibri"/>
          <w:i/>
          <w:sz w:val="20"/>
          <w:szCs w:val="20"/>
        </w:rPr>
        <w:t>.’</w:t>
      </w:r>
      <w:r w:rsidRPr="009170E9">
        <w:rPr>
          <w:rStyle w:val="EndnoteReference"/>
          <w:rFonts w:ascii="Calibri" w:hAnsi="Calibri" w:cs="Calibri"/>
          <w:sz w:val="20"/>
          <w:szCs w:val="20"/>
        </w:rPr>
        <w:endnoteReference w:id="15"/>
      </w:r>
      <w:r w:rsidRPr="009170E9">
        <w:rPr>
          <w:rFonts w:ascii="Calibri" w:hAnsi="Calibri" w:cs="Calibri"/>
          <w:sz w:val="20"/>
          <w:szCs w:val="20"/>
        </w:rPr>
        <w:t xml:space="preserve"> </w:t>
      </w:r>
      <w:r w:rsidRPr="00821EED">
        <w:rPr>
          <w:rFonts w:ascii="Calibri" w:hAnsi="Calibri" w:cs="Calibri"/>
          <w:sz w:val="22"/>
          <w:szCs w:val="22"/>
        </w:rPr>
        <w:t xml:space="preserve"> </w:t>
      </w:r>
    </w:p>
    <w:p w14:paraId="718A71C5" w14:textId="77777777" w:rsidR="000212C7" w:rsidRPr="005E5484" w:rsidRDefault="000212C7" w:rsidP="002A795C">
      <w:pPr>
        <w:pStyle w:val="NormalWeb"/>
        <w:spacing w:before="0" w:beforeAutospacing="0" w:after="0" w:afterAutospacing="0"/>
        <w:textAlignment w:val="baseline"/>
        <w:rPr>
          <w:rFonts w:ascii="Calibri" w:hAnsi="Calibri" w:cs="Calibri"/>
          <w:sz w:val="22"/>
          <w:szCs w:val="22"/>
        </w:rPr>
      </w:pPr>
    </w:p>
    <w:p w14:paraId="673B9457" w14:textId="353B63E2" w:rsidR="000212C7" w:rsidRPr="005E5484" w:rsidRDefault="000212C7" w:rsidP="002A795C">
      <w:pPr>
        <w:pStyle w:val="NormalWeb"/>
        <w:spacing w:before="0" w:beforeAutospacing="0" w:after="0" w:afterAutospacing="0"/>
        <w:textAlignment w:val="baseline"/>
        <w:rPr>
          <w:rFonts w:ascii="Calibri" w:hAnsi="Calibri" w:cs="Calibri"/>
          <w:sz w:val="22"/>
          <w:szCs w:val="22"/>
        </w:rPr>
      </w:pPr>
      <w:r w:rsidRPr="005E5484">
        <w:rPr>
          <w:rFonts w:ascii="Calibri" w:hAnsi="Calibri" w:cs="Calibri"/>
          <w:sz w:val="22"/>
          <w:szCs w:val="22"/>
        </w:rPr>
        <w:t xml:space="preserve">And does it mean the information provided by the State Government, starting with then Premier O’Farrell from 2012 onwards, </w:t>
      </w:r>
      <w:r w:rsidR="002A699F">
        <w:rPr>
          <w:rFonts w:ascii="Calibri" w:hAnsi="Calibri" w:cs="Calibri"/>
          <w:sz w:val="22"/>
          <w:szCs w:val="22"/>
        </w:rPr>
        <w:t xml:space="preserve">has been </w:t>
      </w:r>
      <w:r w:rsidRPr="005E5484">
        <w:rPr>
          <w:rFonts w:ascii="Calibri" w:hAnsi="Calibri" w:cs="Calibri"/>
          <w:sz w:val="22"/>
          <w:szCs w:val="22"/>
        </w:rPr>
        <w:t xml:space="preserve">inexact?  </w:t>
      </w:r>
    </w:p>
    <w:p w14:paraId="73B6BE85" w14:textId="77777777" w:rsidR="000212C7" w:rsidRPr="005E5484" w:rsidRDefault="000212C7" w:rsidP="002A795C">
      <w:pPr>
        <w:pStyle w:val="NormalWeb"/>
        <w:spacing w:before="0" w:beforeAutospacing="0" w:after="0" w:afterAutospacing="0"/>
        <w:textAlignment w:val="baseline"/>
        <w:rPr>
          <w:rFonts w:ascii="Calibri" w:hAnsi="Calibri" w:cs="Calibri"/>
          <w:sz w:val="22"/>
          <w:szCs w:val="22"/>
        </w:rPr>
      </w:pPr>
    </w:p>
    <w:p w14:paraId="44B7EA41" w14:textId="47A7D288" w:rsidR="000212C7" w:rsidRPr="005E5484" w:rsidRDefault="000212C7" w:rsidP="002A795C">
      <w:pPr>
        <w:pStyle w:val="NormalWeb"/>
        <w:spacing w:before="0" w:beforeAutospacing="0" w:after="0" w:afterAutospacing="0"/>
        <w:textAlignment w:val="baseline"/>
        <w:rPr>
          <w:rFonts w:ascii="Calibri" w:hAnsi="Calibri" w:cs="Calibri"/>
          <w:sz w:val="22"/>
          <w:szCs w:val="22"/>
        </w:rPr>
      </w:pPr>
      <w:r w:rsidRPr="005E5484">
        <w:rPr>
          <w:rFonts w:ascii="Calibri" w:hAnsi="Calibri" w:cs="Calibri"/>
          <w:sz w:val="22"/>
          <w:szCs w:val="22"/>
        </w:rPr>
        <w:t xml:space="preserve">Does it support </w:t>
      </w:r>
      <w:r w:rsidR="00011D42">
        <w:rPr>
          <w:rFonts w:ascii="Calibri" w:hAnsi="Calibri" w:cs="Calibri"/>
          <w:sz w:val="22"/>
          <w:szCs w:val="22"/>
        </w:rPr>
        <w:t>those</w:t>
      </w:r>
      <w:r w:rsidRPr="005E5484">
        <w:rPr>
          <w:rFonts w:ascii="Calibri" w:hAnsi="Calibri" w:cs="Calibri"/>
          <w:sz w:val="22"/>
          <w:szCs w:val="22"/>
        </w:rPr>
        <w:t xml:space="preserve"> who reportedly contradicted Premier O’Farrell on the two reasons he offered in one article for what led to Metro?</w:t>
      </w:r>
      <w:r w:rsidRPr="005E5484">
        <w:rPr>
          <w:rStyle w:val="EndnoteReference"/>
          <w:rFonts w:ascii="Calibri" w:hAnsi="Calibri" w:cs="Calibri"/>
          <w:sz w:val="22"/>
          <w:szCs w:val="22"/>
        </w:rPr>
        <w:endnoteReference w:id="16"/>
      </w:r>
      <w:r w:rsidRPr="005E5484">
        <w:rPr>
          <w:rFonts w:ascii="Calibri" w:hAnsi="Calibri" w:cs="Calibri"/>
          <w:sz w:val="22"/>
          <w:szCs w:val="22"/>
        </w:rPr>
        <w:t xml:space="preserve">  </w:t>
      </w:r>
    </w:p>
    <w:p w14:paraId="5EA295DB" w14:textId="77777777" w:rsidR="000212C7" w:rsidRPr="005E5484" w:rsidRDefault="000212C7" w:rsidP="002A795C">
      <w:pPr>
        <w:pStyle w:val="NormalWeb"/>
        <w:spacing w:before="0" w:beforeAutospacing="0" w:after="0" w:afterAutospacing="0"/>
        <w:textAlignment w:val="baseline"/>
        <w:rPr>
          <w:rFonts w:ascii="Calibri" w:hAnsi="Calibri" w:cs="Calibri"/>
          <w:sz w:val="22"/>
          <w:szCs w:val="22"/>
        </w:rPr>
      </w:pPr>
    </w:p>
    <w:p w14:paraId="1E5BCF06" w14:textId="77777777" w:rsidR="000212C7" w:rsidRDefault="000212C7" w:rsidP="002A795C">
      <w:pPr>
        <w:pStyle w:val="NormalWeb"/>
        <w:spacing w:before="0" w:beforeAutospacing="0" w:after="0" w:afterAutospacing="0"/>
        <w:textAlignment w:val="baseline"/>
        <w:rPr>
          <w:rFonts w:ascii="Calibri" w:hAnsi="Calibri" w:cs="Calibri"/>
          <w:sz w:val="22"/>
          <w:szCs w:val="22"/>
        </w:rPr>
      </w:pPr>
      <w:r w:rsidRPr="005E5484">
        <w:rPr>
          <w:rFonts w:ascii="Calibri" w:hAnsi="Calibri" w:cs="Calibri"/>
          <w:sz w:val="22"/>
          <w:szCs w:val="22"/>
        </w:rPr>
        <w:t xml:space="preserve">The first reason, international practice, </w:t>
      </w:r>
      <w:r>
        <w:rPr>
          <w:rFonts w:ascii="Calibri" w:hAnsi="Calibri" w:cs="Calibri"/>
          <w:sz w:val="22"/>
          <w:szCs w:val="22"/>
        </w:rPr>
        <w:t xml:space="preserve">can be </w:t>
      </w:r>
      <w:r w:rsidRPr="005E5484">
        <w:rPr>
          <w:rFonts w:ascii="Calibri" w:hAnsi="Calibri" w:cs="Calibri"/>
          <w:sz w:val="22"/>
          <w:szCs w:val="22"/>
        </w:rPr>
        <w:t>gleaned from the comment:</w:t>
      </w:r>
    </w:p>
    <w:p w14:paraId="4321D233" w14:textId="77777777" w:rsidR="000212C7" w:rsidRPr="005E5484" w:rsidRDefault="000212C7" w:rsidP="002A795C">
      <w:pPr>
        <w:pStyle w:val="NormalWeb"/>
        <w:spacing w:before="0" w:beforeAutospacing="0" w:after="0" w:afterAutospacing="0"/>
        <w:textAlignment w:val="baseline"/>
        <w:rPr>
          <w:rFonts w:ascii="Calibri" w:hAnsi="Calibri" w:cs="Calibri"/>
          <w:sz w:val="22"/>
          <w:szCs w:val="22"/>
        </w:rPr>
      </w:pPr>
    </w:p>
    <w:p w14:paraId="0389D123" w14:textId="30471E03" w:rsidR="000212C7" w:rsidRPr="009170E9" w:rsidRDefault="00C26997" w:rsidP="002A795C">
      <w:pPr>
        <w:pStyle w:val="NormalWeb"/>
        <w:spacing w:before="0" w:beforeAutospacing="0" w:after="0" w:afterAutospacing="0"/>
        <w:ind w:left="720"/>
        <w:textAlignment w:val="baseline"/>
        <w:rPr>
          <w:rFonts w:asciiTheme="minorHAnsi" w:hAnsiTheme="minorHAnsi"/>
          <w:i/>
          <w:sz w:val="20"/>
          <w:szCs w:val="20"/>
          <w:shd w:val="clear" w:color="auto" w:fill="FFFFFF"/>
        </w:rPr>
      </w:pPr>
      <w:r>
        <w:rPr>
          <w:rFonts w:asciiTheme="minorHAnsi" w:hAnsiTheme="minorHAnsi"/>
          <w:i/>
          <w:sz w:val="20"/>
          <w:szCs w:val="20"/>
          <w:shd w:val="clear" w:color="auto" w:fill="FFFFFF"/>
        </w:rPr>
        <w:t>“</w:t>
      </w:r>
      <w:r w:rsidR="000212C7" w:rsidRPr="009170E9">
        <w:rPr>
          <w:rFonts w:asciiTheme="minorHAnsi" w:hAnsiTheme="minorHAnsi"/>
          <w:i/>
          <w:sz w:val="20"/>
          <w:szCs w:val="20"/>
          <w:shd w:val="clear" w:color="auto" w:fill="FFFFFF"/>
        </w:rPr>
        <w:t xml:space="preserve">One of the decisions I think state governments got wrong decades ago was to move to double-decks, instead of matching what's happening in Paris, in London, where single-deck were retained" </w:t>
      </w:r>
    </w:p>
    <w:p w14:paraId="5928E0B0" w14:textId="77777777" w:rsidR="000212C7" w:rsidRPr="005E5484" w:rsidRDefault="000212C7" w:rsidP="002A795C">
      <w:pPr>
        <w:pStyle w:val="NormalWeb"/>
        <w:spacing w:before="0" w:beforeAutospacing="0" w:after="0" w:afterAutospacing="0"/>
        <w:textAlignment w:val="baseline"/>
        <w:rPr>
          <w:rFonts w:asciiTheme="minorHAnsi" w:hAnsiTheme="minorHAnsi"/>
          <w:sz w:val="22"/>
          <w:szCs w:val="22"/>
          <w:shd w:val="clear" w:color="auto" w:fill="FFFFFF"/>
        </w:rPr>
      </w:pPr>
    </w:p>
    <w:p w14:paraId="1040A9E4" w14:textId="2C11FC0A" w:rsidR="000212C7" w:rsidRPr="005E5484" w:rsidRDefault="000212C7" w:rsidP="002A795C">
      <w:pPr>
        <w:pStyle w:val="NormalWeb"/>
        <w:spacing w:before="0" w:beforeAutospacing="0" w:after="0" w:afterAutospacing="0"/>
        <w:textAlignment w:val="baseline"/>
        <w:rPr>
          <w:rFonts w:asciiTheme="minorHAnsi" w:hAnsiTheme="minorHAnsi"/>
          <w:sz w:val="22"/>
          <w:szCs w:val="22"/>
          <w:shd w:val="clear" w:color="auto" w:fill="FFFFFF"/>
        </w:rPr>
      </w:pPr>
      <w:r>
        <w:rPr>
          <w:rFonts w:asciiTheme="minorHAnsi" w:hAnsiTheme="minorHAnsi"/>
          <w:sz w:val="22"/>
          <w:szCs w:val="22"/>
          <w:shd w:val="clear" w:color="auto" w:fill="FFFFFF"/>
        </w:rPr>
        <w:t>To which</w:t>
      </w:r>
      <w:r w:rsidRPr="005E5484">
        <w:rPr>
          <w:rFonts w:asciiTheme="minorHAnsi" w:hAnsiTheme="minorHAnsi"/>
          <w:sz w:val="22"/>
          <w:szCs w:val="22"/>
          <w:shd w:val="clear" w:color="auto" w:fill="FFFFFF"/>
        </w:rPr>
        <w:t xml:space="preserve"> the cynical press had </w:t>
      </w:r>
      <w:r w:rsidR="002A699F">
        <w:rPr>
          <w:rFonts w:asciiTheme="minorHAnsi" w:hAnsiTheme="minorHAnsi"/>
          <w:sz w:val="22"/>
          <w:szCs w:val="22"/>
          <w:shd w:val="clear" w:color="auto" w:fill="FFFFFF"/>
        </w:rPr>
        <w:t xml:space="preserve">- </w:t>
      </w:r>
      <w:r w:rsidR="005875A4">
        <w:rPr>
          <w:rFonts w:asciiTheme="minorHAnsi" w:hAnsiTheme="minorHAnsi"/>
          <w:sz w:val="22"/>
          <w:szCs w:val="22"/>
          <w:shd w:val="clear" w:color="auto" w:fill="FFFFFF"/>
        </w:rPr>
        <w:t xml:space="preserve">in the same report </w:t>
      </w:r>
      <w:r w:rsidR="002A699F">
        <w:rPr>
          <w:rFonts w:asciiTheme="minorHAnsi" w:hAnsiTheme="minorHAnsi"/>
          <w:sz w:val="22"/>
          <w:szCs w:val="22"/>
          <w:shd w:val="clear" w:color="auto" w:fill="FFFFFF"/>
        </w:rPr>
        <w:t xml:space="preserve">- </w:t>
      </w:r>
      <w:r w:rsidRPr="005E5484">
        <w:rPr>
          <w:rFonts w:asciiTheme="minorHAnsi" w:hAnsiTheme="minorHAnsi"/>
          <w:sz w:val="22"/>
          <w:szCs w:val="22"/>
          <w:shd w:val="clear" w:color="auto" w:fill="FFFFFF"/>
        </w:rPr>
        <w:t xml:space="preserve">Mr </w:t>
      </w:r>
      <w:proofErr w:type="spellStart"/>
      <w:r w:rsidRPr="005E5484">
        <w:rPr>
          <w:rFonts w:asciiTheme="minorHAnsi" w:hAnsiTheme="minorHAnsi"/>
          <w:sz w:val="22"/>
          <w:szCs w:val="22"/>
          <w:shd w:val="clear" w:color="auto" w:fill="FFFFFF"/>
        </w:rPr>
        <w:t>Tubeman</w:t>
      </w:r>
      <w:proofErr w:type="spellEnd"/>
      <w:r w:rsidRPr="005E5484">
        <w:rPr>
          <w:rFonts w:asciiTheme="minorHAnsi" w:hAnsiTheme="minorHAnsi"/>
          <w:sz w:val="22"/>
          <w:szCs w:val="22"/>
          <w:shd w:val="clear" w:color="auto" w:fill="FFFFFF"/>
        </w:rPr>
        <w:t xml:space="preserve"> saying:</w:t>
      </w:r>
    </w:p>
    <w:p w14:paraId="1BC23D2A" w14:textId="77777777" w:rsidR="000212C7" w:rsidRPr="005E5484" w:rsidRDefault="000212C7" w:rsidP="002A795C">
      <w:pPr>
        <w:pStyle w:val="NormalWeb"/>
        <w:spacing w:before="0" w:beforeAutospacing="0" w:after="0" w:afterAutospacing="0"/>
        <w:textAlignment w:val="baseline"/>
        <w:rPr>
          <w:rFonts w:asciiTheme="minorHAnsi" w:hAnsiTheme="minorHAnsi"/>
          <w:sz w:val="22"/>
          <w:szCs w:val="22"/>
          <w:shd w:val="clear" w:color="auto" w:fill="FFFFFF"/>
        </w:rPr>
      </w:pPr>
    </w:p>
    <w:p w14:paraId="05B1239E" w14:textId="33572A3D" w:rsidR="000212C7" w:rsidRPr="009170E9" w:rsidRDefault="000212C7" w:rsidP="002A795C">
      <w:pPr>
        <w:pStyle w:val="NormalWeb"/>
        <w:spacing w:before="0" w:beforeAutospacing="0" w:after="0" w:afterAutospacing="0"/>
        <w:ind w:left="720"/>
        <w:textAlignment w:val="baseline"/>
        <w:rPr>
          <w:rFonts w:asciiTheme="minorHAnsi" w:hAnsiTheme="minorHAnsi"/>
          <w:sz w:val="20"/>
          <w:szCs w:val="20"/>
          <w:shd w:val="clear" w:color="auto" w:fill="FFFFFF"/>
        </w:rPr>
      </w:pPr>
      <w:r w:rsidRPr="009170E9">
        <w:rPr>
          <w:rFonts w:asciiTheme="minorHAnsi" w:hAnsiTheme="minorHAnsi"/>
          <w:i/>
          <w:sz w:val="20"/>
          <w:szCs w:val="20"/>
          <w:shd w:val="clear" w:color="auto" w:fill="FFFFFF"/>
        </w:rPr>
        <w:t>"Double-deck trains – go to Paris – see how the RER pounds those trains at 24 trains an hour. The design is different, they're still double-deck, but there are solutions"</w:t>
      </w:r>
      <w:r w:rsidRPr="009170E9">
        <w:rPr>
          <w:rFonts w:asciiTheme="minorHAnsi" w:hAnsiTheme="minorHAnsi"/>
          <w:sz w:val="20"/>
          <w:szCs w:val="20"/>
          <w:shd w:val="clear" w:color="auto" w:fill="FFFFFF"/>
        </w:rPr>
        <w:t xml:space="preserve"> </w:t>
      </w:r>
    </w:p>
    <w:p w14:paraId="77B01014" w14:textId="77777777" w:rsidR="000212C7" w:rsidRPr="005E5484" w:rsidRDefault="000212C7" w:rsidP="002A795C">
      <w:pPr>
        <w:pStyle w:val="NormalWeb"/>
        <w:spacing w:before="0" w:beforeAutospacing="0" w:after="0" w:afterAutospacing="0"/>
        <w:textAlignment w:val="baseline"/>
        <w:rPr>
          <w:rFonts w:asciiTheme="minorHAnsi" w:hAnsiTheme="minorHAnsi"/>
          <w:sz w:val="22"/>
          <w:szCs w:val="22"/>
          <w:shd w:val="clear" w:color="auto" w:fill="FFFFFF"/>
        </w:rPr>
      </w:pPr>
    </w:p>
    <w:p w14:paraId="34380184" w14:textId="101C0431" w:rsidR="000212C7" w:rsidRPr="005E5484" w:rsidRDefault="000212C7" w:rsidP="002A795C">
      <w:pPr>
        <w:pStyle w:val="NormalWeb"/>
        <w:spacing w:before="0" w:beforeAutospacing="0" w:after="0" w:afterAutospacing="0"/>
        <w:textAlignment w:val="baseline"/>
        <w:rPr>
          <w:rFonts w:asciiTheme="minorHAnsi" w:hAnsiTheme="minorHAnsi"/>
          <w:sz w:val="22"/>
          <w:szCs w:val="22"/>
          <w:shd w:val="clear" w:color="auto" w:fill="FFFFFF"/>
        </w:rPr>
      </w:pPr>
      <w:r w:rsidRPr="005E5484">
        <w:rPr>
          <w:rFonts w:asciiTheme="minorHAnsi" w:hAnsiTheme="minorHAnsi"/>
          <w:sz w:val="22"/>
          <w:szCs w:val="22"/>
          <w:shd w:val="clear" w:color="auto" w:fill="FFFFFF"/>
        </w:rPr>
        <w:t xml:space="preserve">The </w:t>
      </w:r>
      <w:r>
        <w:rPr>
          <w:rFonts w:asciiTheme="minorHAnsi" w:hAnsiTheme="minorHAnsi"/>
          <w:sz w:val="22"/>
          <w:szCs w:val="22"/>
          <w:shd w:val="clear" w:color="auto" w:fill="FFFFFF"/>
        </w:rPr>
        <w:t xml:space="preserve">Premier’s </w:t>
      </w:r>
      <w:r w:rsidRPr="005E5484">
        <w:rPr>
          <w:rFonts w:asciiTheme="minorHAnsi" w:hAnsiTheme="minorHAnsi"/>
          <w:sz w:val="22"/>
          <w:szCs w:val="22"/>
          <w:shd w:val="clear" w:color="auto" w:fill="FFFFFF"/>
        </w:rPr>
        <w:t xml:space="preserve">second reason – </w:t>
      </w:r>
      <w:r>
        <w:rPr>
          <w:rFonts w:asciiTheme="minorHAnsi" w:hAnsiTheme="minorHAnsi"/>
          <w:sz w:val="22"/>
          <w:szCs w:val="22"/>
          <w:shd w:val="clear" w:color="auto" w:fill="FFFFFF"/>
        </w:rPr>
        <w:t xml:space="preserve">the </w:t>
      </w:r>
      <w:r w:rsidRPr="005E5484">
        <w:rPr>
          <w:rFonts w:asciiTheme="minorHAnsi" w:hAnsiTheme="minorHAnsi"/>
          <w:sz w:val="22"/>
          <w:szCs w:val="22"/>
          <w:shd w:val="clear" w:color="auto" w:fill="FFFFFF"/>
        </w:rPr>
        <w:t>capacity</w:t>
      </w:r>
      <w:r>
        <w:rPr>
          <w:rFonts w:asciiTheme="minorHAnsi" w:hAnsiTheme="minorHAnsi"/>
          <w:sz w:val="22"/>
          <w:szCs w:val="22"/>
          <w:shd w:val="clear" w:color="auto" w:fill="FFFFFF"/>
        </w:rPr>
        <w:t xml:space="preserve"> to carry passengers</w:t>
      </w:r>
      <w:r w:rsidRPr="005E5484">
        <w:rPr>
          <w:rFonts w:asciiTheme="minorHAnsi" w:hAnsiTheme="minorHAnsi"/>
          <w:sz w:val="22"/>
          <w:szCs w:val="22"/>
          <w:shd w:val="clear" w:color="auto" w:fill="FFFFFF"/>
        </w:rPr>
        <w:t>, got a flat refutation</w:t>
      </w:r>
      <w:r>
        <w:rPr>
          <w:rFonts w:asciiTheme="minorHAnsi" w:hAnsiTheme="minorHAnsi"/>
          <w:sz w:val="22"/>
          <w:szCs w:val="22"/>
          <w:shd w:val="clear" w:color="auto" w:fill="FFFFFF"/>
        </w:rPr>
        <w:t xml:space="preserve"> from another authoritative source</w:t>
      </w:r>
      <w:r w:rsidRPr="005E5484">
        <w:rPr>
          <w:rFonts w:asciiTheme="minorHAnsi" w:hAnsiTheme="minorHAnsi"/>
          <w:sz w:val="22"/>
          <w:szCs w:val="22"/>
          <w:shd w:val="clear" w:color="auto" w:fill="FFFFFF"/>
        </w:rPr>
        <w:t xml:space="preserve">.  </w:t>
      </w:r>
      <w:r w:rsidR="002A699F">
        <w:rPr>
          <w:rFonts w:asciiTheme="minorHAnsi" w:hAnsiTheme="minorHAnsi"/>
          <w:sz w:val="22"/>
          <w:szCs w:val="22"/>
          <w:shd w:val="clear" w:color="auto" w:fill="FFFFFF"/>
        </w:rPr>
        <w:t xml:space="preserve">The </w:t>
      </w:r>
      <w:r w:rsidRPr="005E5484">
        <w:rPr>
          <w:rFonts w:asciiTheme="minorHAnsi" w:hAnsiTheme="minorHAnsi"/>
          <w:sz w:val="22"/>
          <w:szCs w:val="22"/>
          <w:shd w:val="clear" w:color="auto" w:fill="FFFFFF"/>
        </w:rPr>
        <w:t>Premier</w:t>
      </w:r>
      <w:r w:rsidR="002A699F">
        <w:rPr>
          <w:rFonts w:asciiTheme="minorHAnsi" w:hAnsiTheme="minorHAnsi"/>
          <w:sz w:val="22"/>
          <w:szCs w:val="22"/>
          <w:shd w:val="clear" w:color="auto" w:fill="FFFFFF"/>
        </w:rPr>
        <w:t xml:space="preserve"> said</w:t>
      </w:r>
      <w:r w:rsidRPr="005E5484">
        <w:rPr>
          <w:rFonts w:asciiTheme="minorHAnsi" w:hAnsiTheme="minorHAnsi"/>
          <w:sz w:val="22"/>
          <w:szCs w:val="22"/>
          <w:shd w:val="clear" w:color="auto" w:fill="FFFFFF"/>
        </w:rPr>
        <w:t xml:space="preserve">: </w:t>
      </w:r>
    </w:p>
    <w:p w14:paraId="639EFBCB" w14:textId="77777777" w:rsidR="000212C7" w:rsidRPr="005E5484" w:rsidRDefault="000212C7" w:rsidP="002A795C">
      <w:pPr>
        <w:pStyle w:val="NormalWeb"/>
        <w:spacing w:before="0" w:beforeAutospacing="0" w:after="0" w:afterAutospacing="0"/>
        <w:textAlignment w:val="baseline"/>
        <w:rPr>
          <w:rFonts w:asciiTheme="minorHAnsi" w:hAnsiTheme="minorHAnsi"/>
          <w:sz w:val="22"/>
          <w:szCs w:val="22"/>
          <w:shd w:val="clear" w:color="auto" w:fill="FFFFFF"/>
        </w:rPr>
      </w:pPr>
    </w:p>
    <w:p w14:paraId="652E8897" w14:textId="77777777" w:rsidR="000212C7" w:rsidRPr="009170E9" w:rsidRDefault="000212C7" w:rsidP="002A795C">
      <w:pPr>
        <w:pStyle w:val="NormalWeb"/>
        <w:spacing w:before="0" w:beforeAutospacing="0" w:after="0" w:afterAutospacing="0"/>
        <w:ind w:firstLine="720"/>
        <w:textAlignment w:val="baseline"/>
        <w:rPr>
          <w:rFonts w:asciiTheme="minorHAnsi" w:hAnsiTheme="minorHAnsi"/>
          <w:sz w:val="20"/>
          <w:szCs w:val="20"/>
          <w:shd w:val="clear" w:color="auto" w:fill="FFFFFF"/>
        </w:rPr>
      </w:pPr>
      <w:r w:rsidRPr="009170E9">
        <w:rPr>
          <w:rFonts w:asciiTheme="minorHAnsi" w:hAnsiTheme="minorHAnsi"/>
          <w:i/>
          <w:sz w:val="20"/>
          <w:szCs w:val="20"/>
          <w:shd w:val="clear" w:color="auto" w:fill="FFFFFF"/>
        </w:rPr>
        <w:t>‘Single-deck ... can carry more people</w:t>
      </w:r>
      <w:r w:rsidRPr="009170E9">
        <w:rPr>
          <w:rFonts w:asciiTheme="minorHAnsi" w:hAnsiTheme="minorHAnsi"/>
          <w:sz w:val="20"/>
          <w:szCs w:val="20"/>
          <w:shd w:val="clear" w:color="auto" w:fill="FFFFFF"/>
        </w:rPr>
        <w:t>,’</w:t>
      </w:r>
    </w:p>
    <w:p w14:paraId="453AEDA2" w14:textId="77777777" w:rsidR="000212C7" w:rsidRPr="005E5484" w:rsidRDefault="000212C7" w:rsidP="002A795C">
      <w:pPr>
        <w:pStyle w:val="NormalWeb"/>
        <w:spacing w:before="0" w:beforeAutospacing="0" w:after="0" w:afterAutospacing="0"/>
        <w:textAlignment w:val="baseline"/>
        <w:rPr>
          <w:rFonts w:asciiTheme="minorHAnsi" w:hAnsiTheme="minorHAnsi"/>
          <w:sz w:val="22"/>
          <w:szCs w:val="22"/>
          <w:shd w:val="clear" w:color="auto" w:fill="FFFFFF"/>
        </w:rPr>
      </w:pPr>
    </w:p>
    <w:p w14:paraId="00BB4575" w14:textId="77B51F25" w:rsidR="000212C7" w:rsidRPr="005E5484" w:rsidRDefault="002A699F" w:rsidP="002A795C">
      <w:pPr>
        <w:pStyle w:val="NormalWeb"/>
        <w:spacing w:before="0" w:beforeAutospacing="0" w:after="0" w:afterAutospacing="0"/>
        <w:textAlignment w:val="baseline"/>
        <w:rPr>
          <w:rFonts w:asciiTheme="minorHAnsi" w:hAnsiTheme="minorHAnsi"/>
          <w:sz w:val="22"/>
          <w:szCs w:val="22"/>
          <w:shd w:val="clear" w:color="auto" w:fill="FFFFFF"/>
        </w:rPr>
      </w:pPr>
      <w:r>
        <w:rPr>
          <w:rFonts w:asciiTheme="minorHAnsi" w:hAnsiTheme="minorHAnsi"/>
          <w:sz w:val="22"/>
          <w:szCs w:val="22"/>
          <w:shd w:val="clear" w:color="auto" w:fill="FFFFFF"/>
        </w:rPr>
        <w:t>The expert said</w:t>
      </w:r>
      <w:r w:rsidR="000212C7" w:rsidRPr="005E5484">
        <w:rPr>
          <w:rFonts w:asciiTheme="minorHAnsi" w:hAnsiTheme="minorHAnsi"/>
          <w:sz w:val="22"/>
          <w:szCs w:val="22"/>
          <w:shd w:val="clear" w:color="auto" w:fill="FFFFFF"/>
        </w:rPr>
        <w:t>:</w:t>
      </w:r>
    </w:p>
    <w:p w14:paraId="2B6458AC" w14:textId="77777777" w:rsidR="000212C7" w:rsidRPr="005E5484" w:rsidRDefault="000212C7" w:rsidP="002A795C">
      <w:pPr>
        <w:pStyle w:val="NormalWeb"/>
        <w:spacing w:before="0" w:beforeAutospacing="0" w:after="0" w:afterAutospacing="0"/>
        <w:textAlignment w:val="baseline"/>
        <w:rPr>
          <w:rFonts w:asciiTheme="minorHAnsi" w:hAnsiTheme="minorHAnsi"/>
          <w:sz w:val="22"/>
          <w:szCs w:val="22"/>
          <w:shd w:val="clear" w:color="auto" w:fill="FFFFFF"/>
        </w:rPr>
      </w:pPr>
    </w:p>
    <w:p w14:paraId="7D97DF64" w14:textId="60F74F92" w:rsidR="000212C7" w:rsidRPr="009170E9" w:rsidRDefault="00C26997" w:rsidP="002A795C">
      <w:pPr>
        <w:pStyle w:val="NormalWeb"/>
        <w:shd w:val="clear" w:color="auto" w:fill="FFFFFF"/>
        <w:spacing w:before="0" w:beforeAutospacing="0" w:after="0" w:afterAutospacing="0"/>
        <w:ind w:left="720"/>
        <w:textAlignment w:val="baseline"/>
        <w:rPr>
          <w:rFonts w:asciiTheme="minorHAnsi" w:hAnsiTheme="minorHAnsi"/>
          <w:i/>
          <w:sz w:val="20"/>
          <w:szCs w:val="20"/>
        </w:rPr>
      </w:pPr>
      <w:r>
        <w:rPr>
          <w:rFonts w:asciiTheme="minorHAnsi" w:hAnsiTheme="minorHAnsi"/>
          <w:i/>
          <w:sz w:val="20"/>
          <w:szCs w:val="20"/>
        </w:rPr>
        <w:t>‘</w:t>
      </w:r>
      <w:r w:rsidR="000212C7" w:rsidRPr="009170E9">
        <w:rPr>
          <w:rFonts w:asciiTheme="minorHAnsi" w:hAnsiTheme="minorHAnsi"/>
          <w:i/>
          <w:sz w:val="20"/>
          <w:szCs w:val="20"/>
        </w:rPr>
        <w:t>double-decker trains could carry between 20 per cent to 30 per cent more people than single-decker trains</w:t>
      </w:r>
      <w:proofErr w:type="gramStart"/>
      <w:r w:rsidR="002A699F">
        <w:rPr>
          <w:rFonts w:asciiTheme="minorHAnsi" w:hAnsiTheme="minorHAnsi"/>
          <w:i/>
          <w:sz w:val="20"/>
          <w:szCs w:val="20"/>
        </w:rPr>
        <w:t>…..</w:t>
      </w:r>
      <w:proofErr w:type="gramEnd"/>
      <w:r w:rsidR="000212C7" w:rsidRPr="009170E9">
        <w:rPr>
          <w:rFonts w:asciiTheme="minorHAnsi" w:hAnsiTheme="minorHAnsi"/>
          <w:i/>
          <w:sz w:val="20"/>
          <w:szCs w:val="20"/>
        </w:rPr>
        <w:t>"I know that because we had a look at it in Melbourne and I’ve seen the numbers in Melbourne," Professor Currie said.</w:t>
      </w:r>
      <w:r>
        <w:rPr>
          <w:rFonts w:asciiTheme="minorHAnsi" w:hAnsiTheme="minorHAnsi"/>
          <w:i/>
          <w:sz w:val="20"/>
          <w:szCs w:val="20"/>
        </w:rPr>
        <w:t>’</w:t>
      </w:r>
    </w:p>
    <w:p w14:paraId="32508810" w14:textId="77777777" w:rsidR="002A699F" w:rsidRDefault="002A699F" w:rsidP="002A795C">
      <w:pPr>
        <w:pStyle w:val="NormalWeb"/>
        <w:spacing w:before="0" w:beforeAutospacing="0" w:after="0" w:afterAutospacing="0"/>
        <w:textAlignment w:val="baseline"/>
        <w:rPr>
          <w:rFonts w:asciiTheme="minorHAnsi" w:hAnsiTheme="minorHAnsi" w:cs="Calibri"/>
          <w:sz w:val="22"/>
          <w:szCs w:val="22"/>
        </w:rPr>
      </w:pPr>
    </w:p>
    <w:p w14:paraId="4F0F9EDA" w14:textId="5384405B" w:rsidR="000212C7" w:rsidRDefault="00011D42" w:rsidP="002A795C">
      <w:pPr>
        <w:pStyle w:val="Heading3"/>
        <w:spacing w:before="0"/>
      </w:pPr>
      <w:bookmarkStart w:id="15" w:name="_Toc518126886"/>
      <w:bookmarkStart w:id="16" w:name="_Toc521747476"/>
      <w:r>
        <w:t>3</w:t>
      </w:r>
      <w:r w:rsidR="000212C7">
        <w:t>.2</w:t>
      </w:r>
      <w:r w:rsidR="000212C7">
        <w:tab/>
        <w:t>Terminolog</w:t>
      </w:r>
      <w:r>
        <w:t>y</w:t>
      </w:r>
      <w:bookmarkEnd w:id="15"/>
      <w:bookmarkEnd w:id="16"/>
    </w:p>
    <w:p w14:paraId="254DE019" w14:textId="1F9F8850" w:rsidR="000212C7" w:rsidRPr="004B30EC" w:rsidRDefault="000212C7" w:rsidP="002A795C">
      <w:pPr>
        <w:pStyle w:val="NormalWeb"/>
        <w:spacing w:before="0" w:beforeAutospacing="0" w:after="0" w:afterAutospacing="0"/>
        <w:textAlignment w:val="baseline"/>
        <w:rPr>
          <w:rFonts w:ascii="Calibri" w:hAnsi="Calibri" w:cs="Calibri"/>
          <w:sz w:val="22"/>
          <w:szCs w:val="22"/>
        </w:rPr>
      </w:pPr>
      <w:r w:rsidRPr="004B30EC">
        <w:rPr>
          <w:rFonts w:ascii="Calibri" w:hAnsi="Calibri" w:cs="Calibri"/>
          <w:sz w:val="22"/>
          <w:szCs w:val="22"/>
        </w:rPr>
        <w:t xml:space="preserve">It is possible the reports did not pick up terminological exactitudes of Mr </w:t>
      </w:r>
      <w:proofErr w:type="spellStart"/>
      <w:r w:rsidRPr="004B30EC">
        <w:rPr>
          <w:rFonts w:ascii="Calibri" w:hAnsi="Calibri" w:cs="Calibri"/>
          <w:sz w:val="22"/>
          <w:szCs w:val="22"/>
        </w:rPr>
        <w:t>Tubeman</w:t>
      </w:r>
      <w:proofErr w:type="spellEnd"/>
      <w:r w:rsidR="002A699F">
        <w:rPr>
          <w:rFonts w:ascii="Calibri" w:hAnsi="Calibri" w:cs="Calibri"/>
          <w:sz w:val="22"/>
          <w:szCs w:val="22"/>
        </w:rPr>
        <w:t xml:space="preserve"> who</w:t>
      </w:r>
      <w:r w:rsidRPr="004B30EC">
        <w:rPr>
          <w:rFonts w:ascii="Calibri" w:hAnsi="Calibri" w:cs="Calibri"/>
          <w:sz w:val="22"/>
          <w:szCs w:val="22"/>
        </w:rPr>
        <w:t xml:space="preserve"> reportedly referred to 90 second ‘headways’.  </w:t>
      </w:r>
    </w:p>
    <w:p w14:paraId="379ADCD3" w14:textId="77777777" w:rsidR="000212C7" w:rsidRPr="004B30EC" w:rsidRDefault="000212C7" w:rsidP="002A795C">
      <w:pPr>
        <w:pStyle w:val="NormalWeb"/>
        <w:spacing w:before="0" w:beforeAutospacing="0" w:after="0" w:afterAutospacing="0"/>
        <w:textAlignment w:val="baseline"/>
        <w:rPr>
          <w:rFonts w:ascii="Calibri" w:hAnsi="Calibri" w:cs="Calibri"/>
          <w:sz w:val="22"/>
          <w:szCs w:val="22"/>
        </w:rPr>
      </w:pPr>
    </w:p>
    <w:p w14:paraId="4B1657E7" w14:textId="2840EECB" w:rsidR="000212C7" w:rsidRPr="004B30EC" w:rsidRDefault="000212C7" w:rsidP="002A795C">
      <w:pPr>
        <w:pStyle w:val="NormalWeb"/>
        <w:spacing w:before="0" w:beforeAutospacing="0" w:after="0" w:afterAutospacing="0"/>
        <w:textAlignment w:val="baseline"/>
        <w:rPr>
          <w:rFonts w:ascii="Calibri" w:hAnsi="Calibri" w:cs="Calibri"/>
          <w:sz w:val="22"/>
          <w:szCs w:val="22"/>
        </w:rPr>
      </w:pPr>
      <w:r w:rsidRPr="004B30EC">
        <w:rPr>
          <w:rFonts w:ascii="Calibri" w:hAnsi="Calibri" w:cs="Calibri"/>
          <w:sz w:val="22"/>
          <w:szCs w:val="22"/>
        </w:rPr>
        <w:t>The ABC may have interpreted this gap between trains as directly translating to train frequency.  However, in some thinking headway time might need to be supplemented by station dwell</w:t>
      </w:r>
      <w:r w:rsidR="002A699F">
        <w:rPr>
          <w:rFonts w:ascii="Calibri" w:hAnsi="Calibri" w:cs="Calibri"/>
          <w:sz w:val="22"/>
          <w:szCs w:val="22"/>
        </w:rPr>
        <w:t>-</w:t>
      </w:r>
      <w:r w:rsidRPr="004B30EC">
        <w:rPr>
          <w:rFonts w:ascii="Calibri" w:hAnsi="Calibri" w:cs="Calibri"/>
          <w:sz w:val="22"/>
          <w:szCs w:val="22"/>
        </w:rPr>
        <w:t>time etc. to calculate maximum possible frequency.</w:t>
      </w:r>
    </w:p>
    <w:p w14:paraId="33371D2C" w14:textId="77777777" w:rsidR="000212C7" w:rsidRPr="004B30EC" w:rsidRDefault="000212C7" w:rsidP="002A795C">
      <w:pPr>
        <w:pStyle w:val="NormalWeb"/>
        <w:spacing w:before="0" w:beforeAutospacing="0" w:after="0" w:afterAutospacing="0"/>
        <w:textAlignment w:val="baseline"/>
        <w:rPr>
          <w:rFonts w:ascii="Calibri" w:hAnsi="Calibri" w:cs="Calibri"/>
          <w:sz w:val="22"/>
          <w:szCs w:val="22"/>
        </w:rPr>
      </w:pPr>
    </w:p>
    <w:p w14:paraId="6466FC2C" w14:textId="3078DC97" w:rsidR="000212C7" w:rsidRPr="004B30EC" w:rsidRDefault="000212C7" w:rsidP="002A795C">
      <w:pPr>
        <w:pStyle w:val="NormalWeb"/>
        <w:spacing w:before="0" w:beforeAutospacing="0" w:after="0" w:afterAutospacing="0"/>
        <w:textAlignment w:val="baseline"/>
        <w:rPr>
          <w:rFonts w:ascii="Calibri" w:hAnsi="Calibri" w:cs="Calibri"/>
          <w:sz w:val="22"/>
          <w:szCs w:val="22"/>
        </w:rPr>
      </w:pPr>
      <w:r w:rsidRPr="004B30EC">
        <w:rPr>
          <w:rFonts w:ascii="Calibri" w:hAnsi="Calibri" w:cs="Calibri"/>
          <w:sz w:val="22"/>
          <w:szCs w:val="22"/>
        </w:rPr>
        <w:lastRenderedPageBreak/>
        <w:t>Dwell time may explain the difference between the ABC and Daily Telegraph’s version of Sydney Trains maximum frequency.   The Daily Telegraph may be assuming a dwell</w:t>
      </w:r>
      <w:r w:rsidR="002A699F">
        <w:rPr>
          <w:rFonts w:ascii="Calibri" w:hAnsi="Calibri" w:cs="Calibri"/>
          <w:sz w:val="22"/>
          <w:szCs w:val="22"/>
        </w:rPr>
        <w:t>-</w:t>
      </w:r>
      <w:r w:rsidRPr="004B30EC">
        <w:rPr>
          <w:rFonts w:ascii="Calibri" w:hAnsi="Calibri" w:cs="Calibri"/>
          <w:sz w:val="22"/>
          <w:szCs w:val="22"/>
        </w:rPr>
        <w:t xml:space="preserve">time of one minute at CBD stations – a common supposition - accounting for the 60 second lower </w:t>
      </w:r>
      <w:r w:rsidR="008E5449">
        <w:rPr>
          <w:rFonts w:ascii="Calibri" w:hAnsi="Calibri" w:cs="Calibri"/>
          <w:sz w:val="22"/>
          <w:szCs w:val="22"/>
        </w:rPr>
        <w:t xml:space="preserve">potential </w:t>
      </w:r>
      <w:r w:rsidRPr="004B30EC">
        <w:rPr>
          <w:rFonts w:ascii="Calibri" w:hAnsi="Calibri" w:cs="Calibri"/>
          <w:sz w:val="22"/>
          <w:szCs w:val="22"/>
        </w:rPr>
        <w:t>frequency than reported by the ABC.</w:t>
      </w:r>
    </w:p>
    <w:p w14:paraId="5DE4FFFF" w14:textId="77777777" w:rsidR="000212C7" w:rsidRPr="004B30EC" w:rsidRDefault="000212C7" w:rsidP="002A795C">
      <w:pPr>
        <w:pStyle w:val="NormalWeb"/>
        <w:spacing w:before="0" w:beforeAutospacing="0" w:after="0" w:afterAutospacing="0"/>
        <w:textAlignment w:val="baseline"/>
        <w:rPr>
          <w:rFonts w:ascii="Calibri" w:hAnsi="Calibri" w:cs="Calibri"/>
          <w:sz w:val="22"/>
          <w:szCs w:val="22"/>
        </w:rPr>
      </w:pPr>
    </w:p>
    <w:p w14:paraId="353DB593" w14:textId="52BA8C55" w:rsidR="000212C7" w:rsidRPr="004B30EC" w:rsidRDefault="000212C7" w:rsidP="002A795C">
      <w:pPr>
        <w:pStyle w:val="NormalWeb"/>
        <w:spacing w:before="0" w:beforeAutospacing="0" w:after="0" w:afterAutospacing="0"/>
        <w:textAlignment w:val="baseline"/>
        <w:rPr>
          <w:rFonts w:ascii="Calibri" w:hAnsi="Calibri" w:cs="Calibri"/>
          <w:sz w:val="22"/>
          <w:szCs w:val="22"/>
        </w:rPr>
      </w:pPr>
      <w:r w:rsidRPr="004B30EC">
        <w:rPr>
          <w:rFonts w:ascii="Calibri" w:hAnsi="Calibri" w:cs="Calibri"/>
          <w:sz w:val="22"/>
          <w:szCs w:val="22"/>
        </w:rPr>
        <w:t xml:space="preserve">A more cynical view might be that the Telegraph’s frequency </w:t>
      </w:r>
      <w:r w:rsidR="008E5449">
        <w:rPr>
          <w:rFonts w:ascii="Calibri" w:hAnsi="Calibri" w:cs="Calibri"/>
          <w:sz w:val="22"/>
          <w:szCs w:val="22"/>
        </w:rPr>
        <w:t>avoids</w:t>
      </w:r>
      <w:r w:rsidRPr="004B30EC">
        <w:rPr>
          <w:rFonts w:ascii="Calibri" w:hAnsi="Calibri" w:cs="Calibri"/>
          <w:sz w:val="22"/>
          <w:szCs w:val="22"/>
        </w:rPr>
        <w:t xml:space="preserve"> the embarrassing situation of Sydney Trains having greater trains per line capacity than Metro.</w:t>
      </w:r>
    </w:p>
    <w:p w14:paraId="1B6B9D60" w14:textId="77777777" w:rsidR="000212C7" w:rsidRPr="004B30EC" w:rsidRDefault="000212C7" w:rsidP="002A795C">
      <w:pPr>
        <w:pStyle w:val="NormalWeb"/>
        <w:spacing w:before="0" w:beforeAutospacing="0" w:after="0" w:afterAutospacing="0"/>
        <w:textAlignment w:val="baseline"/>
        <w:rPr>
          <w:rFonts w:ascii="Calibri" w:hAnsi="Calibri" w:cs="Calibri"/>
          <w:sz w:val="22"/>
          <w:szCs w:val="22"/>
        </w:rPr>
      </w:pPr>
    </w:p>
    <w:p w14:paraId="0A811E9B" w14:textId="715315AF" w:rsidR="000212C7" w:rsidRPr="004B30EC" w:rsidRDefault="000212C7" w:rsidP="002A795C">
      <w:pPr>
        <w:pStyle w:val="NormalWeb"/>
        <w:spacing w:before="0" w:beforeAutospacing="0" w:after="0" w:afterAutospacing="0"/>
        <w:textAlignment w:val="baseline"/>
        <w:rPr>
          <w:rFonts w:ascii="Calibri" w:hAnsi="Calibri" w:cs="Calibri"/>
          <w:sz w:val="22"/>
          <w:szCs w:val="22"/>
        </w:rPr>
      </w:pPr>
      <w:r w:rsidRPr="004B30EC">
        <w:rPr>
          <w:rFonts w:ascii="Calibri" w:hAnsi="Calibri" w:cs="Calibri"/>
          <w:sz w:val="22"/>
          <w:szCs w:val="22"/>
        </w:rPr>
        <w:t xml:space="preserve">Who is to know.  Neither </w:t>
      </w:r>
      <w:r w:rsidR="002A699F">
        <w:rPr>
          <w:rFonts w:ascii="Calibri" w:hAnsi="Calibri" w:cs="Calibri"/>
          <w:sz w:val="22"/>
          <w:szCs w:val="22"/>
        </w:rPr>
        <w:t xml:space="preserve">the ABC nor Daily Telegraph </w:t>
      </w:r>
      <w:r w:rsidRPr="004B30EC">
        <w:rPr>
          <w:rFonts w:ascii="Calibri" w:hAnsi="Calibri" w:cs="Calibri"/>
          <w:sz w:val="22"/>
          <w:szCs w:val="22"/>
        </w:rPr>
        <w:t xml:space="preserve">has issued a clarification.   </w:t>
      </w:r>
    </w:p>
    <w:p w14:paraId="167FD2AA" w14:textId="77777777" w:rsidR="000212C7" w:rsidRPr="004B30EC" w:rsidRDefault="000212C7" w:rsidP="002A795C">
      <w:pPr>
        <w:pStyle w:val="NormalWeb"/>
        <w:spacing w:before="0" w:beforeAutospacing="0" w:after="0" w:afterAutospacing="0"/>
        <w:textAlignment w:val="baseline"/>
        <w:rPr>
          <w:rFonts w:ascii="Calibri" w:hAnsi="Calibri" w:cs="Calibri"/>
          <w:sz w:val="22"/>
          <w:szCs w:val="22"/>
        </w:rPr>
      </w:pPr>
    </w:p>
    <w:p w14:paraId="40C179A2" w14:textId="1B73CEDE" w:rsidR="000212C7" w:rsidRPr="004B30EC" w:rsidRDefault="000212C7" w:rsidP="002A795C">
      <w:pPr>
        <w:pStyle w:val="NormalWeb"/>
        <w:spacing w:before="0" w:beforeAutospacing="0" w:after="0" w:afterAutospacing="0"/>
        <w:textAlignment w:val="baseline"/>
        <w:rPr>
          <w:rFonts w:ascii="Calibri" w:hAnsi="Calibri" w:cs="Calibri"/>
          <w:sz w:val="22"/>
          <w:szCs w:val="22"/>
        </w:rPr>
      </w:pPr>
      <w:r w:rsidRPr="004B30EC">
        <w:rPr>
          <w:rFonts w:ascii="Calibri" w:hAnsi="Calibri" w:cs="Calibri"/>
          <w:sz w:val="22"/>
          <w:szCs w:val="22"/>
        </w:rPr>
        <w:t>What we do know though is proper rail analysts regard ‘dwell</w:t>
      </w:r>
      <w:r w:rsidR="002A699F">
        <w:rPr>
          <w:rFonts w:ascii="Calibri" w:hAnsi="Calibri" w:cs="Calibri"/>
          <w:sz w:val="22"/>
          <w:szCs w:val="22"/>
        </w:rPr>
        <w:t>-</w:t>
      </w:r>
      <w:r w:rsidRPr="004B30EC">
        <w:rPr>
          <w:rFonts w:ascii="Calibri" w:hAnsi="Calibri" w:cs="Calibri"/>
          <w:sz w:val="22"/>
          <w:szCs w:val="22"/>
        </w:rPr>
        <w:t>time’ as part of ‘headways’:</w:t>
      </w:r>
    </w:p>
    <w:p w14:paraId="59640654" w14:textId="77777777" w:rsidR="000212C7" w:rsidRPr="004B30EC" w:rsidRDefault="000212C7" w:rsidP="002A795C">
      <w:pPr>
        <w:pStyle w:val="NormalWeb"/>
        <w:spacing w:before="0" w:beforeAutospacing="0" w:after="0" w:afterAutospacing="0"/>
        <w:textAlignment w:val="baseline"/>
        <w:rPr>
          <w:rFonts w:ascii="Calibri" w:hAnsi="Calibri" w:cs="Calibri"/>
          <w:sz w:val="22"/>
          <w:szCs w:val="22"/>
        </w:rPr>
      </w:pPr>
    </w:p>
    <w:p w14:paraId="6D53B37B" w14:textId="47807B8E" w:rsidR="000212C7" w:rsidRPr="009170E9" w:rsidRDefault="000212C7" w:rsidP="002A795C">
      <w:pPr>
        <w:pStyle w:val="NormalWeb"/>
        <w:spacing w:before="0" w:beforeAutospacing="0" w:after="0" w:afterAutospacing="0"/>
        <w:ind w:left="720"/>
        <w:textAlignment w:val="baseline"/>
        <w:rPr>
          <w:rFonts w:ascii="Calibri" w:hAnsi="Calibri" w:cs="Calibri"/>
          <w:i/>
          <w:sz w:val="20"/>
          <w:szCs w:val="20"/>
        </w:rPr>
      </w:pPr>
      <w:r w:rsidRPr="009170E9">
        <w:rPr>
          <w:rFonts w:ascii="Calibri" w:hAnsi="Calibri" w:cs="Calibri"/>
          <w:i/>
          <w:sz w:val="20"/>
          <w:szCs w:val="20"/>
        </w:rPr>
        <w:t>‘In Sydney, the planned headway is three minutes which is based on a signalling clearance time of two minutes plus a station dwell time of one minute</w:t>
      </w:r>
      <w:r w:rsidR="00C26997">
        <w:rPr>
          <w:rFonts w:ascii="Calibri" w:hAnsi="Calibri" w:cs="Calibri"/>
          <w:i/>
          <w:sz w:val="20"/>
          <w:szCs w:val="20"/>
        </w:rPr>
        <w:t>.</w:t>
      </w:r>
      <w:r w:rsidRPr="009170E9">
        <w:rPr>
          <w:rFonts w:ascii="Calibri" w:hAnsi="Calibri" w:cs="Calibri"/>
          <w:i/>
          <w:sz w:val="20"/>
          <w:szCs w:val="20"/>
        </w:rPr>
        <w:t>’</w:t>
      </w:r>
      <w:r w:rsidRPr="009170E9">
        <w:rPr>
          <w:rStyle w:val="EndnoteReference"/>
          <w:rFonts w:ascii="Calibri" w:hAnsi="Calibri" w:cs="Calibri"/>
          <w:i/>
          <w:sz w:val="20"/>
          <w:szCs w:val="20"/>
        </w:rPr>
        <w:endnoteReference w:id="17"/>
      </w:r>
    </w:p>
    <w:p w14:paraId="3F197643" w14:textId="77777777" w:rsidR="000212C7" w:rsidRPr="004B30EC" w:rsidRDefault="000212C7" w:rsidP="002A795C">
      <w:pPr>
        <w:pStyle w:val="NormalWeb"/>
        <w:spacing w:before="0" w:beforeAutospacing="0" w:after="0" w:afterAutospacing="0"/>
        <w:textAlignment w:val="baseline"/>
        <w:rPr>
          <w:rFonts w:ascii="Calibri" w:hAnsi="Calibri" w:cs="Calibri"/>
          <w:sz w:val="22"/>
          <w:szCs w:val="22"/>
        </w:rPr>
      </w:pPr>
    </w:p>
    <w:p w14:paraId="4EDAB67D" w14:textId="40F39717" w:rsidR="000212C7" w:rsidRPr="004B30EC" w:rsidRDefault="000212C7" w:rsidP="002A795C">
      <w:pPr>
        <w:pStyle w:val="NormalWeb"/>
        <w:spacing w:before="0" w:beforeAutospacing="0" w:after="0" w:afterAutospacing="0"/>
        <w:textAlignment w:val="baseline"/>
        <w:rPr>
          <w:rFonts w:ascii="Calibri" w:hAnsi="Calibri" w:cs="Calibri"/>
          <w:sz w:val="22"/>
          <w:szCs w:val="22"/>
        </w:rPr>
      </w:pPr>
      <w:r w:rsidRPr="004B30EC">
        <w:rPr>
          <w:rFonts w:ascii="Calibri" w:hAnsi="Calibri" w:cs="Calibri"/>
          <w:sz w:val="22"/>
          <w:szCs w:val="22"/>
        </w:rPr>
        <w:t>That one-minute comment at the end of the quote is coincidental.  Add a minute to the ABC’s take of 90 seconds and we have the Telegraph’s estimate of 150 seconds.</w:t>
      </w:r>
      <w:r w:rsidRPr="004B30EC">
        <w:rPr>
          <w:rStyle w:val="EndnoteReference"/>
          <w:rFonts w:ascii="Calibri" w:hAnsi="Calibri" w:cs="Calibri"/>
          <w:sz w:val="22"/>
          <w:szCs w:val="22"/>
        </w:rPr>
        <w:endnoteReference w:id="18"/>
      </w:r>
    </w:p>
    <w:p w14:paraId="3797C48F" w14:textId="77777777" w:rsidR="000212C7" w:rsidRPr="004B30EC" w:rsidRDefault="000212C7" w:rsidP="002A795C">
      <w:pPr>
        <w:pStyle w:val="NormalWeb"/>
        <w:spacing w:before="0" w:beforeAutospacing="0" w:after="0" w:afterAutospacing="0"/>
        <w:textAlignment w:val="baseline"/>
        <w:rPr>
          <w:rFonts w:ascii="Calibri" w:hAnsi="Calibri" w:cs="Calibri"/>
          <w:sz w:val="22"/>
          <w:szCs w:val="22"/>
        </w:rPr>
      </w:pPr>
    </w:p>
    <w:p w14:paraId="26392684" w14:textId="592444EC" w:rsidR="000212C7" w:rsidRDefault="00011D42" w:rsidP="002A795C">
      <w:pPr>
        <w:pStyle w:val="Heading3"/>
        <w:spacing w:before="0"/>
      </w:pPr>
      <w:bookmarkStart w:id="17" w:name="_Toc518126887"/>
      <w:bookmarkStart w:id="18" w:name="_Toc521747477"/>
      <w:r>
        <w:t>3</w:t>
      </w:r>
      <w:r w:rsidR="000212C7">
        <w:t>.3</w:t>
      </w:r>
      <w:r w:rsidR="000212C7">
        <w:tab/>
        <w:t>Dwell</w:t>
      </w:r>
      <w:r w:rsidR="002A699F">
        <w:t>-</w:t>
      </w:r>
      <w:r w:rsidR="000212C7">
        <w:t>time</w:t>
      </w:r>
      <w:bookmarkEnd w:id="17"/>
      <w:bookmarkEnd w:id="18"/>
    </w:p>
    <w:p w14:paraId="79875710" w14:textId="08345B8A" w:rsidR="000212C7" w:rsidRPr="006F08DF" w:rsidRDefault="00011D42"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P</w:t>
      </w:r>
      <w:r w:rsidR="000212C7" w:rsidRPr="006F08DF">
        <w:rPr>
          <w:rFonts w:ascii="Calibri" w:hAnsi="Calibri" w:cs="Calibri"/>
          <w:sz w:val="22"/>
          <w:szCs w:val="22"/>
        </w:rPr>
        <w:t>roponents of single</w:t>
      </w:r>
      <w:r w:rsidR="008E5449">
        <w:rPr>
          <w:rFonts w:ascii="Calibri" w:hAnsi="Calibri" w:cs="Calibri"/>
          <w:sz w:val="22"/>
          <w:szCs w:val="22"/>
        </w:rPr>
        <w:t>-</w:t>
      </w:r>
      <w:r w:rsidR="000212C7" w:rsidRPr="006F08DF">
        <w:rPr>
          <w:rFonts w:ascii="Calibri" w:hAnsi="Calibri" w:cs="Calibri"/>
          <w:sz w:val="22"/>
          <w:szCs w:val="22"/>
        </w:rPr>
        <w:t>deck trains claim the time they need to stop at stations to allow passengers to board and alight is less than double</w:t>
      </w:r>
      <w:r w:rsidR="008E5449">
        <w:rPr>
          <w:rFonts w:ascii="Calibri" w:hAnsi="Calibri" w:cs="Calibri"/>
          <w:sz w:val="22"/>
          <w:szCs w:val="22"/>
        </w:rPr>
        <w:t>-</w:t>
      </w:r>
      <w:r w:rsidR="000212C7" w:rsidRPr="006F08DF">
        <w:rPr>
          <w:rFonts w:ascii="Calibri" w:hAnsi="Calibri" w:cs="Calibri"/>
          <w:sz w:val="22"/>
          <w:szCs w:val="22"/>
        </w:rPr>
        <w:t>deck trains.  This means more single</w:t>
      </w:r>
      <w:r w:rsidR="008E5449">
        <w:rPr>
          <w:rFonts w:ascii="Calibri" w:hAnsi="Calibri" w:cs="Calibri"/>
          <w:sz w:val="22"/>
          <w:szCs w:val="22"/>
        </w:rPr>
        <w:t>-</w:t>
      </w:r>
      <w:r w:rsidR="000212C7" w:rsidRPr="006F08DF">
        <w:rPr>
          <w:rFonts w:ascii="Calibri" w:hAnsi="Calibri" w:cs="Calibri"/>
          <w:sz w:val="22"/>
          <w:szCs w:val="22"/>
        </w:rPr>
        <w:t xml:space="preserve">deck trains can be run through a station </w:t>
      </w:r>
      <w:r w:rsidR="008E5449">
        <w:rPr>
          <w:rFonts w:ascii="Calibri" w:hAnsi="Calibri" w:cs="Calibri"/>
          <w:sz w:val="22"/>
          <w:szCs w:val="22"/>
        </w:rPr>
        <w:t xml:space="preserve">platform </w:t>
      </w:r>
      <w:r w:rsidR="000212C7" w:rsidRPr="006F08DF">
        <w:rPr>
          <w:rFonts w:ascii="Calibri" w:hAnsi="Calibri" w:cs="Calibri"/>
          <w:sz w:val="22"/>
          <w:szCs w:val="22"/>
        </w:rPr>
        <w:t>during a given period than double</w:t>
      </w:r>
      <w:r w:rsidR="008E5449">
        <w:rPr>
          <w:rFonts w:ascii="Calibri" w:hAnsi="Calibri" w:cs="Calibri"/>
          <w:sz w:val="22"/>
          <w:szCs w:val="22"/>
        </w:rPr>
        <w:t>-</w:t>
      </w:r>
      <w:r w:rsidR="000212C7" w:rsidRPr="006F08DF">
        <w:rPr>
          <w:rFonts w:ascii="Calibri" w:hAnsi="Calibri" w:cs="Calibri"/>
          <w:sz w:val="22"/>
          <w:szCs w:val="22"/>
        </w:rPr>
        <w:t>deck trains.</w:t>
      </w:r>
    </w:p>
    <w:p w14:paraId="5823FB18"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7764B257" w14:textId="37EFCDBD"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The obvious question is:  how many?  That is: what is the difference in dwell</w:t>
      </w:r>
      <w:r w:rsidR="002A699F">
        <w:rPr>
          <w:rFonts w:ascii="Calibri" w:hAnsi="Calibri" w:cs="Calibri"/>
          <w:sz w:val="22"/>
          <w:szCs w:val="22"/>
        </w:rPr>
        <w:t>-</w:t>
      </w:r>
      <w:r w:rsidRPr="006F08DF">
        <w:rPr>
          <w:rFonts w:ascii="Calibri" w:hAnsi="Calibri" w:cs="Calibri"/>
          <w:sz w:val="22"/>
          <w:szCs w:val="22"/>
        </w:rPr>
        <w:t>time</w:t>
      </w:r>
      <w:r w:rsidR="002A699F">
        <w:rPr>
          <w:rFonts w:ascii="Calibri" w:hAnsi="Calibri" w:cs="Calibri"/>
          <w:sz w:val="22"/>
          <w:szCs w:val="22"/>
        </w:rPr>
        <w:t>s</w:t>
      </w:r>
      <w:r w:rsidRPr="006F08DF">
        <w:rPr>
          <w:rFonts w:ascii="Calibri" w:hAnsi="Calibri" w:cs="Calibri"/>
          <w:sz w:val="22"/>
          <w:szCs w:val="22"/>
        </w:rPr>
        <w:t xml:space="preserve">?   </w:t>
      </w:r>
    </w:p>
    <w:p w14:paraId="6D1A9FA6" w14:textId="6F4BAD56" w:rsidR="000212C7" w:rsidRPr="006F08DF" w:rsidRDefault="00130466"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 </w:t>
      </w:r>
      <w:proofErr w:type="spellStart"/>
      <w:r>
        <w:rPr>
          <w:rFonts w:ascii="Calibri" w:hAnsi="Calibri" w:cs="Calibri"/>
          <w:sz w:val="22"/>
          <w:szCs w:val="22"/>
        </w:rPr>
        <w:t>vbn</w:t>
      </w:r>
      <w:proofErr w:type="spellEnd"/>
    </w:p>
    <w:p w14:paraId="2128E3C1" w14:textId="113789A6"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Dwell</w:t>
      </w:r>
      <w:r w:rsidR="002A699F">
        <w:rPr>
          <w:rFonts w:ascii="Calibri" w:hAnsi="Calibri" w:cs="Calibri"/>
          <w:sz w:val="22"/>
          <w:szCs w:val="22"/>
        </w:rPr>
        <w:t>-</w:t>
      </w:r>
      <w:r w:rsidRPr="006F08DF">
        <w:rPr>
          <w:rFonts w:ascii="Calibri" w:hAnsi="Calibri" w:cs="Calibri"/>
          <w:sz w:val="22"/>
          <w:szCs w:val="22"/>
        </w:rPr>
        <w:t>time needs to enable the train to stop unload and load.  Many factors affect train stopping time including train layouts, station layouts and passengers.</w:t>
      </w:r>
      <w:r w:rsidR="002A699F">
        <w:rPr>
          <w:rFonts w:ascii="Calibri" w:hAnsi="Calibri" w:cs="Calibri"/>
          <w:sz w:val="22"/>
          <w:szCs w:val="22"/>
        </w:rPr>
        <w:t xml:space="preserve">  </w:t>
      </w:r>
      <w:r w:rsidRPr="006F08DF">
        <w:rPr>
          <w:rFonts w:ascii="Calibri" w:hAnsi="Calibri" w:cs="Calibri"/>
          <w:sz w:val="22"/>
          <w:szCs w:val="22"/>
        </w:rPr>
        <w:t xml:space="preserve">Necessary train stopping time will vary by train, by station, by time of day/week and most likely will include random factors.  </w:t>
      </w:r>
    </w:p>
    <w:p w14:paraId="38B61FBB"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3DEC20C0" w14:textId="3BB2DE5E"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Dwell</w:t>
      </w:r>
      <w:r w:rsidR="002A699F">
        <w:rPr>
          <w:rFonts w:ascii="Calibri" w:hAnsi="Calibri" w:cs="Calibri"/>
          <w:sz w:val="22"/>
          <w:szCs w:val="22"/>
        </w:rPr>
        <w:t>-</w:t>
      </w:r>
      <w:r w:rsidRPr="006F08DF">
        <w:rPr>
          <w:rFonts w:ascii="Calibri" w:hAnsi="Calibri" w:cs="Calibri"/>
          <w:sz w:val="22"/>
          <w:szCs w:val="22"/>
        </w:rPr>
        <w:t>time, a scheduling concept, should enable all trains on the relevant line to maintain schedule to an acceptable level given stopping patterns. A poorly running schedule – too few trains for the given demand, or a bunching of trains - is likely to increase necessary stopping times and require excess dwell</w:t>
      </w:r>
      <w:r w:rsidR="002A699F">
        <w:rPr>
          <w:rFonts w:ascii="Calibri" w:hAnsi="Calibri" w:cs="Calibri"/>
          <w:sz w:val="22"/>
          <w:szCs w:val="22"/>
        </w:rPr>
        <w:t>-time</w:t>
      </w:r>
      <w:r w:rsidRPr="006F08DF">
        <w:rPr>
          <w:rFonts w:ascii="Calibri" w:hAnsi="Calibri" w:cs="Calibri"/>
          <w:sz w:val="22"/>
          <w:szCs w:val="22"/>
        </w:rPr>
        <w:t>.</w:t>
      </w:r>
    </w:p>
    <w:p w14:paraId="26B13B18"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7834DD49" w14:textId="033357EE"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For this reason, dwell</w:t>
      </w:r>
      <w:r w:rsidR="002A699F">
        <w:rPr>
          <w:rFonts w:ascii="Calibri" w:hAnsi="Calibri" w:cs="Calibri"/>
          <w:sz w:val="22"/>
          <w:szCs w:val="22"/>
        </w:rPr>
        <w:t>-</w:t>
      </w:r>
      <w:r w:rsidRPr="006F08DF">
        <w:rPr>
          <w:rFonts w:ascii="Calibri" w:hAnsi="Calibri" w:cs="Calibri"/>
          <w:sz w:val="22"/>
          <w:szCs w:val="22"/>
        </w:rPr>
        <w:t>time often exceeds the normally observed range of stopping time.  This difference is often supplemented by an operating margin at the station and/or a ‘recovery margin’ to allow trains to exactly meet schedule on entry to areas where stations need high stopping times e.g. to prevent bunching.</w:t>
      </w:r>
      <w:r w:rsidRPr="006F08DF">
        <w:rPr>
          <w:rStyle w:val="EndnoteReference"/>
          <w:rFonts w:ascii="Calibri" w:hAnsi="Calibri" w:cs="Calibri"/>
          <w:sz w:val="22"/>
          <w:szCs w:val="22"/>
        </w:rPr>
        <w:endnoteReference w:id="19"/>
      </w:r>
      <w:r w:rsidRPr="006F08DF">
        <w:rPr>
          <w:rFonts w:ascii="Calibri" w:hAnsi="Calibri" w:cs="Calibri"/>
          <w:sz w:val="22"/>
          <w:szCs w:val="22"/>
        </w:rPr>
        <w:t xml:space="preserve"> </w:t>
      </w:r>
    </w:p>
    <w:p w14:paraId="1F1A23FF"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6017734D" w14:textId="492B7D4E"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There are formulae for dwell</w:t>
      </w:r>
      <w:r w:rsidR="002A699F">
        <w:rPr>
          <w:rFonts w:ascii="Calibri" w:hAnsi="Calibri" w:cs="Calibri"/>
          <w:sz w:val="22"/>
          <w:szCs w:val="22"/>
        </w:rPr>
        <w:t>-</w:t>
      </w:r>
      <w:r w:rsidRPr="006F08DF">
        <w:rPr>
          <w:rFonts w:ascii="Calibri" w:hAnsi="Calibri" w:cs="Calibri"/>
          <w:sz w:val="22"/>
          <w:szCs w:val="22"/>
        </w:rPr>
        <w:t>time and recovery margin calculation.  However, as dwell</w:t>
      </w:r>
      <w:r w:rsidR="002A699F">
        <w:rPr>
          <w:rFonts w:ascii="Calibri" w:hAnsi="Calibri" w:cs="Calibri"/>
          <w:sz w:val="22"/>
          <w:szCs w:val="22"/>
        </w:rPr>
        <w:t>-</w:t>
      </w:r>
      <w:r w:rsidRPr="006F08DF">
        <w:rPr>
          <w:rFonts w:ascii="Calibri" w:hAnsi="Calibri" w:cs="Calibri"/>
          <w:sz w:val="22"/>
          <w:szCs w:val="22"/>
        </w:rPr>
        <w:t xml:space="preserve">time will be influenced by human factors, it is a matter to be observed and inferred – statistically modelled and included in simulations – rather than a purely mathematical construct.  </w:t>
      </w:r>
    </w:p>
    <w:p w14:paraId="7EAF34EC"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228E4DC7" w14:textId="7CE1B142"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 xml:space="preserve">Against this, information presented to the public by the Government about </w:t>
      </w:r>
      <w:r w:rsidR="002A699F">
        <w:rPr>
          <w:rFonts w:ascii="Calibri" w:hAnsi="Calibri" w:cs="Calibri"/>
          <w:sz w:val="22"/>
          <w:szCs w:val="22"/>
        </w:rPr>
        <w:t xml:space="preserve">Sydney Trains and </w:t>
      </w:r>
      <w:r w:rsidRPr="006F08DF">
        <w:rPr>
          <w:rFonts w:ascii="Calibri" w:hAnsi="Calibri" w:cs="Calibri"/>
          <w:sz w:val="22"/>
          <w:szCs w:val="22"/>
        </w:rPr>
        <w:t>Metro dwell</w:t>
      </w:r>
      <w:r w:rsidR="002A699F">
        <w:rPr>
          <w:rFonts w:ascii="Calibri" w:hAnsi="Calibri" w:cs="Calibri"/>
          <w:sz w:val="22"/>
          <w:szCs w:val="22"/>
        </w:rPr>
        <w:t>-</w:t>
      </w:r>
      <w:r w:rsidRPr="006F08DF">
        <w:rPr>
          <w:rFonts w:ascii="Calibri" w:hAnsi="Calibri" w:cs="Calibri"/>
          <w:sz w:val="22"/>
          <w:szCs w:val="22"/>
        </w:rPr>
        <w:t>time is simplistic and inaccurate.</w:t>
      </w:r>
    </w:p>
    <w:p w14:paraId="484A9180"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6FBCBCE7" w14:textId="5F039540"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The question of passenger</w:t>
      </w:r>
      <w:r w:rsidR="00A826BF">
        <w:rPr>
          <w:rFonts w:ascii="Calibri" w:hAnsi="Calibri" w:cs="Calibri"/>
          <w:sz w:val="22"/>
          <w:szCs w:val="22"/>
        </w:rPr>
        <w:t xml:space="preserve"> crowding</w:t>
      </w:r>
      <w:r w:rsidRPr="006F08DF">
        <w:rPr>
          <w:rFonts w:ascii="Calibri" w:hAnsi="Calibri" w:cs="Calibri"/>
          <w:sz w:val="22"/>
          <w:szCs w:val="22"/>
        </w:rPr>
        <w:t xml:space="preserve"> on </w:t>
      </w:r>
      <w:r w:rsidR="002A699F">
        <w:rPr>
          <w:rFonts w:ascii="Calibri" w:hAnsi="Calibri" w:cs="Calibri"/>
          <w:sz w:val="22"/>
          <w:szCs w:val="22"/>
        </w:rPr>
        <w:t>Sydney Trains’</w:t>
      </w:r>
      <w:r w:rsidRPr="006F08DF">
        <w:rPr>
          <w:rFonts w:ascii="Calibri" w:hAnsi="Calibri" w:cs="Calibri"/>
          <w:sz w:val="22"/>
          <w:szCs w:val="22"/>
        </w:rPr>
        <w:t xml:space="preserve"> double-deck</w:t>
      </w:r>
      <w:r w:rsidR="002A699F">
        <w:rPr>
          <w:rFonts w:ascii="Calibri" w:hAnsi="Calibri" w:cs="Calibri"/>
          <w:sz w:val="22"/>
          <w:szCs w:val="22"/>
        </w:rPr>
        <w:t>s</w:t>
      </w:r>
      <w:r w:rsidRPr="006F08DF">
        <w:rPr>
          <w:rFonts w:ascii="Calibri" w:hAnsi="Calibri" w:cs="Calibri"/>
          <w:sz w:val="22"/>
          <w:szCs w:val="22"/>
        </w:rPr>
        <w:t xml:space="preserve"> is often raised – that so many people are on the train that it is difficult to move towards the doors and thus necessary stopping time is high, and in some case, trains are unable to stay to schedule.  </w:t>
      </w:r>
    </w:p>
    <w:p w14:paraId="36A7EF37"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6390F036"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lastRenderedPageBreak/>
        <w:t xml:space="preserve">An indicator is said to be used to assess this; the ‘crowding standard’ or ‘maximum train load’.  For Sydney Trains this is taken to be 135% of seats; that is all seats are occupied and there are 35% additional passengers are standing.  </w:t>
      </w:r>
    </w:p>
    <w:p w14:paraId="4A5C42A6"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5075BDE2" w14:textId="1611B87A"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 xml:space="preserve">Did Infrastructure NSW assume this in its 2012 </w:t>
      </w:r>
      <w:r w:rsidRPr="002F31FC">
        <w:rPr>
          <w:rFonts w:ascii="Calibri" w:hAnsi="Calibri" w:cs="Calibri"/>
          <w:i/>
          <w:sz w:val="22"/>
          <w:szCs w:val="22"/>
        </w:rPr>
        <w:t>State Infrastructure Strategy</w:t>
      </w:r>
      <w:r w:rsidRPr="006F08DF">
        <w:rPr>
          <w:rFonts w:ascii="Calibri" w:hAnsi="Calibri" w:cs="Calibri"/>
          <w:sz w:val="22"/>
          <w:szCs w:val="22"/>
        </w:rPr>
        <w:t xml:space="preserve"> which had Sydney Trains double-deck fleet reliably carrying 1200 people per 8 car set – 135% of 890 seats?</w:t>
      </w:r>
      <w:r w:rsidRPr="006F08DF">
        <w:rPr>
          <w:rStyle w:val="EndnoteReference"/>
          <w:rFonts w:ascii="Calibri" w:hAnsi="Calibri" w:cs="Calibri"/>
          <w:sz w:val="22"/>
          <w:szCs w:val="22"/>
        </w:rPr>
        <w:endnoteReference w:id="20"/>
      </w:r>
      <w:r w:rsidRPr="006F08DF">
        <w:rPr>
          <w:rFonts w:ascii="Calibri" w:hAnsi="Calibri" w:cs="Calibri"/>
          <w:sz w:val="22"/>
          <w:szCs w:val="22"/>
        </w:rPr>
        <w:t xml:space="preserve"> </w:t>
      </w:r>
    </w:p>
    <w:p w14:paraId="5002704D"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089B14B7" w14:textId="65B1F724" w:rsidR="000212C7" w:rsidRPr="006F08DF" w:rsidRDefault="002F31FC"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T</w:t>
      </w:r>
      <w:r w:rsidR="000212C7" w:rsidRPr="006F08DF">
        <w:rPr>
          <w:rFonts w:ascii="Calibri" w:hAnsi="Calibri" w:cs="Calibri"/>
          <w:sz w:val="22"/>
          <w:szCs w:val="22"/>
        </w:rPr>
        <w:t xml:space="preserve">he idea of a relation between 135% and dwell time is probably wrong.  The author’s understanding is the 135% is an arbitrary – not modelled – ratio imported to NSW from British Rail in the early 1990s to form part of the then (fashionable) Community Services Obligation contract. </w:t>
      </w:r>
    </w:p>
    <w:p w14:paraId="407662AF"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18B4A1E1" w14:textId="77777777" w:rsidR="000212C7"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 xml:space="preserve">As support for this understanding, Sydney Trains (then RailCorp) sought to change the indicator from a percentage to a number of people per square metre of carriage floor or non-seating space; four.  It was unable at the time to convert the 135% to such an indicator.  </w:t>
      </w:r>
    </w:p>
    <w:p w14:paraId="64B2E118" w14:textId="77777777" w:rsidR="000212C7" w:rsidRDefault="000212C7" w:rsidP="002A795C">
      <w:pPr>
        <w:pStyle w:val="NormalWeb"/>
        <w:spacing w:before="0" w:beforeAutospacing="0" w:after="0" w:afterAutospacing="0"/>
        <w:textAlignment w:val="baseline"/>
        <w:rPr>
          <w:rFonts w:ascii="Calibri" w:hAnsi="Calibri" w:cs="Calibri"/>
          <w:sz w:val="22"/>
          <w:szCs w:val="22"/>
        </w:rPr>
      </w:pPr>
    </w:p>
    <w:p w14:paraId="3D7243F0" w14:textId="55017F04"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 xml:space="preserve">However, </w:t>
      </w:r>
      <w:r>
        <w:rPr>
          <w:rFonts w:ascii="Calibri" w:hAnsi="Calibri" w:cs="Calibri"/>
          <w:sz w:val="22"/>
          <w:szCs w:val="22"/>
        </w:rPr>
        <w:t>the 135%</w:t>
      </w:r>
      <w:r w:rsidRPr="006F08DF">
        <w:rPr>
          <w:rFonts w:ascii="Calibri" w:hAnsi="Calibri" w:cs="Calibri"/>
          <w:sz w:val="22"/>
          <w:szCs w:val="22"/>
        </w:rPr>
        <w:t xml:space="preserve"> appears to have been later converted to two people per square metre.  Four people per square metre – reportedly an international standard </w:t>
      </w:r>
      <w:r w:rsidR="002F31FC">
        <w:rPr>
          <w:rFonts w:ascii="Calibri" w:hAnsi="Calibri" w:cs="Calibri"/>
          <w:sz w:val="22"/>
          <w:szCs w:val="22"/>
        </w:rPr>
        <w:t>–</w:t>
      </w:r>
      <w:r w:rsidRPr="006F08DF">
        <w:rPr>
          <w:rFonts w:ascii="Calibri" w:hAnsi="Calibri" w:cs="Calibri"/>
          <w:sz w:val="22"/>
          <w:szCs w:val="22"/>
        </w:rPr>
        <w:t xml:space="preserve"> </w:t>
      </w:r>
      <w:r w:rsidR="002F31FC">
        <w:rPr>
          <w:rFonts w:ascii="Calibri" w:hAnsi="Calibri" w:cs="Calibri"/>
          <w:sz w:val="22"/>
          <w:szCs w:val="22"/>
        </w:rPr>
        <w:t xml:space="preserve">is </w:t>
      </w:r>
      <w:r w:rsidRPr="006F08DF">
        <w:rPr>
          <w:rFonts w:ascii="Calibri" w:hAnsi="Calibri" w:cs="Calibri"/>
          <w:sz w:val="22"/>
          <w:szCs w:val="22"/>
        </w:rPr>
        <w:t>197% train load, which is ‘practical’ capacity</w:t>
      </w:r>
      <w:r w:rsidR="00A826BF">
        <w:rPr>
          <w:rFonts w:ascii="Calibri" w:hAnsi="Calibri" w:cs="Calibri"/>
          <w:sz w:val="22"/>
          <w:szCs w:val="22"/>
        </w:rPr>
        <w:t>.  A</w:t>
      </w:r>
      <w:r>
        <w:rPr>
          <w:rFonts w:ascii="Calibri" w:hAnsi="Calibri" w:cs="Calibri"/>
          <w:sz w:val="22"/>
          <w:szCs w:val="22"/>
        </w:rPr>
        <w:t>round 1,750 people, some 550 more than Infrastructure NSW’s estimate.</w:t>
      </w:r>
      <w:r w:rsidRPr="006F08DF">
        <w:rPr>
          <w:rFonts w:ascii="Calibri" w:hAnsi="Calibri" w:cs="Calibri"/>
          <w:sz w:val="22"/>
          <w:szCs w:val="22"/>
        </w:rPr>
        <w:t xml:space="preserve">  </w:t>
      </w:r>
    </w:p>
    <w:p w14:paraId="63A52F71"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5319F969"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 xml:space="preserve">One inference is that at least before 2012 train load indicators were not associated with scheduling.  </w:t>
      </w:r>
    </w:p>
    <w:p w14:paraId="67F47FCF" w14:textId="639BC24C"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Another inference is that like-for-like comparisons of total passenger capacities need to take into comparable people per square metre, with line capacities taking into account simulated dwell</w:t>
      </w:r>
      <w:r w:rsidR="002F31FC">
        <w:rPr>
          <w:rFonts w:ascii="Calibri" w:hAnsi="Calibri" w:cs="Calibri"/>
          <w:sz w:val="22"/>
          <w:szCs w:val="22"/>
        </w:rPr>
        <w:t>-</w:t>
      </w:r>
      <w:r w:rsidRPr="006F08DF">
        <w:rPr>
          <w:rFonts w:ascii="Calibri" w:hAnsi="Calibri" w:cs="Calibri"/>
          <w:sz w:val="22"/>
          <w:szCs w:val="22"/>
        </w:rPr>
        <w:t xml:space="preserve">time.  </w:t>
      </w:r>
    </w:p>
    <w:p w14:paraId="29D816F2"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61F50739" w14:textId="6F223B45" w:rsidR="000212C7" w:rsidRPr="006F08DF" w:rsidRDefault="002F31FC"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F</w:t>
      </w:r>
      <w:r w:rsidR="000212C7" w:rsidRPr="006F08DF">
        <w:rPr>
          <w:rFonts w:ascii="Calibri" w:hAnsi="Calibri" w:cs="Calibri"/>
          <w:sz w:val="22"/>
          <w:szCs w:val="22"/>
        </w:rPr>
        <w:t>or commuter tasks, the relevant capacity indicator is simpler and incontrovertible</w:t>
      </w:r>
      <w:r>
        <w:rPr>
          <w:rFonts w:ascii="Calibri" w:hAnsi="Calibri" w:cs="Calibri"/>
          <w:sz w:val="22"/>
          <w:szCs w:val="22"/>
        </w:rPr>
        <w:t xml:space="preserve"> - </w:t>
      </w:r>
      <w:r w:rsidR="000212C7" w:rsidRPr="006F08DF">
        <w:rPr>
          <w:rFonts w:ascii="Calibri" w:hAnsi="Calibri" w:cs="Calibri"/>
          <w:sz w:val="22"/>
          <w:szCs w:val="22"/>
        </w:rPr>
        <w:t>seating.</w:t>
      </w:r>
    </w:p>
    <w:p w14:paraId="1022F039"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27667E5E" w14:textId="20B346B0"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Let</w:t>
      </w:r>
      <w:r>
        <w:rPr>
          <w:rFonts w:ascii="Calibri" w:hAnsi="Calibri" w:cs="Calibri"/>
          <w:sz w:val="22"/>
          <w:szCs w:val="22"/>
        </w:rPr>
        <w:t>’</w:t>
      </w:r>
      <w:r w:rsidRPr="006F08DF">
        <w:rPr>
          <w:rFonts w:ascii="Calibri" w:hAnsi="Calibri" w:cs="Calibri"/>
          <w:sz w:val="22"/>
          <w:szCs w:val="22"/>
        </w:rPr>
        <w:t xml:space="preserve">s turn to an expert engaged by Transport for NSW in October 2011 </w:t>
      </w:r>
      <w:r>
        <w:rPr>
          <w:rFonts w:ascii="Calibri" w:hAnsi="Calibri" w:cs="Calibri"/>
          <w:sz w:val="22"/>
          <w:szCs w:val="22"/>
        </w:rPr>
        <w:t xml:space="preserve">– </w:t>
      </w:r>
      <w:r w:rsidRPr="00E63215">
        <w:rPr>
          <w:rFonts w:ascii="Calibri" w:hAnsi="Calibri" w:cs="Calibri"/>
          <w:i/>
          <w:sz w:val="22"/>
          <w:szCs w:val="22"/>
        </w:rPr>
        <w:t xml:space="preserve">apparently </w:t>
      </w:r>
      <w:r>
        <w:rPr>
          <w:rFonts w:ascii="Calibri" w:hAnsi="Calibri" w:cs="Calibri"/>
          <w:sz w:val="22"/>
          <w:szCs w:val="22"/>
        </w:rPr>
        <w:t xml:space="preserve">prior to the decisions to ‘go </w:t>
      </w:r>
      <w:r w:rsidR="008E5449">
        <w:rPr>
          <w:rFonts w:ascii="Calibri" w:hAnsi="Calibri" w:cs="Calibri"/>
          <w:sz w:val="22"/>
          <w:szCs w:val="22"/>
        </w:rPr>
        <w:t>M</w:t>
      </w:r>
      <w:r>
        <w:rPr>
          <w:rFonts w:ascii="Calibri" w:hAnsi="Calibri" w:cs="Calibri"/>
          <w:sz w:val="22"/>
          <w:szCs w:val="22"/>
        </w:rPr>
        <w:t>etro’ - to look at dwell time</w:t>
      </w:r>
      <w:r w:rsidRPr="006F08DF">
        <w:rPr>
          <w:rFonts w:ascii="Calibri" w:hAnsi="Calibri" w:cs="Calibri"/>
          <w:sz w:val="22"/>
          <w:szCs w:val="22"/>
        </w:rPr>
        <w:t>.</w:t>
      </w:r>
      <w:r w:rsidRPr="006F08DF">
        <w:rPr>
          <w:rStyle w:val="EndnoteReference"/>
          <w:rFonts w:ascii="Calibri" w:hAnsi="Calibri" w:cs="Calibri"/>
          <w:sz w:val="22"/>
          <w:szCs w:val="22"/>
        </w:rPr>
        <w:endnoteReference w:id="21"/>
      </w:r>
      <w:r w:rsidRPr="006F08DF">
        <w:rPr>
          <w:rFonts w:ascii="Calibri" w:hAnsi="Calibri" w:cs="Calibri"/>
          <w:sz w:val="22"/>
          <w:szCs w:val="22"/>
        </w:rPr>
        <w:t xml:space="preserve">  </w:t>
      </w:r>
    </w:p>
    <w:p w14:paraId="220AB6D0"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10141B2A" w14:textId="1863E7E0"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 xml:space="preserve">The expert’s report observed average stopping time </w:t>
      </w:r>
      <w:r w:rsidR="002F31FC">
        <w:rPr>
          <w:rFonts w:ascii="Calibri" w:hAnsi="Calibri" w:cs="Calibri"/>
          <w:sz w:val="22"/>
          <w:szCs w:val="22"/>
        </w:rPr>
        <w:t>more than</w:t>
      </w:r>
      <w:r w:rsidRPr="006F08DF">
        <w:rPr>
          <w:rFonts w:ascii="Calibri" w:hAnsi="Calibri" w:cs="Calibri"/>
          <w:sz w:val="22"/>
          <w:szCs w:val="22"/>
        </w:rPr>
        <w:t xml:space="preserve"> 60 seconds at Town Hall and Central stations.  It noted simulations conducted for the NSW government in 2011 by PB-CHA which included a difference between double-deck and single-deck dwell</w:t>
      </w:r>
      <w:r w:rsidR="002F31FC">
        <w:rPr>
          <w:rFonts w:ascii="Calibri" w:hAnsi="Calibri" w:cs="Calibri"/>
          <w:sz w:val="22"/>
          <w:szCs w:val="22"/>
        </w:rPr>
        <w:t>-</w:t>
      </w:r>
      <w:r w:rsidRPr="006F08DF">
        <w:rPr>
          <w:rFonts w:ascii="Calibri" w:hAnsi="Calibri" w:cs="Calibri"/>
          <w:sz w:val="22"/>
          <w:szCs w:val="22"/>
        </w:rPr>
        <w:t>times of 10 seconds.</w:t>
      </w:r>
    </w:p>
    <w:p w14:paraId="6E62C650"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5E5EE3C5"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It further cited TMG (2001) comparisons of various rail systems.  This is in Figure 1 below.</w:t>
      </w:r>
    </w:p>
    <w:p w14:paraId="538ACA6A" w14:textId="77777777" w:rsidR="00A826BF" w:rsidRPr="006F08DF" w:rsidRDefault="00A826BF" w:rsidP="002A795C">
      <w:pPr>
        <w:pStyle w:val="NormalWeb"/>
        <w:spacing w:before="0" w:beforeAutospacing="0" w:after="0" w:afterAutospacing="0"/>
        <w:textAlignment w:val="baseline"/>
        <w:rPr>
          <w:rFonts w:ascii="Calibri" w:hAnsi="Calibri" w:cs="Calibri"/>
          <w:sz w:val="22"/>
          <w:szCs w:val="22"/>
        </w:rPr>
      </w:pPr>
    </w:p>
    <w:p w14:paraId="4A49FC12" w14:textId="77777777" w:rsidR="000212C7" w:rsidRPr="006F08DF" w:rsidRDefault="000212C7" w:rsidP="002A795C">
      <w:pPr>
        <w:pStyle w:val="NormalWeb"/>
        <w:spacing w:before="0" w:beforeAutospacing="0" w:after="0" w:afterAutospacing="0"/>
        <w:textAlignment w:val="baseline"/>
        <w:rPr>
          <w:rFonts w:ascii="Calibri" w:hAnsi="Calibri" w:cs="Calibri"/>
          <w:b/>
          <w:sz w:val="22"/>
          <w:szCs w:val="22"/>
        </w:rPr>
      </w:pPr>
      <w:r w:rsidRPr="006F08DF">
        <w:rPr>
          <w:rFonts w:ascii="Calibri" w:hAnsi="Calibri" w:cs="Calibri"/>
          <w:b/>
          <w:sz w:val="22"/>
          <w:szCs w:val="22"/>
        </w:rPr>
        <w:t>Figure 1: Transport for NSW commissioned expert report (2012) - railway comparisons</w:t>
      </w:r>
    </w:p>
    <w:p w14:paraId="135809B2"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noProof/>
        </w:rPr>
        <w:drawing>
          <wp:inline distT="0" distB="0" distL="0" distR="0" wp14:anchorId="5E9A2D9E" wp14:editId="5BD4F092">
            <wp:extent cx="5391941" cy="2717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946" t="12218" r="27322" b="38718"/>
                    <a:stretch/>
                  </pic:blipFill>
                  <pic:spPr bwMode="auto">
                    <a:xfrm>
                      <a:off x="0" y="0"/>
                      <a:ext cx="5409256" cy="2726527"/>
                    </a:xfrm>
                    <a:prstGeom prst="rect">
                      <a:avLst/>
                    </a:prstGeom>
                    <a:ln>
                      <a:noFill/>
                    </a:ln>
                    <a:extLst>
                      <a:ext uri="{53640926-AAD7-44D8-BBD7-CCE9431645EC}">
                        <a14:shadowObscured xmlns:a14="http://schemas.microsoft.com/office/drawing/2010/main"/>
                      </a:ext>
                    </a:extLst>
                  </pic:spPr>
                </pic:pic>
              </a:graphicData>
            </a:graphic>
          </wp:inline>
        </w:drawing>
      </w:r>
      <w:r w:rsidRPr="006F08DF">
        <w:rPr>
          <w:rFonts w:ascii="Calibri" w:hAnsi="Calibri" w:cs="Calibri"/>
          <w:sz w:val="22"/>
          <w:szCs w:val="22"/>
        </w:rPr>
        <w:t xml:space="preserve"> </w:t>
      </w:r>
    </w:p>
    <w:p w14:paraId="3378AC42"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37753B77" w14:textId="00B04B5F"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lastRenderedPageBreak/>
        <w:t xml:space="preserve">In Figure 1 the green cities (railways) are commuter systems, the red </w:t>
      </w:r>
      <w:r w:rsidR="008E5449">
        <w:rPr>
          <w:rFonts w:ascii="Calibri" w:hAnsi="Calibri" w:cs="Calibri"/>
          <w:sz w:val="22"/>
          <w:szCs w:val="22"/>
        </w:rPr>
        <w:t xml:space="preserve">are rapid transit or </w:t>
      </w:r>
      <w:r w:rsidRPr="006F08DF">
        <w:rPr>
          <w:rFonts w:ascii="Calibri" w:hAnsi="Calibri" w:cs="Calibri"/>
          <w:sz w:val="22"/>
          <w:szCs w:val="22"/>
        </w:rPr>
        <w:t>metro systems.  The metro systems ha</w:t>
      </w:r>
      <w:r w:rsidR="008E5449">
        <w:rPr>
          <w:rFonts w:ascii="Calibri" w:hAnsi="Calibri" w:cs="Calibri"/>
          <w:sz w:val="22"/>
          <w:szCs w:val="22"/>
        </w:rPr>
        <w:t>d</w:t>
      </w:r>
      <w:r w:rsidRPr="006F08DF">
        <w:rPr>
          <w:rFonts w:ascii="Calibri" w:hAnsi="Calibri" w:cs="Calibri"/>
          <w:sz w:val="22"/>
          <w:szCs w:val="22"/>
        </w:rPr>
        <w:t xml:space="preserve"> a 30 second dwell time – superior to the single and double</w:t>
      </w:r>
      <w:r w:rsidR="008E5449">
        <w:rPr>
          <w:rFonts w:ascii="Calibri" w:hAnsi="Calibri" w:cs="Calibri"/>
          <w:sz w:val="22"/>
          <w:szCs w:val="22"/>
        </w:rPr>
        <w:t>-</w:t>
      </w:r>
      <w:r w:rsidRPr="006F08DF">
        <w:rPr>
          <w:rFonts w:ascii="Calibri" w:hAnsi="Calibri" w:cs="Calibri"/>
          <w:sz w:val="22"/>
          <w:szCs w:val="22"/>
        </w:rPr>
        <w:t xml:space="preserve">deck trains then in use.   At least in part this is due to a higher number of ‘channels’ – doorways.  </w:t>
      </w:r>
    </w:p>
    <w:p w14:paraId="277715C1" w14:textId="77777777" w:rsidR="000212C7" w:rsidRDefault="000212C7" w:rsidP="002A795C">
      <w:pPr>
        <w:pStyle w:val="NormalWeb"/>
        <w:spacing w:before="0" w:beforeAutospacing="0" w:after="0" w:afterAutospacing="0"/>
        <w:textAlignment w:val="baseline"/>
        <w:rPr>
          <w:rFonts w:ascii="Calibri" w:hAnsi="Calibri" w:cs="Calibri"/>
          <w:sz w:val="22"/>
          <w:szCs w:val="22"/>
        </w:rPr>
      </w:pPr>
    </w:p>
    <w:p w14:paraId="1E8A5892" w14:textId="0E8439EC"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The doorways?  Door size was not in the expert report except for Sydney – 1.7metres.  This might be compared with other reports of new Paris RER double deck fleet having 2.0metres width which would contribute to a claimed eventual headway of 108 seconds.</w:t>
      </w:r>
      <w:r w:rsidRPr="006F08DF">
        <w:rPr>
          <w:rStyle w:val="EndnoteReference"/>
          <w:rFonts w:ascii="Calibri" w:hAnsi="Calibri" w:cs="Calibri"/>
          <w:sz w:val="22"/>
          <w:szCs w:val="22"/>
        </w:rPr>
        <w:endnoteReference w:id="22"/>
      </w:r>
    </w:p>
    <w:p w14:paraId="3C748925"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5DBE1B71"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 xml:space="preserve">The double-deck effect?  Compare London CI315, Berlin CI481 and Sydney all with 32 channels; the difference is apparently 20 seconds.  </w:t>
      </w:r>
    </w:p>
    <w:p w14:paraId="612FB76F"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7E9D010D"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 xml:space="preserve">However, the 80 seconds for Sydney is higher than observations reported by the expert report.  It is 11 seconds higher than the peak maximum observations for Sydney in 2011 – possibly due to improvements reported in the preceding decade.  Accounting for this would support the PB-CHA difference of 10 seconds noted above. </w:t>
      </w:r>
    </w:p>
    <w:p w14:paraId="683E46DB"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38313892" w14:textId="018BC31E" w:rsidR="000212C7" w:rsidRPr="006F08DF" w:rsidRDefault="002F31FC"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The expert and others provided some </w:t>
      </w:r>
      <w:r w:rsidR="000212C7" w:rsidRPr="006F08DF">
        <w:rPr>
          <w:rFonts w:ascii="Calibri" w:hAnsi="Calibri" w:cs="Calibri"/>
          <w:sz w:val="22"/>
          <w:szCs w:val="22"/>
        </w:rPr>
        <w:t>cautions:</w:t>
      </w:r>
    </w:p>
    <w:p w14:paraId="5353F9ED"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57A7DE79" w14:textId="77777777" w:rsidR="000212C7" w:rsidRPr="009170E9" w:rsidRDefault="000212C7" w:rsidP="002A795C">
      <w:pPr>
        <w:pStyle w:val="NormalWeb"/>
        <w:spacing w:before="0" w:beforeAutospacing="0" w:after="0" w:afterAutospacing="0"/>
        <w:ind w:left="720"/>
        <w:textAlignment w:val="baseline"/>
        <w:rPr>
          <w:rFonts w:ascii="Calibri" w:hAnsi="Calibri" w:cs="Calibri"/>
          <w:i/>
          <w:sz w:val="20"/>
          <w:szCs w:val="20"/>
        </w:rPr>
      </w:pPr>
      <w:r w:rsidRPr="009170E9">
        <w:rPr>
          <w:rFonts w:ascii="Calibri" w:hAnsi="Calibri" w:cs="Calibri"/>
          <w:i/>
          <w:sz w:val="20"/>
          <w:szCs w:val="20"/>
        </w:rPr>
        <w:t>‘TMG found that all the types of trains were capable of carrying the required numbers of passengers (i.e. 21,000 per hour) but most would require high numbers of standees to do so.  The double deck Sydney fleet could carry the requisite number of passengers at load factors of 125% or less whereas none of the single deck fleets could carry the requisite passengers at less than 150% load factor.  This means that high peak single deck trains could reach crush loads with little reserve capacity.’</w:t>
      </w:r>
    </w:p>
    <w:p w14:paraId="5E0EBEF1"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76C00E78" w14:textId="261AB983" w:rsidR="000212C7" w:rsidRPr="006F08DF" w:rsidRDefault="002F31FC"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W</w:t>
      </w:r>
      <w:r w:rsidR="000212C7" w:rsidRPr="006F08DF">
        <w:rPr>
          <w:rFonts w:ascii="Calibri" w:hAnsi="Calibri" w:cs="Calibri"/>
          <w:sz w:val="22"/>
          <w:szCs w:val="22"/>
        </w:rPr>
        <w:t xml:space="preserve">ith growing demand single-deck and </w:t>
      </w:r>
      <w:r>
        <w:rPr>
          <w:rFonts w:ascii="Calibri" w:hAnsi="Calibri" w:cs="Calibri"/>
          <w:sz w:val="22"/>
          <w:szCs w:val="22"/>
        </w:rPr>
        <w:t>M</w:t>
      </w:r>
      <w:r w:rsidR="000212C7" w:rsidRPr="006F08DF">
        <w:rPr>
          <w:rFonts w:ascii="Calibri" w:hAnsi="Calibri" w:cs="Calibri"/>
          <w:sz w:val="22"/>
          <w:szCs w:val="22"/>
        </w:rPr>
        <w:t xml:space="preserve">etro </w:t>
      </w:r>
      <w:r w:rsidR="000212C7">
        <w:rPr>
          <w:rFonts w:ascii="Calibri" w:hAnsi="Calibri" w:cs="Calibri"/>
          <w:sz w:val="22"/>
          <w:szCs w:val="22"/>
        </w:rPr>
        <w:t>stopping</w:t>
      </w:r>
      <w:r w:rsidR="000212C7" w:rsidRPr="006F08DF">
        <w:rPr>
          <w:rFonts w:ascii="Calibri" w:hAnsi="Calibri" w:cs="Calibri"/>
          <w:sz w:val="22"/>
          <w:szCs w:val="22"/>
        </w:rPr>
        <w:t xml:space="preserve"> time could blow-out more quickly than Sydney double-decks.  The effect at a single </w:t>
      </w:r>
      <w:r w:rsidR="008E702E">
        <w:rPr>
          <w:rFonts w:ascii="Calibri" w:hAnsi="Calibri" w:cs="Calibri"/>
          <w:sz w:val="22"/>
          <w:szCs w:val="22"/>
        </w:rPr>
        <w:t xml:space="preserve">platform </w:t>
      </w:r>
      <w:r w:rsidR="000212C7" w:rsidRPr="006F08DF">
        <w:rPr>
          <w:rFonts w:ascii="Calibri" w:hAnsi="Calibri" w:cs="Calibri"/>
          <w:sz w:val="22"/>
          <w:szCs w:val="22"/>
        </w:rPr>
        <w:t>with 2-minute planned headways would quickly cascade and trains would lose schedule.  This is shown in Figure 2 from Tokyo metro.</w:t>
      </w:r>
    </w:p>
    <w:p w14:paraId="7DA9A897" w14:textId="77777777" w:rsidR="00A826BF" w:rsidRDefault="00A826BF" w:rsidP="002A795C">
      <w:pPr>
        <w:pStyle w:val="NormalWeb"/>
        <w:spacing w:before="0" w:beforeAutospacing="0" w:after="0" w:afterAutospacing="0"/>
        <w:textAlignment w:val="baseline"/>
        <w:rPr>
          <w:rFonts w:ascii="Calibri" w:hAnsi="Calibri" w:cs="Calibri"/>
          <w:sz w:val="22"/>
          <w:szCs w:val="22"/>
        </w:rPr>
      </w:pPr>
    </w:p>
    <w:p w14:paraId="08F7A39D" w14:textId="77777777" w:rsidR="000212C7" w:rsidRPr="006F08DF" w:rsidRDefault="000212C7" w:rsidP="002A795C">
      <w:pPr>
        <w:pStyle w:val="NormalWeb"/>
        <w:spacing w:before="0" w:beforeAutospacing="0" w:after="0" w:afterAutospacing="0"/>
        <w:textAlignment w:val="baseline"/>
        <w:rPr>
          <w:rFonts w:ascii="Calibri" w:hAnsi="Calibri" w:cs="Calibri"/>
          <w:b/>
          <w:sz w:val="22"/>
          <w:szCs w:val="22"/>
        </w:rPr>
      </w:pPr>
      <w:r w:rsidRPr="006F08DF">
        <w:rPr>
          <w:rFonts w:ascii="Calibri" w:hAnsi="Calibri" w:cs="Calibri"/>
          <w:b/>
          <w:sz w:val="22"/>
          <w:szCs w:val="22"/>
        </w:rPr>
        <w:t>Figure 2: Transport for NSW commissioned expert report (2012) - delays at Tokyo metro</w:t>
      </w:r>
    </w:p>
    <w:p w14:paraId="1F4C7C87"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noProof/>
        </w:rPr>
        <w:drawing>
          <wp:inline distT="0" distB="0" distL="0" distR="0" wp14:anchorId="131DF9A4" wp14:editId="7FFED1EE">
            <wp:extent cx="3531476" cy="25021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090" t="32377" r="31047" b="33005"/>
                    <a:stretch/>
                  </pic:blipFill>
                  <pic:spPr bwMode="auto">
                    <a:xfrm>
                      <a:off x="0" y="0"/>
                      <a:ext cx="3554283" cy="2518331"/>
                    </a:xfrm>
                    <a:prstGeom prst="rect">
                      <a:avLst/>
                    </a:prstGeom>
                    <a:ln>
                      <a:noFill/>
                    </a:ln>
                    <a:extLst>
                      <a:ext uri="{53640926-AAD7-44D8-BBD7-CCE9431645EC}">
                        <a14:shadowObscured xmlns:a14="http://schemas.microsoft.com/office/drawing/2010/main"/>
                      </a:ext>
                    </a:extLst>
                  </pic:spPr>
                </pic:pic>
              </a:graphicData>
            </a:graphic>
          </wp:inline>
        </w:drawing>
      </w:r>
    </w:p>
    <w:p w14:paraId="54520D40" w14:textId="77777777" w:rsidR="000212C7" w:rsidRDefault="000212C7" w:rsidP="002A795C">
      <w:pPr>
        <w:pStyle w:val="NormalWeb"/>
        <w:spacing w:before="0" w:beforeAutospacing="0" w:after="0" w:afterAutospacing="0"/>
        <w:textAlignment w:val="baseline"/>
        <w:rPr>
          <w:rFonts w:ascii="Calibri" w:hAnsi="Calibri" w:cs="Calibri"/>
          <w:sz w:val="22"/>
          <w:szCs w:val="22"/>
        </w:rPr>
      </w:pPr>
    </w:p>
    <w:p w14:paraId="693759B0" w14:textId="77777777" w:rsidR="002F31FC" w:rsidRPr="006F08DF" w:rsidRDefault="002F31FC" w:rsidP="002F31F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The technical implication: when there is a requirement for precise scheduling or exact calculations of maximum capacity, dynamic modelling of comparative and alternative systems – including dwell time - is necessary.   So, is the</w:t>
      </w:r>
      <w:r>
        <w:rPr>
          <w:rFonts w:ascii="Calibri" w:hAnsi="Calibri" w:cs="Calibri"/>
          <w:sz w:val="22"/>
          <w:szCs w:val="22"/>
        </w:rPr>
        <w:t>re</w:t>
      </w:r>
      <w:r w:rsidRPr="006F08DF">
        <w:rPr>
          <w:rFonts w:ascii="Calibri" w:hAnsi="Calibri" w:cs="Calibri"/>
          <w:sz w:val="22"/>
          <w:szCs w:val="22"/>
        </w:rPr>
        <w:t xml:space="preserve"> public evidence of relevant comparisons done by NSW?</w:t>
      </w:r>
    </w:p>
    <w:p w14:paraId="0B78A110" w14:textId="77777777" w:rsidR="002F31FC" w:rsidRDefault="002F31FC" w:rsidP="002F31FC">
      <w:pPr>
        <w:pStyle w:val="NormalWeb"/>
        <w:spacing w:before="0" w:beforeAutospacing="0" w:after="0" w:afterAutospacing="0"/>
        <w:textAlignment w:val="baseline"/>
        <w:rPr>
          <w:rFonts w:ascii="Calibri" w:hAnsi="Calibri" w:cs="Calibri"/>
          <w:sz w:val="22"/>
          <w:szCs w:val="22"/>
        </w:rPr>
      </w:pPr>
    </w:p>
    <w:p w14:paraId="0642E8E2" w14:textId="57F9D0A9" w:rsidR="00A826BF" w:rsidRPr="006F08DF" w:rsidRDefault="00A826BF"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 xml:space="preserve">The practical implication: </w:t>
      </w:r>
      <w:r>
        <w:rPr>
          <w:rFonts w:ascii="Calibri" w:hAnsi="Calibri" w:cs="Calibri"/>
          <w:sz w:val="22"/>
          <w:szCs w:val="22"/>
        </w:rPr>
        <w:t xml:space="preserve">if Japanese mass transit gets problems from crowds on railways, anyone can!  Ergo </w:t>
      </w:r>
      <w:r w:rsidRPr="006F08DF">
        <w:rPr>
          <w:rFonts w:ascii="Calibri" w:hAnsi="Calibri" w:cs="Calibri"/>
          <w:sz w:val="22"/>
          <w:szCs w:val="22"/>
        </w:rPr>
        <w:t xml:space="preserve">claims about </w:t>
      </w:r>
      <w:r w:rsidR="002F31FC">
        <w:rPr>
          <w:rFonts w:ascii="Calibri" w:hAnsi="Calibri" w:cs="Calibri"/>
          <w:sz w:val="22"/>
          <w:szCs w:val="22"/>
        </w:rPr>
        <w:t xml:space="preserve">rapid transit / </w:t>
      </w:r>
      <w:r w:rsidRPr="006F08DF">
        <w:rPr>
          <w:rFonts w:ascii="Calibri" w:hAnsi="Calibri" w:cs="Calibri"/>
          <w:sz w:val="22"/>
          <w:szCs w:val="22"/>
        </w:rPr>
        <w:t>metro systems need to be very carefully assessed.</w:t>
      </w:r>
    </w:p>
    <w:p w14:paraId="4D218BE7" w14:textId="77777777" w:rsidR="00A826BF" w:rsidRDefault="00A826BF" w:rsidP="002A795C">
      <w:pPr>
        <w:pStyle w:val="NormalWeb"/>
        <w:spacing w:before="0" w:beforeAutospacing="0" w:after="0" w:afterAutospacing="0"/>
        <w:textAlignment w:val="baseline"/>
        <w:rPr>
          <w:rFonts w:ascii="Calibri" w:hAnsi="Calibri" w:cs="Calibri"/>
          <w:sz w:val="22"/>
          <w:szCs w:val="22"/>
        </w:rPr>
      </w:pPr>
    </w:p>
    <w:p w14:paraId="4EC44EC9" w14:textId="4FECDE86"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lastRenderedPageBreak/>
        <w:t>The expert included another caution:</w:t>
      </w:r>
    </w:p>
    <w:p w14:paraId="5C0F45DE"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50F82F1D" w14:textId="7FEDE601" w:rsidR="000212C7" w:rsidRPr="009170E9" w:rsidRDefault="000212C7" w:rsidP="002A795C">
      <w:pPr>
        <w:pStyle w:val="NormalWeb"/>
        <w:spacing w:before="0" w:beforeAutospacing="0" w:after="0" w:afterAutospacing="0"/>
        <w:ind w:left="720"/>
        <w:textAlignment w:val="baseline"/>
        <w:rPr>
          <w:rFonts w:ascii="Calibri" w:hAnsi="Calibri" w:cs="Calibri"/>
          <w:i/>
          <w:sz w:val="20"/>
          <w:szCs w:val="20"/>
        </w:rPr>
      </w:pPr>
      <w:r w:rsidRPr="009170E9">
        <w:rPr>
          <w:rFonts w:ascii="Calibri" w:hAnsi="Calibri" w:cs="Calibri"/>
          <w:i/>
          <w:sz w:val="20"/>
          <w:szCs w:val="20"/>
        </w:rPr>
        <w:t xml:space="preserve">‘PB-CHA (op </w:t>
      </w:r>
      <w:proofErr w:type="spellStart"/>
      <w:r w:rsidRPr="009170E9">
        <w:rPr>
          <w:rFonts w:ascii="Calibri" w:hAnsi="Calibri" w:cs="Calibri"/>
          <w:i/>
          <w:sz w:val="20"/>
          <w:szCs w:val="20"/>
        </w:rPr>
        <w:t>cit</w:t>
      </w:r>
      <w:proofErr w:type="spellEnd"/>
      <w:r w:rsidRPr="009170E9">
        <w:rPr>
          <w:rFonts w:ascii="Calibri" w:hAnsi="Calibri" w:cs="Calibri"/>
          <w:i/>
          <w:sz w:val="20"/>
          <w:szCs w:val="20"/>
        </w:rPr>
        <w:t>) considered that 20 [Sydney double deck] trains per hour was the “practical train capacity”.  They calculated a higher “theoretical” capacity of 22 trains per hour……  running 22 trains per hour ‘passed’ their simulation tests</w:t>
      </w:r>
      <w:r w:rsidR="000B7D53">
        <w:rPr>
          <w:rFonts w:ascii="Calibri" w:hAnsi="Calibri" w:cs="Calibri"/>
          <w:i/>
          <w:sz w:val="20"/>
          <w:szCs w:val="20"/>
        </w:rPr>
        <w:t>.</w:t>
      </w:r>
      <w:r w:rsidRPr="009170E9">
        <w:rPr>
          <w:rFonts w:ascii="Calibri" w:hAnsi="Calibri" w:cs="Calibri"/>
          <w:i/>
          <w:sz w:val="20"/>
          <w:szCs w:val="20"/>
        </w:rPr>
        <w:t>’</w:t>
      </w:r>
    </w:p>
    <w:p w14:paraId="5C3440BA"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5BA40D90" w14:textId="3B4E98D7"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 xml:space="preserve">This speaks of a </w:t>
      </w:r>
      <w:r>
        <w:rPr>
          <w:rFonts w:ascii="Calibri" w:hAnsi="Calibri" w:cs="Calibri"/>
          <w:sz w:val="22"/>
          <w:szCs w:val="22"/>
        </w:rPr>
        <w:t>part-</w:t>
      </w:r>
      <w:r w:rsidRPr="006F08DF">
        <w:rPr>
          <w:rFonts w:ascii="Calibri" w:hAnsi="Calibri" w:cs="Calibri"/>
          <w:sz w:val="22"/>
          <w:szCs w:val="22"/>
        </w:rPr>
        <w:t xml:space="preserve">simulation of the existing, unenhanced, Sydney Trains system running more trains than </w:t>
      </w:r>
      <w:r w:rsidR="002F31FC">
        <w:rPr>
          <w:rFonts w:ascii="Calibri" w:hAnsi="Calibri" w:cs="Calibri"/>
          <w:sz w:val="22"/>
          <w:szCs w:val="22"/>
        </w:rPr>
        <w:t>the</w:t>
      </w:r>
      <w:r>
        <w:rPr>
          <w:rFonts w:ascii="Calibri" w:hAnsi="Calibri" w:cs="Calibri"/>
          <w:sz w:val="22"/>
          <w:szCs w:val="22"/>
        </w:rPr>
        <w:t xml:space="preserve"> </w:t>
      </w:r>
      <w:r w:rsidRPr="00A826BF">
        <w:rPr>
          <w:rFonts w:ascii="Calibri" w:hAnsi="Calibri" w:cs="Calibri"/>
          <w:i/>
          <w:sz w:val="22"/>
          <w:szCs w:val="22"/>
        </w:rPr>
        <w:t xml:space="preserve">State Infrastructure Strategy </w:t>
      </w:r>
      <w:r w:rsidRPr="006F08DF">
        <w:rPr>
          <w:rFonts w:ascii="Calibri" w:hAnsi="Calibri" w:cs="Calibri"/>
          <w:sz w:val="22"/>
          <w:szCs w:val="22"/>
        </w:rPr>
        <w:t>represent</w:t>
      </w:r>
      <w:r>
        <w:rPr>
          <w:rFonts w:ascii="Calibri" w:hAnsi="Calibri" w:cs="Calibri"/>
          <w:sz w:val="22"/>
          <w:szCs w:val="22"/>
        </w:rPr>
        <w:t>ed</w:t>
      </w:r>
      <w:r w:rsidRPr="006F08DF">
        <w:rPr>
          <w:rFonts w:ascii="Calibri" w:hAnsi="Calibri" w:cs="Calibri"/>
          <w:sz w:val="22"/>
          <w:szCs w:val="22"/>
        </w:rPr>
        <w:t xml:space="preserve">.  </w:t>
      </w:r>
    </w:p>
    <w:p w14:paraId="3FA94007"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2943F828" w14:textId="55C34820" w:rsidR="009C3061"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 xml:space="preserve">Anecdotal observations confirm it is possible to run 22 or more double-deck trains for an hour on the existing system but that leads to delays </w:t>
      </w:r>
      <w:r w:rsidR="002F31FC">
        <w:rPr>
          <w:rFonts w:ascii="Calibri" w:hAnsi="Calibri" w:cs="Calibri"/>
          <w:sz w:val="22"/>
          <w:szCs w:val="22"/>
        </w:rPr>
        <w:t xml:space="preserve">- </w:t>
      </w:r>
      <w:r w:rsidRPr="006F08DF">
        <w:rPr>
          <w:rFonts w:ascii="Calibri" w:hAnsi="Calibri" w:cs="Calibri"/>
          <w:sz w:val="22"/>
          <w:szCs w:val="22"/>
        </w:rPr>
        <w:t>the rate subsequently falls to 20 or slightly below</w:t>
      </w:r>
      <w:r>
        <w:rPr>
          <w:rFonts w:ascii="Calibri" w:hAnsi="Calibri" w:cs="Calibri"/>
          <w:sz w:val="22"/>
          <w:szCs w:val="22"/>
        </w:rPr>
        <w:t xml:space="preserve">.  </w:t>
      </w:r>
    </w:p>
    <w:p w14:paraId="70F4F365" w14:textId="002A6F11" w:rsidR="009170E9" w:rsidRDefault="009170E9" w:rsidP="002A795C">
      <w:pPr>
        <w:pStyle w:val="NormalWeb"/>
        <w:spacing w:before="0" w:beforeAutospacing="0" w:after="0" w:afterAutospacing="0"/>
        <w:textAlignment w:val="baseline"/>
        <w:rPr>
          <w:rFonts w:ascii="Calibri" w:hAnsi="Calibri" w:cs="Calibri"/>
          <w:sz w:val="22"/>
          <w:szCs w:val="22"/>
        </w:rPr>
      </w:pPr>
    </w:p>
    <w:p w14:paraId="1B57601B" w14:textId="1AC86AC9" w:rsidR="008E702E" w:rsidRDefault="000212C7"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This is</w:t>
      </w:r>
      <w:r w:rsidRPr="006F08DF">
        <w:rPr>
          <w:rFonts w:ascii="Calibri" w:hAnsi="Calibri" w:cs="Calibri"/>
          <w:sz w:val="22"/>
          <w:szCs w:val="22"/>
        </w:rPr>
        <w:t xml:space="preserve"> one reason for the scatter diagram depicting increasingly degraded peak operations reported by the Independent Transport Safety and Reliability Regulator in its assessment</w:t>
      </w:r>
      <w:r>
        <w:rPr>
          <w:rFonts w:ascii="Calibri" w:hAnsi="Calibri" w:cs="Calibri"/>
          <w:sz w:val="22"/>
          <w:szCs w:val="22"/>
        </w:rPr>
        <w:t>s</w:t>
      </w:r>
      <w:r w:rsidRPr="006F08DF">
        <w:rPr>
          <w:rFonts w:ascii="Calibri" w:hAnsi="Calibri" w:cs="Calibri"/>
          <w:sz w:val="22"/>
          <w:szCs w:val="22"/>
        </w:rPr>
        <w:t xml:space="preserve"> of </w:t>
      </w:r>
      <w:r>
        <w:rPr>
          <w:rFonts w:ascii="Calibri" w:hAnsi="Calibri" w:cs="Calibri"/>
          <w:sz w:val="22"/>
          <w:szCs w:val="22"/>
        </w:rPr>
        <w:t xml:space="preserve">Sydney Train (then CityRail) </w:t>
      </w:r>
      <w:r w:rsidRPr="006F08DF">
        <w:rPr>
          <w:rFonts w:ascii="Calibri" w:hAnsi="Calibri" w:cs="Calibri"/>
          <w:sz w:val="22"/>
          <w:szCs w:val="22"/>
        </w:rPr>
        <w:t xml:space="preserve">on-time running in </w:t>
      </w:r>
      <w:r>
        <w:rPr>
          <w:rFonts w:ascii="Calibri" w:hAnsi="Calibri" w:cs="Calibri"/>
          <w:sz w:val="22"/>
          <w:szCs w:val="22"/>
        </w:rPr>
        <w:t>2006-</w:t>
      </w:r>
      <w:r w:rsidRPr="006F08DF">
        <w:rPr>
          <w:rFonts w:ascii="Calibri" w:hAnsi="Calibri" w:cs="Calibri"/>
          <w:sz w:val="22"/>
          <w:szCs w:val="22"/>
        </w:rPr>
        <w:t>2007</w:t>
      </w:r>
      <w:r>
        <w:rPr>
          <w:rFonts w:ascii="Calibri" w:hAnsi="Calibri" w:cs="Calibri"/>
          <w:sz w:val="22"/>
          <w:szCs w:val="22"/>
        </w:rPr>
        <w:t xml:space="preserve"> and 2007-08</w:t>
      </w:r>
      <w:r w:rsidR="008E702E">
        <w:rPr>
          <w:rFonts w:ascii="Calibri" w:hAnsi="Calibri" w:cs="Calibri"/>
          <w:sz w:val="22"/>
          <w:szCs w:val="22"/>
        </w:rPr>
        <w:t>.</w:t>
      </w:r>
      <w:r w:rsidR="000B7D53">
        <w:rPr>
          <w:rFonts w:ascii="Calibri" w:hAnsi="Calibri" w:cs="Calibri"/>
          <w:sz w:val="22"/>
          <w:szCs w:val="22"/>
        </w:rPr>
        <w:t xml:space="preserve">  </w:t>
      </w:r>
      <w:r w:rsidR="008E702E">
        <w:rPr>
          <w:rFonts w:ascii="Calibri" w:hAnsi="Calibri" w:cs="Calibri"/>
          <w:sz w:val="22"/>
          <w:szCs w:val="22"/>
        </w:rPr>
        <w:t>The Regulator’s</w:t>
      </w:r>
      <w:r>
        <w:rPr>
          <w:rFonts w:ascii="Calibri" w:hAnsi="Calibri" w:cs="Calibri"/>
          <w:sz w:val="22"/>
          <w:szCs w:val="22"/>
        </w:rPr>
        <w:t xml:space="preserve"> assessments pointed to some issues regarding stopping exceeding dwell time </w:t>
      </w:r>
      <w:r w:rsidRPr="001F639B">
        <w:rPr>
          <w:rFonts w:ascii="Calibri" w:hAnsi="Calibri" w:cs="Calibri"/>
          <w:i/>
          <w:sz w:val="22"/>
          <w:szCs w:val="22"/>
        </w:rPr>
        <w:t>after</w:t>
      </w:r>
      <w:r>
        <w:rPr>
          <w:rFonts w:ascii="Calibri" w:hAnsi="Calibri" w:cs="Calibri"/>
          <w:sz w:val="22"/>
          <w:szCs w:val="22"/>
        </w:rPr>
        <w:t xml:space="preserve"> a new timetable which reduced and slowed services as well as increased some dwell times.</w:t>
      </w:r>
      <w:r w:rsidR="008E702E">
        <w:rPr>
          <w:rFonts w:ascii="Calibri" w:hAnsi="Calibri" w:cs="Calibri"/>
          <w:sz w:val="22"/>
          <w:szCs w:val="22"/>
        </w:rPr>
        <w:t xml:space="preserve">  </w:t>
      </w:r>
    </w:p>
    <w:p w14:paraId="0865C9A6"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5B0A29E7" w14:textId="2447BC0B" w:rsidR="000212C7" w:rsidRPr="006F08DF"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Another issue it pointed to was a propensity to run more trains at the early part of ‘peaks’ – in fact before the highest rate of passengers – presumably to improve ‘on-time’ running statistics before people, and dwell time, interfered.</w:t>
      </w:r>
      <w:r w:rsidR="000212C7" w:rsidRPr="006F08DF">
        <w:rPr>
          <w:rStyle w:val="EndnoteReference"/>
          <w:rFonts w:ascii="Calibri" w:hAnsi="Calibri" w:cs="Calibri"/>
          <w:sz w:val="22"/>
          <w:szCs w:val="22"/>
        </w:rPr>
        <w:endnoteReference w:id="23"/>
      </w:r>
      <w:r w:rsidR="000212C7" w:rsidRPr="006F08DF">
        <w:rPr>
          <w:rFonts w:ascii="Calibri" w:hAnsi="Calibri" w:cs="Calibri"/>
          <w:sz w:val="22"/>
          <w:szCs w:val="22"/>
        </w:rPr>
        <w:t xml:space="preserve">  </w:t>
      </w:r>
    </w:p>
    <w:p w14:paraId="2FF66932"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1B2E7AAF"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 xml:space="preserve">The expert’s reported PB-CHA simulation was of advanced signalling - ETCS Level 2 - for single-deck trains, not double-deckers.   Was </w:t>
      </w:r>
      <w:r>
        <w:rPr>
          <w:rFonts w:ascii="Calibri" w:hAnsi="Calibri" w:cs="Calibri"/>
          <w:sz w:val="22"/>
          <w:szCs w:val="22"/>
        </w:rPr>
        <w:t xml:space="preserve">a similar </w:t>
      </w:r>
      <w:r w:rsidRPr="006F08DF">
        <w:rPr>
          <w:rFonts w:ascii="Calibri" w:hAnsi="Calibri" w:cs="Calibri"/>
          <w:sz w:val="22"/>
          <w:szCs w:val="22"/>
        </w:rPr>
        <w:t>one undertaken for double-deckers?</w:t>
      </w:r>
    </w:p>
    <w:p w14:paraId="4B3EAFDD" w14:textId="77777777" w:rsidR="00A826BF" w:rsidRPr="006F08DF" w:rsidRDefault="00A826BF" w:rsidP="002A795C">
      <w:pPr>
        <w:pStyle w:val="NormalWeb"/>
        <w:spacing w:before="0" w:beforeAutospacing="0" w:after="0" w:afterAutospacing="0"/>
        <w:textAlignment w:val="baseline"/>
        <w:rPr>
          <w:rFonts w:ascii="Calibri" w:hAnsi="Calibri" w:cs="Calibri"/>
          <w:sz w:val="22"/>
          <w:szCs w:val="22"/>
        </w:rPr>
      </w:pPr>
    </w:p>
    <w:p w14:paraId="6DD69D0C" w14:textId="5B3F1678" w:rsidR="000212C7" w:rsidRPr="006F08DF" w:rsidRDefault="00BC2698"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T</w:t>
      </w:r>
      <w:r w:rsidR="000212C7" w:rsidRPr="006F08DF">
        <w:rPr>
          <w:rFonts w:ascii="Calibri" w:hAnsi="Calibri" w:cs="Calibri"/>
          <w:sz w:val="22"/>
          <w:szCs w:val="22"/>
        </w:rPr>
        <w:t xml:space="preserve">he PB-CHA result appears to support the view that replacement of double-decks with single-decks on the simulated line section (lower North Shore) would be sub-optimal if total passenger capacity was the criteria – which the author repeats should not be the criteria.  </w:t>
      </w:r>
    </w:p>
    <w:p w14:paraId="5D53BE55"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70B9AF26" w14:textId="2D8C5A47" w:rsidR="000212C7" w:rsidRPr="006F08DF" w:rsidRDefault="000212C7" w:rsidP="002A795C">
      <w:pPr>
        <w:pStyle w:val="NormalWeb"/>
        <w:spacing w:before="0" w:beforeAutospacing="0" w:after="0" w:afterAutospacing="0"/>
        <w:textAlignment w:val="baseline"/>
        <w:rPr>
          <w:rFonts w:ascii="Calibri" w:hAnsi="Calibri" w:cs="Calibri"/>
          <w:sz w:val="22"/>
          <w:szCs w:val="22"/>
        </w:rPr>
      </w:pPr>
      <w:r w:rsidRPr="006F08DF">
        <w:rPr>
          <w:rFonts w:ascii="Calibri" w:hAnsi="Calibri" w:cs="Calibri"/>
          <w:sz w:val="22"/>
          <w:szCs w:val="22"/>
        </w:rPr>
        <w:t>At a broad level, it appears dwell</w:t>
      </w:r>
      <w:r w:rsidR="00BC2698">
        <w:rPr>
          <w:rFonts w:ascii="Calibri" w:hAnsi="Calibri" w:cs="Calibri"/>
          <w:sz w:val="22"/>
          <w:szCs w:val="22"/>
        </w:rPr>
        <w:t>-</w:t>
      </w:r>
      <w:r w:rsidRPr="006F08DF">
        <w:rPr>
          <w:rFonts w:ascii="Calibri" w:hAnsi="Calibri" w:cs="Calibri"/>
          <w:sz w:val="22"/>
          <w:szCs w:val="22"/>
        </w:rPr>
        <w:t>time differences between double-decks and single-decks matter, but not that much.  The expert agrees:</w:t>
      </w:r>
    </w:p>
    <w:p w14:paraId="1E8130B4" w14:textId="77777777" w:rsidR="000212C7" w:rsidRPr="006F08DF" w:rsidRDefault="000212C7" w:rsidP="002A795C">
      <w:pPr>
        <w:pStyle w:val="NormalWeb"/>
        <w:spacing w:before="0" w:beforeAutospacing="0" w:after="0" w:afterAutospacing="0"/>
        <w:textAlignment w:val="baseline"/>
        <w:rPr>
          <w:rFonts w:ascii="Calibri" w:hAnsi="Calibri" w:cs="Calibri"/>
          <w:sz w:val="22"/>
          <w:szCs w:val="22"/>
        </w:rPr>
      </w:pPr>
    </w:p>
    <w:p w14:paraId="5D363272" w14:textId="77777777" w:rsidR="000212C7" w:rsidRPr="009170E9" w:rsidRDefault="000212C7" w:rsidP="002A795C">
      <w:pPr>
        <w:pStyle w:val="NormalWeb"/>
        <w:spacing w:before="0" w:beforeAutospacing="0" w:after="0" w:afterAutospacing="0"/>
        <w:ind w:left="720"/>
        <w:textAlignment w:val="baseline"/>
        <w:rPr>
          <w:rFonts w:ascii="Calibri" w:hAnsi="Calibri" w:cs="Calibri"/>
          <w:i/>
          <w:sz w:val="20"/>
          <w:szCs w:val="20"/>
        </w:rPr>
      </w:pPr>
      <w:r w:rsidRPr="009170E9">
        <w:rPr>
          <w:rFonts w:ascii="Calibri" w:hAnsi="Calibri" w:cs="Calibri"/>
          <w:i/>
          <w:sz w:val="20"/>
          <w:szCs w:val="20"/>
        </w:rPr>
        <w:t>‘The small reduction in dwell time would be offset by a reduction in carrying capacity however.  With……25% lower single deck capacity would require 28 trains per hour to match the current capacity provided by 20 double deck trains per hour.’</w:t>
      </w:r>
    </w:p>
    <w:p w14:paraId="590973E1" w14:textId="77777777" w:rsidR="000212C7" w:rsidRPr="00E4625A" w:rsidRDefault="000212C7" w:rsidP="002A795C">
      <w:pPr>
        <w:pStyle w:val="NormalWeb"/>
        <w:spacing w:before="0" w:beforeAutospacing="0" w:after="0" w:afterAutospacing="0"/>
        <w:textAlignment w:val="baseline"/>
        <w:rPr>
          <w:rFonts w:ascii="Calibri" w:hAnsi="Calibri" w:cs="Calibri"/>
          <w:sz w:val="22"/>
          <w:szCs w:val="22"/>
        </w:rPr>
      </w:pPr>
    </w:p>
    <w:p w14:paraId="5AAF62D7" w14:textId="4227331A" w:rsidR="000212C7" w:rsidRDefault="00A826BF" w:rsidP="002A795C">
      <w:pPr>
        <w:pStyle w:val="Heading3"/>
        <w:spacing w:before="0"/>
      </w:pPr>
      <w:bookmarkStart w:id="19" w:name="_Toc518126888"/>
      <w:bookmarkStart w:id="20" w:name="_Toc521747478"/>
      <w:r>
        <w:t>3</w:t>
      </w:r>
      <w:r w:rsidR="000212C7">
        <w:t>.</w:t>
      </w:r>
      <w:r w:rsidR="00371D05">
        <w:t>4</w:t>
      </w:r>
      <w:r w:rsidR="000212C7">
        <w:tab/>
      </w:r>
      <w:r w:rsidR="00371D05">
        <w:t>D</w:t>
      </w:r>
      <w:r w:rsidR="000212C7">
        <w:t>oes it matter</w:t>
      </w:r>
      <w:bookmarkEnd w:id="19"/>
      <w:r w:rsidR="00371D05">
        <w:t>?</w:t>
      </w:r>
      <w:bookmarkEnd w:id="20"/>
    </w:p>
    <w:p w14:paraId="156FC5B9" w14:textId="0FAF12D4" w:rsidR="000212C7" w:rsidRDefault="000212C7" w:rsidP="002A795C">
      <w:pPr>
        <w:pStyle w:val="NormalWeb"/>
        <w:spacing w:before="0" w:beforeAutospacing="0" w:after="0" w:afterAutospacing="0"/>
        <w:textAlignment w:val="baseline"/>
        <w:rPr>
          <w:rFonts w:ascii="Calibri" w:hAnsi="Calibri" w:cs="Calibri"/>
          <w:sz w:val="22"/>
          <w:szCs w:val="22"/>
        </w:rPr>
      </w:pPr>
      <w:r w:rsidRPr="008E72F4">
        <w:rPr>
          <w:rFonts w:ascii="Calibri" w:hAnsi="Calibri" w:cs="Calibri"/>
          <w:sz w:val="22"/>
          <w:szCs w:val="22"/>
        </w:rPr>
        <w:t>In the absence of clarification, there is a question as to whether the difference in ABC and Daily Telegraph reports – the one minute</w:t>
      </w:r>
      <w:r w:rsidR="00F02793">
        <w:rPr>
          <w:rFonts w:ascii="Calibri" w:hAnsi="Calibri" w:cs="Calibri"/>
          <w:sz w:val="22"/>
          <w:szCs w:val="22"/>
        </w:rPr>
        <w:t xml:space="preserve"> - </w:t>
      </w:r>
      <w:r w:rsidR="00F02793" w:rsidRPr="008E72F4">
        <w:rPr>
          <w:rFonts w:ascii="Calibri" w:hAnsi="Calibri" w:cs="Calibri"/>
          <w:sz w:val="22"/>
          <w:szCs w:val="22"/>
        </w:rPr>
        <w:t>matters</w:t>
      </w:r>
      <w:r w:rsidRPr="008E72F4">
        <w:rPr>
          <w:rFonts w:ascii="Calibri" w:hAnsi="Calibri" w:cs="Calibri"/>
          <w:sz w:val="22"/>
          <w:szCs w:val="22"/>
        </w:rPr>
        <w:t>.</w:t>
      </w:r>
      <w:r>
        <w:rPr>
          <w:rFonts w:ascii="Calibri" w:hAnsi="Calibri" w:cs="Calibri"/>
          <w:sz w:val="22"/>
          <w:szCs w:val="22"/>
        </w:rPr>
        <w:t xml:space="preserve">  </w:t>
      </w:r>
    </w:p>
    <w:p w14:paraId="7C010818" w14:textId="77777777" w:rsidR="000212C7" w:rsidRDefault="000212C7" w:rsidP="002A795C">
      <w:pPr>
        <w:pStyle w:val="NormalWeb"/>
        <w:spacing w:before="0" w:beforeAutospacing="0" w:after="0" w:afterAutospacing="0"/>
        <w:textAlignment w:val="baseline"/>
        <w:rPr>
          <w:rFonts w:ascii="Calibri" w:hAnsi="Calibri" w:cs="Calibri"/>
          <w:sz w:val="22"/>
          <w:szCs w:val="22"/>
        </w:rPr>
      </w:pPr>
    </w:p>
    <w:p w14:paraId="4EA08245" w14:textId="77777777" w:rsidR="000212C7" w:rsidRDefault="000212C7"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Would running Sydney Trains at the lesser rate claimed by the Telegraph – one every two and a half minutes instead of the ABC’s every one and a half minutes - change a comparison with Metro?  </w:t>
      </w:r>
    </w:p>
    <w:p w14:paraId="7EB26D26" w14:textId="77777777" w:rsidR="000212C7" w:rsidRDefault="000212C7" w:rsidP="002A795C">
      <w:pPr>
        <w:pStyle w:val="NormalWeb"/>
        <w:spacing w:before="0" w:beforeAutospacing="0" w:after="0" w:afterAutospacing="0"/>
        <w:textAlignment w:val="baseline"/>
        <w:rPr>
          <w:rFonts w:ascii="Calibri" w:hAnsi="Calibri" w:cs="Calibri"/>
          <w:sz w:val="22"/>
          <w:szCs w:val="22"/>
        </w:rPr>
      </w:pPr>
    </w:p>
    <w:p w14:paraId="4912F70E" w14:textId="77777777" w:rsidR="00BC2698" w:rsidRDefault="000212C7" w:rsidP="002A795C">
      <w:pPr>
        <w:pStyle w:val="NormalWeb"/>
        <w:spacing w:before="0" w:beforeAutospacing="0" w:after="0" w:afterAutospacing="0"/>
        <w:textAlignment w:val="baseline"/>
        <w:rPr>
          <w:rFonts w:ascii="Calibri" w:hAnsi="Calibri" w:cs="Calibri"/>
          <w:sz w:val="22"/>
          <w:szCs w:val="22"/>
        </w:rPr>
      </w:pPr>
      <w:r w:rsidRPr="008E72F4">
        <w:rPr>
          <w:rFonts w:ascii="Calibri" w:hAnsi="Calibri" w:cs="Calibri"/>
          <w:sz w:val="22"/>
          <w:szCs w:val="22"/>
        </w:rPr>
        <w:t>Figure 3 provides an indication</w:t>
      </w:r>
      <w:r w:rsidR="00BC2698">
        <w:rPr>
          <w:rFonts w:ascii="Calibri" w:hAnsi="Calibri" w:cs="Calibri"/>
          <w:sz w:val="22"/>
          <w:szCs w:val="22"/>
        </w:rPr>
        <w:t xml:space="preserve"> using</w:t>
      </w:r>
      <w:r w:rsidRPr="008E72F4">
        <w:rPr>
          <w:rFonts w:ascii="Calibri" w:hAnsi="Calibri" w:cs="Calibri"/>
          <w:sz w:val="22"/>
          <w:szCs w:val="22"/>
        </w:rPr>
        <w:t xml:space="preserve"> equal on-board crowding standards </w:t>
      </w:r>
      <w:r w:rsidR="00BC2698">
        <w:rPr>
          <w:rFonts w:ascii="Calibri" w:hAnsi="Calibri" w:cs="Calibri"/>
          <w:sz w:val="22"/>
          <w:szCs w:val="22"/>
        </w:rPr>
        <w:t>for</w:t>
      </w:r>
      <w:r w:rsidRPr="008E72F4">
        <w:rPr>
          <w:rFonts w:ascii="Calibri" w:hAnsi="Calibri" w:cs="Calibri"/>
          <w:sz w:val="22"/>
          <w:szCs w:val="22"/>
        </w:rPr>
        <w:t xml:space="preserve"> Metro and Sydney Trains.</w:t>
      </w:r>
      <w:r w:rsidR="00BC2698">
        <w:rPr>
          <w:rFonts w:ascii="Calibri" w:hAnsi="Calibri" w:cs="Calibri"/>
          <w:sz w:val="22"/>
          <w:szCs w:val="22"/>
        </w:rPr>
        <w:t xml:space="preserve">  </w:t>
      </w:r>
    </w:p>
    <w:p w14:paraId="51F70131" w14:textId="77777777" w:rsidR="00BC2698" w:rsidRDefault="00BC2698" w:rsidP="002A795C">
      <w:pPr>
        <w:pStyle w:val="NormalWeb"/>
        <w:spacing w:before="0" w:beforeAutospacing="0" w:after="0" w:afterAutospacing="0"/>
        <w:textAlignment w:val="baseline"/>
        <w:rPr>
          <w:rFonts w:ascii="Calibri" w:hAnsi="Calibri" w:cs="Calibri"/>
          <w:sz w:val="22"/>
          <w:szCs w:val="22"/>
        </w:rPr>
      </w:pPr>
    </w:p>
    <w:p w14:paraId="3566CE22" w14:textId="779CB5CA" w:rsidR="000212C7" w:rsidRDefault="000212C7" w:rsidP="002A795C">
      <w:pPr>
        <w:pStyle w:val="NormalWeb"/>
        <w:spacing w:before="0" w:beforeAutospacing="0" w:after="0" w:afterAutospacing="0"/>
        <w:textAlignment w:val="baseline"/>
        <w:rPr>
          <w:rFonts w:ascii="Calibri" w:hAnsi="Calibri" w:cs="Calibri"/>
          <w:sz w:val="22"/>
          <w:szCs w:val="22"/>
        </w:rPr>
      </w:pPr>
      <w:r w:rsidRPr="008E72F4">
        <w:rPr>
          <w:rFonts w:ascii="Calibri" w:hAnsi="Calibri" w:cs="Calibri"/>
          <w:sz w:val="22"/>
          <w:szCs w:val="22"/>
        </w:rPr>
        <w:t>Metro performs worse on all passenger criteria.  Much worse if the ABC is correct</w:t>
      </w:r>
      <w:r w:rsidR="00F02793">
        <w:rPr>
          <w:rFonts w:ascii="Calibri" w:hAnsi="Calibri" w:cs="Calibri"/>
          <w:sz w:val="22"/>
          <w:szCs w:val="22"/>
        </w:rPr>
        <w:t>.  B</w:t>
      </w:r>
      <w:r w:rsidRPr="008E72F4">
        <w:rPr>
          <w:rFonts w:ascii="Calibri" w:hAnsi="Calibri" w:cs="Calibri"/>
          <w:sz w:val="22"/>
          <w:szCs w:val="22"/>
        </w:rPr>
        <w:t>etween 4% and 68% worse – depending on criteria – according to the Telegraph.</w:t>
      </w:r>
    </w:p>
    <w:p w14:paraId="5700DAA2" w14:textId="56D06A84" w:rsidR="009C3061" w:rsidRDefault="009C3061" w:rsidP="002A795C">
      <w:pPr>
        <w:pStyle w:val="NormalWeb"/>
        <w:spacing w:before="0" w:beforeAutospacing="0" w:after="0" w:afterAutospacing="0"/>
        <w:textAlignment w:val="baseline"/>
        <w:rPr>
          <w:rFonts w:ascii="Calibri" w:hAnsi="Calibri" w:cs="Calibri"/>
          <w:sz w:val="22"/>
          <w:szCs w:val="22"/>
        </w:rPr>
      </w:pPr>
    </w:p>
    <w:p w14:paraId="5AB6E351" w14:textId="77777777" w:rsidR="009C3061" w:rsidRPr="008E72F4" w:rsidRDefault="009C3061" w:rsidP="002A795C">
      <w:pPr>
        <w:pStyle w:val="NormalWeb"/>
        <w:spacing w:before="0" w:beforeAutospacing="0" w:after="0" w:afterAutospacing="0"/>
        <w:textAlignment w:val="baseline"/>
        <w:rPr>
          <w:rFonts w:ascii="Calibri" w:hAnsi="Calibri" w:cs="Calibri"/>
          <w:sz w:val="22"/>
          <w:szCs w:val="22"/>
        </w:rPr>
      </w:pPr>
      <w:r w:rsidRPr="008E72F4">
        <w:rPr>
          <w:rFonts w:ascii="Calibri" w:hAnsi="Calibri" w:cs="Calibri"/>
          <w:sz w:val="22"/>
          <w:szCs w:val="22"/>
        </w:rPr>
        <w:t xml:space="preserve">Perhaps some </w:t>
      </w:r>
      <w:r>
        <w:rPr>
          <w:rFonts w:ascii="Calibri" w:hAnsi="Calibri" w:cs="Calibri"/>
          <w:sz w:val="22"/>
          <w:szCs w:val="22"/>
        </w:rPr>
        <w:t xml:space="preserve">further </w:t>
      </w:r>
      <w:r w:rsidRPr="008E72F4">
        <w:rPr>
          <w:rFonts w:ascii="Calibri" w:hAnsi="Calibri" w:cs="Calibri"/>
          <w:sz w:val="22"/>
          <w:szCs w:val="22"/>
        </w:rPr>
        <w:t xml:space="preserve">adjustment is necessary, yet the indication is clear.  </w:t>
      </w:r>
    </w:p>
    <w:p w14:paraId="5587C189" w14:textId="15B55C5E" w:rsidR="009C3061" w:rsidRDefault="009C3061" w:rsidP="002A795C">
      <w:pPr>
        <w:pStyle w:val="NormalWeb"/>
        <w:spacing w:before="0" w:beforeAutospacing="0" w:after="0" w:afterAutospacing="0"/>
        <w:textAlignment w:val="baseline"/>
        <w:rPr>
          <w:rFonts w:ascii="Calibri" w:hAnsi="Calibri" w:cs="Calibri"/>
          <w:sz w:val="22"/>
          <w:szCs w:val="22"/>
        </w:rPr>
      </w:pPr>
    </w:p>
    <w:p w14:paraId="69A5303A" w14:textId="77777777" w:rsidR="000B7D53" w:rsidRDefault="000B7D53" w:rsidP="002A795C">
      <w:pPr>
        <w:pStyle w:val="NormalWeb"/>
        <w:spacing w:before="0" w:beforeAutospacing="0" w:after="0" w:afterAutospacing="0"/>
        <w:textAlignment w:val="baseline"/>
        <w:rPr>
          <w:rFonts w:ascii="Calibri" w:hAnsi="Calibri" w:cs="Calibri"/>
          <w:sz w:val="22"/>
          <w:szCs w:val="22"/>
        </w:rPr>
      </w:pPr>
    </w:p>
    <w:p w14:paraId="1C703E39" w14:textId="77777777" w:rsidR="000212C7" w:rsidRPr="008E72F4" w:rsidRDefault="000212C7" w:rsidP="002A795C">
      <w:pPr>
        <w:spacing w:after="0"/>
        <w:rPr>
          <w:b/>
        </w:rPr>
      </w:pPr>
      <w:r w:rsidRPr="008E72F4">
        <w:rPr>
          <w:rFonts w:ascii="Calibri" w:hAnsi="Calibri" w:cs="Calibri"/>
          <w:b/>
        </w:rPr>
        <w:lastRenderedPageBreak/>
        <w:t>Figure 3: ABC v. Daily Telegraph – does it matter?</w:t>
      </w:r>
    </w:p>
    <w:tbl>
      <w:tblPr>
        <w:tblStyle w:val="TableGrid"/>
        <w:tblW w:w="9067" w:type="dxa"/>
        <w:tblLayout w:type="fixed"/>
        <w:tblLook w:val="04A0" w:firstRow="1" w:lastRow="0" w:firstColumn="1" w:lastColumn="0" w:noHBand="0" w:noVBand="1"/>
      </w:tblPr>
      <w:tblGrid>
        <w:gridCol w:w="2972"/>
        <w:gridCol w:w="1701"/>
        <w:gridCol w:w="2268"/>
        <w:gridCol w:w="2126"/>
      </w:tblGrid>
      <w:tr w:rsidR="000212C7" w:rsidRPr="008E72F4" w14:paraId="05C5AF98" w14:textId="77777777" w:rsidTr="00760237">
        <w:tc>
          <w:tcPr>
            <w:tcW w:w="2972" w:type="dxa"/>
          </w:tcPr>
          <w:p w14:paraId="190FCA2E" w14:textId="77777777" w:rsidR="000212C7" w:rsidRPr="008E72F4" w:rsidRDefault="000212C7" w:rsidP="002A795C">
            <w:pPr>
              <w:rPr>
                <w:b/>
                <w:sz w:val="20"/>
                <w:szCs w:val="20"/>
              </w:rPr>
            </w:pPr>
          </w:p>
        </w:tc>
        <w:tc>
          <w:tcPr>
            <w:tcW w:w="1701" w:type="dxa"/>
          </w:tcPr>
          <w:p w14:paraId="0DCC0667" w14:textId="77777777" w:rsidR="000212C7" w:rsidRPr="008E72F4" w:rsidRDefault="000212C7" w:rsidP="002A795C">
            <w:pPr>
              <w:rPr>
                <w:b/>
                <w:sz w:val="20"/>
                <w:szCs w:val="20"/>
              </w:rPr>
            </w:pPr>
            <w:r w:rsidRPr="008E72F4">
              <w:rPr>
                <w:b/>
                <w:sz w:val="20"/>
                <w:szCs w:val="20"/>
              </w:rPr>
              <w:t>Metro capacity</w:t>
            </w:r>
          </w:p>
        </w:tc>
        <w:tc>
          <w:tcPr>
            <w:tcW w:w="2268" w:type="dxa"/>
          </w:tcPr>
          <w:p w14:paraId="671E6007" w14:textId="77777777" w:rsidR="000212C7" w:rsidRPr="008E72F4" w:rsidRDefault="000212C7" w:rsidP="002A795C">
            <w:pPr>
              <w:rPr>
                <w:b/>
                <w:sz w:val="20"/>
                <w:szCs w:val="20"/>
              </w:rPr>
            </w:pPr>
            <w:r w:rsidRPr="008E72F4">
              <w:rPr>
                <w:b/>
                <w:sz w:val="20"/>
                <w:szCs w:val="20"/>
              </w:rPr>
              <w:t>Enhanced Sydney Trains capacity</w:t>
            </w:r>
          </w:p>
        </w:tc>
        <w:tc>
          <w:tcPr>
            <w:tcW w:w="2126" w:type="dxa"/>
          </w:tcPr>
          <w:p w14:paraId="1356D8BE" w14:textId="77777777" w:rsidR="000212C7" w:rsidRPr="008E72F4" w:rsidRDefault="000212C7" w:rsidP="002A795C">
            <w:pPr>
              <w:rPr>
                <w:b/>
                <w:sz w:val="20"/>
                <w:szCs w:val="20"/>
              </w:rPr>
            </w:pPr>
            <w:r w:rsidRPr="008E72F4">
              <w:rPr>
                <w:b/>
                <w:sz w:val="20"/>
                <w:szCs w:val="20"/>
              </w:rPr>
              <w:t>Metro comparable capacity</w:t>
            </w:r>
          </w:p>
        </w:tc>
      </w:tr>
      <w:tr w:rsidR="000212C7" w:rsidRPr="008E72F4" w14:paraId="07B24C64" w14:textId="77777777" w:rsidTr="00760237">
        <w:tc>
          <w:tcPr>
            <w:tcW w:w="2972" w:type="dxa"/>
          </w:tcPr>
          <w:p w14:paraId="0BEE0109" w14:textId="77777777" w:rsidR="000212C7" w:rsidRPr="008E72F4" w:rsidRDefault="000212C7" w:rsidP="002A795C">
            <w:pPr>
              <w:rPr>
                <w:b/>
                <w:sz w:val="18"/>
                <w:szCs w:val="18"/>
              </w:rPr>
            </w:pPr>
            <w:r w:rsidRPr="008E72F4">
              <w:rPr>
                <w:b/>
                <w:sz w:val="18"/>
                <w:szCs w:val="18"/>
              </w:rPr>
              <w:t>ABC</w:t>
            </w:r>
          </w:p>
          <w:p w14:paraId="44AA6D31" w14:textId="77777777" w:rsidR="000212C7" w:rsidRPr="008E72F4" w:rsidRDefault="000212C7" w:rsidP="002A795C">
            <w:pPr>
              <w:rPr>
                <w:sz w:val="18"/>
                <w:szCs w:val="18"/>
              </w:rPr>
            </w:pPr>
            <w:r w:rsidRPr="008E72F4">
              <w:rPr>
                <w:sz w:val="18"/>
                <w:szCs w:val="18"/>
              </w:rPr>
              <w:t>Trains per hour</w:t>
            </w:r>
          </w:p>
          <w:p w14:paraId="592BD01C" w14:textId="77777777" w:rsidR="000212C7" w:rsidRPr="008E72F4" w:rsidRDefault="000212C7" w:rsidP="002A795C">
            <w:pPr>
              <w:rPr>
                <w:sz w:val="18"/>
                <w:szCs w:val="18"/>
              </w:rPr>
            </w:pPr>
            <w:r w:rsidRPr="008E72F4">
              <w:rPr>
                <w:sz w:val="18"/>
                <w:szCs w:val="18"/>
              </w:rPr>
              <w:t>Seats per hour (a)</w:t>
            </w:r>
          </w:p>
          <w:p w14:paraId="00DB9DD0" w14:textId="77777777" w:rsidR="000212C7" w:rsidRPr="008E72F4" w:rsidRDefault="000212C7" w:rsidP="002A795C">
            <w:pPr>
              <w:rPr>
                <w:sz w:val="18"/>
                <w:szCs w:val="18"/>
              </w:rPr>
            </w:pPr>
            <w:r w:rsidRPr="008E72F4">
              <w:rPr>
                <w:sz w:val="18"/>
                <w:szCs w:val="18"/>
              </w:rPr>
              <w:t>Total passengers per hour (b)</w:t>
            </w:r>
          </w:p>
          <w:p w14:paraId="0441EDA9" w14:textId="77777777" w:rsidR="000212C7" w:rsidRPr="008E72F4" w:rsidRDefault="000212C7" w:rsidP="002A795C">
            <w:pPr>
              <w:rPr>
                <w:sz w:val="18"/>
                <w:szCs w:val="18"/>
              </w:rPr>
            </w:pPr>
            <w:r w:rsidRPr="008E72F4">
              <w:rPr>
                <w:sz w:val="18"/>
                <w:szCs w:val="18"/>
              </w:rPr>
              <w:t>Total passengers per hour (c)</w:t>
            </w:r>
          </w:p>
        </w:tc>
        <w:tc>
          <w:tcPr>
            <w:tcW w:w="1701" w:type="dxa"/>
          </w:tcPr>
          <w:p w14:paraId="70472F9B" w14:textId="77777777" w:rsidR="000212C7" w:rsidRPr="008E72F4" w:rsidRDefault="000212C7" w:rsidP="002A795C">
            <w:pPr>
              <w:rPr>
                <w:sz w:val="18"/>
                <w:szCs w:val="18"/>
              </w:rPr>
            </w:pPr>
          </w:p>
          <w:p w14:paraId="75FA3005" w14:textId="77777777" w:rsidR="000212C7" w:rsidRPr="008E72F4" w:rsidRDefault="000212C7" w:rsidP="002A795C">
            <w:pPr>
              <w:rPr>
                <w:sz w:val="18"/>
                <w:szCs w:val="18"/>
              </w:rPr>
            </w:pPr>
            <w:r w:rsidRPr="008E72F4">
              <w:rPr>
                <w:sz w:val="18"/>
                <w:szCs w:val="18"/>
              </w:rPr>
              <w:t>30</w:t>
            </w:r>
          </w:p>
          <w:p w14:paraId="1A112130" w14:textId="77777777" w:rsidR="000212C7" w:rsidRPr="008E72F4" w:rsidRDefault="000212C7" w:rsidP="002A795C">
            <w:pPr>
              <w:rPr>
                <w:sz w:val="18"/>
                <w:szCs w:val="18"/>
              </w:rPr>
            </w:pPr>
            <w:r w:rsidRPr="008E72F4">
              <w:rPr>
                <w:sz w:val="18"/>
                <w:szCs w:val="18"/>
              </w:rPr>
              <w:t>11,333</w:t>
            </w:r>
          </w:p>
          <w:p w14:paraId="1E32DB2C" w14:textId="77777777" w:rsidR="000212C7" w:rsidRPr="008E72F4" w:rsidRDefault="000212C7" w:rsidP="002A795C">
            <w:pPr>
              <w:rPr>
                <w:sz w:val="18"/>
                <w:szCs w:val="18"/>
              </w:rPr>
            </w:pPr>
            <w:r w:rsidRPr="008E72F4">
              <w:rPr>
                <w:sz w:val="18"/>
                <w:szCs w:val="18"/>
              </w:rPr>
              <w:t>27,000</w:t>
            </w:r>
          </w:p>
          <w:p w14:paraId="200EEB52" w14:textId="77777777" w:rsidR="000212C7" w:rsidRPr="008E72F4" w:rsidRDefault="000212C7" w:rsidP="002A795C">
            <w:pPr>
              <w:rPr>
                <w:sz w:val="18"/>
                <w:szCs w:val="18"/>
              </w:rPr>
            </w:pPr>
            <w:r w:rsidRPr="008E72F4">
              <w:rPr>
                <w:sz w:val="18"/>
                <w:szCs w:val="18"/>
              </w:rPr>
              <w:t>40,500</w:t>
            </w:r>
          </w:p>
        </w:tc>
        <w:tc>
          <w:tcPr>
            <w:tcW w:w="2268" w:type="dxa"/>
          </w:tcPr>
          <w:p w14:paraId="77667570" w14:textId="77777777" w:rsidR="000212C7" w:rsidRPr="008E72F4" w:rsidRDefault="000212C7" w:rsidP="002A795C">
            <w:pPr>
              <w:rPr>
                <w:sz w:val="18"/>
                <w:szCs w:val="18"/>
              </w:rPr>
            </w:pPr>
          </w:p>
          <w:p w14:paraId="30B442EC" w14:textId="77777777" w:rsidR="000212C7" w:rsidRPr="008E72F4" w:rsidRDefault="000212C7" w:rsidP="002A795C">
            <w:pPr>
              <w:rPr>
                <w:sz w:val="18"/>
                <w:szCs w:val="18"/>
              </w:rPr>
            </w:pPr>
            <w:r w:rsidRPr="008E72F4">
              <w:rPr>
                <w:sz w:val="18"/>
                <w:szCs w:val="18"/>
              </w:rPr>
              <w:t>40</w:t>
            </w:r>
          </w:p>
          <w:p w14:paraId="0E782DAE" w14:textId="77777777" w:rsidR="000212C7" w:rsidRPr="008E72F4" w:rsidRDefault="000212C7" w:rsidP="002A795C">
            <w:pPr>
              <w:rPr>
                <w:sz w:val="18"/>
                <w:szCs w:val="18"/>
              </w:rPr>
            </w:pPr>
            <w:r w:rsidRPr="008E72F4">
              <w:rPr>
                <w:sz w:val="18"/>
                <w:szCs w:val="18"/>
              </w:rPr>
              <w:t>35,200</w:t>
            </w:r>
          </w:p>
          <w:p w14:paraId="337D2CCD" w14:textId="77777777" w:rsidR="000212C7" w:rsidRPr="008E72F4" w:rsidRDefault="000212C7" w:rsidP="002A795C">
            <w:pPr>
              <w:rPr>
                <w:sz w:val="18"/>
                <w:szCs w:val="18"/>
              </w:rPr>
            </w:pPr>
            <w:r w:rsidRPr="008E72F4">
              <w:rPr>
                <w:sz w:val="18"/>
                <w:szCs w:val="18"/>
              </w:rPr>
              <w:t>48,000</w:t>
            </w:r>
          </w:p>
          <w:p w14:paraId="642C7DFA" w14:textId="77777777" w:rsidR="000212C7" w:rsidRPr="008E72F4" w:rsidRDefault="000212C7" w:rsidP="002A795C">
            <w:pPr>
              <w:rPr>
                <w:sz w:val="18"/>
                <w:szCs w:val="18"/>
              </w:rPr>
            </w:pPr>
            <w:r w:rsidRPr="008E72F4">
              <w:rPr>
                <w:sz w:val="18"/>
                <w:szCs w:val="18"/>
              </w:rPr>
              <w:t>70,000</w:t>
            </w:r>
          </w:p>
        </w:tc>
        <w:tc>
          <w:tcPr>
            <w:tcW w:w="2126" w:type="dxa"/>
          </w:tcPr>
          <w:p w14:paraId="19E9C0EE" w14:textId="77777777" w:rsidR="000212C7" w:rsidRPr="008E72F4" w:rsidRDefault="000212C7" w:rsidP="002A795C">
            <w:pPr>
              <w:rPr>
                <w:sz w:val="18"/>
                <w:szCs w:val="18"/>
              </w:rPr>
            </w:pPr>
          </w:p>
          <w:p w14:paraId="379B2D86" w14:textId="77777777" w:rsidR="000212C7" w:rsidRPr="008E72F4" w:rsidRDefault="000212C7" w:rsidP="002A795C">
            <w:pPr>
              <w:rPr>
                <w:sz w:val="18"/>
                <w:szCs w:val="18"/>
              </w:rPr>
            </w:pPr>
            <w:r w:rsidRPr="008E72F4">
              <w:rPr>
                <w:sz w:val="18"/>
                <w:szCs w:val="18"/>
              </w:rPr>
              <w:t>-10</w:t>
            </w:r>
          </w:p>
          <w:p w14:paraId="572E36F5" w14:textId="77777777" w:rsidR="000212C7" w:rsidRPr="008E72F4" w:rsidRDefault="000212C7" w:rsidP="002A795C">
            <w:pPr>
              <w:rPr>
                <w:sz w:val="18"/>
                <w:szCs w:val="18"/>
              </w:rPr>
            </w:pPr>
            <w:r w:rsidRPr="008E72F4">
              <w:rPr>
                <w:sz w:val="18"/>
                <w:szCs w:val="18"/>
              </w:rPr>
              <w:t>-23,867</w:t>
            </w:r>
          </w:p>
          <w:p w14:paraId="22FF4792" w14:textId="77777777" w:rsidR="000212C7" w:rsidRPr="008E72F4" w:rsidRDefault="000212C7" w:rsidP="002A795C">
            <w:pPr>
              <w:rPr>
                <w:sz w:val="18"/>
                <w:szCs w:val="18"/>
              </w:rPr>
            </w:pPr>
            <w:r w:rsidRPr="008E72F4">
              <w:rPr>
                <w:sz w:val="18"/>
                <w:szCs w:val="18"/>
              </w:rPr>
              <w:t>-21,000</w:t>
            </w:r>
          </w:p>
          <w:p w14:paraId="36697B77" w14:textId="77777777" w:rsidR="000212C7" w:rsidRPr="008E72F4" w:rsidRDefault="000212C7" w:rsidP="002A795C">
            <w:pPr>
              <w:rPr>
                <w:sz w:val="18"/>
                <w:szCs w:val="18"/>
              </w:rPr>
            </w:pPr>
            <w:r w:rsidRPr="008E72F4">
              <w:rPr>
                <w:sz w:val="18"/>
                <w:szCs w:val="18"/>
              </w:rPr>
              <w:t>-29,500</w:t>
            </w:r>
          </w:p>
        </w:tc>
      </w:tr>
      <w:tr w:rsidR="000212C7" w:rsidRPr="008E72F4" w14:paraId="27988D6D" w14:textId="77777777" w:rsidTr="00760237">
        <w:tc>
          <w:tcPr>
            <w:tcW w:w="2972" w:type="dxa"/>
          </w:tcPr>
          <w:p w14:paraId="5E2948BB" w14:textId="77777777" w:rsidR="000212C7" w:rsidRPr="008E72F4" w:rsidRDefault="000212C7" w:rsidP="002A795C">
            <w:pPr>
              <w:rPr>
                <w:b/>
                <w:sz w:val="18"/>
                <w:szCs w:val="18"/>
              </w:rPr>
            </w:pPr>
            <w:r w:rsidRPr="008E72F4">
              <w:rPr>
                <w:b/>
                <w:sz w:val="18"/>
                <w:szCs w:val="18"/>
              </w:rPr>
              <w:t xml:space="preserve">Daily Telegraph </w:t>
            </w:r>
          </w:p>
          <w:p w14:paraId="70D814CF" w14:textId="77777777" w:rsidR="000212C7" w:rsidRPr="008E72F4" w:rsidRDefault="000212C7" w:rsidP="002A795C">
            <w:pPr>
              <w:rPr>
                <w:sz w:val="18"/>
                <w:szCs w:val="18"/>
              </w:rPr>
            </w:pPr>
            <w:r w:rsidRPr="008E72F4">
              <w:rPr>
                <w:sz w:val="18"/>
                <w:szCs w:val="18"/>
                <w:highlight w:val="green"/>
              </w:rPr>
              <w:t>Trains per hour</w:t>
            </w:r>
          </w:p>
          <w:p w14:paraId="2CA3321A" w14:textId="77777777" w:rsidR="000212C7" w:rsidRPr="008E72F4" w:rsidRDefault="000212C7" w:rsidP="002A795C">
            <w:pPr>
              <w:rPr>
                <w:sz w:val="18"/>
                <w:szCs w:val="18"/>
              </w:rPr>
            </w:pPr>
            <w:r w:rsidRPr="008E72F4">
              <w:rPr>
                <w:sz w:val="18"/>
                <w:szCs w:val="18"/>
              </w:rPr>
              <w:t>Seats per hour (a)</w:t>
            </w:r>
          </w:p>
          <w:p w14:paraId="0BC5CE50" w14:textId="77777777" w:rsidR="000212C7" w:rsidRPr="008E72F4" w:rsidRDefault="000212C7" w:rsidP="002A795C">
            <w:pPr>
              <w:rPr>
                <w:sz w:val="18"/>
                <w:szCs w:val="18"/>
              </w:rPr>
            </w:pPr>
            <w:r w:rsidRPr="008E72F4">
              <w:rPr>
                <w:sz w:val="18"/>
                <w:szCs w:val="18"/>
              </w:rPr>
              <w:t>Total passengers per hour (b)</w:t>
            </w:r>
          </w:p>
          <w:p w14:paraId="3E8895C0" w14:textId="77777777" w:rsidR="000212C7" w:rsidRPr="008E72F4" w:rsidRDefault="000212C7" w:rsidP="002A795C">
            <w:pPr>
              <w:rPr>
                <w:sz w:val="18"/>
                <w:szCs w:val="18"/>
              </w:rPr>
            </w:pPr>
            <w:r w:rsidRPr="008E72F4">
              <w:rPr>
                <w:sz w:val="18"/>
                <w:szCs w:val="18"/>
              </w:rPr>
              <w:t>Total passengers per hour (c)</w:t>
            </w:r>
          </w:p>
        </w:tc>
        <w:tc>
          <w:tcPr>
            <w:tcW w:w="1701" w:type="dxa"/>
          </w:tcPr>
          <w:p w14:paraId="18E5B38E" w14:textId="77777777" w:rsidR="000212C7" w:rsidRPr="008E72F4" w:rsidRDefault="000212C7" w:rsidP="002A795C">
            <w:pPr>
              <w:rPr>
                <w:sz w:val="18"/>
                <w:szCs w:val="18"/>
              </w:rPr>
            </w:pPr>
          </w:p>
          <w:p w14:paraId="3F260908" w14:textId="77777777" w:rsidR="000212C7" w:rsidRPr="008E72F4" w:rsidRDefault="000212C7" w:rsidP="002A795C">
            <w:pPr>
              <w:rPr>
                <w:sz w:val="18"/>
                <w:szCs w:val="18"/>
              </w:rPr>
            </w:pPr>
            <w:r w:rsidRPr="008E72F4">
              <w:rPr>
                <w:sz w:val="18"/>
                <w:szCs w:val="18"/>
                <w:highlight w:val="green"/>
              </w:rPr>
              <w:t>30</w:t>
            </w:r>
          </w:p>
          <w:p w14:paraId="31354575" w14:textId="77777777" w:rsidR="000212C7" w:rsidRPr="008E72F4" w:rsidRDefault="000212C7" w:rsidP="002A795C">
            <w:pPr>
              <w:rPr>
                <w:sz w:val="18"/>
                <w:szCs w:val="18"/>
              </w:rPr>
            </w:pPr>
            <w:r w:rsidRPr="008E72F4">
              <w:rPr>
                <w:sz w:val="18"/>
                <w:szCs w:val="18"/>
              </w:rPr>
              <w:t>11,333</w:t>
            </w:r>
          </w:p>
          <w:p w14:paraId="63B67344" w14:textId="77777777" w:rsidR="000212C7" w:rsidRPr="008E72F4" w:rsidRDefault="000212C7" w:rsidP="002A795C">
            <w:pPr>
              <w:rPr>
                <w:sz w:val="18"/>
                <w:szCs w:val="18"/>
              </w:rPr>
            </w:pPr>
            <w:r w:rsidRPr="008E72F4">
              <w:rPr>
                <w:sz w:val="18"/>
                <w:szCs w:val="18"/>
              </w:rPr>
              <w:t>27,000</w:t>
            </w:r>
          </w:p>
          <w:p w14:paraId="6970E8C5" w14:textId="77777777" w:rsidR="000212C7" w:rsidRPr="008E72F4" w:rsidRDefault="000212C7" w:rsidP="002A795C">
            <w:pPr>
              <w:rPr>
                <w:sz w:val="18"/>
                <w:szCs w:val="18"/>
              </w:rPr>
            </w:pPr>
            <w:r w:rsidRPr="008E72F4">
              <w:rPr>
                <w:sz w:val="18"/>
                <w:szCs w:val="18"/>
              </w:rPr>
              <w:t>40,500</w:t>
            </w:r>
          </w:p>
        </w:tc>
        <w:tc>
          <w:tcPr>
            <w:tcW w:w="2268" w:type="dxa"/>
          </w:tcPr>
          <w:p w14:paraId="2B9EAB14" w14:textId="77777777" w:rsidR="000212C7" w:rsidRPr="008E72F4" w:rsidRDefault="000212C7" w:rsidP="002A795C">
            <w:pPr>
              <w:rPr>
                <w:sz w:val="18"/>
                <w:szCs w:val="18"/>
              </w:rPr>
            </w:pPr>
          </w:p>
          <w:p w14:paraId="0115EC1F" w14:textId="77777777" w:rsidR="000212C7" w:rsidRPr="008E72F4" w:rsidRDefault="000212C7" w:rsidP="002A795C">
            <w:pPr>
              <w:rPr>
                <w:sz w:val="18"/>
                <w:szCs w:val="18"/>
              </w:rPr>
            </w:pPr>
            <w:r w:rsidRPr="008E72F4">
              <w:rPr>
                <w:sz w:val="18"/>
                <w:szCs w:val="18"/>
                <w:highlight w:val="green"/>
              </w:rPr>
              <w:t>24</w:t>
            </w:r>
          </w:p>
          <w:p w14:paraId="41100A2C" w14:textId="77777777" w:rsidR="000212C7" w:rsidRPr="008E72F4" w:rsidRDefault="000212C7" w:rsidP="002A795C">
            <w:pPr>
              <w:rPr>
                <w:sz w:val="18"/>
                <w:szCs w:val="18"/>
              </w:rPr>
            </w:pPr>
            <w:r w:rsidRPr="008E72F4">
              <w:rPr>
                <w:sz w:val="18"/>
                <w:szCs w:val="18"/>
              </w:rPr>
              <w:t>21,120</w:t>
            </w:r>
          </w:p>
          <w:p w14:paraId="1F631A92" w14:textId="77777777" w:rsidR="000212C7" w:rsidRPr="008E72F4" w:rsidRDefault="000212C7" w:rsidP="002A795C">
            <w:pPr>
              <w:rPr>
                <w:sz w:val="18"/>
                <w:szCs w:val="18"/>
              </w:rPr>
            </w:pPr>
            <w:r w:rsidRPr="008E72F4">
              <w:rPr>
                <w:sz w:val="18"/>
                <w:szCs w:val="18"/>
              </w:rPr>
              <w:t>28,800</w:t>
            </w:r>
          </w:p>
          <w:p w14:paraId="37FF1726" w14:textId="77777777" w:rsidR="000212C7" w:rsidRPr="008E72F4" w:rsidRDefault="000212C7" w:rsidP="002A795C">
            <w:pPr>
              <w:rPr>
                <w:sz w:val="18"/>
                <w:szCs w:val="18"/>
              </w:rPr>
            </w:pPr>
            <w:r w:rsidRPr="008E72F4">
              <w:rPr>
                <w:sz w:val="18"/>
                <w:szCs w:val="18"/>
              </w:rPr>
              <w:t>42,000</w:t>
            </w:r>
          </w:p>
        </w:tc>
        <w:tc>
          <w:tcPr>
            <w:tcW w:w="2126" w:type="dxa"/>
          </w:tcPr>
          <w:p w14:paraId="5027EAEA" w14:textId="77777777" w:rsidR="000212C7" w:rsidRPr="008E72F4" w:rsidRDefault="000212C7" w:rsidP="002A795C">
            <w:pPr>
              <w:rPr>
                <w:sz w:val="18"/>
                <w:szCs w:val="18"/>
              </w:rPr>
            </w:pPr>
          </w:p>
          <w:p w14:paraId="266BF23E" w14:textId="77777777" w:rsidR="000212C7" w:rsidRPr="008E72F4" w:rsidRDefault="000212C7" w:rsidP="002A795C">
            <w:pPr>
              <w:rPr>
                <w:sz w:val="18"/>
                <w:szCs w:val="18"/>
              </w:rPr>
            </w:pPr>
            <w:r w:rsidRPr="008E72F4">
              <w:rPr>
                <w:sz w:val="18"/>
                <w:szCs w:val="18"/>
                <w:highlight w:val="green"/>
              </w:rPr>
              <w:t>+6</w:t>
            </w:r>
          </w:p>
          <w:p w14:paraId="16390932" w14:textId="77777777" w:rsidR="000212C7" w:rsidRPr="008E72F4" w:rsidRDefault="000212C7" w:rsidP="002A795C">
            <w:pPr>
              <w:rPr>
                <w:sz w:val="18"/>
                <w:szCs w:val="18"/>
              </w:rPr>
            </w:pPr>
            <w:r w:rsidRPr="008E72F4">
              <w:rPr>
                <w:sz w:val="18"/>
                <w:szCs w:val="18"/>
              </w:rPr>
              <w:t>-9787</w:t>
            </w:r>
          </w:p>
          <w:p w14:paraId="25228062" w14:textId="77777777" w:rsidR="000212C7" w:rsidRPr="008E72F4" w:rsidRDefault="000212C7" w:rsidP="002A795C">
            <w:pPr>
              <w:rPr>
                <w:sz w:val="18"/>
                <w:szCs w:val="18"/>
              </w:rPr>
            </w:pPr>
            <w:r w:rsidRPr="008E72F4">
              <w:rPr>
                <w:sz w:val="18"/>
                <w:szCs w:val="18"/>
              </w:rPr>
              <w:t>-1,800</w:t>
            </w:r>
          </w:p>
          <w:p w14:paraId="37A3F270" w14:textId="77777777" w:rsidR="000212C7" w:rsidRPr="008E72F4" w:rsidRDefault="000212C7" w:rsidP="002A795C">
            <w:pPr>
              <w:rPr>
                <w:sz w:val="18"/>
                <w:szCs w:val="18"/>
              </w:rPr>
            </w:pPr>
            <w:r w:rsidRPr="008E72F4">
              <w:rPr>
                <w:sz w:val="18"/>
                <w:szCs w:val="18"/>
              </w:rPr>
              <w:t>-1,500</w:t>
            </w:r>
          </w:p>
        </w:tc>
      </w:tr>
    </w:tbl>
    <w:p w14:paraId="2276672A" w14:textId="77777777" w:rsidR="000212C7" w:rsidRPr="008E72F4" w:rsidRDefault="000212C7" w:rsidP="002A795C">
      <w:pPr>
        <w:pStyle w:val="NormalWeb"/>
        <w:spacing w:before="0" w:beforeAutospacing="0" w:after="0" w:afterAutospacing="0"/>
        <w:textAlignment w:val="baseline"/>
        <w:rPr>
          <w:rFonts w:ascii="Calibri" w:hAnsi="Calibri" w:cs="Calibri"/>
          <w:sz w:val="18"/>
          <w:szCs w:val="18"/>
        </w:rPr>
      </w:pPr>
      <w:r w:rsidRPr="008E72F4">
        <w:rPr>
          <w:rFonts w:ascii="Calibri" w:hAnsi="Calibri" w:cs="Calibri"/>
          <w:sz w:val="18"/>
          <w:szCs w:val="18"/>
        </w:rPr>
        <w:t>a. Seats per train: Metro 378, Sydney Trains 880.</w:t>
      </w:r>
    </w:p>
    <w:p w14:paraId="3360848F" w14:textId="7F672E9A" w:rsidR="000212C7" w:rsidRPr="008E72F4" w:rsidRDefault="000212C7" w:rsidP="002A795C">
      <w:pPr>
        <w:pStyle w:val="NormalWeb"/>
        <w:spacing w:before="0" w:beforeAutospacing="0" w:after="0" w:afterAutospacing="0"/>
        <w:textAlignment w:val="baseline"/>
        <w:rPr>
          <w:rFonts w:ascii="Calibri" w:hAnsi="Calibri" w:cs="Calibri"/>
          <w:sz w:val="18"/>
          <w:szCs w:val="18"/>
        </w:rPr>
      </w:pPr>
      <w:r w:rsidRPr="008E72F4">
        <w:rPr>
          <w:rFonts w:ascii="Calibri" w:hAnsi="Calibri" w:cs="Calibri"/>
          <w:sz w:val="18"/>
          <w:szCs w:val="18"/>
        </w:rPr>
        <w:t xml:space="preserve">b. Capacity per train at 2 people per </w:t>
      </w:r>
      <w:r w:rsidR="007B7A6B" w:rsidRPr="008E72F4">
        <w:rPr>
          <w:rFonts w:ascii="Calibri" w:hAnsi="Calibri" w:cs="Calibri"/>
          <w:sz w:val="18"/>
          <w:szCs w:val="18"/>
        </w:rPr>
        <w:t>sq.</w:t>
      </w:r>
      <w:r w:rsidRPr="008E72F4">
        <w:rPr>
          <w:rFonts w:ascii="Calibri" w:hAnsi="Calibri" w:cs="Calibri"/>
          <w:sz w:val="18"/>
          <w:szCs w:val="18"/>
        </w:rPr>
        <w:t xml:space="preserve"> metre: Metro 900, Sydney Trains 1200.</w:t>
      </w:r>
    </w:p>
    <w:p w14:paraId="18CA34AC" w14:textId="05B19FFD" w:rsidR="000212C7" w:rsidRPr="008E72F4" w:rsidRDefault="000212C7" w:rsidP="002A795C">
      <w:pPr>
        <w:pStyle w:val="NormalWeb"/>
        <w:spacing w:before="0" w:beforeAutospacing="0" w:after="0" w:afterAutospacing="0"/>
        <w:textAlignment w:val="baseline"/>
        <w:rPr>
          <w:rFonts w:ascii="Calibri" w:hAnsi="Calibri" w:cs="Calibri"/>
          <w:sz w:val="18"/>
          <w:szCs w:val="18"/>
        </w:rPr>
      </w:pPr>
      <w:r w:rsidRPr="008E72F4">
        <w:rPr>
          <w:rFonts w:ascii="Calibri" w:hAnsi="Calibri" w:cs="Calibri"/>
          <w:sz w:val="18"/>
          <w:szCs w:val="18"/>
        </w:rPr>
        <w:t xml:space="preserve">c. Capacity per train at 4 people per </w:t>
      </w:r>
      <w:r w:rsidR="007B7A6B" w:rsidRPr="008E72F4">
        <w:rPr>
          <w:rFonts w:ascii="Calibri" w:hAnsi="Calibri" w:cs="Calibri"/>
          <w:sz w:val="18"/>
          <w:szCs w:val="18"/>
        </w:rPr>
        <w:t>sq.</w:t>
      </w:r>
      <w:r w:rsidRPr="008E72F4">
        <w:rPr>
          <w:rFonts w:ascii="Calibri" w:hAnsi="Calibri" w:cs="Calibri"/>
          <w:sz w:val="18"/>
          <w:szCs w:val="18"/>
        </w:rPr>
        <w:t xml:space="preserve"> metre: Metro 1350, Sydney Trains 1750 (Douglas).</w:t>
      </w:r>
    </w:p>
    <w:p w14:paraId="20537258" w14:textId="77777777" w:rsidR="000212C7" w:rsidRPr="008E72F4" w:rsidRDefault="000212C7" w:rsidP="002A795C">
      <w:pPr>
        <w:pStyle w:val="NormalWeb"/>
        <w:spacing w:before="0" w:beforeAutospacing="0" w:after="0" w:afterAutospacing="0"/>
        <w:textAlignment w:val="baseline"/>
        <w:rPr>
          <w:rFonts w:ascii="Calibri" w:hAnsi="Calibri" w:cs="Calibri"/>
          <w:i/>
          <w:sz w:val="18"/>
          <w:szCs w:val="18"/>
        </w:rPr>
      </w:pPr>
      <w:r w:rsidRPr="008E72F4">
        <w:rPr>
          <w:rFonts w:ascii="Calibri" w:hAnsi="Calibri" w:cs="Calibri"/>
          <w:i/>
          <w:sz w:val="18"/>
          <w:szCs w:val="18"/>
        </w:rPr>
        <w:t>Source: Derived from authors submission to Future Transport November 2017.</w:t>
      </w:r>
    </w:p>
    <w:p w14:paraId="3C5654DD" w14:textId="77777777" w:rsidR="000212C7" w:rsidRPr="008E72F4" w:rsidRDefault="000212C7" w:rsidP="002A795C">
      <w:pPr>
        <w:pStyle w:val="NormalWeb"/>
        <w:spacing w:before="0" w:beforeAutospacing="0" w:after="0" w:afterAutospacing="0"/>
        <w:textAlignment w:val="baseline"/>
        <w:rPr>
          <w:rFonts w:ascii="Calibri" w:hAnsi="Calibri" w:cs="Calibri"/>
          <w:sz w:val="22"/>
          <w:szCs w:val="22"/>
        </w:rPr>
      </w:pPr>
    </w:p>
    <w:p w14:paraId="70FA9524" w14:textId="58F58736" w:rsidR="000212C7" w:rsidRDefault="00A826BF" w:rsidP="002A795C">
      <w:pPr>
        <w:pStyle w:val="Heading3"/>
        <w:spacing w:before="0"/>
      </w:pPr>
      <w:bookmarkStart w:id="21" w:name="_Toc518126889"/>
      <w:bookmarkStart w:id="22" w:name="_Toc521747479"/>
      <w:r>
        <w:t>3.</w:t>
      </w:r>
      <w:r w:rsidR="00371D05">
        <w:t>5</w:t>
      </w:r>
      <w:r w:rsidR="000212C7">
        <w:tab/>
      </w:r>
      <w:r>
        <w:t>No c</w:t>
      </w:r>
      <w:r w:rsidR="000212C7">
        <w:t>hip?</w:t>
      </w:r>
      <w:bookmarkEnd w:id="21"/>
      <w:bookmarkEnd w:id="22"/>
    </w:p>
    <w:p w14:paraId="5838871A" w14:textId="158D2B77" w:rsidR="000212C7" w:rsidRPr="008E72F4" w:rsidRDefault="00BC2698"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T</w:t>
      </w:r>
      <w:r w:rsidR="000212C7" w:rsidRPr="008E72F4">
        <w:rPr>
          <w:rFonts w:ascii="Calibri" w:hAnsi="Calibri" w:cs="Calibri"/>
          <w:sz w:val="22"/>
          <w:szCs w:val="22"/>
        </w:rPr>
        <w:t>he episode – more Sydney Trains promised - was a surprise.  There were</w:t>
      </w:r>
      <w:r>
        <w:rPr>
          <w:rFonts w:ascii="Calibri" w:hAnsi="Calibri" w:cs="Calibri"/>
          <w:sz w:val="22"/>
          <w:szCs w:val="22"/>
        </w:rPr>
        <w:t xml:space="preserve"> </w:t>
      </w:r>
      <w:r w:rsidR="000212C7" w:rsidRPr="008E72F4">
        <w:rPr>
          <w:rFonts w:ascii="Calibri" w:hAnsi="Calibri" w:cs="Calibri"/>
          <w:sz w:val="22"/>
          <w:szCs w:val="22"/>
        </w:rPr>
        <w:t>more than a few who felt the State Government had a chip on its shoulder about Sydney Trains.</w:t>
      </w:r>
    </w:p>
    <w:p w14:paraId="0BA3E88F" w14:textId="77777777" w:rsidR="000212C7" w:rsidRPr="008E72F4" w:rsidRDefault="000212C7" w:rsidP="002A795C">
      <w:pPr>
        <w:pStyle w:val="NormalWeb"/>
        <w:spacing w:before="0" w:beforeAutospacing="0" w:after="0" w:afterAutospacing="0"/>
        <w:textAlignment w:val="baseline"/>
        <w:rPr>
          <w:rFonts w:ascii="Calibri" w:hAnsi="Calibri" w:cs="Calibri"/>
          <w:sz w:val="22"/>
          <w:szCs w:val="22"/>
        </w:rPr>
      </w:pPr>
    </w:p>
    <w:p w14:paraId="6102C8F1" w14:textId="7B6C0FE3" w:rsidR="000212C7" w:rsidRPr="008E72F4" w:rsidRDefault="00A826BF"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T</w:t>
      </w:r>
      <w:r w:rsidR="000212C7" w:rsidRPr="008E72F4">
        <w:rPr>
          <w:rFonts w:ascii="Calibri" w:hAnsi="Calibri" w:cs="Calibri"/>
          <w:sz w:val="22"/>
          <w:szCs w:val="22"/>
        </w:rPr>
        <w:t>h</w:t>
      </w:r>
      <w:r>
        <w:rPr>
          <w:rFonts w:ascii="Calibri" w:hAnsi="Calibri" w:cs="Calibri"/>
          <w:sz w:val="22"/>
          <w:szCs w:val="22"/>
        </w:rPr>
        <w:t>is</w:t>
      </w:r>
      <w:r w:rsidR="000212C7" w:rsidRPr="008E72F4">
        <w:rPr>
          <w:rFonts w:ascii="Calibri" w:hAnsi="Calibri" w:cs="Calibri"/>
          <w:sz w:val="22"/>
          <w:szCs w:val="22"/>
        </w:rPr>
        <w:t xml:space="preserve"> episode commenced with a report claiming the NSW Government announced the starting of the enhancements which would see Sydney Trains being able to outperform Metro.  At a supposed cost of $880m.  Ergo, no chip on shoulder.  Or at least not anymore?</w:t>
      </w:r>
      <w:r w:rsidR="000212C7">
        <w:rPr>
          <w:rStyle w:val="EndnoteReference"/>
          <w:rFonts w:ascii="Calibri" w:hAnsi="Calibri" w:cs="Calibri"/>
          <w:sz w:val="22"/>
          <w:szCs w:val="22"/>
        </w:rPr>
        <w:endnoteReference w:id="24"/>
      </w:r>
    </w:p>
    <w:p w14:paraId="5D8EC037" w14:textId="77777777" w:rsidR="008E702E" w:rsidRDefault="008E702E" w:rsidP="002A795C">
      <w:pPr>
        <w:spacing w:after="0"/>
        <w:rPr>
          <w:rFonts w:ascii="Calibri" w:eastAsia="Times New Roman" w:hAnsi="Calibri" w:cs="Calibri"/>
          <w:lang w:eastAsia="en-AU"/>
        </w:rPr>
      </w:pPr>
      <w:r>
        <w:rPr>
          <w:rFonts w:ascii="Calibri" w:hAnsi="Calibri" w:cs="Calibri"/>
        </w:rPr>
        <w:br w:type="page"/>
      </w:r>
    </w:p>
    <w:p w14:paraId="67FFF19D" w14:textId="60B89C0A" w:rsidR="008E702E" w:rsidRDefault="00A826BF" w:rsidP="002A795C">
      <w:pPr>
        <w:pStyle w:val="Heading2"/>
        <w:spacing w:before="0"/>
      </w:pPr>
      <w:bookmarkStart w:id="23" w:name="_Toc518126891"/>
      <w:bookmarkStart w:id="24" w:name="_Toc518238523"/>
      <w:bookmarkStart w:id="25" w:name="_Hlk519712062"/>
      <w:bookmarkStart w:id="26" w:name="_Toc521747480"/>
      <w:r>
        <w:lastRenderedPageBreak/>
        <w:t>4</w:t>
      </w:r>
      <w:r w:rsidR="008E702E">
        <w:t xml:space="preserve">. </w:t>
      </w:r>
      <w:r>
        <w:t xml:space="preserve">Train </w:t>
      </w:r>
      <w:r w:rsidR="008E702E">
        <w:t>Magic</w:t>
      </w:r>
      <w:bookmarkEnd w:id="23"/>
      <w:bookmarkEnd w:id="24"/>
      <w:bookmarkEnd w:id="26"/>
    </w:p>
    <w:p w14:paraId="60E50626" w14:textId="6492DEEE" w:rsidR="008E702E" w:rsidRDefault="00371D05" w:rsidP="002A795C">
      <w:pPr>
        <w:pStyle w:val="Heading3"/>
        <w:spacing w:before="0"/>
      </w:pPr>
      <w:bookmarkStart w:id="27" w:name="_Toc518126892"/>
      <w:bookmarkStart w:id="28" w:name="_Toc518238524"/>
      <w:bookmarkStart w:id="29" w:name="_Toc521747481"/>
      <w:r>
        <w:t>4</w:t>
      </w:r>
      <w:r w:rsidR="008E702E">
        <w:t>.1</w:t>
      </w:r>
      <w:r w:rsidR="008E702E">
        <w:tab/>
        <w:t xml:space="preserve">Train </w:t>
      </w:r>
      <w:r w:rsidR="003D36F3">
        <w:t>M</w:t>
      </w:r>
      <w:r w:rsidR="008E702E">
        <w:t>agic; ATP/ATC/ATO</w:t>
      </w:r>
      <w:bookmarkEnd w:id="27"/>
      <w:bookmarkEnd w:id="28"/>
      <w:bookmarkEnd w:id="29"/>
    </w:p>
    <w:p w14:paraId="4D29D225" w14:textId="1930EC0B" w:rsidR="008E702E" w:rsidRPr="00192CD8" w:rsidRDefault="008E702E" w:rsidP="002A795C">
      <w:pPr>
        <w:pStyle w:val="NormalWeb"/>
        <w:spacing w:before="0" w:beforeAutospacing="0" w:after="0" w:afterAutospacing="0"/>
        <w:textAlignment w:val="baseline"/>
        <w:rPr>
          <w:rFonts w:ascii="Calibri" w:hAnsi="Calibri" w:cs="Calibri"/>
          <w:sz w:val="22"/>
          <w:szCs w:val="22"/>
        </w:rPr>
      </w:pPr>
      <w:r w:rsidRPr="00192CD8">
        <w:rPr>
          <w:rFonts w:ascii="Calibri" w:hAnsi="Calibri" w:cs="Calibri"/>
          <w:sz w:val="22"/>
          <w:szCs w:val="22"/>
        </w:rPr>
        <w:t xml:space="preserve">The </w:t>
      </w:r>
      <w:r w:rsidR="003D36F3">
        <w:rPr>
          <w:rFonts w:ascii="Calibri" w:hAnsi="Calibri" w:cs="Calibri"/>
          <w:sz w:val="22"/>
          <w:szCs w:val="22"/>
        </w:rPr>
        <w:t>T</w:t>
      </w:r>
      <w:r>
        <w:rPr>
          <w:rFonts w:ascii="Calibri" w:hAnsi="Calibri" w:cs="Calibri"/>
          <w:sz w:val="22"/>
          <w:szCs w:val="22"/>
        </w:rPr>
        <w:t xml:space="preserve">rain </w:t>
      </w:r>
      <w:r w:rsidR="003D36F3">
        <w:rPr>
          <w:rFonts w:ascii="Calibri" w:hAnsi="Calibri" w:cs="Calibri"/>
          <w:sz w:val="22"/>
          <w:szCs w:val="22"/>
        </w:rPr>
        <w:t>M</w:t>
      </w:r>
      <w:r w:rsidRPr="00192CD8">
        <w:rPr>
          <w:rFonts w:ascii="Calibri" w:hAnsi="Calibri" w:cs="Calibri"/>
          <w:sz w:val="22"/>
          <w:szCs w:val="22"/>
        </w:rPr>
        <w:t xml:space="preserve">agic, as reported by the ABC </w:t>
      </w:r>
      <w:r w:rsidR="00BC2698">
        <w:rPr>
          <w:rFonts w:ascii="Calibri" w:hAnsi="Calibri" w:cs="Calibri"/>
          <w:sz w:val="22"/>
          <w:szCs w:val="22"/>
        </w:rPr>
        <w:t xml:space="preserve">and Daily Telegraph </w:t>
      </w:r>
      <w:r w:rsidRPr="00192CD8">
        <w:rPr>
          <w:rFonts w:ascii="Calibri" w:hAnsi="Calibri" w:cs="Calibri"/>
          <w:sz w:val="22"/>
          <w:szCs w:val="22"/>
        </w:rPr>
        <w:t>relates to Automatic Train Protection</w:t>
      </w:r>
      <w:r w:rsidR="00BC2698">
        <w:rPr>
          <w:rFonts w:ascii="Calibri" w:hAnsi="Calibri" w:cs="Calibri"/>
          <w:sz w:val="22"/>
          <w:szCs w:val="22"/>
        </w:rPr>
        <w:t xml:space="preserve">, </w:t>
      </w:r>
      <w:r w:rsidRPr="00192CD8">
        <w:rPr>
          <w:rFonts w:ascii="Calibri" w:hAnsi="Calibri" w:cs="Calibri"/>
          <w:sz w:val="22"/>
          <w:szCs w:val="22"/>
        </w:rPr>
        <w:t>Automatic Train</w:t>
      </w:r>
      <w:r>
        <w:rPr>
          <w:rFonts w:ascii="Calibri" w:hAnsi="Calibri" w:cs="Calibri"/>
          <w:sz w:val="22"/>
          <w:szCs w:val="22"/>
        </w:rPr>
        <w:t xml:space="preserve"> Co</w:t>
      </w:r>
      <w:r w:rsidRPr="00192CD8">
        <w:rPr>
          <w:rFonts w:ascii="Calibri" w:hAnsi="Calibri" w:cs="Calibri"/>
          <w:sz w:val="22"/>
          <w:szCs w:val="22"/>
        </w:rPr>
        <w:t>ntrol</w:t>
      </w:r>
      <w:r w:rsidR="00BC2698">
        <w:rPr>
          <w:rFonts w:ascii="Calibri" w:hAnsi="Calibri" w:cs="Calibri"/>
          <w:sz w:val="22"/>
          <w:szCs w:val="22"/>
        </w:rPr>
        <w:t xml:space="preserve"> a</w:t>
      </w:r>
      <w:r w:rsidRPr="00192CD8">
        <w:rPr>
          <w:rFonts w:ascii="Calibri" w:hAnsi="Calibri" w:cs="Calibri"/>
          <w:sz w:val="22"/>
          <w:szCs w:val="22"/>
        </w:rPr>
        <w:t>nd Automatic Train Operation.</w:t>
      </w:r>
    </w:p>
    <w:p w14:paraId="586FB653" w14:textId="77777777" w:rsidR="008E702E" w:rsidRPr="00192CD8" w:rsidRDefault="008E702E" w:rsidP="002A795C">
      <w:pPr>
        <w:pStyle w:val="NormalWeb"/>
        <w:spacing w:before="0" w:beforeAutospacing="0" w:after="0" w:afterAutospacing="0"/>
        <w:textAlignment w:val="baseline"/>
        <w:rPr>
          <w:rFonts w:ascii="Calibri" w:hAnsi="Calibri" w:cs="Calibri"/>
          <w:sz w:val="22"/>
          <w:szCs w:val="22"/>
        </w:rPr>
      </w:pPr>
    </w:p>
    <w:p w14:paraId="50B262AC" w14:textId="14EC9EC7" w:rsidR="008E702E" w:rsidRPr="00192CD8" w:rsidRDefault="008E702E" w:rsidP="002A795C">
      <w:pPr>
        <w:pStyle w:val="NormalWeb"/>
        <w:spacing w:before="0" w:beforeAutospacing="0" w:after="0" w:afterAutospacing="0"/>
        <w:textAlignment w:val="baseline"/>
        <w:rPr>
          <w:rFonts w:ascii="Calibri" w:hAnsi="Calibri" w:cs="Calibri"/>
          <w:sz w:val="22"/>
          <w:szCs w:val="22"/>
        </w:rPr>
      </w:pPr>
      <w:r w:rsidRPr="00192CD8">
        <w:rPr>
          <w:rFonts w:ascii="Calibri" w:hAnsi="Calibri" w:cs="Calibri"/>
          <w:sz w:val="22"/>
          <w:szCs w:val="22"/>
        </w:rPr>
        <w:t>The acronym for the particular technology suite is ETCS. It is a type of train control system, originating in Europe to address ‘interoperability’ on high speed railways that cross country borders.  It has various levels of sophistication.  The one referred to in the article</w:t>
      </w:r>
      <w:r w:rsidR="00BC2698">
        <w:rPr>
          <w:rFonts w:ascii="Calibri" w:hAnsi="Calibri" w:cs="Calibri"/>
          <w:sz w:val="22"/>
          <w:szCs w:val="22"/>
        </w:rPr>
        <w:t>s</w:t>
      </w:r>
      <w:r w:rsidRPr="00192CD8">
        <w:rPr>
          <w:rFonts w:ascii="Calibri" w:hAnsi="Calibri" w:cs="Calibri"/>
          <w:sz w:val="22"/>
          <w:szCs w:val="22"/>
        </w:rPr>
        <w:t xml:space="preserve"> is Level 2</w:t>
      </w:r>
      <w:r w:rsidR="00BC2698">
        <w:rPr>
          <w:rFonts w:ascii="Calibri" w:hAnsi="Calibri" w:cs="Calibri"/>
          <w:sz w:val="22"/>
          <w:szCs w:val="22"/>
        </w:rPr>
        <w:t xml:space="preserve"> -</w:t>
      </w:r>
      <w:r w:rsidR="003D36F3">
        <w:rPr>
          <w:rFonts w:ascii="Calibri" w:hAnsi="Calibri" w:cs="Calibri"/>
          <w:sz w:val="22"/>
          <w:szCs w:val="22"/>
        </w:rPr>
        <w:t xml:space="preserve"> ETCS-2</w:t>
      </w:r>
      <w:r w:rsidRPr="00192CD8">
        <w:rPr>
          <w:rFonts w:ascii="Calibri" w:hAnsi="Calibri" w:cs="Calibri"/>
          <w:sz w:val="22"/>
          <w:szCs w:val="22"/>
        </w:rPr>
        <w:t xml:space="preserve">.  </w:t>
      </w:r>
    </w:p>
    <w:p w14:paraId="66803620" w14:textId="77777777" w:rsidR="008E702E" w:rsidRPr="00192CD8" w:rsidRDefault="008E702E" w:rsidP="002A795C">
      <w:pPr>
        <w:pStyle w:val="NormalWeb"/>
        <w:spacing w:before="0" w:beforeAutospacing="0" w:after="0" w:afterAutospacing="0"/>
        <w:textAlignment w:val="baseline"/>
        <w:rPr>
          <w:rFonts w:ascii="Calibri" w:hAnsi="Calibri" w:cs="Calibri"/>
          <w:sz w:val="22"/>
          <w:szCs w:val="22"/>
        </w:rPr>
      </w:pPr>
    </w:p>
    <w:p w14:paraId="5FA95B11" w14:textId="254723E5" w:rsidR="008E702E" w:rsidRPr="00192CD8" w:rsidRDefault="003D36F3"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ETCS-</w:t>
      </w:r>
      <w:r w:rsidR="008E702E" w:rsidRPr="00192CD8">
        <w:rPr>
          <w:rFonts w:ascii="Calibri" w:hAnsi="Calibri" w:cs="Calibri"/>
          <w:sz w:val="22"/>
          <w:szCs w:val="22"/>
        </w:rPr>
        <w:t xml:space="preserve">2 provides a degree of automation of trains.  Drivers are not always needed.  Just like the </w:t>
      </w:r>
      <w:r w:rsidR="008E702E">
        <w:rPr>
          <w:rFonts w:ascii="Calibri" w:hAnsi="Calibri" w:cs="Calibri"/>
          <w:sz w:val="22"/>
          <w:szCs w:val="22"/>
        </w:rPr>
        <w:t xml:space="preserve">NSW </w:t>
      </w:r>
      <w:r w:rsidR="008E702E" w:rsidRPr="00192CD8">
        <w:rPr>
          <w:rFonts w:ascii="Calibri" w:hAnsi="Calibri" w:cs="Calibri"/>
          <w:sz w:val="22"/>
          <w:szCs w:val="22"/>
        </w:rPr>
        <w:t>Government’s boast about Metro.</w:t>
      </w:r>
      <w:r w:rsidR="008E702E" w:rsidRPr="00192CD8">
        <w:rPr>
          <w:rStyle w:val="EndnoteReference"/>
          <w:rFonts w:ascii="Calibri" w:hAnsi="Calibri" w:cs="Calibri"/>
          <w:sz w:val="22"/>
          <w:szCs w:val="22"/>
        </w:rPr>
        <w:endnoteReference w:id="25"/>
      </w:r>
    </w:p>
    <w:p w14:paraId="7F177529" w14:textId="77777777" w:rsidR="008E702E" w:rsidRPr="00192CD8" w:rsidRDefault="008E702E" w:rsidP="002A795C">
      <w:pPr>
        <w:pStyle w:val="NormalWeb"/>
        <w:spacing w:before="0" w:beforeAutospacing="0" w:after="0" w:afterAutospacing="0"/>
        <w:textAlignment w:val="baseline"/>
        <w:rPr>
          <w:rFonts w:ascii="Calibri" w:hAnsi="Calibri" w:cs="Calibri"/>
          <w:sz w:val="22"/>
          <w:szCs w:val="22"/>
        </w:rPr>
      </w:pPr>
    </w:p>
    <w:p w14:paraId="41F6ABDE" w14:textId="4DB9A8D8" w:rsidR="008E702E" w:rsidRPr="00192CD8" w:rsidRDefault="008E702E" w:rsidP="002A795C">
      <w:pPr>
        <w:pStyle w:val="NormalWeb"/>
        <w:spacing w:before="0" w:beforeAutospacing="0" w:after="0" w:afterAutospacing="0"/>
        <w:textAlignment w:val="baseline"/>
        <w:rPr>
          <w:rFonts w:ascii="Calibri" w:hAnsi="Calibri" w:cs="Calibri"/>
          <w:sz w:val="22"/>
          <w:szCs w:val="22"/>
        </w:rPr>
      </w:pPr>
      <w:r w:rsidRPr="00192CD8">
        <w:rPr>
          <w:rFonts w:ascii="Calibri" w:hAnsi="Calibri" w:cs="Calibri"/>
          <w:sz w:val="22"/>
          <w:szCs w:val="22"/>
        </w:rPr>
        <w:t>If the reports are to be believed Sydney Trains could basically operate the same way as the Metro being constructed in Sydney.  Just better.  Even without counting seats</w:t>
      </w:r>
      <w:r w:rsidR="00BC2698">
        <w:rPr>
          <w:rFonts w:ascii="Calibri" w:hAnsi="Calibri" w:cs="Calibri"/>
          <w:sz w:val="22"/>
          <w:szCs w:val="22"/>
        </w:rPr>
        <w:t>.</w:t>
      </w:r>
      <w:r w:rsidRPr="00192CD8">
        <w:rPr>
          <w:rFonts w:ascii="Calibri" w:hAnsi="Calibri" w:cs="Calibri"/>
          <w:sz w:val="22"/>
          <w:szCs w:val="22"/>
        </w:rPr>
        <w:t xml:space="preserve">  Or looking at cost.</w:t>
      </w:r>
    </w:p>
    <w:p w14:paraId="2F2C34CC" w14:textId="77777777" w:rsidR="008E702E" w:rsidRPr="00192CD8" w:rsidRDefault="008E702E" w:rsidP="002A795C">
      <w:pPr>
        <w:pStyle w:val="NormalWeb"/>
        <w:spacing w:before="0" w:beforeAutospacing="0" w:after="0" w:afterAutospacing="0"/>
        <w:textAlignment w:val="baseline"/>
        <w:rPr>
          <w:rFonts w:ascii="Calibri" w:hAnsi="Calibri" w:cs="Calibri"/>
          <w:sz w:val="22"/>
          <w:szCs w:val="22"/>
        </w:rPr>
      </w:pPr>
    </w:p>
    <w:p w14:paraId="4DF24515" w14:textId="245363C0" w:rsidR="008E702E" w:rsidRPr="00192CD8" w:rsidRDefault="008E702E" w:rsidP="002A795C">
      <w:pPr>
        <w:pStyle w:val="NormalWeb"/>
        <w:spacing w:before="0" w:beforeAutospacing="0" w:after="0" w:afterAutospacing="0"/>
        <w:textAlignment w:val="baseline"/>
        <w:rPr>
          <w:rFonts w:ascii="Calibri" w:hAnsi="Calibri" w:cs="Calibri"/>
          <w:sz w:val="22"/>
          <w:szCs w:val="22"/>
        </w:rPr>
      </w:pPr>
      <w:r w:rsidRPr="00192CD8">
        <w:rPr>
          <w:rFonts w:ascii="Calibri" w:hAnsi="Calibri" w:cs="Calibri"/>
          <w:sz w:val="22"/>
          <w:szCs w:val="22"/>
        </w:rPr>
        <w:t xml:space="preserve">And how credible is the claim?  </w:t>
      </w:r>
      <w:r>
        <w:rPr>
          <w:rFonts w:ascii="Calibri" w:hAnsi="Calibri" w:cs="Calibri"/>
          <w:sz w:val="22"/>
          <w:szCs w:val="22"/>
        </w:rPr>
        <w:t>T</w:t>
      </w:r>
      <w:r w:rsidRPr="00192CD8">
        <w:rPr>
          <w:rFonts w:ascii="Calibri" w:hAnsi="Calibri" w:cs="Calibri"/>
          <w:sz w:val="22"/>
          <w:szCs w:val="22"/>
        </w:rPr>
        <w:t xml:space="preserve">here are always issues with adopting new technologies to ‘legacy systems’.  But Mr </w:t>
      </w:r>
      <w:proofErr w:type="spellStart"/>
      <w:r w:rsidRPr="00192CD8">
        <w:rPr>
          <w:rFonts w:ascii="Calibri" w:hAnsi="Calibri" w:cs="Calibri"/>
          <w:sz w:val="22"/>
          <w:szCs w:val="22"/>
        </w:rPr>
        <w:t>Tubeman</w:t>
      </w:r>
      <w:proofErr w:type="spellEnd"/>
      <w:r w:rsidRPr="00192CD8">
        <w:rPr>
          <w:rFonts w:ascii="Calibri" w:hAnsi="Calibri" w:cs="Calibri"/>
          <w:sz w:val="22"/>
          <w:szCs w:val="22"/>
        </w:rPr>
        <w:t xml:space="preserve"> should know – the reports infer something similar was used in London when he ran the Tube prior to arriving down under.  </w:t>
      </w:r>
    </w:p>
    <w:p w14:paraId="156E35F3" w14:textId="77777777" w:rsidR="008E702E" w:rsidRPr="00192CD8" w:rsidRDefault="008E702E" w:rsidP="002A795C">
      <w:pPr>
        <w:pStyle w:val="NormalWeb"/>
        <w:spacing w:before="0" w:beforeAutospacing="0" w:after="0" w:afterAutospacing="0"/>
        <w:textAlignment w:val="baseline"/>
        <w:rPr>
          <w:rFonts w:ascii="Calibri" w:hAnsi="Calibri" w:cs="Calibri"/>
          <w:sz w:val="22"/>
          <w:szCs w:val="22"/>
        </w:rPr>
      </w:pPr>
    </w:p>
    <w:p w14:paraId="1FF07095" w14:textId="19A504FD" w:rsidR="008E702E" w:rsidRPr="00192CD8" w:rsidRDefault="008E702E" w:rsidP="002A795C">
      <w:pPr>
        <w:pStyle w:val="NormalWeb"/>
        <w:spacing w:before="0" w:beforeAutospacing="0" w:after="0" w:afterAutospacing="0"/>
        <w:textAlignment w:val="baseline"/>
        <w:rPr>
          <w:rFonts w:ascii="Calibri" w:hAnsi="Calibri" w:cs="Calibri"/>
          <w:sz w:val="22"/>
          <w:szCs w:val="22"/>
        </w:rPr>
      </w:pPr>
      <w:r w:rsidRPr="00192CD8">
        <w:rPr>
          <w:rFonts w:ascii="Calibri" w:hAnsi="Calibri" w:cs="Calibri"/>
          <w:sz w:val="22"/>
          <w:szCs w:val="22"/>
        </w:rPr>
        <w:t>The</w:t>
      </w:r>
      <w:r w:rsidR="00A826BF">
        <w:rPr>
          <w:rFonts w:ascii="Calibri" w:hAnsi="Calibri" w:cs="Calibri"/>
          <w:sz w:val="22"/>
          <w:szCs w:val="22"/>
        </w:rPr>
        <w:t>re is a</w:t>
      </w:r>
      <w:r w:rsidRPr="00192CD8">
        <w:rPr>
          <w:rFonts w:ascii="Calibri" w:hAnsi="Calibri" w:cs="Calibri"/>
          <w:sz w:val="22"/>
          <w:szCs w:val="22"/>
        </w:rPr>
        <w:t>n Appendix on this.</w:t>
      </w:r>
      <w:r w:rsidRPr="00192CD8">
        <w:rPr>
          <w:rStyle w:val="EndnoteReference"/>
          <w:rFonts w:ascii="Calibri" w:hAnsi="Calibri" w:cs="Calibri"/>
          <w:sz w:val="22"/>
          <w:szCs w:val="22"/>
        </w:rPr>
        <w:endnoteReference w:id="26"/>
      </w:r>
    </w:p>
    <w:p w14:paraId="661BC77D" w14:textId="77777777" w:rsidR="008E702E" w:rsidRDefault="008E702E" w:rsidP="002A795C">
      <w:pPr>
        <w:pStyle w:val="NormalWeb"/>
        <w:spacing w:before="0" w:beforeAutospacing="0" w:after="0" w:afterAutospacing="0"/>
        <w:textAlignment w:val="baseline"/>
        <w:rPr>
          <w:rFonts w:ascii="Calibri" w:hAnsi="Calibri" w:cs="Calibri"/>
          <w:color w:val="333333"/>
          <w:sz w:val="22"/>
          <w:szCs w:val="22"/>
        </w:rPr>
      </w:pPr>
    </w:p>
    <w:p w14:paraId="52C0F710" w14:textId="676ADAE3" w:rsidR="008E702E" w:rsidRDefault="00A826BF" w:rsidP="002A795C">
      <w:pPr>
        <w:pStyle w:val="Heading3"/>
        <w:spacing w:before="0"/>
      </w:pPr>
      <w:bookmarkStart w:id="30" w:name="_Toc518126893"/>
      <w:bookmarkStart w:id="31" w:name="_Toc518238525"/>
      <w:bookmarkStart w:id="32" w:name="_Toc521747482"/>
      <w:r>
        <w:t>4.</w:t>
      </w:r>
      <w:r w:rsidR="00371D05">
        <w:t>2</w:t>
      </w:r>
      <w:r w:rsidR="008E702E">
        <w:tab/>
        <w:t>The point?</w:t>
      </w:r>
      <w:bookmarkEnd w:id="30"/>
      <w:bookmarkEnd w:id="31"/>
      <w:bookmarkEnd w:id="32"/>
    </w:p>
    <w:p w14:paraId="1ADAE855" w14:textId="77777777" w:rsidR="000B7D53" w:rsidRDefault="008E702E" w:rsidP="000B7D53">
      <w:pPr>
        <w:pStyle w:val="NormalWeb"/>
        <w:spacing w:before="0" w:beforeAutospacing="0" w:after="0" w:afterAutospacing="0"/>
        <w:textAlignment w:val="baseline"/>
        <w:rPr>
          <w:rFonts w:asciiTheme="minorHAnsi" w:hAnsiTheme="minorHAnsi" w:cstheme="minorHAnsi"/>
          <w:sz w:val="22"/>
          <w:szCs w:val="22"/>
        </w:rPr>
      </w:pPr>
      <w:r w:rsidRPr="002466ED">
        <w:rPr>
          <w:rFonts w:asciiTheme="minorHAnsi" w:hAnsiTheme="minorHAnsi" w:cstheme="minorHAnsi"/>
          <w:sz w:val="22"/>
          <w:szCs w:val="22"/>
        </w:rPr>
        <w:t xml:space="preserve">Principles of the </w:t>
      </w:r>
      <w:r w:rsidR="00B72DE6">
        <w:rPr>
          <w:rFonts w:asciiTheme="minorHAnsi" w:hAnsiTheme="minorHAnsi" w:cstheme="minorHAnsi"/>
          <w:sz w:val="22"/>
          <w:szCs w:val="22"/>
        </w:rPr>
        <w:t>T</w:t>
      </w:r>
      <w:r w:rsidRPr="002466ED">
        <w:rPr>
          <w:rFonts w:asciiTheme="minorHAnsi" w:hAnsiTheme="minorHAnsi" w:cstheme="minorHAnsi"/>
          <w:sz w:val="22"/>
          <w:szCs w:val="22"/>
        </w:rPr>
        <w:t xml:space="preserve">rain </w:t>
      </w:r>
      <w:r w:rsidR="00B72DE6">
        <w:rPr>
          <w:rFonts w:asciiTheme="minorHAnsi" w:hAnsiTheme="minorHAnsi" w:cstheme="minorHAnsi"/>
          <w:sz w:val="22"/>
          <w:szCs w:val="22"/>
        </w:rPr>
        <w:t>M</w:t>
      </w:r>
      <w:r w:rsidRPr="002466ED">
        <w:rPr>
          <w:rFonts w:asciiTheme="minorHAnsi" w:hAnsiTheme="minorHAnsi" w:cstheme="minorHAnsi"/>
          <w:sz w:val="22"/>
          <w:szCs w:val="22"/>
        </w:rPr>
        <w:t xml:space="preserve">agic were well known well prior to the NSW Government’s decision to progress Metro.  </w:t>
      </w:r>
      <w:r w:rsidRPr="00B72DE6">
        <w:rPr>
          <w:rStyle w:val="Hyperlink"/>
          <w:rFonts w:asciiTheme="minorHAnsi" w:eastAsiaTheme="majorEastAsia" w:hAnsiTheme="minorHAnsi" w:cstheme="minorHAnsi"/>
          <w:color w:val="auto"/>
          <w:sz w:val="22"/>
          <w:szCs w:val="22"/>
          <w:u w:val="none"/>
        </w:rPr>
        <w:t>The NSW history goes back nearly a decade and a half to recommendations of the Waterfall crash inquiry – recommendation 32.  There is also quite some history in the UK.</w:t>
      </w:r>
      <w:r w:rsidRPr="00B72DE6">
        <w:rPr>
          <w:rStyle w:val="EndnoteReference"/>
          <w:rFonts w:asciiTheme="minorHAnsi" w:hAnsiTheme="minorHAnsi" w:cstheme="minorHAnsi"/>
          <w:sz w:val="22"/>
          <w:szCs w:val="22"/>
        </w:rPr>
        <w:endnoteReference w:id="27"/>
      </w:r>
      <w:r w:rsidR="000B7D53" w:rsidRPr="000B7D53">
        <w:rPr>
          <w:rFonts w:asciiTheme="minorHAnsi" w:hAnsiTheme="minorHAnsi" w:cstheme="minorHAnsi"/>
          <w:sz w:val="22"/>
          <w:szCs w:val="22"/>
        </w:rPr>
        <w:t xml:space="preserve"> </w:t>
      </w:r>
    </w:p>
    <w:p w14:paraId="044E762D" w14:textId="77777777" w:rsidR="000B7D53" w:rsidRDefault="000B7D53" w:rsidP="000B7D53">
      <w:pPr>
        <w:pStyle w:val="NormalWeb"/>
        <w:spacing w:before="0" w:beforeAutospacing="0" w:after="0" w:afterAutospacing="0"/>
        <w:textAlignment w:val="baseline"/>
        <w:rPr>
          <w:rFonts w:asciiTheme="minorHAnsi" w:hAnsiTheme="minorHAnsi" w:cstheme="minorHAnsi"/>
          <w:sz w:val="22"/>
          <w:szCs w:val="22"/>
        </w:rPr>
      </w:pPr>
    </w:p>
    <w:p w14:paraId="525F9564" w14:textId="5B0FB2E2" w:rsidR="000B7D53" w:rsidRPr="002466ED" w:rsidRDefault="000B7D53" w:rsidP="000B7D53">
      <w:pPr>
        <w:pStyle w:val="NormalWeb"/>
        <w:spacing w:before="0" w:beforeAutospacing="0" w:after="0" w:afterAutospacing="0"/>
        <w:textAlignment w:val="baseline"/>
        <w:rPr>
          <w:rFonts w:asciiTheme="minorHAnsi" w:hAnsiTheme="minorHAnsi" w:cstheme="minorHAnsi"/>
          <w:sz w:val="22"/>
          <w:szCs w:val="22"/>
        </w:rPr>
      </w:pPr>
      <w:r w:rsidRPr="002466ED">
        <w:rPr>
          <w:rFonts w:asciiTheme="minorHAnsi" w:hAnsiTheme="minorHAnsi" w:cstheme="minorHAnsi"/>
          <w:sz w:val="22"/>
          <w:szCs w:val="22"/>
        </w:rPr>
        <w:t>Since the Waterfall crash inquiry there have been regular reports to the NSW Government on progress with trialling such a system.</w:t>
      </w:r>
    </w:p>
    <w:p w14:paraId="16A80FBB" w14:textId="77777777" w:rsidR="008E702E" w:rsidRPr="00B72DE6" w:rsidRDefault="008E702E" w:rsidP="002A795C">
      <w:pPr>
        <w:pStyle w:val="NormalWeb"/>
        <w:spacing w:before="0" w:beforeAutospacing="0" w:after="0" w:afterAutospacing="0"/>
        <w:textAlignment w:val="baseline"/>
        <w:rPr>
          <w:rStyle w:val="Hyperlink"/>
          <w:rFonts w:asciiTheme="minorHAnsi" w:eastAsiaTheme="majorEastAsia" w:hAnsiTheme="minorHAnsi" w:cstheme="minorHAnsi"/>
          <w:color w:val="auto"/>
          <w:sz w:val="22"/>
          <w:szCs w:val="22"/>
          <w:u w:val="none"/>
        </w:rPr>
      </w:pPr>
    </w:p>
    <w:p w14:paraId="48702BF6" w14:textId="65CA6D94" w:rsidR="008E702E" w:rsidRPr="002466ED" w:rsidRDefault="008E702E" w:rsidP="002A795C">
      <w:pPr>
        <w:pStyle w:val="NormalWeb"/>
        <w:spacing w:before="0" w:beforeAutospacing="0" w:after="0" w:afterAutospacing="0"/>
        <w:textAlignment w:val="baseline"/>
        <w:rPr>
          <w:rFonts w:asciiTheme="minorHAnsi" w:hAnsiTheme="minorHAnsi" w:cstheme="minorHAnsi"/>
          <w:sz w:val="22"/>
          <w:szCs w:val="22"/>
        </w:rPr>
      </w:pPr>
      <w:r w:rsidRPr="002466ED">
        <w:rPr>
          <w:rFonts w:asciiTheme="minorHAnsi" w:hAnsiTheme="minorHAnsi" w:cstheme="minorHAnsi"/>
          <w:sz w:val="22"/>
          <w:szCs w:val="22"/>
        </w:rPr>
        <w:t xml:space="preserve">Limited trials of at least precursors to the relevant system were conducted on the Sydney Trains system </w:t>
      </w:r>
      <w:r>
        <w:rPr>
          <w:rFonts w:asciiTheme="minorHAnsi" w:hAnsiTheme="minorHAnsi" w:cstheme="minorHAnsi"/>
          <w:sz w:val="22"/>
          <w:szCs w:val="22"/>
        </w:rPr>
        <w:t xml:space="preserve">(then CityRail) from </w:t>
      </w:r>
      <w:r w:rsidRPr="002466ED">
        <w:rPr>
          <w:rFonts w:asciiTheme="minorHAnsi" w:hAnsiTheme="minorHAnsi" w:cstheme="minorHAnsi"/>
          <w:sz w:val="22"/>
          <w:szCs w:val="22"/>
        </w:rPr>
        <w:t>200</w:t>
      </w:r>
      <w:r>
        <w:rPr>
          <w:rFonts w:asciiTheme="minorHAnsi" w:hAnsiTheme="minorHAnsi" w:cstheme="minorHAnsi"/>
          <w:sz w:val="22"/>
          <w:szCs w:val="22"/>
        </w:rPr>
        <w:t>7-08</w:t>
      </w:r>
      <w:r w:rsidRPr="002466ED">
        <w:rPr>
          <w:rFonts w:asciiTheme="minorHAnsi" w:hAnsiTheme="minorHAnsi" w:cstheme="minorHAnsi"/>
          <w:sz w:val="22"/>
          <w:szCs w:val="22"/>
        </w:rPr>
        <w:t xml:space="preserve"> including </w:t>
      </w:r>
      <w:r>
        <w:rPr>
          <w:rFonts w:asciiTheme="minorHAnsi" w:hAnsiTheme="minorHAnsi" w:cstheme="minorHAnsi"/>
          <w:sz w:val="22"/>
          <w:szCs w:val="22"/>
        </w:rPr>
        <w:t>i</w:t>
      </w:r>
      <w:r w:rsidRPr="002466ED">
        <w:rPr>
          <w:rFonts w:asciiTheme="minorHAnsi" w:hAnsiTheme="minorHAnsi" w:cstheme="minorHAnsi"/>
          <w:sz w:val="22"/>
          <w:szCs w:val="22"/>
        </w:rPr>
        <w:t>n the Blue Mountains.</w:t>
      </w:r>
      <w:r w:rsidRPr="002466ED">
        <w:rPr>
          <w:rStyle w:val="EndnoteReference"/>
          <w:rFonts w:asciiTheme="minorHAnsi" w:hAnsiTheme="minorHAnsi" w:cstheme="minorHAnsi"/>
          <w:sz w:val="22"/>
          <w:szCs w:val="22"/>
        </w:rPr>
        <w:endnoteReference w:id="28"/>
      </w:r>
      <w:r w:rsidRPr="002466ED">
        <w:rPr>
          <w:rFonts w:asciiTheme="minorHAnsi" w:hAnsiTheme="minorHAnsi" w:cstheme="minorHAnsi"/>
          <w:sz w:val="22"/>
          <w:szCs w:val="22"/>
        </w:rPr>
        <w:t xml:space="preserve">  </w:t>
      </w:r>
    </w:p>
    <w:p w14:paraId="12534A98" w14:textId="77777777" w:rsidR="008E702E" w:rsidRPr="002466ED" w:rsidRDefault="008E702E" w:rsidP="002A795C">
      <w:pPr>
        <w:pStyle w:val="NormalWeb"/>
        <w:spacing w:before="0" w:beforeAutospacing="0" w:after="0" w:afterAutospacing="0"/>
        <w:textAlignment w:val="baseline"/>
        <w:rPr>
          <w:rFonts w:asciiTheme="minorHAnsi" w:hAnsiTheme="minorHAnsi" w:cstheme="minorHAnsi"/>
          <w:sz w:val="22"/>
          <w:szCs w:val="22"/>
        </w:rPr>
      </w:pPr>
    </w:p>
    <w:p w14:paraId="206174F9" w14:textId="0138161D" w:rsidR="008E702E" w:rsidRPr="002466ED" w:rsidRDefault="00BC2698"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Note</w:t>
      </w:r>
      <w:r w:rsidR="008E702E">
        <w:rPr>
          <w:rFonts w:asciiTheme="minorHAnsi" w:hAnsiTheme="minorHAnsi" w:cstheme="minorHAnsi"/>
          <w:sz w:val="22"/>
          <w:szCs w:val="22"/>
        </w:rPr>
        <w:t xml:space="preserve"> </w:t>
      </w:r>
      <w:r w:rsidR="008E702E" w:rsidRPr="002466ED">
        <w:rPr>
          <w:rFonts w:asciiTheme="minorHAnsi" w:hAnsiTheme="minorHAnsi" w:cstheme="minorHAnsi"/>
          <w:sz w:val="22"/>
          <w:szCs w:val="22"/>
        </w:rPr>
        <w:t xml:space="preserve">the PB-CHA simulations in section </w:t>
      </w:r>
      <w:r w:rsidR="00DA5F06">
        <w:rPr>
          <w:rFonts w:asciiTheme="minorHAnsi" w:hAnsiTheme="minorHAnsi" w:cstheme="minorHAnsi"/>
          <w:sz w:val="22"/>
          <w:szCs w:val="22"/>
        </w:rPr>
        <w:t>3</w:t>
      </w:r>
      <w:r w:rsidR="008E702E" w:rsidRPr="002466ED">
        <w:rPr>
          <w:rFonts w:asciiTheme="minorHAnsi" w:hAnsiTheme="minorHAnsi" w:cstheme="minorHAnsi"/>
          <w:sz w:val="22"/>
          <w:szCs w:val="22"/>
        </w:rPr>
        <w:t>.3 above</w:t>
      </w:r>
      <w:r w:rsidR="008E702E">
        <w:rPr>
          <w:rFonts w:asciiTheme="minorHAnsi" w:hAnsiTheme="minorHAnsi" w:cstheme="minorHAnsi"/>
          <w:sz w:val="22"/>
          <w:szCs w:val="22"/>
        </w:rPr>
        <w:t xml:space="preserve"> - p</w:t>
      </w:r>
      <w:r w:rsidR="008E702E" w:rsidRPr="002466ED">
        <w:rPr>
          <w:rFonts w:asciiTheme="minorHAnsi" w:hAnsiTheme="minorHAnsi" w:cstheme="minorHAnsi"/>
          <w:sz w:val="22"/>
          <w:szCs w:val="22"/>
        </w:rPr>
        <w:t>rior to mid</w:t>
      </w:r>
      <w:r w:rsidR="008E702E">
        <w:rPr>
          <w:rFonts w:asciiTheme="minorHAnsi" w:hAnsiTheme="minorHAnsi" w:cstheme="minorHAnsi"/>
          <w:sz w:val="22"/>
          <w:szCs w:val="22"/>
        </w:rPr>
        <w:t>-</w:t>
      </w:r>
      <w:r w:rsidR="008E702E" w:rsidRPr="002466ED">
        <w:rPr>
          <w:rFonts w:asciiTheme="minorHAnsi" w:hAnsiTheme="minorHAnsi" w:cstheme="minorHAnsi"/>
          <w:sz w:val="22"/>
          <w:szCs w:val="22"/>
        </w:rPr>
        <w:t>2012.</w:t>
      </w:r>
    </w:p>
    <w:p w14:paraId="55D1406F" w14:textId="77777777" w:rsidR="008E702E" w:rsidRPr="002466ED" w:rsidRDefault="008E702E" w:rsidP="002A795C">
      <w:pPr>
        <w:pStyle w:val="NormalWeb"/>
        <w:spacing w:before="0" w:beforeAutospacing="0" w:after="0" w:afterAutospacing="0"/>
        <w:textAlignment w:val="baseline"/>
        <w:rPr>
          <w:rFonts w:asciiTheme="minorHAnsi" w:hAnsiTheme="minorHAnsi" w:cstheme="minorHAnsi"/>
          <w:sz w:val="22"/>
          <w:szCs w:val="22"/>
        </w:rPr>
      </w:pPr>
    </w:p>
    <w:p w14:paraId="3EED2D93" w14:textId="77777777" w:rsidR="008E702E" w:rsidRPr="00B72DE6" w:rsidRDefault="008E702E" w:rsidP="002A795C">
      <w:pPr>
        <w:pStyle w:val="NormalWeb"/>
        <w:spacing w:before="0" w:beforeAutospacing="0" w:after="0" w:afterAutospacing="0"/>
        <w:textAlignment w:val="baseline"/>
        <w:rPr>
          <w:rStyle w:val="Hyperlink"/>
          <w:rFonts w:asciiTheme="minorHAnsi" w:eastAsiaTheme="majorEastAsia" w:hAnsiTheme="minorHAnsi" w:cstheme="minorHAnsi"/>
          <w:color w:val="auto"/>
          <w:sz w:val="22"/>
          <w:szCs w:val="22"/>
          <w:u w:val="none"/>
        </w:rPr>
      </w:pPr>
      <w:r w:rsidRPr="00B72DE6">
        <w:rPr>
          <w:rStyle w:val="Hyperlink"/>
          <w:rFonts w:asciiTheme="minorHAnsi" w:eastAsiaTheme="majorEastAsia" w:hAnsiTheme="minorHAnsi" w:cstheme="minorHAnsi"/>
          <w:color w:val="auto"/>
          <w:sz w:val="22"/>
          <w:szCs w:val="22"/>
          <w:u w:val="none"/>
        </w:rPr>
        <w:t xml:space="preserve">Infrastructure NSW’s </w:t>
      </w:r>
      <w:r w:rsidRPr="00DA5F06">
        <w:rPr>
          <w:rStyle w:val="Hyperlink"/>
          <w:rFonts w:asciiTheme="minorHAnsi" w:eastAsiaTheme="majorEastAsia" w:hAnsiTheme="minorHAnsi" w:cstheme="minorHAnsi"/>
          <w:i/>
          <w:color w:val="auto"/>
          <w:sz w:val="22"/>
          <w:szCs w:val="22"/>
          <w:u w:val="none"/>
        </w:rPr>
        <w:t>State Infrastructure Strategy</w:t>
      </w:r>
      <w:r w:rsidRPr="00B72DE6">
        <w:rPr>
          <w:rStyle w:val="Hyperlink"/>
          <w:rFonts w:asciiTheme="minorHAnsi" w:eastAsiaTheme="majorEastAsia" w:hAnsiTheme="minorHAnsi" w:cstheme="minorHAnsi"/>
          <w:color w:val="auto"/>
          <w:sz w:val="22"/>
          <w:szCs w:val="22"/>
          <w:u w:val="none"/>
        </w:rPr>
        <w:t xml:space="preserve">, October 2012, apparently referred to it as: </w:t>
      </w:r>
    </w:p>
    <w:p w14:paraId="2BFA2B8F" w14:textId="77777777" w:rsidR="008E702E" w:rsidRPr="00B72DE6" w:rsidRDefault="008E702E" w:rsidP="002A795C">
      <w:pPr>
        <w:pStyle w:val="NormalWeb"/>
        <w:spacing w:before="0" w:beforeAutospacing="0" w:after="0" w:afterAutospacing="0"/>
        <w:textAlignment w:val="baseline"/>
        <w:rPr>
          <w:rStyle w:val="Hyperlink"/>
          <w:rFonts w:asciiTheme="minorHAnsi" w:eastAsiaTheme="majorEastAsia" w:hAnsiTheme="minorHAnsi" w:cstheme="minorHAnsi"/>
          <w:i/>
          <w:color w:val="auto"/>
          <w:sz w:val="20"/>
          <w:szCs w:val="20"/>
          <w:u w:val="none"/>
        </w:rPr>
      </w:pPr>
    </w:p>
    <w:p w14:paraId="3765C78B" w14:textId="36651514" w:rsidR="008E702E" w:rsidRPr="00B72DE6" w:rsidRDefault="008E702E" w:rsidP="002A795C">
      <w:pPr>
        <w:pStyle w:val="NormalWeb"/>
        <w:spacing w:before="0" w:beforeAutospacing="0" w:after="0" w:afterAutospacing="0"/>
        <w:ind w:firstLine="720"/>
        <w:textAlignment w:val="baseline"/>
        <w:rPr>
          <w:rStyle w:val="Hyperlink"/>
          <w:rFonts w:asciiTheme="minorHAnsi" w:eastAsiaTheme="majorEastAsia" w:hAnsiTheme="minorHAnsi" w:cstheme="minorHAnsi"/>
          <w:i/>
          <w:color w:val="auto"/>
          <w:sz w:val="20"/>
          <w:szCs w:val="20"/>
          <w:u w:val="none"/>
        </w:rPr>
      </w:pPr>
      <w:r w:rsidRPr="00B72DE6">
        <w:rPr>
          <w:rStyle w:val="Hyperlink"/>
          <w:rFonts w:asciiTheme="minorHAnsi" w:eastAsiaTheme="majorEastAsia" w:hAnsiTheme="minorHAnsi" w:cstheme="minorHAnsi"/>
          <w:i/>
          <w:color w:val="auto"/>
          <w:sz w:val="20"/>
          <w:szCs w:val="20"/>
          <w:u w:val="none"/>
        </w:rPr>
        <w:t>‘using technology that is proven in service overseas.</w:t>
      </w:r>
      <w:r w:rsidR="000B7D53">
        <w:rPr>
          <w:rStyle w:val="Hyperlink"/>
          <w:rFonts w:asciiTheme="minorHAnsi" w:eastAsiaTheme="majorEastAsia" w:hAnsiTheme="minorHAnsi" w:cstheme="minorHAnsi"/>
          <w:i/>
          <w:color w:val="auto"/>
          <w:sz w:val="20"/>
          <w:szCs w:val="20"/>
          <w:u w:val="none"/>
        </w:rPr>
        <w:t>’</w:t>
      </w:r>
      <w:r w:rsidRPr="00B72DE6">
        <w:rPr>
          <w:rStyle w:val="EndnoteReference"/>
          <w:rFonts w:asciiTheme="minorHAnsi" w:hAnsiTheme="minorHAnsi" w:cstheme="minorHAnsi"/>
          <w:i/>
        </w:rPr>
        <w:endnoteReference w:id="29"/>
      </w:r>
    </w:p>
    <w:p w14:paraId="56A4FAFC" w14:textId="77777777" w:rsidR="008E702E" w:rsidRPr="002466ED" w:rsidRDefault="008E702E" w:rsidP="002A795C">
      <w:pPr>
        <w:pStyle w:val="NormalWeb"/>
        <w:spacing w:before="0" w:beforeAutospacing="0" w:after="0" w:afterAutospacing="0"/>
        <w:textAlignment w:val="baseline"/>
        <w:rPr>
          <w:rFonts w:asciiTheme="minorHAnsi" w:hAnsiTheme="minorHAnsi" w:cstheme="minorHAnsi"/>
          <w:sz w:val="22"/>
          <w:szCs w:val="22"/>
        </w:rPr>
      </w:pPr>
    </w:p>
    <w:p w14:paraId="3CA22EBE" w14:textId="77777777" w:rsidR="008E702E" w:rsidRDefault="008E702E"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Perhaps drawing on the following from an expert report commissioned by Infrastructure NSW?</w:t>
      </w:r>
    </w:p>
    <w:p w14:paraId="34E7FA07" w14:textId="77777777" w:rsidR="008E702E" w:rsidRPr="006C7CCD" w:rsidRDefault="008E702E" w:rsidP="002A795C">
      <w:pPr>
        <w:pStyle w:val="NormalWeb"/>
        <w:spacing w:before="0" w:beforeAutospacing="0" w:after="0" w:afterAutospacing="0"/>
        <w:textAlignment w:val="baseline"/>
        <w:rPr>
          <w:rFonts w:asciiTheme="minorHAnsi" w:hAnsiTheme="minorHAnsi" w:cstheme="minorHAnsi"/>
          <w:sz w:val="20"/>
          <w:szCs w:val="20"/>
        </w:rPr>
      </w:pPr>
    </w:p>
    <w:p w14:paraId="426FB190" w14:textId="34194E76" w:rsidR="008E702E" w:rsidRPr="006C7CCD" w:rsidRDefault="008E702E" w:rsidP="002A795C">
      <w:pPr>
        <w:pStyle w:val="NormalWeb"/>
        <w:spacing w:before="0" w:beforeAutospacing="0" w:after="0" w:afterAutospacing="0"/>
        <w:ind w:left="720"/>
        <w:textAlignment w:val="baseline"/>
        <w:rPr>
          <w:rFonts w:asciiTheme="minorHAnsi" w:hAnsiTheme="minorHAnsi" w:cstheme="minorHAnsi"/>
          <w:i/>
          <w:sz w:val="20"/>
          <w:szCs w:val="20"/>
        </w:rPr>
      </w:pPr>
      <w:r w:rsidRPr="006C7CCD">
        <w:rPr>
          <w:rFonts w:asciiTheme="minorHAnsi" w:hAnsiTheme="minorHAnsi" w:cstheme="minorHAnsi"/>
          <w:i/>
          <w:sz w:val="20"/>
          <w:szCs w:val="20"/>
        </w:rPr>
        <w:t>‘Improvements in signalling (ETCS or similar on key sections of the network) would be expected to reduce headways</w:t>
      </w:r>
      <w:proofErr w:type="gramStart"/>
      <w:r w:rsidRPr="006C7CCD">
        <w:rPr>
          <w:rFonts w:asciiTheme="minorHAnsi" w:hAnsiTheme="minorHAnsi" w:cstheme="minorHAnsi"/>
          <w:i/>
          <w:sz w:val="20"/>
          <w:szCs w:val="20"/>
        </w:rPr>
        <w:t>…..</w:t>
      </w:r>
      <w:proofErr w:type="gramEnd"/>
      <w:r w:rsidRPr="006C7CCD">
        <w:rPr>
          <w:rFonts w:asciiTheme="minorHAnsi" w:hAnsiTheme="minorHAnsi" w:cstheme="minorHAnsi"/>
          <w:i/>
          <w:sz w:val="20"/>
          <w:szCs w:val="20"/>
        </w:rPr>
        <w:t xml:space="preserve"> We believe that this should enable another of the 24tph planned service to be operated, giving 23tph in practice by 2016.</w:t>
      </w:r>
      <w:r w:rsidR="000B7D53">
        <w:rPr>
          <w:rFonts w:asciiTheme="minorHAnsi" w:hAnsiTheme="minorHAnsi" w:cstheme="minorHAnsi"/>
          <w:i/>
          <w:sz w:val="20"/>
          <w:szCs w:val="20"/>
        </w:rPr>
        <w:t>’</w:t>
      </w:r>
      <w:r w:rsidRPr="006C7CCD">
        <w:rPr>
          <w:rStyle w:val="EndnoteReference"/>
          <w:rFonts w:asciiTheme="minorHAnsi" w:hAnsiTheme="minorHAnsi" w:cstheme="minorHAnsi"/>
          <w:i/>
        </w:rPr>
        <w:endnoteReference w:id="30"/>
      </w:r>
    </w:p>
    <w:p w14:paraId="51FBC50B" w14:textId="77777777" w:rsidR="008E702E" w:rsidRPr="006C7CCD" w:rsidRDefault="008E702E" w:rsidP="002A795C">
      <w:pPr>
        <w:pStyle w:val="NormalWeb"/>
        <w:spacing w:before="0" w:beforeAutospacing="0" w:after="0" w:afterAutospacing="0"/>
        <w:ind w:left="720"/>
        <w:textAlignment w:val="baseline"/>
        <w:rPr>
          <w:rFonts w:asciiTheme="minorHAnsi" w:hAnsiTheme="minorHAnsi" w:cstheme="minorHAnsi"/>
          <w:i/>
          <w:sz w:val="20"/>
          <w:szCs w:val="20"/>
        </w:rPr>
      </w:pPr>
    </w:p>
    <w:p w14:paraId="42C307C5" w14:textId="77777777" w:rsidR="008E702E" w:rsidRPr="002466ED" w:rsidRDefault="008E702E" w:rsidP="002A795C">
      <w:pPr>
        <w:pStyle w:val="NormalWeb"/>
        <w:spacing w:before="0" w:beforeAutospacing="0" w:after="0" w:afterAutospacing="0"/>
        <w:textAlignment w:val="baseline"/>
        <w:rPr>
          <w:rFonts w:asciiTheme="minorHAnsi" w:hAnsiTheme="minorHAnsi" w:cstheme="minorHAnsi"/>
          <w:sz w:val="22"/>
          <w:szCs w:val="22"/>
        </w:rPr>
      </w:pPr>
      <w:r w:rsidRPr="002466ED">
        <w:rPr>
          <w:rFonts w:asciiTheme="minorHAnsi" w:hAnsiTheme="minorHAnsi" w:cstheme="minorHAnsi"/>
          <w:sz w:val="22"/>
          <w:szCs w:val="22"/>
        </w:rPr>
        <w:t>Also known prior to the Metro decision were claims regarding the increase in London rail capacity due to ETCS alone compared with best practice lights – in 2010 by at least 10%.</w:t>
      </w:r>
      <w:r w:rsidRPr="002466ED">
        <w:rPr>
          <w:rStyle w:val="EndnoteReference"/>
          <w:rFonts w:asciiTheme="minorHAnsi" w:hAnsiTheme="minorHAnsi" w:cstheme="minorHAnsi"/>
          <w:sz w:val="22"/>
          <w:szCs w:val="22"/>
        </w:rPr>
        <w:endnoteReference w:id="31"/>
      </w:r>
      <w:r w:rsidRPr="002466ED">
        <w:rPr>
          <w:rFonts w:asciiTheme="minorHAnsi" w:hAnsiTheme="minorHAnsi" w:cstheme="minorHAnsi"/>
        </w:rPr>
        <w:t xml:space="preserve"> </w:t>
      </w:r>
    </w:p>
    <w:p w14:paraId="4F0DE310" w14:textId="77777777" w:rsidR="008E702E" w:rsidRDefault="008E702E" w:rsidP="002A795C">
      <w:pPr>
        <w:pStyle w:val="NormalWeb"/>
        <w:spacing w:before="0" w:beforeAutospacing="0" w:after="0" w:afterAutospacing="0"/>
        <w:textAlignment w:val="baseline"/>
        <w:rPr>
          <w:rFonts w:asciiTheme="minorHAnsi" w:hAnsiTheme="minorHAnsi" w:cstheme="minorHAnsi"/>
          <w:sz w:val="22"/>
          <w:szCs w:val="22"/>
        </w:rPr>
      </w:pPr>
    </w:p>
    <w:p w14:paraId="62CCB620" w14:textId="77777777" w:rsidR="008E702E" w:rsidRPr="002466ED" w:rsidRDefault="008E702E" w:rsidP="002A795C">
      <w:pPr>
        <w:pStyle w:val="NormalWeb"/>
        <w:spacing w:before="0" w:beforeAutospacing="0" w:after="0" w:afterAutospacing="0"/>
        <w:textAlignment w:val="baseline"/>
        <w:rPr>
          <w:rFonts w:asciiTheme="minorHAnsi" w:hAnsiTheme="minorHAnsi" w:cstheme="minorHAnsi"/>
          <w:sz w:val="22"/>
          <w:szCs w:val="22"/>
        </w:rPr>
      </w:pPr>
      <w:r w:rsidRPr="002466ED">
        <w:rPr>
          <w:rFonts w:asciiTheme="minorHAnsi" w:hAnsiTheme="minorHAnsi" w:cstheme="minorHAnsi"/>
          <w:sz w:val="22"/>
          <w:szCs w:val="22"/>
        </w:rPr>
        <w:t>In 2016 Alstom claims to have successfully trialled a Sydney pilot project</w:t>
      </w:r>
      <w:r w:rsidRPr="002466ED">
        <w:rPr>
          <w:rFonts w:asciiTheme="minorHAnsi" w:hAnsiTheme="minorHAnsi" w:cstheme="minorHAnsi"/>
        </w:rPr>
        <w:t>.</w:t>
      </w:r>
      <w:r w:rsidRPr="002466ED">
        <w:rPr>
          <w:rStyle w:val="EndnoteReference"/>
          <w:rFonts w:asciiTheme="minorHAnsi" w:hAnsiTheme="minorHAnsi" w:cstheme="minorHAnsi"/>
        </w:rPr>
        <w:endnoteReference w:id="32"/>
      </w:r>
    </w:p>
    <w:p w14:paraId="6273D73E" w14:textId="77777777" w:rsidR="008E702E" w:rsidRDefault="008E702E" w:rsidP="002A795C">
      <w:pPr>
        <w:pStyle w:val="NormalWeb"/>
        <w:spacing w:before="0" w:beforeAutospacing="0" w:after="0" w:afterAutospacing="0"/>
        <w:textAlignment w:val="baseline"/>
        <w:rPr>
          <w:rFonts w:asciiTheme="minorHAnsi" w:hAnsiTheme="minorHAnsi" w:cstheme="minorHAnsi"/>
          <w:sz w:val="22"/>
          <w:szCs w:val="22"/>
        </w:rPr>
      </w:pPr>
    </w:p>
    <w:p w14:paraId="11155BC3" w14:textId="7F763685" w:rsidR="008E702E" w:rsidRPr="002466ED" w:rsidRDefault="008E702E" w:rsidP="002A795C">
      <w:pPr>
        <w:pStyle w:val="NormalWeb"/>
        <w:spacing w:before="0" w:beforeAutospacing="0" w:after="0" w:afterAutospacing="0"/>
        <w:textAlignment w:val="baseline"/>
        <w:rPr>
          <w:rFonts w:asciiTheme="minorHAnsi" w:hAnsiTheme="minorHAnsi" w:cstheme="minorHAnsi"/>
          <w:sz w:val="22"/>
          <w:szCs w:val="22"/>
        </w:rPr>
      </w:pPr>
      <w:r w:rsidRPr="002466ED">
        <w:rPr>
          <w:rFonts w:asciiTheme="minorHAnsi" w:hAnsiTheme="minorHAnsi" w:cstheme="minorHAnsi"/>
          <w:sz w:val="22"/>
          <w:szCs w:val="22"/>
        </w:rPr>
        <w:t xml:space="preserve">The </w:t>
      </w:r>
      <w:r>
        <w:rPr>
          <w:rFonts w:asciiTheme="minorHAnsi" w:hAnsiTheme="minorHAnsi" w:cstheme="minorHAnsi"/>
          <w:sz w:val="22"/>
          <w:szCs w:val="22"/>
        </w:rPr>
        <w:t xml:space="preserve">most recent reports had the </w:t>
      </w:r>
      <w:r w:rsidRPr="002466ED">
        <w:rPr>
          <w:rFonts w:asciiTheme="minorHAnsi" w:hAnsiTheme="minorHAnsi" w:cstheme="minorHAnsi"/>
          <w:sz w:val="22"/>
          <w:szCs w:val="22"/>
        </w:rPr>
        <w:t>Premier claim</w:t>
      </w:r>
      <w:r>
        <w:rPr>
          <w:rFonts w:asciiTheme="minorHAnsi" w:hAnsiTheme="minorHAnsi" w:cstheme="minorHAnsi"/>
          <w:sz w:val="22"/>
          <w:szCs w:val="22"/>
        </w:rPr>
        <w:t>ing</w:t>
      </w:r>
      <w:r w:rsidRPr="002466ED">
        <w:rPr>
          <w:rFonts w:asciiTheme="minorHAnsi" w:hAnsiTheme="minorHAnsi" w:cstheme="minorHAnsi"/>
          <w:sz w:val="22"/>
          <w:szCs w:val="22"/>
        </w:rPr>
        <w:t xml:space="preserve"> the </w:t>
      </w:r>
      <w:r>
        <w:rPr>
          <w:rFonts w:asciiTheme="minorHAnsi" w:hAnsiTheme="minorHAnsi" w:cstheme="minorHAnsi"/>
          <w:sz w:val="22"/>
          <w:szCs w:val="22"/>
        </w:rPr>
        <w:t xml:space="preserve">magic </w:t>
      </w:r>
      <w:r w:rsidRPr="002466ED">
        <w:rPr>
          <w:rFonts w:asciiTheme="minorHAnsi" w:hAnsiTheme="minorHAnsi" w:cstheme="minorHAnsi"/>
          <w:sz w:val="22"/>
          <w:szCs w:val="22"/>
        </w:rPr>
        <w:t>enhancements are based on ‘Paris and London’ technology.</w:t>
      </w:r>
      <w:r>
        <w:rPr>
          <w:rFonts w:asciiTheme="minorHAnsi" w:hAnsiTheme="minorHAnsi" w:cstheme="minorHAnsi"/>
          <w:sz w:val="22"/>
          <w:szCs w:val="22"/>
        </w:rPr>
        <w:t xml:space="preserve">  Presumably her Government doesn’t doubt the </w:t>
      </w:r>
      <w:r w:rsidR="00B72DE6">
        <w:rPr>
          <w:rFonts w:asciiTheme="minorHAnsi" w:hAnsiTheme="minorHAnsi" w:cstheme="minorHAnsi"/>
          <w:sz w:val="22"/>
          <w:szCs w:val="22"/>
        </w:rPr>
        <w:t>T</w:t>
      </w:r>
      <w:r>
        <w:rPr>
          <w:rFonts w:asciiTheme="minorHAnsi" w:hAnsiTheme="minorHAnsi" w:cstheme="minorHAnsi"/>
          <w:sz w:val="22"/>
          <w:szCs w:val="22"/>
        </w:rPr>
        <w:t xml:space="preserve">rain </w:t>
      </w:r>
      <w:r w:rsidR="00B72DE6">
        <w:rPr>
          <w:rFonts w:asciiTheme="minorHAnsi" w:hAnsiTheme="minorHAnsi" w:cstheme="minorHAnsi"/>
          <w:sz w:val="22"/>
          <w:szCs w:val="22"/>
        </w:rPr>
        <w:t>M</w:t>
      </w:r>
      <w:r>
        <w:rPr>
          <w:rFonts w:asciiTheme="minorHAnsi" w:hAnsiTheme="minorHAnsi" w:cstheme="minorHAnsi"/>
          <w:sz w:val="22"/>
          <w:szCs w:val="22"/>
        </w:rPr>
        <w:t>agic.</w:t>
      </w:r>
      <w:r w:rsidRPr="002466ED">
        <w:rPr>
          <w:rStyle w:val="EndnoteReference"/>
          <w:rFonts w:asciiTheme="minorHAnsi" w:hAnsiTheme="minorHAnsi" w:cstheme="minorHAnsi"/>
          <w:sz w:val="22"/>
          <w:szCs w:val="22"/>
        </w:rPr>
        <w:endnoteReference w:id="33"/>
      </w:r>
      <w:r w:rsidRPr="002466ED">
        <w:rPr>
          <w:rFonts w:asciiTheme="minorHAnsi" w:hAnsiTheme="minorHAnsi" w:cstheme="minorHAnsi"/>
          <w:sz w:val="22"/>
          <w:szCs w:val="22"/>
        </w:rPr>
        <w:t xml:space="preserve">  </w:t>
      </w:r>
    </w:p>
    <w:p w14:paraId="48ECBA74" w14:textId="3BF3AF93" w:rsidR="008E702E" w:rsidRPr="002466ED" w:rsidRDefault="008E702E"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lastRenderedPageBreak/>
        <w:t xml:space="preserve">There are </w:t>
      </w:r>
      <w:r w:rsidRPr="002466ED">
        <w:rPr>
          <w:rFonts w:asciiTheme="minorHAnsi" w:hAnsiTheme="minorHAnsi" w:cstheme="minorHAnsi"/>
          <w:sz w:val="22"/>
          <w:szCs w:val="22"/>
        </w:rPr>
        <w:t xml:space="preserve">reports the </w:t>
      </w:r>
      <w:r w:rsidR="00B72DE6">
        <w:rPr>
          <w:rFonts w:asciiTheme="minorHAnsi" w:hAnsiTheme="minorHAnsi" w:cstheme="minorHAnsi"/>
          <w:sz w:val="22"/>
          <w:szCs w:val="22"/>
        </w:rPr>
        <w:t xml:space="preserve">better </w:t>
      </w:r>
      <w:r w:rsidRPr="002466ED">
        <w:rPr>
          <w:rFonts w:asciiTheme="minorHAnsi" w:hAnsiTheme="minorHAnsi" w:cstheme="minorHAnsi"/>
          <w:sz w:val="22"/>
          <w:szCs w:val="22"/>
        </w:rPr>
        <w:t>technology is to be installed on Paris’ RER – with a target of trains every 108 seconds – better than Sydney Metro.  A</w:t>
      </w:r>
      <w:r>
        <w:rPr>
          <w:rFonts w:asciiTheme="minorHAnsi" w:hAnsiTheme="minorHAnsi" w:cstheme="minorHAnsi"/>
          <w:sz w:val="22"/>
          <w:szCs w:val="22"/>
        </w:rPr>
        <w:t>nother</w:t>
      </w:r>
      <w:r w:rsidRPr="002466ED">
        <w:rPr>
          <w:rFonts w:asciiTheme="minorHAnsi" w:hAnsiTheme="minorHAnsi" w:cstheme="minorHAnsi"/>
          <w:sz w:val="22"/>
          <w:szCs w:val="22"/>
        </w:rPr>
        <w:t xml:space="preserve"> point: Paris RER uses double-deckers.</w:t>
      </w:r>
      <w:r w:rsidRPr="002466ED">
        <w:rPr>
          <w:rStyle w:val="EndnoteReference"/>
          <w:rFonts w:asciiTheme="minorHAnsi" w:hAnsiTheme="minorHAnsi" w:cstheme="minorHAnsi"/>
          <w:sz w:val="22"/>
          <w:szCs w:val="22"/>
        </w:rPr>
        <w:endnoteReference w:id="34"/>
      </w:r>
      <w:r w:rsidRPr="002466ED">
        <w:rPr>
          <w:rFonts w:asciiTheme="minorHAnsi" w:hAnsiTheme="minorHAnsi" w:cstheme="minorHAnsi"/>
          <w:sz w:val="22"/>
          <w:szCs w:val="22"/>
        </w:rPr>
        <w:t xml:space="preserve"> </w:t>
      </w:r>
    </w:p>
    <w:p w14:paraId="3CB9DD44" w14:textId="77777777" w:rsidR="008E702E" w:rsidRPr="002466ED" w:rsidRDefault="008E702E" w:rsidP="002A795C">
      <w:pPr>
        <w:pStyle w:val="NormalWeb"/>
        <w:spacing w:before="0" w:beforeAutospacing="0" w:after="0" w:afterAutospacing="0"/>
        <w:textAlignment w:val="baseline"/>
        <w:rPr>
          <w:rFonts w:asciiTheme="minorHAnsi" w:hAnsiTheme="minorHAnsi" w:cstheme="minorHAnsi"/>
          <w:sz w:val="22"/>
          <w:szCs w:val="22"/>
        </w:rPr>
      </w:pPr>
    </w:p>
    <w:p w14:paraId="416A4D79" w14:textId="51436BC4" w:rsidR="008E702E" w:rsidRPr="002466ED" w:rsidRDefault="008E702E" w:rsidP="002A795C">
      <w:pPr>
        <w:pStyle w:val="NormalWeb"/>
        <w:spacing w:before="0" w:beforeAutospacing="0" w:after="0" w:afterAutospacing="0"/>
        <w:textAlignment w:val="baseline"/>
        <w:rPr>
          <w:rFonts w:asciiTheme="minorHAnsi" w:hAnsiTheme="minorHAnsi" w:cstheme="minorHAnsi"/>
          <w:sz w:val="22"/>
          <w:szCs w:val="22"/>
        </w:rPr>
      </w:pPr>
      <w:r w:rsidRPr="002466ED">
        <w:rPr>
          <w:rFonts w:asciiTheme="minorHAnsi" w:hAnsiTheme="minorHAnsi" w:cstheme="minorHAnsi"/>
          <w:sz w:val="22"/>
          <w:szCs w:val="22"/>
        </w:rPr>
        <w:t xml:space="preserve">Not (publicly) known until very recently was the claim </w:t>
      </w:r>
      <w:r w:rsidR="00B72DE6">
        <w:rPr>
          <w:rFonts w:asciiTheme="minorHAnsi" w:hAnsiTheme="minorHAnsi" w:cstheme="minorHAnsi"/>
          <w:sz w:val="22"/>
          <w:szCs w:val="22"/>
        </w:rPr>
        <w:t>ETCS-2</w:t>
      </w:r>
      <w:r w:rsidRPr="002466ED">
        <w:rPr>
          <w:rFonts w:asciiTheme="minorHAnsi" w:hAnsiTheme="minorHAnsi" w:cstheme="minorHAnsi"/>
          <w:sz w:val="22"/>
          <w:szCs w:val="22"/>
        </w:rPr>
        <w:t xml:space="preserve"> for Sydney Trains is superior to Metro.</w:t>
      </w:r>
    </w:p>
    <w:p w14:paraId="262AF7A5" w14:textId="77777777" w:rsidR="008E702E" w:rsidRDefault="008E702E" w:rsidP="002A795C">
      <w:pPr>
        <w:pStyle w:val="NormalWeb"/>
        <w:spacing w:before="0" w:beforeAutospacing="0" w:after="0" w:afterAutospacing="0"/>
        <w:textAlignment w:val="baseline"/>
        <w:rPr>
          <w:rFonts w:ascii="Calibri" w:hAnsi="Calibri" w:cs="Calibri"/>
          <w:color w:val="333333"/>
          <w:sz w:val="22"/>
          <w:szCs w:val="22"/>
        </w:rPr>
      </w:pPr>
    </w:p>
    <w:p w14:paraId="596B42DE" w14:textId="07A5FEA3" w:rsidR="008E702E" w:rsidRDefault="00DA5F06" w:rsidP="002A795C">
      <w:pPr>
        <w:pStyle w:val="Heading3"/>
        <w:spacing w:before="0"/>
      </w:pPr>
      <w:bookmarkStart w:id="33" w:name="_Toc518126894"/>
      <w:bookmarkStart w:id="34" w:name="_Toc518238526"/>
      <w:bookmarkStart w:id="35" w:name="_Toc521747483"/>
      <w:r>
        <w:t>4</w:t>
      </w:r>
      <w:r w:rsidR="008E702E">
        <w:t>.</w:t>
      </w:r>
      <w:r w:rsidR="00371D05">
        <w:t>3</w:t>
      </w:r>
      <w:r w:rsidR="008E702E">
        <w:tab/>
      </w:r>
      <w:r w:rsidR="00371D05">
        <w:t>A</w:t>
      </w:r>
      <w:r w:rsidR="008E702E">
        <w:t xml:space="preserve"> curio</w:t>
      </w:r>
      <w:bookmarkEnd w:id="33"/>
      <w:bookmarkEnd w:id="34"/>
      <w:bookmarkEnd w:id="35"/>
    </w:p>
    <w:p w14:paraId="02F114E5" w14:textId="61559AFA" w:rsidR="008E702E" w:rsidRPr="0094432A" w:rsidRDefault="008E702E" w:rsidP="002A795C">
      <w:pPr>
        <w:pStyle w:val="NormalWeb"/>
        <w:spacing w:before="0" w:beforeAutospacing="0" w:after="0" w:afterAutospacing="0"/>
        <w:textAlignment w:val="baseline"/>
        <w:rPr>
          <w:rFonts w:ascii="Calibri" w:hAnsi="Calibri" w:cs="Calibri"/>
          <w:sz w:val="22"/>
          <w:szCs w:val="22"/>
        </w:rPr>
      </w:pPr>
      <w:r w:rsidRPr="0094432A">
        <w:rPr>
          <w:rFonts w:ascii="Calibri" w:hAnsi="Calibri" w:cs="Calibri"/>
          <w:sz w:val="22"/>
          <w:szCs w:val="22"/>
        </w:rPr>
        <w:t xml:space="preserve">The claims about </w:t>
      </w:r>
      <w:r w:rsidR="00B72DE6">
        <w:rPr>
          <w:rFonts w:ascii="Calibri" w:hAnsi="Calibri" w:cs="Calibri"/>
          <w:sz w:val="22"/>
          <w:szCs w:val="22"/>
        </w:rPr>
        <w:t>T</w:t>
      </w:r>
      <w:r w:rsidRPr="0094432A">
        <w:rPr>
          <w:rFonts w:ascii="Calibri" w:hAnsi="Calibri" w:cs="Calibri"/>
          <w:sz w:val="22"/>
          <w:szCs w:val="22"/>
        </w:rPr>
        <w:t xml:space="preserve">rain </w:t>
      </w:r>
      <w:r w:rsidR="00B72DE6">
        <w:rPr>
          <w:rFonts w:ascii="Calibri" w:hAnsi="Calibri" w:cs="Calibri"/>
          <w:sz w:val="22"/>
          <w:szCs w:val="22"/>
        </w:rPr>
        <w:t>M</w:t>
      </w:r>
      <w:r w:rsidRPr="0094432A">
        <w:rPr>
          <w:rFonts w:ascii="Calibri" w:hAnsi="Calibri" w:cs="Calibri"/>
          <w:sz w:val="22"/>
          <w:szCs w:val="22"/>
        </w:rPr>
        <w:t>agic make some other claims interesting.</w:t>
      </w:r>
      <w:r>
        <w:rPr>
          <w:rFonts w:ascii="Calibri" w:hAnsi="Calibri" w:cs="Calibri"/>
          <w:sz w:val="22"/>
          <w:szCs w:val="22"/>
        </w:rPr>
        <w:t xml:space="preserve">  </w:t>
      </w:r>
    </w:p>
    <w:p w14:paraId="75BB4B49" w14:textId="77777777" w:rsidR="008E702E" w:rsidRPr="0094432A" w:rsidRDefault="008E702E" w:rsidP="002A795C">
      <w:pPr>
        <w:pStyle w:val="NormalWeb"/>
        <w:spacing w:before="0" w:beforeAutospacing="0" w:after="0" w:afterAutospacing="0"/>
        <w:textAlignment w:val="baseline"/>
        <w:rPr>
          <w:rFonts w:ascii="Calibri" w:hAnsi="Calibri" w:cs="Calibri"/>
          <w:sz w:val="22"/>
          <w:szCs w:val="22"/>
        </w:rPr>
      </w:pPr>
    </w:p>
    <w:p w14:paraId="2D443545" w14:textId="1F3C3444" w:rsidR="008E702E" w:rsidRPr="0094432A" w:rsidRDefault="008E702E" w:rsidP="002A795C">
      <w:pPr>
        <w:pStyle w:val="NormalWeb"/>
        <w:spacing w:before="0" w:beforeAutospacing="0" w:after="0" w:afterAutospacing="0"/>
        <w:textAlignment w:val="baseline"/>
        <w:rPr>
          <w:rFonts w:ascii="Calibri" w:hAnsi="Calibri" w:cs="Calibri"/>
          <w:sz w:val="22"/>
          <w:szCs w:val="22"/>
        </w:rPr>
      </w:pPr>
      <w:r w:rsidRPr="0094432A">
        <w:rPr>
          <w:rFonts w:ascii="Calibri" w:hAnsi="Calibri" w:cs="Calibri"/>
          <w:sz w:val="22"/>
          <w:szCs w:val="22"/>
        </w:rPr>
        <w:t>For example, the double-deck trains per line capacity claimed in the Telegraph in 2018 – effectively a conservative 24 trains per hour - looks remarkably close to the ‘</w:t>
      </w:r>
      <w:r w:rsidRPr="0094432A">
        <w:rPr>
          <w:rFonts w:ascii="Calibri" w:hAnsi="Calibri" w:cs="Calibri"/>
          <w:i/>
          <w:sz w:val="22"/>
          <w:szCs w:val="22"/>
        </w:rPr>
        <w:t>pounding</w:t>
      </w:r>
      <w:r w:rsidRPr="0094432A">
        <w:rPr>
          <w:rFonts w:ascii="Calibri" w:hAnsi="Calibri" w:cs="Calibri"/>
          <w:sz w:val="22"/>
          <w:szCs w:val="22"/>
        </w:rPr>
        <w:t xml:space="preserve">’ already going on in Paris.  </w:t>
      </w:r>
    </w:p>
    <w:p w14:paraId="2CBC6B50" w14:textId="77777777" w:rsidR="008E702E" w:rsidRPr="0094432A" w:rsidRDefault="008E702E" w:rsidP="002A795C">
      <w:pPr>
        <w:pStyle w:val="NormalWeb"/>
        <w:spacing w:before="0" w:beforeAutospacing="0" w:after="0" w:afterAutospacing="0"/>
        <w:textAlignment w:val="baseline"/>
        <w:rPr>
          <w:rFonts w:ascii="Calibri" w:hAnsi="Calibri" w:cs="Calibri"/>
          <w:sz w:val="22"/>
          <w:szCs w:val="22"/>
        </w:rPr>
      </w:pPr>
    </w:p>
    <w:p w14:paraId="536DAE55" w14:textId="685534B2" w:rsidR="008E702E" w:rsidRPr="0094432A" w:rsidRDefault="008E702E" w:rsidP="002A795C">
      <w:pPr>
        <w:pStyle w:val="NormalWeb"/>
        <w:spacing w:before="0" w:beforeAutospacing="0" w:after="0" w:afterAutospacing="0"/>
        <w:textAlignment w:val="baseline"/>
        <w:rPr>
          <w:rFonts w:ascii="Calibri" w:hAnsi="Calibri" w:cs="Calibri"/>
          <w:sz w:val="22"/>
          <w:szCs w:val="22"/>
        </w:rPr>
      </w:pPr>
      <w:r w:rsidRPr="0094432A">
        <w:rPr>
          <w:rFonts w:ascii="Calibri" w:hAnsi="Calibri" w:cs="Calibri"/>
          <w:sz w:val="22"/>
          <w:szCs w:val="22"/>
        </w:rPr>
        <w:t xml:space="preserve">And remarkably close to published claims about the </w:t>
      </w:r>
      <w:r w:rsidR="00B72DE6">
        <w:rPr>
          <w:rFonts w:ascii="Calibri" w:hAnsi="Calibri" w:cs="Calibri"/>
          <w:sz w:val="22"/>
          <w:szCs w:val="22"/>
        </w:rPr>
        <w:t>T</w:t>
      </w:r>
      <w:r w:rsidRPr="0094432A">
        <w:rPr>
          <w:rFonts w:ascii="Calibri" w:hAnsi="Calibri" w:cs="Calibri"/>
          <w:sz w:val="22"/>
          <w:szCs w:val="22"/>
        </w:rPr>
        <w:t xml:space="preserve">rain </w:t>
      </w:r>
      <w:r w:rsidR="00B72DE6">
        <w:rPr>
          <w:rFonts w:ascii="Calibri" w:hAnsi="Calibri" w:cs="Calibri"/>
          <w:sz w:val="22"/>
          <w:szCs w:val="22"/>
        </w:rPr>
        <w:t>M</w:t>
      </w:r>
      <w:r w:rsidRPr="0094432A">
        <w:rPr>
          <w:rFonts w:ascii="Calibri" w:hAnsi="Calibri" w:cs="Calibri"/>
          <w:sz w:val="22"/>
          <w:szCs w:val="22"/>
        </w:rPr>
        <w:t xml:space="preserve">agic made in 2014 by the ABC, referencing the expert </w:t>
      </w:r>
      <w:r>
        <w:rPr>
          <w:rFonts w:ascii="Calibri" w:hAnsi="Calibri" w:cs="Calibri"/>
          <w:sz w:val="22"/>
          <w:szCs w:val="22"/>
        </w:rPr>
        <w:t>commissioned</w:t>
      </w:r>
      <w:r w:rsidRPr="0094432A">
        <w:rPr>
          <w:rFonts w:ascii="Calibri" w:hAnsi="Calibri" w:cs="Calibri"/>
          <w:sz w:val="22"/>
          <w:szCs w:val="22"/>
        </w:rPr>
        <w:t xml:space="preserve"> by Transport for NSW.</w:t>
      </w:r>
      <w:r w:rsidRPr="0094432A">
        <w:rPr>
          <w:rStyle w:val="EndnoteReference"/>
          <w:rFonts w:ascii="Calibri" w:hAnsi="Calibri" w:cs="Calibri"/>
          <w:sz w:val="22"/>
          <w:szCs w:val="22"/>
        </w:rPr>
        <w:endnoteReference w:id="35"/>
      </w:r>
      <w:r w:rsidRPr="0094432A">
        <w:rPr>
          <w:rFonts w:ascii="Calibri" w:hAnsi="Calibri" w:cs="Calibri"/>
          <w:sz w:val="22"/>
          <w:szCs w:val="22"/>
        </w:rPr>
        <w:t xml:space="preserve">  </w:t>
      </w:r>
    </w:p>
    <w:p w14:paraId="31C5DDA7" w14:textId="77777777" w:rsidR="008E702E" w:rsidRPr="0094432A" w:rsidRDefault="008E702E" w:rsidP="002A795C">
      <w:pPr>
        <w:pStyle w:val="NormalWeb"/>
        <w:spacing w:before="0" w:beforeAutospacing="0" w:after="0" w:afterAutospacing="0"/>
        <w:textAlignment w:val="baseline"/>
        <w:rPr>
          <w:rFonts w:ascii="Calibri" w:hAnsi="Calibri" w:cs="Calibri"/>
          <w:sz w:val="22"/>
          <w:szCs w:val="22"/>
        </w:rPr>
      </w:pPr>
    </w:p>
    <w:p w14:paraId="0ED5234B" w14:textId="7E3A7FF7" w:rsidR="008E702E" w:rsidRPr="0094432A" w:rsidRDefault="008E702E" w:rsidP="002A795C">
      <w:pPr>
        <w:pStyle w:val="NormalWeb"/>
        <w:spacing w:before="0" w:beforeAutospacing="0" w:after="0" w:afterAutospacing="0"/>
        <w:textAlignment w:val="baseline"/>
        <w:rPr>
          <w:rFonts w:ascii="Calibri" w:hAnsi="Calibri" w:cs="Calibri"/>
          <w:sz w:val="22"/>
          <w:szCs w:val="22"/>
        </w:rPr>
      </w:pPr>
      <w:r w:rsidRPr="0094432A">
        <w:rPr>
          <w:rFonts w:ascii="Calibri" w:hAnsi="Calibri" w:cs="Calibri"/>
          <w:sz w:val="22"/>
          <w:szCs w:val="22"/>
        </w:rPr>
        <w:t xml:space="preserve">With a difference – the ABC’s comparison has been misplaced.  </w:t>
      </w:r>
      <w:r>
        <w:rPr>
          <w:rFonts w:ascii="Calibri" w:hAnsi="Calibri" w:cs="Calibri"/>
          <w:sz w:val="22"/>
          <w:szCs w:val="22"/>
        </w:rPr>
        <w:t>The ABC</w:t>
      </w:r>
      <w:r w:rsidRPr="0094432A">
        <w:rPr>
          <w:rFonts w:ascii="Calibri" w:hAnsi="Calibri" w:cs="Calibri"/>
          <w:sz w:val="22"/>
          <w:szCs w:val="22"/>
        </w:rPr>
        <w:t xml:space="preserve"> compared 24 double-decks trains with 26 single-decks, not the 30 </w:t>
      </w:r>
      <w:r w:rsidR="00372813">
        <w:rPr>
          <w:rFonts w:ascii="Calibri" w:hAnsi="Calibri" w:cs="Calibri"/>
          <w:sz w:val="22"/>
          <w:szCs w:val="22"/>
        </w:rPr>
        <w:t xml:space="preserve">single-decks </w:t>
      </w:r>
      <w:r w:rsidRPr="0094432A">
        <w:rPr>
          <w:rFonts w:ascii="Calibri" w:hAnsi="Calibri" w:cs="Calibri"/>
          <w:sz w:val="22"/>
          <w:szCs w:val="22"/>
        </w:rPr>
        <w:t xml:space="preserve">now bandied about.  </w:t>
      </w:r>
      <w:r w:rsidR="00DA5F06">
        <w:rPr>
          <w:rFonts w:ascii="Calibri" w:hAnsi="Calibri" w:cs="Calibri"/>
          <w:sz w:val="22"/>
          <w:szCs w:val="22"/>
        </w:rPr>
        <w:t>F</w:t>
      </w:r>
      <w:r w:rsidRPr="0094432A">
        <w:rPr>
          <w:rFonts w:ascii="Calibri" w:hAnsi="Calibri" w:cs="Calibri"/>
          <w:sz w:val="22"/>
          <w:szCs w:val="22"/>
        </w:rPr>
        <w:t>igure 4:</w:t>
      </w:r>
    </w:p>
    <w:p w14:paraId="21B79CA2" w14:textId="77777777" w:rsidR="008E702E" w:rsidRPr="00FA182E" w:rsidRDefault="008E702E" w:rsidP="002A795C">
      <w:pPr>
        <w:pStyle w:val="NormalWeb"/>
        <w:spacing w:before="0" w:beforeAutospacing="0" w:after="0" w:afterAutospacing="0"/>
        <w:textAlignment w:val="baseline"/>
        <w:rPr>
          <w:rFonts w:ascii="Calibri" w:hAnsi="Calibri" w:cs="Calibri"/>
          <w:sz w:val="22"/>
          <w:szCs w:val="22"/>
        </w:rPr>
      </w:pPr>
    </w:p>
    <w:p w14:paraId="1C00C906" w14:textId="77777777" w:rsidR="008E702E" w:rsidRPr="006C7CCD" w:rsidRDefault="008E702E" w:rsidP="002A795C">
      <w:pPr>
        <w:pStyle w:val="NormalWeb"/>
        <w:spacing w:before="0" w:beforeAutospacing="0" w:after="0" w:afterAutospacing="0"/>
        <w:textAlignment w:val="baseline"/>
        <w:rPr>
          <w:rFonts w:ascii="Calibri" w:hAnsi="Calibri" w:cs="Calibri"/>
          <w:b/>
          <w:sz w:val="20"/>
          <w:szCs w:val="20"/>
        </w:rPr>
      </w:pPr>
      <w:r w:rsidRPr="006C7CCD">
        <w:rPr>
          <w:rFonts w:ascii="Calibri" w:hAnsi="Calibri" w:cs="Calibri"/>
          <w:b/>
          <w:sz w:val="20"/>
          <w:szCs w:val="20"/>
        </w:rPr>
        <w:t>Figure 4: ABC Fact Check comparison made in 2014</w:t>
      </w:r>
    </w:p>
    <w:tbl>
      <w:tblPr>
        <w:tblW w:w="8916" w:type="dxa"/>
        <w:shd w:val="clear" w:color="auto" w:fill="F9F9F9"/>
        <w:tblCellMar>
          <w:left w:w="0" w:type="dxa"/>
          <w:right w:w="0" w:type="dxa"/>
        </w:tblCellMar>
        <w:tblLook w:val="04A0" w:firstRow="1" w:lastRow="0" w:firstColumn="1" w:lastColumn="0" w:noHBand="0" w:noVBand="1"/>
      </w:tblPr>
      <w:tblGrid>
        <w:gridCol w:w="1709"/>
        <w:gridCol w:w="3066"/>
        <w:gridCol w:w="4141"/>
      </w:tblGrid>
      <w:tr w:rsidR="008E702E" w:rsidRPr="00FA182E" w14:paraId="7B28AC33" w14:textId="77777777" w:rsidTr="003D36F3">
        <w:trPr>
          <w:trHeight w:val="477"/>
          <w:tblHeader/>
        </w:trPr>
        <w:tc>
          <w:tcPr>
            <w:tcW w:w="8916" w:type="dxa"/>
            <w:gridSpan w:val="3"/>
            <w:tcBorders>
              <w:top w:val="single" w:sz="12" w:space="0" w:color="F9F9F9"/>
              <w:left w:val="single" w:sz="12" w:space="0" w:color="F9F9F9"/>
              <w:bottom w:val="single" w:sz="12" w:space="0" w:color="F9F9F9"/>
              <w:right w:val="single" w:sz="12" w:space="0" w:color="F9F9F9"/>
            </w:tcBorders>
            <w:shd w:val="clear" w:color="auto" w:fill="DDDDDD"/>
            <w:tcMar>
              <w:top w:w="120" w:type="dxa"/>
              <w:left w:w="240" w:type="dxa"/>
              <w:bottom w:w="120" w:type="dxa"/>
              <w:right w:w="240" w:type="dxa"/>
            </w:tcMar>
            <w:vAlign w:val="center"/>
            <w:hideMark/>
          </w:tcPr>
          <w:p w14:paraId="652C9A4F" w14:textId="77777777" w:rsidR="008E702E" w:rsidRPr="00A96AF4" w:rsidRDefault="008E702E" w:rsidP="002A795C">
            <w:pPr>
              <w:spacing w:after="0" w:line="240" w:lineRule="auto"/>
              <w:jc w:val="center"/>
              <w:rPr>
                <w:rFonts w:ascii="Arial" w:eastAsia="Times New Roman" w:hAnsi="Arial" w:cs="Arial"/>
                <w:b/>
                <w:bCs/>
                <w:sz w:val="18"/>
                <w:szCs w:val="18"/>
                <w:lang w:eastAsia="en-AU"/>
              </w:rPr>
            </w:pPr>
            <w:r w:rsidRPr="00A96AF4">
              <w:rPr>
                <w:rFonts w:ascii="Arial" w:eastAsia="Times New Roman" w:hAnsi="Arial" w:cs="Arial"/>
                <w:b/>
                <w:bCs/>
                <w:sz w:val="18"/>
                <w:szCs w:val="18"/>
                <w:lang w:eastAsia="en-AU"/>
              </w:rPr>
              <w:t>Double-deck v single-deck train capacity, peak load per hour</w:t>
            </w:r>
          </w:p>
        </w:tc>
      </w:tr>
      <w:tr w:rsidR="008E702E" w:rsidRPr="00FA182E" w14:paraId="517977DA" w14:textId="77777777" w:rsidTr="003D36F3">
        <w:trPr>
          <w:trHeight w:val="235"/>
        </w:trPr>
        <w:tc>
          <w:tcPr>
            <w:tcW w:w="0" w:type="auto"/>
            <w:tcBorders>
              <w:top w:val="single" w:sz="12" w:space="0" w:color="F9F9F9"/>
              <w:left w:val="single" w:sz="12" w:space="0" w:color="F9F9F9"/>
              <w:bottom w:val="single" w:sz="12" w:space="0" w:color="F9F9F9"/>
              <w:right w:val="single" w:sz="12" w:space="0" w:color="F9F9F9"/>
            </w:tcBorders>
            <w:shd w:val="clear" w:color="auto" w:fill="EEEEEE"/>
            <w:tcMar>
              <w:top w:w="120" w:type="dxa"/>
              <w:left w:w="240" w:type="dxa"/>
              <w:bottom w:w="120" w:type="dxa"/>
              <w:right w:w="240" w:type="dxa"/>
            </w:tcMar>
            <w:vAlign w:val="center"/>
            <w:hideMark/>
          </w:tcPr>
          <w:p w14:paraId="6263291F" w14:textId="77777777" w:rsidR="008E702E" w:rsidRPr="00A96AF4" w:rsidRDefault="008E702E" w:rsidP="002A795C">
            <w:pPr>
              <w:spacing w:after="0" w:line="240" w:lineRule="auto"/>
              <w:jc w:val="center"/>
              <w:rPr>
                <w:rFonts w:ascii="Arial" w:eastAsia="Times New Roman" w:hAnsi="Arial" w:cs="Arial"/>
                <w:b/>
                <w:bCs/>
                <w:sz w:val="18"/>
                <w:szCs w:val="18"/>
                <w:lang w:eastAsia="en-AU"/>
              </w:rPr>
            </w:pPr>
          </w:p>
        </w:tc>
        <w:tc>
          <w:tcPr>
            <w:tcW w:w="0" w:type="auto"/>
            <w:tcBorders>
              <w:top w:val="single" w:sz="12" w:space="0" w:color="F9F9F9"/>
              <w:left w:val="single" w:sz="12" w:space="0" w:color="F9F9F9"/>
              <w:bottom w:val="single" w:sz="12" w:space="0" w:color="F9F9F9"/>
              <w:right w:val="single" w:sz="12" w:space="0" w:color="F9F9F9"/>
            </w:tcBorders>
            <w:shd w:val="clear" w:color="auto" w:fill="EEEEEE"/>
            <w:tcMar>
              <w:top w:w="120" w:type="dxa"/>
              <w:left w:w="240" w:type="dxa"/>
              <w:bottom w:w="120" w:type="dxa"/>
              <w:right w:w="240" w:type="dxa"/>
            </w:tcMar>
            <w:vAlign w:val="center"/>
            <w:hideMark/>
          </w:tcPr>
          <w:p w14:paraId="112D6933" w14:textId="77777777" w:rsidR="008E702E" w:rsidRPr="00A96AF4" w:rsidRDefault="008E702E" w:rsidP="002A795C">
            <w:pPr>
              <w:spacing w:after="0" w:line="240" w:lineRule="auto"/>
              <w:rPr>
                <w:rFonts w:ascii="Arial" w:eastAsia="Times New Roman" w:hAnsi="Arial" w:cs="Arial"/>
                <w:sz w:val="18"/>
                <w:szCs w:val="18"/>
                <w:lang w:eastAsia="en-AU"/>
              </w:rPr>
            </w:pPr>
            <w:r w:rsidRPr="00A96AF4">
              <w:rPr>
                <w:rFonts w:ascii="Arial" w:eastAsia="Times New Roman" w:hAnsi="Arial" w:cs="Arial"/>
                <w:b/>
                <w:bCs/>
                <w:sz w:val="18"/>
                <w:szCs w:val="18"/>
                <w:lang w:eastAsia="en-AU"/>
              </w:rPr>
              <w:t>Existing signalling</w:t>
            </w:r>
          </w:p>
        </w:tc>
        <w:tc>
          <w:tcPr>
            <w:tcW w:w="3783" w:type="dxa"/>
            <w:tcBorders>
              <w:top w:val="single" w:sz="12" w:space="0" w:color="F9F9F9"/>
              <w:left w:val="single" w:sz="12" w:space="0" w:color="F9F9F9"/>
              <w:bottom w:val="single" w:sz="12" w:space="0" w:color="F9F9F9"/>
              <w:right w:val="single" w:sz="12" w:space="0" w:color="F9F9F9"/>
            </w:tcBorders>
            <w:shd w:val="clear" w:color="auto" w:fill="EEEEEE"/>
            <w:tcMar>
              <w:top w:w="120" w:type="dxa"/>
              <w:left w:w="240" w:type="dxa"/>
              <w:bottom w:w="120" w:type="dxa"/>
              <w:right w:w="240" w:type="dxa"/>
            </w:tcMar>
            <w:vAlign w:val="center"/>
            <w:hideMark/>
          </w:tcPr>
          <w:p w14:paraId="16298253" w14:textId="77777777" w:rsidR="008E702E" w:rsidRPr="00A96AF4" w:rsidRDefault="008E702E" w:rsidP="002A795C">
            <w:pPr>
              <w:spacing w:after="0" w:line="240" w:lineRule="auto"/>
              <w:rPr>
                <w:rFonts w:ascii="Arial" w:eastAsia="Times New Roman" w:hAnsi="Arial" w:cs="Arial"/>
                <w:sz w:val="18"/>
                <w:szCs w:val="18"/>
                <w:lang w:eastAsia="en-AU"/>
              </w:rPr>
            </w:pPr>
            <w:r w:rsidRPr="00A96AF4">
              <w:rPr>
                <w:rFonts w:ascii="Arial" w:eastAsia="Times New Roman" w:hAnsi="Arial" w:cs="Arial"/>
                <w:b/>
                <w:bCs/>
                <w:sz w:val="18"/>
                <w:szCs w:val="18"/>
                <w:lang w:eastAsia="en-AU"/>
              </w:rPr>
              <w:t>Enhanced signalling</w:t>
            </w:r>
          </w:p>
        </w:tc>
      </w:tr>
      <w:tr w:rsidR="008E702E" w:rsidRPr="00FA182E" w14:paraId="259BF94A" w14:textId="77777777" w:rsidTr="003D36F3">
        <w:trPr>
          <w:trHeight w:val="477"/>
        </w:trPr>
        <w:tc>
          <w:tcPr>
            <w:tcW w:w="0" w:type="auto"/>
            <w:tcBorders>
              <w:top w:val="single" w:sz="12" w:space="0" w:color="F9F9F9"/>
              <w:left w:val="single" w:sz="12" w:space="0" w:color="F9F9F9"/>
              <w:bottom w:val="single" w:sz="12" w:space="0" w:color="F9F9F9"/>
              <w:right w:val="single" w:sz="12" w:space="0" w:color="F9F9F9"/>
            </w:tcBorders>
            <w:shd w:val="clear" w:color="auto" w:fill="EEEEEE"/>
            <w:tcMar>
              <w:top w:w="120" w:type="dxa"/>
              <w:left w:w="240" w:type="dxa"/>
              <w:bottom w:w="120" w:type="dxa"/>
              <w:right w:w="240" w:type="dxa"/>
            </w:tcMar>
            <w:vAlign w:val="center"/>
            <w:hideMark/>
          </w:tcPr>
          <w:p w14:paraId="3BF7CDE6" w14:textId="77777777" w:rsidR="008E702E" w:rsidRPr="00A96AF4" w:rsidRDefault="008E702E" w:rsidP="002A795C">
            <w:pPr>
              <w:spacing w:after="0" w:line="240" w:lineRule="auto"/>
              <w:rPr>
                <w:rFonts w:ascii="Arial" w:eastAsia="Times New Roman" w:hAnsi="Arial" w:cs="Arial"/>
                <w:sz w:val="18"/>
                <w:szCs w:val="18"/>
                <w:lang w:eastAsia="en-AU"/>
              </w:rPr>
            </w:pPr>
            <w:r w:rsidRPr="00A96AF4">
              <w:rPr>
                <w:rFonts w:ascii="Arial" w:eastAsia="Times New Roman" w:hAnsi="Arial" w:cs="Arial"/>
                <w:b/>
                <w:bCs/>
                <w:sz w:val="18"/>
                <w:szCs w:val="18"/>
                <w:lang w:eastAsia="en-AU"/>
              </w:rPr>
              <w:t>Double-deck</w:t>
            </w:r>
          </w:p>
        </w:tc>
        <w:tc>
          <w:tcPr>
            <w:tcW w:w="0" w:type="auto"/>
            <w:tcBorders>
              <w:top w:val="single" w:sz="12" w:space="0" w:color="F9F9F9"/>
              <w:left w:val="single" w:sz="12" w:space="0" w:color="F9F9F9"/>
              <w:bottom w:val="single" w:sz="12" w:space="0" w:color="F9F9F9"/>
              <w:right w:val="single" w:sz="12" w:space="0" w:color="F9F9F9"/>
            </w:tcBorders>
            <w:shd w:val="clear" w:color="auto" w:fill="EEEEEE"/>
            <w:tcMar>
              <w:top w:w="120" w:type="dxa"/>
              <w:left w:w="240" w:type="dxa"/>
              <w:bottom w:w="120" w:type="dxa"/>
              <w:right w:w="240" w:type="dxa"/>
            </w:tcMar>
            <w:vAlign w:val="center"/>
            <w:hideMark/>
          </w:tcPr>
          <w:p w14:paraId="2CA2B305" w14:textId="77777777" w:rsidR="008E702E" w:rsidRPr="00A96AF4" w:rsidRDefault="008E702E" w:rsidP="002A795C">
            <w:pPr>
              <w:spacing w:after="0" w:line="240" w:lineRule="auto"/>
              <w:rPr>
                <w:rFonts w:ascii="Arial" w:eastAsia="Times New Roman" w:hAnsi="Arial" w:cs="Arial"/>
                <w:sz w:val="18"/>
                <w:szCs w:val="18"/>
                <w:lang w:eastAsia="en-AU"/>
              </w:rPr>
            </w:pPr>
            <w:r w:rsidRPr="00A96AF4">
              <w:rPr>
                <w:rFonts w:ascii="Arial" w:eastAsia="Times New Roman" w:hAnsi="Arial" w:cs="Arial"/>
                <w:sz w:val="18"/>
                <w:szCs w:val="18"/>
                <w:lang w:eastAsia="en-AU"/>
              </w:rPr>
              <w:t>20 trains, 28,000 passengers</w:t>
            </w:r>
          </w:p>
        </w:tc>
        <w:tc>
          <w:tcPr>
            <w:tcW w:w="3783" w:type="dxa"/>
            <w:tcBorders>
              <w:top w:val="single" w:sz="12" w:space="0" w:color="F9F9F9"/>
              <w:left w:val="single" w:sz="12" w:space="0" w:color="F9F9F9"/>
              <w:bottom w:val="single" w:sz="12" w:space="0" w:color="F9F9F9"/>
              <w:right w:val="single" w:sz="12" w:space="0" w:color="F9F9F9"/>
            </w:tcBorders>
            <w:shd w:val="clear" w:color="auto" w:fill="EEEEEE"/>
            <w:tcMar>
              <w:top w:w="120" w:type="dxa"/>
              <w:left w:w="240" w:type="dxa"/>
              <w:bottom w:w="120" w:type="dxa"/>
              <w:right w:w="240" w:type="dxa"/>
            </w:tcMar>
            <w:vAlign w:val="center"/>
            <w:hideMark/>
          </w:tcPr>
          <w:p w14:paraId="78BA7EB6" w14:textId="77777777" w:rsidR="008E702E" w:rsidRPr="00A96AF4" w:rsidRDefault="008E702E" w:rsidP="002A795C">
            <w:pPr>
              <w:spacing w:after="0" w:line="240" w:lineRule="auto"/>
              <w:rPr>
                <w:rFonts w:ascii="Arial" w:eastAsia="Times New Roman" w:hAnsi="Arial" w:cs="Arial"/>
                <w:sz w:val="18"/>
                <w:szCs w:val="18"/>
                <w:lang w:eastAsia="en-AU"/>
              </w:rPr>
            </w:pPr>
            <w:r w:rsidRPr="00A96AF4">
              <w:rPr>
                <w:rFonts w:ascii="Arial" w:eastAsia="Times New Roman" w:hAnsi="Arial" w:cs="Arial"/>
                <w:sz w:val="18"/>
                <w:szCs w:val="18"/>
                <w:lang w:eastAsia="en-AU"/>
              </w:rPr>
              <w:t>24 trains, 33,600 passengers</w:t>
            </w:r>
          </w:p>
        </w:tc>
      </w:tr>
      <w:tr w:rsidR="008E702E" w:rsidRPr="00FA182E" w14:paraId="70A5FC31" w14:textId="77777777" w:rsidTr="003D36F3">
        <w:trPr>
          <w:trHeight w:val="477"/>
        </w:trPr>
        <w:tc>
          <w:tcPr>
            <w:tcW w:w="0" w:type="auto"/>
            <w:tcBorders>
              <w:top w:val="single" w:sz="12" w:space="0" w:color="F9F9F9"/>
              <w:left w:val="single" w:sz="12" w:space="0" w:color="F9F9F9"/>
              <w:bottom w:val="single" w:sz="12" w:space="0" w:color="F9F9F9"/>
              <w:right w:val="single" w:sz="12" w:space="0" w:color="F9F9F9"/>
            </w:tcBorders>
            <w:shd w:val="clear" w:color="auto" w:fill="EEEEEE"/>
            <w:tcMar>
              <w:top w:w="120" w:type="dxa"/>
              <w:left w:w="240" w:type="dxa"/>
              <w:bottom w:w="120" w:type="dxa"/>
              <w:right w:w="240" w:type="dxa"/>
            </w:tcMar>
            <w:vAlign w:val="center"/>
            <w:hideMark/>
          </w:tcPr>
          <w:p w14:paraId="6BB75862" w14:textId="77777777" w:rsidR="008E702E" w:rsidRPr="00A96AF4" w:rsidRDefault="008E702E" w:rsidP="002A795C">
            <w:pPr>
              <w:spacing w:after="0" w:line="240" w:lineRule="auto"/>
              <w:rPr>
                <w:rFonts w:ascii="Arial" w:eastAsia="Times New Roman" w:hAnsi="Arial" w:cs="Arial"/>
                <w:sz w:val="18"/>
                <w:szCs w:val="18"/>
                <w:lang w:eastAsia="en-AU"/>
              </w:rPr>
            </w:pPr>
            <w:r w:rsidRPr="00A96AF4">
              <w:rPr>
                <w:rFonts w:ascii="Arial" w:eastAsia="Times New Roman" w:hAnsi="Arial" w:cs="Arial"/>
                <w:b/>
                <w:bCs/>
                <w:sz w:val="18"/>
                <w:szCs w:val="18"/>
                <w:lang w:eastAsia="en-AU"/>
              </w:rPr>
              <w:t>Single-deck</w:t>
            </w:r>
          </w:p>
        </w:tc>
        <w:tc>
          <w:tcPr>
            <w:tcW w:w="0" w:type="auto"/>
            <w:tcBorders>
              <w:top w:val="single" w:sz="12" w:space="0" w:color="F9F9F9"/>
              <w:left w:val="single" w:sz="12" w:space="0" w:color="F9F9F9"/>
              <w:bottom w:val="single" w:sz="12" w:space="0" w:color="F9F9F9"/>
              <w:right w:val="single" w:sz="12" w:space="0" w:color="F9F9F9"/>
            </w:tcBorders>
            <w:shd w:val="clear" w:color="auto" w:fill="EEEEEE"/>
            <w:tcMar>
              <w:top w:w="120" w:type="dxa"/>
              <w:left w:w="240" w:type="dxa"/>
              <w:bottom w:w="120" w:type="dxa"/>
              <w:right w:w="240" w:type="dxa"/>
            </w:tcMar>
            <w:vAlign w:val="center"/>
            <w:hideMark/>
          </w:tcPr>
          <w:p w14:paraId="73C692E5" w14:textId="77777777" w:rsidR="008E702E" w:rsidRPr="00A96AF4" w:rsidRDefault="008E702E" w:rsidP="002A795C">
            <w:pPr>
              <w:spacing w:after="0" w:line="240" w:lineRule="auto"/>
              <w:rPr>
                <w:rFonts w:ascii="Arial" w:eastAsia="Times New Roman" w:hAnsi="Arial" w:cs="Arial"/>
                <w:sz w:val="18"/>
                <w:szCs w:val="18"/>
                <w:lang w:eastAsia="en-AU"/>
              </w:rPr>
            </w:pPr>
            <w:r w:rsidRPr="00A96AF4">
              <w:rPr>
                <w:rFonts w:ascii="Arial" w:eastAsia="Times New Roman" w:hAnsi="Arial" w:cs="Arial"/>
                <w:sz w:val="18"/>
                <w:szCs w:val="18"/>
                <w:lang w:eastAsia="en-AU"/>
              </w:rPr>
              <w:t>22 trains, 25,000 passengers</w:t>
            </w:r>
          </w:p>
        </w:tc>
        <w:tc>
          <w:tcPr>
            <w:tcW w:w="3783" w:type="dxa"/>
            <w:tcBorders>
              <w:top w:val="single" w:sz="12" w:space="0" w:color="F9F9F9"/>
              <w:left w:val="single" w:sz="12" w:space="0" w:color="F9F9F9"/>
              <w:bottom w:val="single" w:sz="12" w:space="0" w:color="F9F9F9"/>
              <w:right w:val="single" w:sz="12" w:space="0" w:color="F9F9F9"/>
            </w:tcBorders>
            <w:shd w:val="clear" w:color="auto" w:fill="EEEEEE"/>
            <w:tcMar>
              <w:top w:w="120" w:type="dxa"/>
              <w:left w:w="240" w:type="dxa"/>
              <w:bottom w:w="120" w:type="dxa"/>
              <w:right w:w="240" w:type="dxa"/>
            </w:tcMar>
            <w:vAlign w:val="center"/>
            <w:hideMark/>
          </w:tcPr>
          <w:p w14:paraId="23FE5F97" w14:textId="77777777" w:rsidR="008E702E" w:rsidRPr="00A96AF4" w:rsidRDefault="008E702E" w:rsidP="002A795C">
            <w:pPr>
              <w:spacing w:after="0" w:line="240" w:lineRule="auto"/>
              <w:rPr>
                <w:rFonts w:ascii="Arial" w:eastAsia="Times New Roman" w:hAnsi="Arial" w:cs="Arial"/>
                <w:sz w:val="18"/>
                <w:szCs w:val="18"/>
                <w:lang w:eastAsia="en-AU"/>
              </w:rPr>
            </w:pPr>
            <w:r w:rsidRPr="00A96AF4">
              <w:rPr>
                <w:rFonts w:ascii="Arial" w:eastAsia="Times New Roman" w:hAnsi="Arial" w:cs="Arial"/>
                <w:sz w:val="18"/>
                <w:szCs w:val="18"/>
                <w:lang w:eastAsia="en-AU"/>
              </w:rPr>
              <w:t>26 trains, 29,200 passengers</w:t>
            </w:r>
          </w:p>
        </w:tc>
      </w:tr>
      <w:tr w:rsidR="008E702E" w:rsidRPr="00FA182E" w14:paraId="78C2E1F7" w14:textId="77777777" w:rsidTr="003D36F3">
        <w:trPr>
          <w:trHeight w:val="13"/>
        </w:trPr>
        <w:tc>
          <w:tcPr>
            <w:tcW w:w="8916" w:type="dxa"/>
            <w:gridSpan w:val="3"/>
            <w:tcBorders>
              <w:top w:val="single" w:sz="12" w:space="0" w:color="F9F9F9"/>
              <w:left w:val="single" w:sz="12" w:space="0" w:color="F9F9F9"/>
              <w:bottom w:val="single" w:sz="12" w:space="0" w:color="F9F9F9"/>
              <w:right w:val="single" w:sz="12" w:space="0" w:color="F9F9F9"/>
            </w:tcBorders>
            <w:shd w:val="clear" w:color="auto" w:fill="EEEEEE"/>
            <w:tcMar>
              <w:top w:w="120" w:type="dxa"/>
              <w:left w:w="240" w:type="dxa"/>
              <w:bottom w:w="120" w:type="dxa"/>
              <w:right w:w="240" w:type="dxa"/>
            </w:tcMar>
            <w:vAlign w:val="center"/>
            <w:hideMark/>
          </w:tcPr>
          <w:p w14:paraId="2AC8E9ED" w14:textId="77777777" w:rsidR="008E702E" w:rsidRPr="00A96AF4" w:rsidRDefault="008E702E" w:rsidP="002A795C">
            <w:pPr>
              <w:spacing w:after="0" w:line="240" w:lineRule="auto"/>
              <w:rPr>
                <w:rFonts w:ascii="Arial" w:eastAsia="Times New Roman" w:hAnsi="Arial" w:cs="Arial"/>
                <w:sz w:val="18"/>
                <w:szCs w:val="18"/>
                <w:lang w:eastAsia="en-AU"/>
              </w:rPr>
            </w:pPr>
            <w:r w:rsidRPr="00A96AF4">
              <w:rPr>
                <w:rFonts w:ascii="Arial" w:eastAsia="Times New Roman" w:hAnsi="Arial" w:cs="Arial"/>
                <w:i/>
                <w:iCs/>
                <w:sz w:val="18"/>
                <w:szCs w:val="18"/>
                <w:lang w:eastAsia="en-AU"/>
              </w:rPr>
              <w:t>Source: Douglas Economics</w:t>
            </w:r>
          </w:p>
        </w:tc>
      </w:tr>
    </w:tbl>
    <w:p w14:paraId="6763BBC3" w14:textId="77777777" w:rsidR="008E702E" w:rsidRDefault="00741894" w:rsidP="002A795C">
      <w:pPr>
        <w:pStyle w:val="NormalWeb"/>
        <w:spacing w:before="0" w:beforeAutospacing="0" w:after="0" w:afterAutospacing="0"/>
        <w:textAlignment w:val="baseline"/>
        <w:rPr>
          <w:rStyle w:val="Hyperlink"/>
          <w:rFonts w:ascii="Calibri" w:eastAsiaTheme="majorEastAsia" w:hAnsi="Calibri" w:cs="Calibri"/>
          <w:color w:val="auto"/>
          <w:sz w:val="18"/>
          <w:szCs w:val="18"/>
        </w:rPr>
      </w:pPr>
      <w:hyperlink r:id="rId10" w:history="1">
        <w:r w:rsidR="008E702E" w:rsidRPr="00FA182E">
          <w:rPr>
            <w:rStyle w:val="Hyperlink"/>
            <w:rFonts w:ascii="Calibri" w:eastAsiaTheme="majorEastAsia" w:hAnsi="Calibri" w:cs="Calibri"/>
            <w:color w:val="auto"/>
            <w:sz w:val="18"/>
            <w:szCs w:val="18"/>
          </w:rPr>
          <w:t>http://www.abc.net.au/news/2014-04-11/barry-ofarrell-sydney-trains-claim-doubtful/5371446</w:t>
        </w:r>
      </w:hyperlink>
    </w:p>
    <w:p w14:paraId="78270B91" w14:textId="77777777" w:rsidR="008E702E" w:rsidRPr="00FA182E" w:rsidRDefault="008E702E" w:rsidP="002A795C">
      <w:pPr>
        <w:pStyle w:val="NormalWeb"/>
        <w:spacing w:before="0" w:beforeAutospacing="0" w:after="0" w:afterAutospacing="0"/>
        <w:textAlignment w:val="baseline"/>
        <w:rPr>
          <w:rFonts w:ascii="Calibri" w:hAnsi="Calibri" w:cs="Calibri"/>
          <w:sz w:val="18"/>
          <w:szCs w:val="18"/>
        </w:rPr>
      </w:pPr>
    </w:p>
    <w:p w14:paraId="66094E81" w14:textId="79D8C029" w:rsidR="008E702E" w:rsidRPr="00FA18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D</w:t>
      </w:r>
      <w:r w:rsidRPr="00FA182E">
        <w:rPr>
          <w:rFonts w:ascii="Calibri" w:hAnsi="Calibri" w:cs="Calibri"/>
          <w:sz w:val="22"/>
          <w:szCs w:val="22"/>
        </w:rPr>
        <w:t xml:space="preserve">id Transport for NSW’s expert have </w:t>
      </w:r>
      <w:r>
        <w:rPr>
          <w:rFonts w:ascii="Calibri" w:hAnsi="Calibri" w:cs="Calibri"/>
          <w:sz w:val="22"/>
          <w:szCs w:val="22"/>
        </w:rPr>
        <w:t>anything to say about this</w:t>
      </w:r>
      <w:r w:rsidRPr="00FA182E">
        <w:rPr>
          <w:rFonts w:ascii="Calibri" w:hAnsi="Calibri" w:cs="Calibri"/>
          <w:sz w:val="22"/>
          <w:szCs w:val="22"/>
        </w:rPr>
        <w:t xml:space="preserve"> say </w:t>
      </w:r>
      <w:r>
        <w:rPr>
          <w:rFonts w:ascii="Calibri" w:hAnsi="Calibri" w:cs="Calibri"/>
          <w:sz w:val="22"/>
          <w:szCs w:val="22"/>
        </w:rPr>
        <w:t xml:space="preserve">in his report </w:t>
      </w:r>
      <w:r w:rsidRPr="00FA182E">
        <w:rPr>
          <w:rFonts w:ascii="Calibri" w:hAnsi="Calibri" w:cs="Calibri"/>
          <w:sz w:val="22"/>
          <w:szCs w:val="22"/>
        </w:rPr>
        <w:t>two years earlier?</w:t>
      </w:r>
      <w:r w:rsidRPr="00FA182E">
        <w:rPr>
          <w:rStyle w:val="EndnoteReference"/>
          <w:rFonts w:ascii="Calibri" w:hAnsi="Calibri" w:cs="Calibri"/>
          <w:sz w:val="22"/>
          <w:szCs w:val="22"/>
        </w:rPr>
        <w:endnoteReference w:id="36"/>
      </w:r>
    </w:p>
    <w:p w14:paraId="776D9303" w14:textId="77777777" w:rsidR="00BC2698" w:rsidRPr="003A2ACF" w:rsidRDefault="00BC2698" w:rsidP="002A795C">
      <w:pPr>
        <w:pStyle w:val="NormalWeb"/>
        <w:spacing w:before="0" w:beforeAutospacing="0" w:after="0" w:afterAutospacing="0"/>
        <w:textAlignment w:val="baseline"/>
        <w:rPr>
          <w:rFonts w:ascii="Calibri" w:hAnsi="Calibri" w:cs="Calibri"/>
          <w:sz w:val="22"/>
          <w:szCs w:val="22"/>
        </w:rPr>
      </w:pPr>
    </w:p>
    <w:p w14:paraId="6C512AE3" w14:textId="77777777" w:rsidR="008E702E" w:rsidRPr="006C7CCD" w:rsidRDefault="008E702E" w:rsidP="002A795C">
      <w:pPr>
        <w:pStyle w:val="NormalWeb"/>
        <w:spacing w:before="0" w:beforeAutospacing="0" w:after="0" w:afterAutospacing="0"/>
        <w:textAlignment w:val="baseline"/>
        <w:rPr>
          <w:rFonts w:ascii="Calibri" w:hAnsi="Calibri" w:cs="Calibri"/>
          <w:b/>
          <w:sz w:val="20"/>
          <w:szCs w:val="20"/>
        </w:rPr>
      </w:pPr>
      <w:r w:rsidRPr="006C7CCD">
        <w:rPr>
          <w:rFonts w:ascii="Calibri" w:hAnsi="Calibri" w:cs="Calibri"/>
          <w:b/>
          <w:sz w:val="20"/>
          <w:szCs w:val="20"/>
        </w:rPr>
        <w:t xml:space="preserve">Figure 5: From Transport for NSW commissioned expert report (2012) </w:t>
      </w:r>
    </w:p>
    <w:p w14:paraId="00E72926" w14:textId="77777777" w:rsidR="008E702E" w:rsidRPr="006C7CCD" w:rsidRDefault="008E702E" w:rsidP="002A795C">
      <w:pPr>
        <w:pStyle w:val="NormalWeb"/>
        <w:spacing w:before="0" w:beforeAutospacing="0" w:after="0" w:afterAutospacing="0"/>
        <w:textAlignment w:val="baseline"/>
        <w:rPr>
          <w:rFonts w:ascii="Calibri" w:hAnsi="Calibri" w:cs="Calibri"/>
          <w:sz w:val="20"/>
          <w:szCs w:val="20"/>
        </w:rPr>
      </w:pPr>
      <w:r w:rsidRPr="006C7CCD">
        <w:rPr>
          <w:noProof/>
          <w:sz w:val="20"/>
          <w:szCs w:val="20"/>
        </w:rPr>
        <w:drawing>
          <wp:inline distT="0" distB="0" distL="0" distR="0" wp14:anchorId="06F66FD5" wp14:editId="1C283495">
            <wp:extent cx="4484093" cy="26864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718" t="26995" r="28762" b="7784"/>
                    <a:stretch/>
                  </pic:blipFill>
                  <pic:spPr bwMode="auto">
                    <a:xfrm>
                      <a:off x="0" y="0"/>
                      <a:ext cx="4530582" cy="2714296"/>
                    </a:xfrm>
                    <a:prstGeom prst="rect">
                      <a:avLst/>
                    </a:prstGeom>
                    <a:ln>
                      <a:noFill/>
                    </a:ln>
                    <a:extLst>
                      <a:ext uri="{53640926-AAD7-44D8-BBD7-CCE9431645EC}">
                        <a14:shadowObscured xmlns:a14="http://schemas.microsoft.com/office/drawing/2010/main"/>
                      </a:ext>
                    </a:extLst>
                  </pic:spPr>
                </pic:pic>
              </a:graphicData>
            </a:graphic>
          </wp:inline>
        </w:drawing>
      </w:r>
    </w:p>
    <w:p w14:paraId="3F2252D3"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22D02F17" w14:textId="7C60D5DC" w:rsidR="008E702E" w:rsidRDefault="008E702E" w:rsidP="002A795C">
      <w:pPr>
        <w:pStyle w:val="NormalWeb"/>
        <w:spacing w:before="0" w:beforeAutospacing="0" w:after="0" w:afterAutospacing="0"/>
        <w:textAlignment w:val="baseline"/>
        <w:rPr>
          <w:rFonts w:ascii="Calibri" w:hAnsi="Calibri" w:cs="Calibri"/>
          <w:sz w:val="22"/>
          <w:szCs w:val="22"/>
        </w:rPr>
      </w:pPr>
      <w:r w:rsidRPr="003A2ACF">
        <w:rPr>
          <w:rFonts w:ascii="Calibri" w:hAnsi="Calibri" w:cs="Calibri"/>
          <w:sz w:val="22"/>
          <w:szCs w:val="22"/>
        </w:rPr>
        <w:t>Figure 5 might better explain the earlier comment regarding the total passenger capacity of double-deck trains.  Unsurprisingly, the first – most important – row in the table is seating.</w:t>
      </w:r>
    </w:p>
    <w:p w14:paraId="27AB3A68" w14:textId="77777777" w:rsidR="008E702E" w:rsidRPr="00FA182E" w:rsidRDefault="008E702E" w:rsidP="002A795C">
      <w:pPr>
        <w:pStyle w:val="NormalWeb"/>
        <w:spacing w:before="0" w:beforeAutospacing="0" w:after="0" w:afterAutospacing="0"/>
        <w:textAlignment w:val="baseline"/>
        <w:rPr>
          <w:rFonts w:ascii="Calibri" w:hAnsi="Calibri" w:cs="Calibri"/>
          <w:sz w:val="22"/>
          <w:szCs w:val="22"/>
        </w:rPr>
      </w:pPr>
    </w:p>
    <w:p w14:paraId="6EEC7255" w14:textId="77777777" w:rsidR="008E702E" w:rsidRPr="003A2ACF" w:rsidRDefault="008E702E" w:rsidP="002A795C">
      <w:pPr>
        <w:pStyle w:val="NormalWeb"/>
        <w:spacing w:before="0" w:beforeAutospacing="0" w:after="0" w:afterAutospacing="0"/>
        <w:textAlignment w:val="baseline"/>
        <w:rPr>
          <w:rFonts w:ascii="Calibri" w:hAnsi="Calibri" w:cs="Calibri"/>
          <w:sz w:val="22"/>
          <w:szCs w:val="22"/>
        </w:rPr>
      </w:pPr>
      <w:r w:rsidRPr="003A2ACF">
        <w:rPr>
          <w:rFonts w:ascii="Calibri" w:hAnsi="Calibri" w:cs="Calibri"/>
          <w:sz w:val="22"/>
          <w:szCs w:val="22"/>
        </w:rPr>
        <w:t>The text in Figure 5 (above) referred to a Figure 3.3.  Here that is:</w:t>
      </w:r>
    </w:p>
    <w:p w14:paraId="7FEB1CD0" w14:textId="77777777" w:rsidR="008E702E" w:rsidRDefault="008E702E" w:rsidP="002A795C">
      <w:pPr>
        <w:pStyle w:val="NormalWeb"/>
        <w:spacing w:before="0" w:beforeAutospacing="0" w:after="0" w:afterAutospacing="0"/>
        <w:textAlignment w:val="baseline"/>
        <w:rPr>
          <w:rFonts w:ascii="Calibri" w:hAnsi="Calibri" w:cs="Calibri"/>
          <w:color w:val="333333"/>
          <w:sz w:val="22"/>
          <w:szCs w:val="22"/>
        </w:rPr>
      </w:pPr>
    </w:p>
    <w:p w14:paraId="79BD542A" w14:textId="77777777" w:rsidR="008E702E" w:rsidRPr="006C7CCD" w:rsidRDefault="008E702E" w:rsidP="002A795C">
      <w:pPr>
        <w:pStyle w:val="NormalWeb"/>
        <w:spacing w:before="0" w:beforeAutospacing="0" w:after="0" w:afterAutospacing="0"/>
        <w:textAlignment w:val="baseline"/>
        <w:rPr>
          <w:rFonts w:ascii="Calibri" w:hAnsi="Calibri" w:cs="Calibri"/>
          <w:b/>
          <w:color w:val="333333"/>
          <w:sz w:val="20"/>
          <w:szCs w:val="20"/>
        </w:rPr>
      </w:pPr>
      <w:r w:rsidRPr="006C7CCD">
        <w:rPr>
          <w:rFonts w:ascii="Calibri" w:hAnsi="Calibri" w:cs="Calibri"/>
          <w:b/>
          <w:color w:val="333333"/>
          <w:sz w:val="20"/>
          <w:szCs w:val="20"/>
        </w:rPr>
        <w:t xml:space="preserve">Figure ‘3.3’ </w:t>
      </w:r>
      <w:r w:rsidRPr="006C7CCD">
        <w:rPr>
          <w:rFonts w:ascii="Calibri" w:hAnsi="Calibri" w:cs="Calibri"/>
          <w:b/>
          <w:sz w:val="20"/>
          <w:szCs w:val="20"/>
        </w:rPr>
        <w:t xml:space="preserve">Transport for NSW commissioned expert report (2012) </w:t>
      </w:r>
    </w:p>
    <w:p w14:paraId="6F52D228" w14:textId="77777777" w:rsidR="008E702E" w:rsidRDefault="008E702E" w:rsidP="002A795C">
      <w:pPr>
        <w:pStyle w:val="NormalWeb"/>
        <w:spacing w:before="0" w:beforeAutospacing="0" w:after="0" w:afterAutospacing="0"/>
        <w:textAlignment w:val="baseline"/>
        <w:rPr>
          <w:rFonts w:ascii="Calibri" w:hAnsi="Calibri" w:cs="Calibri"/>
          <w:color w:val="333333"/>
          <w:sz w:val="22"/>
          <w:szCs w:val="22"/>
        </w:rPr>
      </w:pPr>
      <w:r>
        <w:rPr>
          <w:noProof/>
        </w:rPr>
        <w:drawing>
          <wp:inline distT="0" distB="0" distL="0" distR="0" wp14:anchorId="538921BF" wp14:editId="4EE07494">
            <wp:extent cx="5041900" cy="287666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64" t="59113" r="32419" b="4237"/>
                    <a:stretch/>
                  </pic:blipFill>
                  <pic:spPr bwMode="auto">
                    <a:xfrm>
                      <a:off x="0" y="0"/>
                      <a:ext cx="5059731" cy="2886840"/>
                    </a:xfrm>
                    <a:prstGeom prst="rect">
                      <a:avLst/>
                    </a:prstGeom>
                    <a:ln>
                      <a:noFill/>
                    </a:ln>
                    <a:extLst>
                      <a:ext uri="{53640926-AAD7-44D8-BBD7-CCE9431645EC}">
                        <a14:shadowObscured xmlns:a14="http://schemas.microsoft.com/office/drawing/2010/main"/>
                      </a:ext>
                    </a:extLst>
                  </pic:spPr>
                </pic:pic>
              </a:graphicData>
            </a:graphic>
          </wp:inline>
        </w:drawing>
      </w:r>
    </w:p>
    <w:p w14:paraId="57552EF5" w14:textId="77777777" w:rsidR="008E702E" w:rsidRPr="00FA182E" w:rsidRDefault="008E702E" w:rsidP="002A795C">
      <w:pPr>
        <w:pStyle w:val="NormalWeb"/>
        <w:spacing w:before="0" w:beforeAutospacing="0" w:after="0" w:afterAutospacing="0"/>
        <w:textAlignment w:val="baseline"/>
        <w:rPr>
          <w:rFonts w:ascii="Calibri" w:hAnsi="Calibri" w:cs="Calibri"/>
          <w:sz w:val="22"/>
          <w:szCs w:val="22"/>
        </w:rPr>
      </w:pPr>
    </w:p>
    <w:p w14:paraId="79F75287" w14:textId="4D5F5FC4" w:rsidR="008E702E" w:rsidRPr="0094432A" w:rsidRDefault="00B70284"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F</w:t>
      </w:r>
      <w:r w:rsidR="008E702E" w:rsidRPr="0094432A">
        <w:rPr>
          <w:rFonts w:ascii="Calibri" w:hAnsi="Calibri" w:cs="Calibri"/>
          <w:sz w:val="22"/>
          <w:szCs w:val="22"/>
        </w:rPr>
        <w:t xml:space="preserve">igure ‘3.3’ suggests the </w:t>
      </w:r>
      <w:r w:rsidR="008E702E">
        <w:rPr>
          <w:rFonts w:ascii="Calibri" w:hAnsi="Calibri" w:cs="Calibri"/>
          <w:sz w:val="22"/>
          <w:szCs w:val="22"/>
        </w:rPr>
        <w:t>(</w:t>
      </w:r>
      <w:r w:rsidR="008E702E" w:rsidRPr="0094432A">
        <w:rPr>
          <w:rFonts w:ascii="Calibri" w:hAnsi="Calibri" w:cs="Calibri"/>
          <w:sz w:val="22"/>
          <w:szCs w:val="22"/>
        </w:rPr>
        <w:t>then</w:t>
      </w:r>
      <w:r w:rsidR="008E702E">
        <w:rPr>
          <w:rFonts w:ascii="Calibri" w:hAnsi="Calibri" w:cs="Calibri"/>
          <w:sz w:val="22"/>
          <w:szCs w:val="22"/>
        </w:rPr>
        <w:t>)</w:t>
      </w:r>
      <w:r w:rsidR="008E702E" w:rsidRPr="0094432A">
        <w:rPr>
          <w:rFonts w:ascii="Calibri" w:hAnsi="Calibri" w:cs="Calibri"/>
          <w:sz w:val="22"/>
          <w:szCs w:val="22"/>
        </w:rPr>
        <w:t xml:space="preserve"> modelling showed single-decks to be inferior to Sydney Trains’ nominal capacity to carry people - sitting or standing – even </w:t>
      </w:r>
      <w:r w:rsidR="008E702E">
        <w:rPr>
          <w:rFonts w:ascii="Calibri" w:hAnsi="Calibri" w:cs="Calibri"/>
          <w:sz w:val="22"/>
          <w:szCs w:val="22"/>
        </w:rPr>
        <w:t>at</w:t>
      </w:r>
      <w:r w:rsidR="008E702E" w:rsidRPr="0094432A">
        <w:rPr>
          <w:rFonts w:ascii="Calibri" w:hAnsi="Calibri" w:cs="Calibri"/>
          <w:sz w:val="22"/>
          <w:szCs w:val="22"/>
        </w:rPr>
        <w:t xml:space="preserve"> 30 single-decks per hour.  </w:t>
      </w:r>
    </w:p>
    <w:p w14:paraId="202609F8" w14:textId="77777777" w:rsidR="008E702E" w:rsidRPr="0094432A" w:rsidRDefault="008E702E" w:rsidP="002A795C">
      <w:pPr>
        <w:pStyle w:val="NormalWeb"/>
        <w:spacing w:before="0" w:beforeAutospacing="0" w:after="0" w:afterAutospacing="0"/>
        <w:textAlignment w:val="baseline"/>
        <w:rPr>
          <w:rFonts w:ascii="Calibri" w:hAnsi="Calibri" w:cs="Calibri"/>
          <w:sz w:val="22"/>
          <w:szCs w:val="22"/>
        </w:rPr>
      </w:pPr>
    </w:p>
    <w:p w14:paraId="6E592B8F" w14:textId="77777777" w:rsidR="008E702E" w:rsidRDefault="008E702E" w:rsidP="002A795C">
      <w:pPr>
        <w:pStyle w:val="NormalWeb"/>
        <w:spacing w:before="0" w:beforeAutospacing="0" w:after="0" w:afterAutospacing="0"/>
        <w:textAlignment w:val="baseline"/>
        <w:rPr>
          <w:rFonts w:ascii="Calibri" w:hAnsi="Calibri" w:cs="Calibri"/>
          <w:sz w:val="22"/>
          <w:szCs w:val="22"/>
        </w:rPr>
      </w:pPr>
      <w:r w:rsidRPr="0094432A">
        <w:rPr>
          <w:rFonts w:ascii="Calibri" w:hAnsi="Calibri" w:cs="Calibri"/>
          <w:sz w:val="22"/>
          <w:szCs w:val="22"/>
        </w:rPr>
        <w:t>This is also shown for Metro in the worked example provided in the author’s submission to the Western Sydney Rail Scoping Study - for the Bankstown line – Figure 6 below.</w:t>
      </w:r>
      <w:r w:rsidRPr="0094432A">
        <w:rPr>
          <w:rStyle w:val="EndnoteReference"/>
          <w:rFonts w:ascii="Calibri" w:hAnsi="Calibri" w:cs="Calibri"/>
          <w:sz w:val="22"/>
          <w:szCs w:val="22"/>
        </w:rPr>
        <w:endnoteReference w:id="37"/>
      </w:r>
    </w:p>
    <w:p w14:paraId="6DE8FD30" w14:textId="631360FD" w:rsidR="008E702E" w:rsidRDefault="008E702E" w:rsidP="002A795C">
      <w:pPr>
        <w:pStyle w:val="NormalWeb"/>
        <w:spacing w:before="0" w:beforeAutospacing="0" w:after="0" w:afterAutospacing="0"/>
        <w:textAlignment w:val="baseline"/>
        <w:rPr>
          <w:rFonts w:ascii="Calibri" w:hAnsi="Calibri" w:cs="Calibri"/>
          <w:sz w:val="22"/>
          <w:szCs w:val="22"/>
        </w:rPr>
      </w:pPr>
    </w:p>
    <w:p w14:paraId="1E461E8A" w14:textId="77777777" w:rsidR="008E702E" w:rsidRPr="006C7CCD" w:rsidRDefault="008E702E" w:rsidP="002A795C">
      <w:pPr>
        <w:spacing w:after="0"/>
        <w:rPr>
          <w:b/>
          <w:sz w:val="20"/>
          <w:szCs w:val="20"/>
        </w:rPr>
      </w:pPr>
      <w:r w:rsidRPr="006C7CCD">
        <w:rPr>
          <w:b/>
          <w:sz w:val="20"/>
          <w:szCs w:val="20"/>
        </w:rPr>
        <w:t>Figure 6: Indicative train capacity comparison, Bankstown line</w:t>
      </w:r>
    </w:p>
    <w:tbl>
      <w:tblPr>
        <w:tblStyle w:val="TableGrid"/>
        <w:tblW w:w="0" w:type="auto"/>
        <w:tblLayout w:type="fixed"/>
        <w:tblLook w:val="04A0" w:firstRow="1" w:lastRow="0" w:firstColumn="1" w:lastColumn="0" w:noHBand="0" w:noVBand="1"/>
      </w:tblPr>
      <w:tblGrid>
        <w:gridCol w:w="2689"/>
        <w:gridCol w:w="1275"/>
        <w:gridCol w:w="1701"/>
        <w:gridCol w:w="1276"/>
      </w:tblGrid>
      <w:tr w:rsidR="008E702E" w:rsidRPr="00781A9C" w14:paraId="5E23F5B5" w14:textId="77777777" w:rsidTr="003D36F3">
        <w:tc>
          <w:tcPr>
            <w:tcW w:w="2689" w:type="dxa"/>
          </w:tcPr>
          <w:p w14:paraId="030E509B" w14:textId="77777777" w:rsidR="008E702E" w:rsidRPr="00CC17AC" w:rsidRDefault="008E702E" w:rsidP="002A795C">
            <w:pPr>
              <w:rPr>
                <w:b/>
                <w:sz w:val="18"/>
                <w:szCs w:val="18"/>
              </w:rPr>
            </w:pPr>
          </w:p>
        </w:tc>
        <w:tc>
          <w:tcPr>
            <w:tcW w:w="1275" w:type="dxa"/>
          </w:tcPr>
          <w:p w14:paraId="5736EDD3" w14:textId="77777777" w:rsidR="008E702E" w:rsidRPr="00CC17AC" w:rsidRDefault="008E702E" w:rsidP="002A795C">
            <w:pPr>
              <w:rPr>
                <w:b/>
                <w:sz w:val="18"/>
                <w:szCs w:val="18"/>
              </w:rPr>
            </w:pPr>
            <w:r w:rsidRPr="00CC17AC">
              <w:rPr>
                <w:b/>
                <w:sz w:val="18"/>
                <w:szCs w:val="18"/>
              </w:rPr>
              <w:t>Metro</w:t>
            </w:r>
          </w:p>
        </w:tc>
        <w:tc>
          <w:tcPr>
            <w:tcW w:w="1701" w:type="dxa"/>
          </w:tcPr>
          <w:p w14:paraId="714E953D" w14:textId="77777777" w:rsidR="008E702E" w:rsidRPr="00CC17AC" w:rsidRDefault="008E702E" w:rsidP="002A795C">
            <w:pPr>
              <w:rPr>
                <w:b/>
                <w:sz w:val="18"/>
                <w:szCs w:val="18"/>
              </w:rPr>
            </w:pPr>
            <w:r w:rsidRPr="00CC17AC">
              <w:rPr>
                <w:b/>
                <w:sz w:val="18"/>
                <w:szCs w:val="18"/>
              </w:rPr>
              <w:t>Sydney Trains</w:t>
            </w:r>
          </w:p>
        </w:tc>
        <w:tc>
          <w:tcPr>
            <w:tcW w:w="1276" w:type="dxa"/>
          </w:tcPr>
          <w:p w14:paraId="6EC030FB" w14:textId="77777777" w:rsidR="008E702E" w:rsidRPr="00CC17AC" w:rsidRDefault="008E702E" w:rsidP="002A795C">
            <w:pPr>
              <w:rPr>
                <w:b/>
                <w:sz w:val="18"/>
                <w:szCs w:val="18"/>
              </w:rPr>
            </w:pPr>
            <w:r w:rsidRPr="00CC17AC">
              <w:rPr>
                <w:b/>
                <w:sz w:val="18"/>
                <w:szCs w:val="18"/>
              </w:rPr>
              <w:t>Difference</w:t>
            </w:r>
          </w:p>
        </w:tc>
      </w:tr>
      <w:tr w:rsidR="008E702E" w:rsidRPr="00781A9C" w14:paraId="31EEA69D" w14:textId="77777777" w:rsidTr="003D36F3">
        <w:tc>
          <w:tcPr>
            <w:tcW w:w="2689" w:type="dxa"/>
          </w:tcPr>
          <w:p w14:paraId="24960995" w14:textId="77777777" w:rsidR="008E702E" w:rsidRPr="00CC17AC" w:rsidRDefault="008E702E" w:rsidP="002A795C">
            <w:pPr>
              <w:rPr>
                <w:sz w:val="18"/>
                <w:szCs w:val="18"/>
              </w:rPr>
            </w:pPr>
            <w:r w:rsidRPr="00CC17AC">
              <w:rPr>
                <w:sz w:val="18"/>
                <w:szCs w:val="18"/>
              </w:rPr>
              <w:t>EIS (a)</w:t>
            </w:r>
          </w:p>
          <w:p w14:paraId="2AFA5107" w14:textId="77777777" w:rsidR="008E702E" w:rsidRPr="00CC17AC" w:rsidRDefault="008E702E" w:rsidP="002A795C">
            <w:pPr>
              <w:rPr>
                <w:sz w:val="18"/>
                <w:szCs w:val="18"/>
              </w:rPr>
            </w:pPr>
            <w:r w:rsidRPr="00CC17AC">
              <w:rPr>
                <w:sz w:val="18"/>
                <w:szCs w:val="18"/>
              </w:rPr>
              <w:t>Trains per hour</w:t>
            </w:r>
          </w:p>
          <w:p w14:paraId="60034059" w14:textId="77777777" w:rsidR="008E702E" w:rsidRPr="00CC17AC" w:rsidRDefault="008E702E" w:rsidP="002A795C">
            <w:pPr>
              <w:rPr>
                <w:sz w:val="18"/>
                <w:szCs w:val="18"/>
              </w:rPr>
            </w:pPr>
            <w:r w:rsidRPr="00CC17AC">
              <w:rPr>
                <w:sz w:val="18"/>
                <w:szCs w:val="18"/>
              </w:rPr>
              <w:t>Seats in 3 hours</w:t>
            </w:r>
          </w:p>
          <w:p w14:paraId="77C8891E" w14:textId="77777777" w:rsidR="008E702E" w:rsidRPr="00CC17AC" w:rsidRDefault="008E702E" w:rsidP="002A795C">
            <w:pPr>
              <w:rPr>
                <w:sz w:val="18"/>
                <w:szCs w:val="18"/>
              </w:rPr>
            </w:pPr>
            <w:r w:rsidRPr="00CC17AC">
              <w:rPr>
                <w:sz w:val="18"/>
                <w:szCs w:val="18"/>
              </w:rPr>
              <w:t xml:space="preserve">Total 3 hr </w:t>
            </w:r>
            <w:proofErr w:type="spellStart"/>
            <w:r w:rsidRPr="00CC17AC">
              <w:rPr>
                <w:sz w:val="18"/>
                <w:szCs w:val="18"/>
              </w:rPr>
              <w:t>pax</w:t>
            </w:r>
            <w:proofErr w:type="spellEnd"/>
            <w:r w:rsidRPr="00CC17AC">
              <w:rPr>
                <w:sz w:val="18"/>
                <w:szCs w:val="18"/>
              </w:rPr>
              <w:t>. capacity</w:t>
            </w:r>
          </w:p>
        </w:tc>
        <w:tc>
          <w:tcPr>
            <w:tcW w:w="1275" w:type="dxa"/>
          </w:tcPr>
          <w:p w14:paraId="63414E97" w14:textId="77777777" w:rsidR="008E702E" w:rsidRPr="00CC17AC" w:rsidRDefault="008E702E" w:rsidP="002A795C">
            <w:pPr>
              <w:rPr>
                <w:sz w:val="18"/>
                <w:szCs w:val="18"/>
              </w:rPr>
            </w:pPr>
          </w:p>
          <w:p w14:paraId="5B70D916" w14:textId="77777777" w:rsidR="008E702E" w:rsidRPr="00CC17AC" w:rsidRDefault="008E702E" w:rsidP="002A795C">
            <w:pPr>
              <w:rPr>
                <w:sz w:val="18"/>
                <w:szCs w:val="18"/>
              </w:rPr>
            </w:pPr>
            <w:r w:rsidRPr="00CC17AC">
              <w:rPr>
                <w:sz w:val="18"/>
                <w:szCs w:val="18"/>
              </w:rPr>
              <w:t>15</w:t>
            </w:r>
          </w:p>
          <w:p w14:paraId="1344FFDB" w14:textId="77777777" w:rsidR="008E702E" w:rsidRPr="00CC17AC" w:rsidRDefault="008E702E" w:rsidP="002A795C">
            <w:pPr>
              <w:rPr>
                <w:sz w:val="18"/>
                <w:szCs w:val="18"/>
              </w:rPr>
            </w:pPr>
            <w:r w:rsidRPr="00CC17AC">
              <w:rPr>
                <w:sz w:val="18"/>
                <w:szCs w:val="18"/>
              </w:rPr>
              <w:t>17,000</w:t>
            </w:r>
          </w:p>
          <w:p w14:paraId="59182662" w14:textId="77777777" w:rsidR="008E702E" w:rsidRPr="00CC17AC" w:rsidRDefault="008E702E" w:rsidP="002A795C">
            <w:pPr>
              <w:rPr>
                <w:sz w:val="18"/>
                <w:szCs w:val="18"/>
              </w:rPr>
            </w:pPr>
            <w:r w:rsidRPr="00CC17AC">
              <w:rPr>
                <w:sz w:val="18"/>
                <w:szCs w:val="18"/>
              </w:rPr>
              <w:t>40,500</w:t>
            </w:r>
          </w:p>
        </w:tc>
        <w:tc>
          <w:tcPr>
            <w:tcW w:w="1701" w:type="dxa"/>
          </w:tcPr>
          <w:p w14:paraId="0E8575CA" w14:textId="77777777" w:rsidR="008E702E" w:rsidRPr="00CC17AC" w:rsidRDefault="008E702E" w:rsidP="002A795C">
            <w:pPr>
              <w:rPr>
                <w:sz w:val="18"/>
                <w:szCs w:val="18"/>
              </w:rPr>
            </w:pPr>
          </w:p>
          <w:p w14:paraId="31048759" w14:textId="77777777" w:rsidR="008E702E" w:rsidRPr="00CC17AC" w:rsidRDefault="008E702E" w:rsidP="002A795C">
            <w:pPr>
              <w:rPr>
                <w:sz w:val="18"/>
                <w:szCs w:val="18"/>
              </w:rPr>
            </w:pPr>
            <w:r w:rsidRPr="00CC17AC">
              <w:rPr>
                <w:sz w:val="18"/>
                <w:szCs w:val="18"/>
              </w:rPr>
              <w:t>10</w:t>
            </w:r>
          </w:p>
          <w:p w14:paraId="15C92751" w14:textId="77777777" w:rsidR="008E702E" w:rsidRPr="00CC17AC" w:rsidRDefault="008E702E" w:rsidP="002A795C">
            <w:pPr>
              <w:rPr>
                <w:sz w:val="18"/>
                <w:szCs w:val="18"/>
              </w:rPr>
            </w:pPr>
            <w:r w:rsidRPr="00CC17AC">
              <w:rPr>
                <w:sz w:val="18"/>
                <w:szCs w:val="18"/>
              </w:rPr>
              <w:t>26,400</w:t>
            </w:r>
          </w:p>
          <w:p w14:paraId="60F61AED" w14:textId="77777777" w:rsidR="008E702E" w:rsidRPr="00CC17AC" w:rsidRDefault="008E702E" w:rsidP="002A795C">
            <w:pPr>
              <w:rPr>
                <w:sz w:val="18"/>
                <w:szCs w:val="18"/>
              </w:rPr>
            </w:pPr>
            <w:r w:rsidRPr="00CC17AC">
              <w:rPr>
                <w:sz w:val="18"/>
                <w:szCs w:val="18"/>
              </w:rPr>
              <w:t>36,000</w:t>
            </w:r>
          </w:p>
        </w:tc>
        <w:tc>
          <w:tcPr>
            <w:tcW w:w="1276" w:type="dxa"/>
          </w:tcPr>
          <w:p w14:paraId="5C73E165" w14:textId="77777777" w:rsidR="008E702E" w:rsidRPr="00CC17AC" w:rsidRDefault="008E702E" w:rsidP="002A795C">
            <w:pPr>
              <w:rPr>
                <w:sz w:val="18"/>
                <w:szCs w:val="18"/>
              </w:rPr>
            </w:pPr>
          </w:p>
          <w:p w14:paraId="649ABDB9" w14:textId="77777777" w:rsidR="008E702E" w:rsidRPr="00CC17AC" w:rsidRDefault="008E702E" w:rsidP="002A795C">
            <w:pPr>
              <w:rPr>
                <w:sz w:val="18"/>
                <w:szCs w:val="18"/>
              </w:rPr>
            </w:pPr>
            <w:r w:rsidRPr="00CC17AC">
              <w:rPr>
                <w:sz w:val="18"/>
                <w:szCs w:val="18"/>
              </w:rPr>
              <w:t>+5</w:t>
            </w:r>
          </w:p>
          <w:p w14:paraId="1F6D60D7" w14:textId="77777777" w:rsidR="008E702E" w:rsidRPr="00CC17AC" w:rsidRDefault="008E702E" w:rsidP="002A795C">
            <w:pPr>
              <w:rPr>
                <w:sz w:val="18"/>
                <w:szCs w:val="18"/>
              </w:rPr>
            </w:pPr>
            <w:r w:rsidRPr="00CC17AC">
              <w:rPr>
                <w:sz w:val="18"/>
                <w:szCs w:val="18"/>
              </w:rPr>
              <w:t>-9,400</w:t>
            </w:r>
          </w:p>
          <w:p w14:paraId="4228CA88" w14:textId="77777777" w:rsidR="008E702E" w:rsidRPr="00CC17AC" w:rsidRDefault="008E702E" w:rsidP="002A795C">
            <w:pPr>
              <w:rPr>
                <w:sz w:val="18"/>
                <w:szCs w:val="18"/>
              </w:rPr>
            </w:pPr>
            <w:r w:rsidRPr="00CC17AC">
              <w:rPr>
                <w:sz w:val="18"/>
                <w:szCs w:val="18"/>
              </w:rPr>
              <w:t>+4,500</w:t>
            </w:r>
          </w:p>
        </w:tc>
      </w:tr>
      <w:tr w:rsidR="008E702E" w:rsidRPr="00781A9C" w14:paraId="0EC91A77" w14:textId="77777777" w:rsidTr="003D36F3">
        <w:tc>
          <w:tcPr>
            <w:tcW w:w="2689" w:type="dxa"/>
          </w:tcPr>
          <w:p w14:paraId="2B7A9B65" w14:textId="77777777" w:rsidR="008E702E" w:rsidRPr="00CC17AC" w:rsidRDefault="008E702E" w:rsidP="002A795C">
            <w:pPr>
              <w:rPr>
                <w:sz w:val="18"/>
                <w:szCs w:val="18"/>
              </w:rPr>
            </w:pPr>
            <w:r w:rsidRPr="00CC17AC">
              <w:rPr>
                <w:sz w:val="18"/>
                <w:szCs w:val="18"/>
              </w:rPr>
              <w:t xml:space="preserve">Potential (b) </w:t>
            </w:r>
          </w:p>
          <w:p w14:paraId="19A83AAD" w14:textId="77777777" w:rsidR="008E702E" w:rsidRPr="00CC17AC" w:rsidRDefault="008E702E" w:rsidP="002A795C">
            <w:pPr>
              <w:rPr>
                <w:sz w:val="18"/>
                <w:szCs w:val="18"/>
              </w:rPr>
            </w:pPr>
            <w:r w:rsidRPr="00CC17AC">
              <w:rPr>
                <w:sz w:val="18"/>
                <w:szCs w:val="18"/>
              </w:rPr>
              <w:t>Trains per hour</w:t>
            </w:r>
          </w:p>
          <w:p w14:paraId="65DFAF2D" w14:textId="77777777" w:rsidR="008E702E" w:rsidRPr="00CC17AC" w:rsidRDefault="008E702E" w:rsidP="002A795C">
            <w:pPr>
              <w:rPr>
                <w:sz w:val="18"/>
                <w:szCs w:val="18"/>
              </w:rPr>
            </w:pPr>
            <w:r w:rsidRPr="00CC17AC">
              <w:rPr>
                <w:sz w:val="18"/>
                <w:szCs w:val="18"/>
              </w:rPr>
              <w:t>Seats in 3 hours</w:t>
            </w:r>
          </w:p>
          <w:p w14:paraId="51503141" w14:textId="77777777" w:rsidR="008E702E" w:rsidRPr="00CC17AC" w:rsidRDefault="008E702E" w:rsidP="002A795C">
            <w:pPr>
              <w:rPr>
                <w:sz w:val="18"/>
                <w:szCs w:val="18"/>
              </w:rPr>
            </w:pPr>
            <w:r w:rsidRPr="00CC17AC">
              <w:rPr>
                <w:sz w:val="18"/>
                <w:szCs w:val="18"/>
              </w:rPr>
              <w:t xml:space="preserve">Total 3 hr </w:t>
            </w:r>
            <w:proofErr w:type="spellStart"/>
            <w:r w:rsidRPr="00CC17AC">
              <w:rPr>
                <w:sz w:val="18"/>
                <w:szCs w:val="18"/>
              </w:rPr>
              <w:t>pax</w:t>
            </w:r>
            <w:proofErr w:type="spellEnd"/>
            <w:r w:rsidRPr="00CC17AC">
              <w:rPr>
                <w:sz w:val="18"/>
                <w:szCs w:val="18"/>
              </w:rPr>
              <w:t>. capacity (b)</w:t>
            </w:r>
          </w:p>
          <w:p w14:paraId="0C7E77A3" w14:textId="77777777" w:rsidR="008E702E" w:rsidRPr="00CC17AC" w:rsidRDefault="008E702E" w:rsidP="002A795C">
            <w:pPr>
              <w:rPr>
                <w:sz w:val="18"/>
                <w:szCs w:val="18"/>
              </w:rPr>
            </w:pPr>
            <w:r w:rsidRPr="00CC17AC">
              <w:rPr>
                <w:sz w:val="18"/>
                <w:szCs w:val="18"/>
              </w:rPr>
              <w:t xml:space="preserve">Total 3 hr </w:t>
            </w:r>
            <w:proofErr w:type="spellStart"/>
            <w:r w:rsidRPr="00CC17AC">
              <w:rPr>
                <w:sz w:val="18"/>
                <w:szCs w:val="18"/>
              </w:rPr>
              <w:t>pax</w:t>
            </w:r>
            <w:proofErr w:type="spellEnd"/>
            <w:r w:rsidRPr="00CC17AC">
              <w:rPr>
                <w:sz w:val="18"/>
                <w:szCs w:val="18"/>
              </w:rPr>
              <w:t>. capacity (c)</w:t>
            </w:r>
          </w:p>
        </w:tc>
        <w:tc>
          <w:tcPr>
            <w:tcW w:w="1275" w:type="dxa"/>
          </w:tcPr>
          <w:p w14:paraId="6AC066B4" w14:textId="77777777" w:rsidR="008E702E" w:rsidRPr="00CC17AC" w:rsidRDefault="008E702E" w:rsidP="002A795C">
            <w:pPr>
              <w:rPr>
                <w:sz w:val="18"/>
                <w:szCs w:val="18"/>
              </w:rPr>
            </w:pPr>
          </w:p>
          <w:p w14:paraId="7230F3F5" w14:textId="77777777" w:rsidR="008E702E" w:rsidRPr="00CC17AC" w:rsidRDefault="008E702E" w:rsidP="002A795C">
            <w:pPr>
              <w:rPr>
                <w:sz w:val="18"/>
                <w:szCs w:val="18"/>
              </w:rPr>
            </w:pPr>
            <w:r w:rsidRPr="00CC17AC">
              <w:rPr>
                <w:sz w:val="18"/>
                <w:szCs w:val="18"/>
              </w:rPr>
              <w:t>15</w:t>
            </w:r>
          </w:p>
          <w:p w14:paraId="5B0C05C6" w14:textId="77777777" w:rsidR="008E702E" w:rsidRPr="00CC17AC" w:rsidRDefault="008E702E" w:rsidP="002A795C">
            <w:pPr>
              <w:rPr>
                <w:sz w:val="18"/>
                <w:szCs w:val="18"/>
              </w:rPr>
            </w:pPr>
            <w:r w:rsidRPr="00CC17AC">
              <w:rPr>
                <w:sz w:val="18"/>
                <w:szCs w:val="18"/>
              </w:rPr>
              <w:t>17,000</w:t>
            </w:r>
          </w:p>
          <w:p w14:paraId="77465BDC" w14:textId="77777777" w:rsidR="008E702E" w:rsidRPr="00CC17AC" w:rsidRDefault="008E702E" w:rsidP="002A795C">
            <w:pPr>
              <w:rPr>
                <w:sz w:val="18"/>
                <w:szCs w:val="18"/>
              </w:rPr>
            </w:pPr>
            <w:r w:rsidRPr="00CC17AC">
              <w:rPr>
                <w:sz w:val="18"/>
                <w:szCs w:val="18"/>
              </w:rPr>
              <w:t>40,500</w:t>
            </w:r>
          </w:p>
          <w:p w14:paraId="613F0C71" w14:textId="77777777" w:rsidR="008E702E" w:rsidRPr="00CC17AC" w:rsidRDefault="008E702E" w:rsidP="002A795C">
            <w:pPr>
              <w:rPr>
                <w:sz w:val="18"/>
                <w:szCs w:val="18"/>
              </w:rPr>
            </w:pPr>
            <w:r w:rsidRPr="00CC17AC">
              <w:rPr>
                <w:sz w:val="18"/>
                <w:szCs w:val="18"/>
              </w:rPr>
              <w:t>60,750</w:t>
            </w:r>
          </w:p>
        </w:tc>
        <w:tc>
          <w:tcPr>
            <w:tcW w:w="1701" w:type="dxa"/>
          </w:tcPr>
          <w:p w14:paraId="4ACD3F44" w14:textId="77777777" w:rsidR="008E702E" w:rsidRPr="00CC17AC" w:rsidRDefault="008E702E" w:rsidP="002A795C">
            <w:pPr>
              <w:rPr>
                <w:sz w:val="18"/>
                <w:szCs w:val="18"/>
              </w:rPr>
            </w:pPr>
          </w:p>
          <w:p w14:paraId="3F00E2FA" w14:textId="77777777" w:rsidR="008E702E" w:rsidRPr="00CC17AC" w:rsidRDefault="008E702E" w:rsidP="002A795C">
            <w:pPr>
              <w:rPr>
                <w:sz w:val="18"/>
                <w:szCs w:val="18"/>
              </w:rPr>
            </w:pPr>
            <w:r w:rsidRPr="00CC17AC">
              <w:rPr>
                <w:sz w:val="18"/>
                <w:szCs w:val="18"/>
              </w:rPr>
              <w:t>12</w:t>
            </w:r>
          </w:p>
          <w:p w14:paraId="20107168" w14:textId="77777777" w:rsidR="008E702E" w:rsidRPr="00CC17AC" w:rsidRDefault="008E702E" w:rsidP="002A795C">
            <w:pPr>
              <w:rPr>
                <w:sz w:val="18"/>
                <w:szCs w:val="18"/>
              </w:rPr>
            </w:pPr>
            <w:r w:rsidRPr="00CC17AC">
              <w:rPr>
                <w:sz w:val="18"/>
                <w:szCs w:val="18"/>
              </w:rPr>
              <w:t>31,680</w:t>
            </w:r>
          </w:p>
          <w:p w14:paraId="31DB5B6E" w14:textId="77777777" w:rsidR="008E702E" w:rsidRPr="00CC17AC" w:rsidRDefault="008E702E" w:rsidP="002A795C">
            <w:pPr>
              <w:rPr>
                <w:sz w:val="18"/>
                <w:szCs w:val="18"/>
              </w:rPr>
            </w:pPr>
            <w:r w:rsidRPr="00CC17AC">
              <w:rPr>
                <w:sz w:val="18"/>
                <w:szCs w:val="18"/>
              </w:rPr>
              <w:t>43,200</w:t>
            </w:r>
          </w:p>
          <w:p w14:paraId="474F4ABA" w14:textId="77777777" w:rsidR="008E702E" w:rsidRPr="00CC17AC" w:rsidRDefault="008E702E" w:rsidP="002A795C">
            <w:pPr>
              <w:rPr>
                <w:sz w:val="18"/>
                <w:szCs w:val="18"/>
              </w:rPr>
            </w:pPr>
            <w:r w:rsidRPr="00CC17AC">
              <w:rPr>
                <w:sz w:val="18"/>
                <w:szCs w:val="18"/>
              </w:rPr>
              <w:t>63,000</w:t>
            </w:r>
          </w:p>
        </w:tc>
        <w:tc>
          <w:tcPr>
            <w:tcW w:w="1276" w:type="dxa"/>
          </w:tcPr>
          <w:p w14:paraId="47F28B26" w14:textId="77777777" w:rsidR="008E702E" w:rsidRPr="00CC17AC" w:rsidRDefault="008E702E" w:rsidP="002A795C">
            <w:pPr>
              <w:rPr>
                <w:sz w:val="18"/>
                <w:szCs w:val="18"/>
              </w:rPr>
            </w:pPr>
          </w:p>
          <w:p w14:paraId="3ED118E1" w14:textId="77777777" w:rsidR="008E702E" w:rsidRPr="00CC17AC" w:rsidRDefault="008E702E" w:rsidP="002A795C">
            <w:pPr>
              <w:rPr>
                <w:sz w:val="18"/>
                <w:szCs w:val="18"/>
              </w:rPr>
            </w:pPr>
            <w:r w:rsidRPr="00CC17AC">
              <w:rPr>
                <w:sz w:val="18"/>
                <w:szCs w:val="18"/>
              </w:rPr>
              <w:t>+3</w:t>
            </w:r>
          </w:p>
          <w:p w14:paraId="76B4550A" w14:textId="77777777" w:rsidR="008E702E" w:rsidRPr="00CC17AC" w:rsidRDefault="008E702E" w:rsidP="002A795C">
            <w:pPr>
              <w:rPr>
                <w:sz w:val="18"/>
                <w:szCs w:val="18"/>
              </w:rPr>
            </w:pPr>
            <w:r w:rsidRPr="00CC17AC">
              <w:rPr>
                <w:sz w:val="18"/>
                <w:szCs w:val="18"/>
              </w:rPr>
              <w:t>-14,680</w:t>
            </w:r>
          </w:p>
          <w:p w14:paraId="7F2F50A6" w14:textId="77777777" w:rsidR="008E702E" w:rsidRPr="00CC17AC" w:rsidRDefault="008E702E" w:rsidP="002A795C">
            <w:pPr>
              <w:rPr>
                <w:sz w:val="18"/>
                <w:szCs w:val="18"/>
              </w:rPr>
            </w:pPr>
            <w:r w:rsidRPr="00CC17AC">
              <w:rPr>
                <w:sz w:val="18"/>
                <w:szCs w:val="18"/>
              </w:rPr>
              <w:t>-2,700</w:t>
            </w:r>
          </w:p>
          <w:p w14:paraId="5535DF6C" w14:textId="77777777" w:rsidR="008E702E" w:rsidRPr="00CC17AC" w:rsidRDefault="008E702E" w:rsidP="002A795C">
            <w:pPr>
              <w:rPr>
                <w:sz w:val="18"/>
                <w:szCs w:val="18"/>
              </w:rPr>
            </w:pPr>
            <w:r w:rsidRPr="00CC17AC">
              <w:rPr>
                <w:sz w:val="18"/>
                <w:szCs w:val="18"/>
              </w:rPr>
              <w:t>-2,250</w:t>
            </w:r>
          </w:p>
        </w:tc>
      </w:tr>
    </w:tbl>
    <w:p w14:paraId="5408EDBE" w14:textId="77777777" w:rsidR="008E702E" w:rsidRPr="00633569" w:rsidRDefault="008E702E" w:rsidP="002A795C">
      <w:pPr>
        <w:pStyle w:val="ListParagraph"/>
        <w:numPr>
          <w:ilvl w:val="0"/>
          <w:numId w:val="41"/>
        </w:numPr>
        <w:spacing w:after="0"/>
        <w:ind w:left="360"/>
        <w:rPr>
          <w:sz w:val="16"/>
          <w:szCs w:val="16"/>
        </w:rPr>
      </w:pPr>
      <w:r w:rsidRPr="00633569">
        <w:rPr>
          <w:sz w:val="16"/>
          <w:szCs w:val="16"/>
        </w:rPr>
        <w:t>From Environmental Impact Statement with 2 people per square metre</w:t>
      </w:r>
    </w:p>
    <w:p w14:paraId="759579CC" w14:textId="77777777" w:rsidR="008E702E" w:rsidRPr="00633569" w:rsidRDefault="008E702E" w:rsidP="002A795C">
      <w:pPr>
        <w:pStyle w:val="ListParagraph"/>
        <w:numPr>
          <w:ilvl w:val="0"/>
          <w:numId w:val="41"/>
        </w:numPr>
        <w:spacing w:after="0"/>
        <w:ind w:left="360"/>
        <w:rPr>
          <w:sz w:val="16"/>
          <w:szCs w:val="16"/>
        </w:rPr>
      </w:pPr>
      <w:r w:rsidRPr="00633569">
        <w:rPr>
          <w:sz w:val="16"/>
          <w:szCs w:val="16"/>
        </w:rPr>
        <w:t>From EIS (above) and for Sydney trains text above with 2 people per square metre</w:t>
      </w:r>
    </w:p>
    <w:p w14:paraId="026E76E8" w14:textId="77777777" w:rsidR="008E702E" w:rsidRDefault="008E702E" w:rsidP="002A795C">
      <w:pPr>
        <w:pStyle w:val="ListParagraph"/>
        <w:numPr>
          <w:ilvl w:val="0"/>
          <w:numId w:val="41"/>
        </w:numPr>
        <w:spacing w:after="0"/>
        <w:ind w:left="360"/>
        <w:rPr>
          <w:sz w:val="16"/>
          <w:szCs w:val="16"/>
        </w:rPr>
      </w:pPr>
      <w:r w:rsidRPr="00633569">
        <w:rPr>
          <w:sz w:val="16"/>
          <w:szCs w:val="16"/>
        </w:rPr>
        <w:t>From EIS (above) and for Sydney trains text above with 4 people per square metre</w:t>
      </w:r>
    </w:p>
    <w:p w14:paraId="62D4560E" w14:textId="77777777" w:rsidR="008E702E" w:rsidRPr="00FA182E" w:rsidRDefault="008E702E" w:rsidP="002A795C">
      <w:pPr>
        <w:pStyle w:val="NormalWeb"/>
        <w:spacing w:before="0" w:beforeAutospacing="0" w:after="0" w:afterAutospacing="0"/>
        <w:textAlignment w:val="baseline"/>
        <w:rPr>
          <w:rFonts w:ascii="Calibri" w:hAnsi="Calibri" w:cs="Calibri"/>
          <w:sz w:val="22"/>
          <w:szCs w:val="22"/>
        </w:rPr>
      </w:pPr>
    </w:p>
    <w:p w14:paraId="657C15B9" w14:textId="77777777" w:rsidR="00B70284" w:rsidRDefault="00B70284"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Note here</w:t>
      </w:r>
      <w:r w:rsidR="008E702E">
        <w:rPr>
          <w:rFonts w:ascii="Calibri" w:hAnsi="Calibri" w:cs="Calibri"/>
          <w:sz w:val="22"/>
          <w:szCs w:val="22"/>
        </w:rPr>
        <w:t xml:space="preserve"> claims the current Sydney Trains system can deal with 22 double decks per hour, not just the 20 in ABC Fact Check (Figure 5) or in Figure 6</w:t>
      </w:r>
      <w:r>
        <w:rPr>
          <w:rFonts w:ascii="Calibri" w:hAnsi="Calibri" w:cs="Calibri"/>
          <w:sz w:val="22"/>
          <w:szCs w:val="22"/>
        </w:rPr>
        <w:t xml:space="preserve">.  </w:t>
      </w:r>
    </w:p>
    <w:p w14:paraId="754ECDB9" w14:textId="77777777" w:rsidR="00B70284" w:rsidRDefault="00B70284" w:rsidP="002A795C">
      <w:pPr>
        <w:pStyle w:val="NormalWeb"/>
        <w:spacing w:before="0" w:beforeAutospacing="0" w:after="0" w:afterAutospacing="0"/>
        <w:textAlignment w:val="baseline"/>
        <w:rPr>
          <w:rFonts w:ascii="Calibri" w:hAnsi="Calibri" w:cs="Calibri"/>
          <w:sz w:val="22"/>
          <w:szCs w:val="22"/>
        </w:rPr>
      </w:pPr>
    </w:p>
    <w:p w14:paraId="6CE30BA1" w14:textId="49CEBAA7" w:rsidR="008E702E" w:rsidRDefault="00372813"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Figure 7 shows</w:t>
      </w:r>
      <w:r w:rsidR="00DA5F06">
        <w:rPr>
          <w:rFonts w:ascii="Calibri" w:hAnsi="Calibri" w:cs="Calibri"/>
          <w:sz w:val="22"/>
          <w:szCs w:val="22"/>
        </w:rPr>
        <w:t xml:space="preserve"> </w:t>
      </w:r>
      <w:r>
        <w:rPr>
          <w:rFonts w:ascii="Calibri" w:hAnsi="Calibri" w:cs="Calibri"/>
          <w:sz w:val="22"/>
          <w:szCs w:val="22"/>
        </w:rPr>
        <w:t xml:space="preserve">what </w:t>
      </w:r>
      <w:r w:rsidR="008E702E">
        <w:rPr>
          <w:rFonts w:ascii="Calibri" w:hAnsi="Calibri" w:cs="Calibri"/>
          <w:sz w:val="22"/>
          <w:szCs w:val="22"/>
        </w:rPr>
        <w:t>another expert commissioned by an NSW agency reported.</w:t>
      </w:r>
      <w:r w:rsidR="008E702E">
        <w:rPr>
          <w:rStyle w:val="EndnoteReference"/>
          <w:rFonts w:ascii="Calibri" w:hAnsi="Calibri" w:cs="Calibri"/>
          <w:sz w:val="22"/>
          <w:szCs w:val="22"/>
        </w:rPr>
        <w:endnoteReference w:id="38"/>
      </w:r>
    </w:p>
    <w:p w14:paraId="5D420ED5" w14:textId="6B373721" w:rsidR="008E702E" w:rsidRDefault="008E702E" w:rsidP="002A795C">
      <w:pPr>
        <w:pStyle w:val="NormalWeb"/>
        <w:spacing w:before="0" w:beforeAutospacing="0" w:after="0" w:afterAutospacing="0"/>
        <w:textAlignment w:val="baseline"/>
        <w:rPr>
          <w:rFonts w:ascii="Calibri" w:hAnsi="Calibri" w:cs="Calibri"/>
          <w:sz w:val="22"/>
          <w:szCs w:val="22"/>
        </w:rPr>
      </w:pPr>
    </w:p>
    <w:p w14:paraId="404ACFD2" w14:textId="1113753F" w:rsidR="00B70284" w:rsidRDefault="00B70284" w:rsidP="002A795C">
      <w:pPr>
        <w:pStyle w:val="NormalWeb"/>
        <w:spacing w:before="0" w:beforeAutospacing="0" w:after="0" w:afterAutospacing="0"/>
        <w:textAlignment w:val="baseline"/>
        <w:rPr>
          <w:rFonts w:ascii="Calibri" w:hAnsi="Calibri" w:cs="Calibri"/>
          <w:sz w:val="22"/>
          <w:szCs w:val="22"/>
        </w:rPr>
      </w:pPr>
    </w:p>
    <w:p w14:paraId="3285B014" w14:textId="4DC0BFF6" w:rsidR="00B70284" w:rsidRDefault="00B70284" w:rsidP="002A795C">
      <w:pPr>
        <w:pStyle w:val="NormalWeb"/>
        <w:spacing w:before="0" w:beforeAutospacing="0" w:after="0" w:afterAutospacing="0"/>
        <w:textAlignment w:val="baseline"/>
        <w:rPr>
          <w:rFonts w:ascii="Calibri" w:hAnsi="Calibri" w:cs="Calibri"/>
          <w:sz w:val="22"/>
          <w:szCs w:val="22"/>
        </w:rPr>
      </w:pPr>
    </w:p>
    <w:p w14:paraId="76913241" w14:textId="77777777" w:rsidR="00B70284" w:rsidRDefault="00B70284" w:rsidP="002A795C">
      <w:pPr>
        <w:pStyle w:val="NormalWeb"/>
        <w:spacing w:before="0" w:beforeAutospacing="0" w:after="0" w:afterAutospacing="0"/>
        <w:textAlignment w:val="baseline"/>
        <w:rPr>
          <w:rFonts w:ascii="Calibri" w:hAnsi="Calibri" w:cs="Calibri"/>
          <w:sz w:val="22"/>
          <w:szCs w:val="22"/>
        </w:rPr>
      </w:pPr>
    </w:p>
    <w:p w14:paraId="4A3FD838" w14:textId="77777777" w:rsidR="008E702E" w:rsidRPr="006C7CCD" w:rsidRDefault="008E702E" w:rsidP="002A795C">
      <w:pPr>
        <w:pStyle w:val="NormalWeb"/>
        <w:spacing w:before="0" w:beforeAutospacing="0" w:after="0" w:afterAutospacing="0"/>
        <w:textAlignment w:val="baseline"/>
        <w:rPr>
          <w:rFonts w:ascii="Calibri" w:hAnsi="Calibri" w:cs="Calibri"/>
          <w:b/>
          <w:sz w:val="20"/>
          <w:szCs w:val="20"/>
        </w:rPr>
      </w:pPr>
      <w:r w:rsidRPr="006C7CCD">
        <w:rPr>
          <w:rFonts w:ascii="Calibri" w:hAnsi="Calibri" w:cs="Calibri"/>
          <w:b/>
          <w:sz w:val="20"/>
          <w:szCs w:val="20"/>
        </w:rPr>
        <w:lastRenderedPageBreak/>
        <w:t>Figure 7: Infrastructure NSW commissioned expert report (2012)</w:t>
      </w:r>
    </w:p>
    <w:p w14:paraId="0E56CA31" w14:textId="77777777" w:rsidR="008E702E" w:rsidRDefault="008E702E" w:rsidP="002A795C">
      <w:pPr>
        <w:pStyle w:val="NormalWeb"/>
        <w:spacing w:before="0" w:beforeAutospacing="0" w:after="0" w:afterAutospacing="0"/>
        <w:textAlignment w:val="baseline"/>
        <w:rPr>
          <w:rFonts w:ascii="Calibri" w:hAnsi="Calibri" w:cs="Calibri"/>
          <w:sz w:val="22"/>
          <w:szCs w:val="22"/>
        </w:rPr>
      </w:pPr>
      <w:r>
        <w:rPr>
          <w:noProof/>
        </w:rPr>
        <w:drawing>
          <wp:inline distT="0" distB="0" distL="0" distR="0" wp14:anchorId="13E52397" wp14:editId="589318D1">
            <wp:extent cx="3991936" cy="2492188"/>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51" t="13724" r="19386" b="8927"/>
                    <a:stretch/>
                  </pic:blipFill>
                  <pic:spPr bwMode="auto">
                    <a:xfrm>
                      <a:off x="0" y="0"/>
                      <a:ext cx="3992718" cy="2492676"/>
                    </a:xfrm>
                    <a:prstGeom prst="rect">
                      <a:avLst/>
                    </a:prstGeom>
                    <a:ln>
                      <a:noFill/>
                    </a:ln>
                    <a:extLst>
                      <a:ext uri="{53640926-AAD7-44D8-BBD7-CCE9431645EC}">
                        <a14:shadowObscured xmlns:a14="http://schemas.microsoft.com/office/drawing/2010/main"/>
                      </a:ext>
                    </a:extLst>
                  </pic:spPr>
                </pic:pic>
              </a:graphicData>
            </a:graphic>
          </wp:inline>
        </w:drawing>
      </w:r>
    </w:p>
    <w:p w14:paraId="32977838"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6AF10876" w14:textId="77777777" w:rsidR="00B70284" w:rsidRDefault="00B70284" w:rsidP="002A795C">
      <w:pPr>
        <w:pStyle w:val="NormalWeb"/>
        <w:spacing w:before="0" w:beforeAutospacing="0" w:after="0" w:afterAutospacing="0"/>
        <w:textAlignment w:val="baseline"/>
        <w:rPr>
          <w:rFonts w:ascii="Calibri" w:hAnsi="Calibri" w:cs="Calibri"/>
          <w:sz w:val="22"/>
          <w:szCs w:val="22"/>
        </w:rPr>
      </w:pPr>
    </w:p>
    <w:p w14:paraId="77EBBB95" w14:textId="3B41EB6A"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Figure 7 also says it is possible to run 22 double-deck trains per hour without </w:t>
      </w:r>
      <w:r w:rsidR="00B72DE6">
        <w:rPr>
          <w:rFonts w:ascii="Calibri" w:hAnsi="Calibri" w:cs="Calibri"/>
          <w:sz w:val="22"/>
          <w:szCs w:val="22"/>
        </w:rPr>
        <w:t>T</w:t>
      </w:r>
      <w:r>
        <w:rPr>
          <w:rFonts w:ascii="Calibri" w:hAnsi="Calibri" w:cs="Calibri"/>
          <w:sz w:val="22"/>
          <w:szCs w:val="22"/>
        </w:rPr>
        <w:t xml:space="preserve">rain </w:t>
      </w:r>
      <w:r w:rsidR="00B72DE6">
        <w:rPr>
          <w:rFonts w:ascii="Calibri" w:hAnsi="Calibri" w:cs="Calibri"/>
          <w:sz w:val="22"/>
          <w:szCs w:val="22"/>
        </w:rPr>
        <w:t>M</w:t>
      </w:r>
      <w:r>
        <w:rPr>
          <w:rFonts w:ascii="Calibri" w:hAnsi="Calibri" w:cs="Calibri"/>
          <w:sz w:val="22"/>
          <w:szCs w:val="22"/>
        </w:rPr>
        <w:t xml:space="preserve">agic.  </w:t>
      </w:r>
    </w:p>
    <w:p w14:paraId="298828A9"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6DA6D5F7" w14:textId="2B15B8F6" w:rsidR="008E702E" w:rsidRDefault="00DA5F06"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P</w:t>
      </w:r>
      <w:r w:rsidR="008E702E" w:rsidRPr="00B27F25">
        <w:rPr>
          <w:rFonts w:ascii="Calibri" w:hAnsi="Calibri" w:cs="Calibri"/>
          <w:sz w:val="22"/>
          <w:szCs w:val="22"/>
        </w:rPr>
        <w:t xml:space="preserve">er hour per line comparisons of 40,000 (or 46,000) Metro passengers versus 24,000 Sydney Trains passengers are unsupportable on at least </w:t>
      </w:r>
      <w:r w:rsidR="008E702E">
        <w:rPr>
          <w:rFonts w:ascii="Calibri" w:hAnsi="Calibri" w:cs="Calibri"/>
          <w:sz w:val="22"/>
          <w:szCs w:val="22"/>
        </w:rPr>
        <w:t>6</w:t>
      </w:r>
      <w:r w:rsidR="008E702E" w:rsidRPr="00B27F25">
        <w:rPr>
          <w:rFonts w:ascii="Calibri" w:hAnsi="Calibri" w:cs="Calibri"/>
          <w:sz w:val="22"/>
          <w:szCs w:val="22"/>
        </w:rPr>
        <w:t xml:space="preserve"> grounds:</w:t>
      </w:r>
    </w:p>
    <w:p w14:paraId="13268360" w14:textId="77777777" w:rsidR="008E702E" w:rsidRPr="00B27F25" w:rsidRDefault="008E702E" w:rsidP="002A795C">
      <w:pPr>
        <w:pStyle w:val="NormalWeb"/>
        <w:numPr>
          <w:ilvl w:val="0"/>
          <w:numId w:val="43"/>
        </w:numPr>
        <w:spacing w:before="0" w:beforeAutospacing="0" w:after="0" w:afterAutospacing="0"/>
        <w:ind w:left="737"/>
        <w:textAlignment w:val="baseline"/>
        <w:rPr>
          <w:rFonts w:ascii="Calibri" w:hAnsi="Calibri" w:cs="Calibri"/>
          <w:sz w:val="22"/>
          <w:szCs w:val="22"/>
        </w:rPr>
      </w:pPr>
      <w:r w:rsidRPr="00B27F25">
        <w:rPr>
          <w:rFonts w:ascii="Calibri" w:hAnsi="Calibri" w:cs="Calibri"/>
          <w:sz w:val="22"/>
          <w:szCs w:val="22"/>
        </w:rPr>
        <w:t>The correct capacity comparison would include – or perhaps be – seating;</w:t>
      </w:r>
    </w:p>
    <w:p w14:paraId="478AB777" w14:textId="77777777" w:rsidR="008E702E" w:rsidRPr="00B27F25" w:rsidRDefault="008E702E" w:rsidP="002A795C">
      <w:pPr>
        <w:pStyle w:val="NormalWeb"/>
        <w:numPr>
          <w:ilvl w:val="0"/>
          <w:numId w:val="43"/>
        </w:numPr>
        <w:spacing w:before="0" w:beforeAutospacing="0" w:after="0" w:afterAutospacing="0"/>
        <w:ind w:left="737"/>
        <w:textAlignment w:val="baseline"/>
        <w:rPr>
          <w:rFonts w:ascii="Calibri" w:hAnsi="Calibri" w:cs="Calibri"/>
          <w:sz w:val="22"/>
          <w:szCs w:val="22"/>
        </w:rPr>
      </w:pPr>
      <w:r w:rsidRPr="00B27F25">
        <w:rPr>
          <w:rFonts w:ascii="Calibri" w:hAnsi="Calibri" w:cs="Calibri"/>
          <w:sz w:val="22"/>
          <w:szCs w:val="22"/>
        </w:rPr>
        <w:t>The correct capacity comparison would have more people on each Sydney Train</w:t>
      </w:r>
      <w:r>
        <w:rPr>
          <w:rFonts w:ascii="Calibri" w:hAnsi="Calibri" w:cs="Calibri"/>
          <w:sz w:val="22"/>
          <w:szCs w:val="22"/>
        </w:rPr>
        <w:t xml:space="preserve"> e.g. 1,400 rather than 1,200</w:t>
      </w:r>
      <w:r w:rsidRPr="00B27F25">
        <w:rPr>
          <w:rFonts w:ascii="Calibri" w:hAnsi="Calibri" w:cs="Calibri"/>
          <w:sz w:val="22"/>
          <w:szCs w:val="22"/>
        </w:rPr>
        <w:t>;</w:t>
      </w:r>
    </w:p>
    <w:p w14:paraId="2FAD35E9" w14:textId="262049A5" w:rsidR="008E702E" w:rsidRDefault="008E702E" w:rsidP="002A795C">
      <w:pPr>
        <w:pStyle w:val="NormalWeb"/>
        <w:numPr>
          <w:ilvl w:val="0"/>
          <w:numId w:val="43"/>
        </w:numPr>
        <w:spacing w:before="0" w:beforeAutospacing="0" w:after="0" w:afterAutospacing="0"/>
        <w:ind w:left="737"/>
        <w:textAlignment w:val="baseline"/>
        <w:rPr>
          <w:rFonts w:ascii="Calibri" w:hAnsi="Calibri" w:cs="Calibri"/>
          <w:sz w:val="22"/>
          <w:szCs w:val="22"/>
        </w:rPr>
      </w:pPr>
      <w:r w:rsidRPr="00B27F25">
        <w:rPr>
          <w:rFonts w:ascii="Calibri" w:hAnsi="Calibri" w:cs="Calibri"/>
          <w:sz w:val="22"/>
          <w:szCs w:val="22"/>
        </w:rPr>
        <w:t xml:space="preserve">The </w:t>
      </w:r>
      <w:r>
        <w:rPr>
          <w:rFonts w:ascii="Calibri" w:hAnsi="Calibri" w:cs="Calibri"/>
          <w:sz w:val="22"/>
          <w:szCs w:val="22"/>
        </w:rPr>
        <w:t>misleading</w:t>
      </w:r>
      <w:r w:rsidRPr="00B27F25">
        <w:rPr>
          <w:rFonts w:ascii="Calibri" w:hAnsi="Calibri" w:cs="Calibri"/>
          <w:sz w:val="22"/>
          <w:szCs w:val="22"/>
        </w:rPr>
        <w:t xml:space="preserve"> capacity comparison </w:t>
      </w:r>
      <w:r>
        <w:rPr>
          <w:rFonts w:ascii="Calibri" w:hAnsi="Calibri" w:cs="Calibri"/>
          <w:sz w:val="22"/>
          <w:szCs w:val="22"/>
        </w:rPr>
        <w:t xml:space="preserve">- of </w:t>
      </w:r>
      <w:r w:rsidRPr="00B27F25">
        <w:rPr>
          <w:rFonts w:ascii="Calibri" w:hAnsi="Calibri" w:cs="Calibri"/>
          <w:sz w:val="22"/>
          <w:szCs w:val="22"/>
        </w:rPr>
        <w:t xml:space="preserve">Sydney Trains </w:t>
      </w:r>
      <w:r>
        <w:rPr>
          <w:rFonts w:ascii="Calibri" w:hAnsi="Calibri" w:cs="Calibri"/>
          <w:sz w:val="22"/>
          <w:szCs w:val="22"/>
        </w:rPr>
        <w:t xml:space="preserve">without </w:t>
      </w:r>
      <w:r w:rsidR="00B72DE6">
        <w:rPr>
          <w:rFonts w:ascii="Calibri" w:hAnsi="Calibri" w:cs="Calibri"/>
          <w:sz w:val="22"/>
          <w:szCs w:val="22"/>
        </w:rPr>
        <w:t>Train M</w:t>
      </w:r>
      <w:r>
        <w:rPr>
          <w:rFonts w:ascii="Calibri" w:hAnsi="Calibri" w:cs="Calibri"/>
          <w:sz w:val="22"/>
          <w:szCs w:val="22"/>
        </w:rPr>
        <w:t xml:space="preserve">agic and Metro with </w:t>
      </w:r>
      <w:r w:rsidR="00B72DE6">
        <w:rPr>
          <w:rFonts w:ascii="Calibri" w:hAnsi="Calibri" w:cs="Calibri"/>
          <w:sz w:val="22"/>
          <w:szCs w:val="22"/>
        </w:rPr>
        <w:t>M</w:t>
      </w:r>
      <w:r>
        <w:rPr>
          <w:rFonts w:ascii="Calibri" w:hAnsi="Calibri" w:cs="Calibri"/>
          <w:sz w:val="22"/>
          <w:szCs w:val="22"/>
        </w:rPr>
        <w:t>agic – would have more Sydney Trains e.g. 22 rather than 20;</w:t>
      </w:r>
    </w:p>
    <w:p w14:paraId="22F9F1C8" w14:textId="0E21FE6C" w:rsidR="008E702E" w:rsidRPr="00AD791F" w:rsidRDefault="008E702E" w:rsidP="002A795C">
      <w:pPr>
        <w:pStyle w:val="NormalWeb"/>
        <w:numPr>
          <w:ilvl w:val="0"/>
          <w:numId w:val="43"/>
        </w:numPr>
        <w:spacing w:before="0" w:beforeAutospacing="0" w:after="0" w:afterAutospacing="0"/>
        <w:ind w:left="737"/>
        <w:textAlignment w:val="baseline"/>
        <w:rPr>
          <w:rFonts w:ascii="Calibri" w:hAnsi="Calibri" w:cs="Calibri"/>
          <w:sz w:val="22"/>
          <w:szCs w:val="22"/>
        </w:rPr>
      </w:pPr>
      <w:r w:rsidRPr="00AD791F">
        <w:rPr>
          <w:rFonts w:ascii="Calibri" w:hAnsi="Calibri" w:cs="Calibri"/>
          <w:sz w:val="22"/>
          <w:szCs w:val="22"/>
        </w:rPr>
        <w:t xml:space="preserve">The correct capacity comparison – both Sydney Trains and Metro with </w:t>
      </w:r>
      <w:r w:rsidR="00B72DE6">
        <w:rPr>
          <w:rFonts w:ascii="Calibri" w:hAnsi="Calibri" w:cs="Calibri"/>
          <w:sz w:val="22"/>
          <w:szCs w:val="22"/>
        </w:rPr>
        <w:t>Train M</w:t>
      </w:r>
      <w:r w:rsidRPr="00AD791F">
        <w:rPr>
          <w:rFonts w:ascii="Calibri" w:hAnsi="Calibri" w:cs="Calibri"/>
          <w:sz w:val="22"/>
          <w:szCs w:val="22"/>
        </w:rPr>
        <w:t>agic</w:t>
      </w:r>
      <w:r>
        <w:rPr>
          <w:rFonts w:ascii="Calibri" w:hAnsi="Calibri" w:cs="Calibri"/>
          <w:sz w:val="22"/>
          <w:szCs w:val="22"/>
        </w:rPr>
        <w:t xml:space="preserve"> </w:t>
      </w:r>
      <w:r w:rsidRPr="00AD791F">
        <w:rPr>
          <w:rFonts w:ascii="Calibri" w:hAnsi="Calibri" w:cs="Calibri"/>
          <w:sz w:val="22"/>
          <w:szCs w:val="22"/>
        </w:rPr>
        <w:t>would have more Sydney Trains per hour – with magic e.g. 2</w:t>
      </w:r>
      <w:r>
        <w:rPr>
          <w:rFonts w:ascii="Calibri" w:hAnsi="Calibri" w:cs="Calibri"/>
          <w:sz w:val="22"/>
          <w:szCs w:val="22"/>
        </w:rPr>
        <w:t>4</w:t>
      </w:r>
      <w:r w:rsidRPr="00AD791F">
        <w:rPr>
          <w:rFonts w:ascii="Calibri" w:hAnsi="Calibri" w:cs="Calibri"/>
          <w:sz w:val="22"/>
          <w:szCs w:val="22"/>
        </w:rPr>
        <w:t xml:space="preserve"> rather than</w:t>
      </w:r>
      <w:r>
        <w:rPr>
          <w:rFonts w:ascii="Calibri" w:hAnsi="Calibri" w:cs="Calibri"/>
          <w:sz w:val="22"/>
          <w:szCs w:val="22"/>
        </w:rPr>
        <w:t xml:space="preserve"> </w:t>
      </w:r>
      <w:r w:rsidRPr="00AD791F">
        <w:rPr>
          <w:rFonts w:ascii="Calibri" w:hAnsi="Calibri" w:cs="Calibri"/>
          <w:sz w:val="22"/>
          <w:szCs w:val="22"/>
        </w:rPr>
        <w:t>20</w:t>
      </w:r>
      <w:r>
        <w:rPr>
          <w:rFonts w:ascii="Calibri" w:hAnsi="Calibri" w:cs="Calibri"/>
          <w:sz w:val="22"/>
          <w:szCs w:val="22"/>
        </w:rPr>
        <w:t>;</w:t>
      </w:r>
    </w:p>
    <w:p w14:paraId="69BD39BB" w14:textId="77777777" w:rsidR="008E702E" w:rsidRPr="00B27F25" w:rsidRDefault="008E702E" w:rsidP="002A795C">
      <w:pPr>
        <w:pStyle w:val="NormalWeb"/>
        <w:numPr>
          <w:ilvl w:val="0"/>
          <w:numId w:val="43"/>
        </w:numPr>
        <w:spacing w:before="0" w:beforeAutospacing="0" w:after="0" w:afterAutospacing="0"/>
        <w:ind w:left="737"/>
        <w:textAlignment w:val="baseline"/>
        <w:rPr>
          <w:rFonts w:ascii="Calibri" w:hAnsi="Calibri" w:cs="Calibri"/>
          <w:sz w:val="22"/>
          <w:szCs w:val="22"/>
        </w:rPr>
      </w:pPr>
      <w:r w:rsidRPr="00B27F25">
        <w:rPr>
          <w:rFonts w:ascii="Calibri" w:hAnsi="Calibri" w:cs="Calibri"/>
          <w:sz w:val="22"/>
          <w:szCs w:val="22"/>
        </w:rPr>
        <w:t>The correct capacity comparison would prima facie have fewer Metro trains per hour</w:t>
      </w:r>
      <w:r>
        <w:rPr>
          <w:rFonts w:ascii="Calibri" w:hAnsi="Calibri" w:cs="Calibri"/>
          <w:sz w:val="22"/>
          <w:szCs w:val="22"/>
        </w:rPr>
        <w:t xml:space="preserve"> e.g. 26 rather than 30</w:t>
      </w:r>
      <w:r w:rsidRPr="00B27F25">
        <w:rPr>
          <w:rFonts w:ascii="Calibri" w:hAnsi="Calibri" w:cs="Calibri"/>
          <w:sz w:val="22"/>
          <w:szCs w:val="22"/>
        </w:rPr>
        <w:t>;</w:t>
      </w:r>
    </w:p>
    <w:p w14:paraId="1B5C9DFE" w14:textId="3D262A44" w:rsidR="008E702E" w:rsidRPr="00B27F25" w:rsidRDefault="008E702E" w:rsidP="002A795C">
      <w:pPr>
        <w:pStyle w:val="NormalWeb"/>
        <w:numPr>
          <w:ilvl w:val="0"/>
          <w:numId w:val="43"/>
        </w:numPr>
        <w:spacing w:before="0" w:beforeAutospacing="0" w:after="0" w:afterAutospacing="0"/>
        <w:ind w:left="737"/>
        <w:textAlignment w:val="baseline"/>
        <w:rPr>
          <w:rFonts w:ascii="Calibri" w:hAnsi="Calibri" w:cs="Calibri"/>
          <w:sz w:val="22"/>
          <w:szCs w:val="22"/>
        </w:rPr>
      </w:pPr>
      <w:r>
        <w:rPr>
          <w:rFonts w:ascii="Calibri" w:hAnsi="Calibri" w:cs="Calibri"/>
          <w:sz w:val="22"/>
          <w:szCs w:val="22"/>
        </w:rPr>
        <w:t>Estimation of t</w:t>
      </w:r>
      <w:r w:rsidRPr="00B27F25">
        <w:rPr>
          <w:rFonts w:ascii="Calibri" w:hAnsi="Calibri" w:cs="Calibri"/>
          <w:sz w:val="22"/>
          <w:szCs w:val="22"/>
        </w:rPr>
        <w:t xml:space="preserve">he correct capacity for Metro trains requires a simulation. </w:t>
      </w:r>
    </w:p>
    <w:p w14:paraId="4B25D1B2" w14:textId="77777777" w:rsidR="008E702E" w:rsidRDefault="008E702E" w:rsidP="002A795C">
      <w:pPr>
        <w:pStyle w:val="NormalWeb"/>
        <w:spacing w:before="0" w:beforeAutospacing="0" w:after="0" w:afterAutospacing="0"/>
        <w:ind w:left="737"/>
        <w:textAlignment w:val="baseline"/>
        <w:rPr>
          <w:rFonts w:ascii="Calibri" w:hAnsi="Calibri" w:cs="Calibri"/>
          <w:sz w:val="22"/>
          <w:szCs w:val="22"/>
        </w:rPr>
      </w:pPr>
    </w:p>
    <w:p w14:paraId="04EA6AE4" w14:textId="6E94049B"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ABC Fact </w:t>
      </w:r>
      <w:r w:rsidR="00372813">
        <w:rPr>
          <w:rFonts w:ascii="Calibri" w:hAnsi="Calibri" w:cs="Calibri"/>
          <w:sz w:val="22"/>
          <w:szCs w:val="22"/>
        </w:rPr>
        <w:t>C</w:t>
      </w:r>
      <w:r>
        <w:rPr>
          <w:rFonts w:ascii="Calibri" w:hAnsi="Calibri" w:cs="Calibri"/>
          <w:sz w:val="22"/>
          <w:szCs w:val="22"/>
        </w:rPr>
        <w:t xml:space="preserve">heck, and Transport for NSW’s expert, assumed </w:t>
      </w:r>
      <w:r w:rsidR="00B72DE6">
        <w:rPr>
          <w:rFonts w:ascii="Calibri" w:hAnsi="Calibri" w:cs="Calibri"/>
          <w:sz w:val="22"/>
          <w:szCs w:val="22"/>
        </w:rPr>
        <w:t>Train M</w:t>
      </w:r>
      <w:r>
        <w:rPr>
          <w:rFonts w:ascii="Calibri" w:hAnsi="Calibri" w:cs="Calibri"/>
          <w:sz w:val="22"/>
          <w:szCs w:val="22"/>
        </w:rPr>
        <w:t xml:space="preserve">agic could only achieve 24 double-decks per hour – that the existing Paris RER operation was the upper limit.  They were seemingly unaware of the </w:t>
      </w:r>
      <w:r w:rsidR="00B72DE6">
        <w:rPr>
          <w:rFonts w:ascii="Calibri" w:hAnsi="Calibri" w:cs="Calibri"/>
          <w:sz w:val="22"/>
          <w:szCs w:val="22"/>
        </w:rPr>
        <w:t>M</w:t>
      </w:r>
      <w:r>
        <w:rPr>
          <w:rFonts w:ascii="Calibri" w:hAnsi="Calibri" w:cs="Calibri"/>
          <w:sz w:val="22"/>
          <w:szCs w:val="22"/>
        </w:rPr>
        <w:t xml:space="preserve">agic’s potential to achieve 30 or more double-decks per hour – 33 is implied by the reported RER </w:t>
      </w:r>
      <w:r w:rsidRPr="005D1772">
        <w:rPr>
          <w:rFonts w:ascii="Calibri" w:hAnsi="Calibri" w:cs="Calibri"/>
          <w:sz w:val="22"/>
          <w:szCs w:val="22"/>
        </w:rPr>
        <w:t>target noted earlier</w:t>
      </w:r>
      <w:r>
        <w:rPr>
          <w:rFonts w:ascii="Calibri" w:hAnsi="Calibri" w:cs="Calibri"/>
          <w:sz w:val="22"/>
          <w:szCs w:val="22"/>
        </w:rPr>
        <w:t>.</w:t>
      </w:r>
    </w:p>
    <w:p w14:paraId="4F921808" w14:textId="3670966A"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 </w:t>
      </w:r>
    </w:p>
    <w:p w14:paraId="170BE233" w14:textId="086F9ACC" w:rsidR="008E702E" w:rsidRDefault="00DA5F06" w:rsidP="002A795C">
      <w:pPr>
        <w:pStyle w:val="Heading3"/>
        <w:spacing w:before="0"/>
      </w:pPr>
      <w:bookmarkStart w:id="36" w:name="_Toc518238527"/>
      <w:bookmarkStart w:id="37" w:name="_Toc521747484"/>
      <w:r>
        <w:t>4.</w:t>
      </w:r>
      <w:r w:rsidR="00371D05">
        <w:t>4</w:t>
      </w:r>
      <w:r w:rsidR="008E702E">
        <w:tab/>
        <w:t>Thirty trains from provenance?</w:t>
      </w:r>
      <w:bookmarkEnd w:id="36"/>
      <w:bookmarkEnd w:id="37"/>
    </w:p>
    <w:p w14:paraId="3DF16D6F" w14:textId="415C170C" w:rsidR="008E702E" w:rsidRDefault="00DA5F06"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What is </w:t>
      </w:r>
      <w:r w:rsidR="008E702E" w:rsidRPr="00A84891">
        <w:rPr>
          <w:rFonts w:ascii="Calibri" w:hAnsi="Calibri" w:cs="Calibri"/>
          <w:sz w:val="22"/>
          <w:szCs w:val="22"/>
        </w:rPr>
        <w:t xml:space="preserve">the provenance of numbers such as 30 </w:t>
      </w:r>
      <w:r w:rsidR="00B72DE6">
        <w:rPr>
          <w:rFonts w:ascii="Calibri" w:hAnsi="Calibri" w:cs="Calibri"/>
          <w:sz w:val="22"/>
          <w:szCs w:val="22"/>
        </w:rPr>
        <w:t>M</w:t>
      </w:r>
      <w:r w:rsidR="008E702E" w:rsidRPr="00A84891">
        <w:rPr>
          <w:rFonts w:ascii="Calibri" w:hAnsi="Calibri" w:cs="Calibri"/>
          <w:sz w:val="22"/>
          <w:szCs w:val="22"/>
        </w:rPr>
        <w:t xml:space="preserve">etro trains.  </w:t>
      </w:r>
    </w:p>
    <w:p w14:paraId="720009EC"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06899155"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 xml:space="preserve">Infrastructure NSW’s October 2012 </w:t>
      </w:r>
      <w:r w:rsidRPr="00DA5F06">
        <w:rPr>
          <w:rFonts w:ascii="Calibri" w:hAnsi="Calibri" w:cs="Calibri"/>
          <w:i/>
          <w:sz w:val="22"/>
          <w:szCs w:val="22"/>
        </w:rPr>
        <w:t>State Infrastructure Strategy</w:t>
      </w:r>
      <w:r w:rsidRPr="00A84891">
        <w:rPr>
          <w:rFonts w:ascii="Calibri" w:hAnsi="Calibri" w:cs="Calibri"/>
          <w:sz w:val="22"/>
          <w:szCs w:val="22"/>
        </w:rPr>
        <w:t xml:space="preserve"> produced some tables to support its view of a ‘three tiered’ railway with a rapid transit/metro tier; Figure </w:t>
      </w:r>
      <w:r>
        <w:rPr>
          <w:rFonts w:ascii="Calibri" w:hAnsi="Calibri" w:cs="Calibri"/>
          <w:sz w:val="22"/>
          <w:szCs w:val="22"/>
        </w:rPr>
        <w:t>8</w:t>
      </w:r>
      <w:r w:rsidRPr="00A84891">
        <w:rPr>
          <w:rFonts w:ascii="Calibri" w:hAnsi="Calibri" w:cs="Calibri"/>
          <w:sz w:val="22"/>
          <w:szCs w:val="22"/>
        </w:rPr>
        <w:t>.</w:t>
      </w:r>
      <w:r w:rsidRPr="00A84891">
        <w:rPr>
          <w:rStyle w:val="EndnoteReference"/>
          <w:rFonts w:ascii="Calibri" w:hAnsi="Calibri" w:cs="Calibri"/>
          <w:sz w:val="22"/>
          <w:szCs w:val="22"/>
        </w:rPr>
        <w:endnoteReference w:id="39"/>
      </w:r>
    </w:p>
    <w:p w14:paraId="18346DEA" w14:textId="77777777" w:rsidR="00B70284" w:rsidRPr="00A84891" w:rsidRDefault="00B70284" w:rsidP="002A795C">
      <w:pPr>
        <w:pStyle w:val="NormalWeb"/>
        <w:spacing w:before="0" w:beforeAutospacing="0" w:after="0" w:afterAutospacing="0"/>
        <w:textAlignment w:val="baseline"/>
        <w:rPr>
          <w:rFonts w:ascii="Calibri" w:hAnsi="Calibri" w:cs="Calibri"/>
          <w:sz w:val="22"/>
          <w:szCs w:val="22"/>
        </w:rPr>
      </w:pPr>
    </w:p>
    <w:p w14:paraId="1B9D7702" w14:textId="77777777" w:rsidR="008E702E" w:rsidRPr="006C7CCD" w:rsidRDefault="008E702E" w:rsidP="002A795C">
      <w:pPr>
        <w:pStyle w:val="NormalWeb"/>
        <w:spacing w:before="0" w:beforeAutospacing="0" w:after="0" w:afterAutospacing="0"/>
        <w:textAlignment w:val="baseline"/>
        <w:rPr>
          <w:rFonts w:ascii="Calibri" w:hAnsi="Calibri" w:cs="Calibri"/>
          <w:b/>
          <w:sz w:val="20"/>
          <w:szCs w:val="20"/>
        </w:rPr>
      </w:pPr>
      <w:r w:rsidRPr="006C7CCD">
        <w:rPr>
          <w:rFonts w:ascii="Calibri" w:hAnsi="Calibri" w:cs="Calibri"/>
          <w:b/>
          <w:sz w:val="20"/>
          <w:szCs w:val="20"/>
        </w:rPr>
        <w:t>Figure 8: Tables from State Infrastructure Strategy October 2012</w:t>
      </w:r>
    </w:p>
    <w:p w14:paraId="5A73E3B7" w14:textId="77777777" w:rsidR="003A4BC5" w:rsidRDefault="008E702E" w:rsidP="002A795C">
      <w:pPr>
        <w:pStyle w:val="NormalWeb"/>
        <w:spacing w:before="0" w:beforeAutospacing="0" w:after="0" w:afterAutospacing="0"/>
        <w:textAlignment w:val="baseline"/>
        <w:rPr>
          <w:rFonts w:ascii="Calibri" w:hAnsi="Calibri" w:cs="Calibri"/>
          <w:sz w:val="22"/>
          <w:szCs w:val="22"/>
        </w:rPr>
      </w:pPr>
      <w:r w:rsidRPr="00A84891">
        <w:rPr>
          <w:noProof/>
        </w:rPr>
        <w:drawing>
          <wp:inline distT="0" distB="0" distL="0" distR="0" wp14:anchorId="1E2BF646" wp14:editId="1793A7EF">
            <wp:extent cx="3560942" cy="1231900"/>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230" t="64434" r="42722" b="11133"/>
                    <a:stretch/>
                  </pic:blipFill>
                  <pic:spPr bwMode="auto">
                    <a:xfrm>
                      <a:off x="0" y="0"/>
                      <a:ext cx="3619281" cy="1252082"/>
                    </a:xfrm>
                    <a:prstGeom prst="rect">
                      <a:avLst/>
                    </a:prstGeom>
                    <a:ln>
                      <a:noFill/>
                    </a:ln>
                    <a:extLst>
                      <a:ext uri="{53640926-AAD7-44D8-BBD7-CCE9431645EC}">
                        <a14:shadowObscured xmlns:a14="http://schemas.microsoft.com/office/drawing/2010/main"/>
                      </a:ext>
                    </a:extLst>
                  </pic:spPr>
                </pic:pic>
              </a:graphicData>
            </a:graphic>
          </wp:inline>
        </w:drawing>
      </w:r>
    </w:p>
    <w:p w14:paraId="02EB4AA4" w14:textId="71B8D297" w:rsidR="008E702E" w:rsidRPr="00A84891" w:rsidRDefault="008E702E" w:rsidP="002A795C">
      <w:pPr>
        <w:pStyle w:val="NormalWeb"/>
        <w:spacing w:before="0" w:beforeAutospacing="0" w:after="0" w:afterAutospacing="0"/>
        <w:textAlignment w:val="baseline"/>
        <w:rPr>
          <w:rFonts w:ascii="Calibri" w:hAnsi="Calibri" w:cs="Calibri"/>
          <w:sz w:val="22"/>
          <w:szCs w:val="22"/>
        </w:rPr>
      </w:pPr>
      <w:r w:rsidRPr="00A84891">
        <w:rPr>
          <w:noProof/>
        </w:rPr>
        <w:lastRenderedPageBreak/>
        <w:drawing>
          <wp:inline distT="0" distB="0" distL="0" distR="0" wp14:anchorId="169E40C3" wp14:editId="50273083">
            <wp:extent cx="5368290" cy="1595718"/>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232" t="65616" r="20785" b="11131"/>
                    <a:stretch/>
                  </pic:blipFill>
                  <pic:spPr bwMode="auto">
                    <a:xfrm>
                      <a:off x="0" y="0"/>
                      <a:ext cx="5382237" cy="1599864"/>
                    </a:xfrm>
                    <a:prstGeom prst="rect">
                      <a:avLst/>
                    </a:prstGeom>
                    <a:ln>
                      <a:noFill/>
                    </a:ln>
                    <a:extLst>
                      <a:ext uri="{53640926-AAD7-44D8-BBD7-CCE9431645EC}">
                        <a14:shadowObscured xmlns:a14="http://schemas.microsoft.com/office/drawing/2010/main"/>
                      </a:ext>
                    </a:extLst>
                  </pic:spPr>
                </pic:pic>
              </a:graphicData>
            </a:graphic>
          </wp:inline>
        </w:drawing>
      </w:r>
    </w:p>
    <w:p w14:paraId="3253C421" w14:textId="77777777" w:rsidR="003A4BC5" w:rsidRDefault="003A4BC5" w:rsidP="003A4BC5">
      <w:pPr>
        <w:pStyle w:val="NormalWeb"/>
        <w:spacing w:before="0" w:beforeAutospacing="0" w:after="0" w:afterAutospacing="0"/>
        <w:textAlignment w:val="baseline"/>
        <w:rPr>
          <w:rFonts w:ascii="Calibri" w:hAnsi="Calibri" w:cs="Calibri"/>
          <w:sz w:val="22"/>
          <w:szCs w:val="22"/>
        </w:rPr>
      </w:pPr>
    </w:p>
    <w:p w14:paraId="5297F0FE" w14:textId="77777777" w:rsidR="003A4BC5" w:rsidRDefault="003A4BC5" w:rsidP="003A4BC5">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 xml:space="preserve">Transport for NSW appears to be the provenance for these numbers.  </w:t>
      </w:r>
    </w:p>
    <w:p w14:paraId="05791723" w14:textId="77777777" w:rsidR="00B72DE6" w:rsidRPr="00A84891" w:rsidRDefault="00B72DE6" w:rsidP="002A795C">
      <w:pPr>
        <w:pStyle w:val="NormalWeb"/>
        <w:spacing w:before="0" w:beforeAutospacing="0" w:after="0" w:afterAutospacing="0"/>
        <w:textAlignment w:val="baseline"/>
        <w:rPr>
          <w:rFonts w:ascii="Calibri" w:hAnsi="Calibri" w:cs="Calibri"/>
          <w:sz w:val="22"/>
          <w:szCs w:val="22"/>
        </w:rPr>
      </w:pPr>
    </w:p>
    <w:p w14:paraId="42AEC74E" w14:textId="0B56F4BF" w:rsidR="008E702E" w:rsidRDefault="008E702E" w:rsidP="002A795C">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The 30 single-deck trains per hour does accord with the international experience reported in Figure 1 (</w:t>
      </w:r>
      <w:r>
        <w:rPr>
          <w:rFonts w:ascii="Calibri" w:hAnsi="Calibri" w:cs="Calibri"/>
          <w:sz w:val="22"/>
          <w:szCs w:val="22"/>
        </w:rPr>
        <w:t>earlier</w:t>
      </w:r>
      <w:r w:rsidRPr="00A84891">
        <w:rPr>
          <w:rFonts w:ascii="Calibri" w:hAnsi="Calibri" w:cs="Calibri"/>
          <w:sz w:val="22"/>
          <w:szCs w:val="22"/>
        </w:rPr>
        <w:t xml:space="preserve">).  </w:t>
      </w:r>
      <w:r w:rsidR="00DA5F06">
        <w:rPr>
          <w:rFonts w:ascii="Calibri" w:hAnsi="Calibri" w:cs="Calibri"/>
          <w:sz w:val="22"/>
          <w:szCs w:val="22"/>
        </w:rPr>
        <w:t>Yet see</w:t>
      </w:r>
      <w:r>
        <w:rPr>
          <w:rFonts w:ascii="Calibri" w:hAnsi="Calibri" w:cs="Calibri"/>
          <w:sz w:val="22"/>
          <w:szCs w:val="22"/>
        </w:rPr>
        <w:t xml:space="preserve"> Figure 9.</w:t>
      </w:r>
    </w:p>
    <w:p w14:paraId="6D6FBE9C" w14:textId="77777777" w:rsidR="00DA5F06" w:rsidRDefault="00DA5F06" w:rsidP="002A795C">
      <w:pPr>
        <w:pStyle w:val="NormalWeb"/>
        <w:spacing w:before="0" w:beforeAutospacing="0" w:after="0" w:afterAutospacing="0"/>
        <w:textAlignment w:val="baseline"/>
        <w:rPr>
          <w:rFonts w:ascii="Calibri" w:hAnsi="Calibri" w:cs="Calibri"/>
          <w:sz w:val="22"/>
          <w:szCs w:val="22"/>
        </w:rPr>
      </w:pPr>
    </w:p>
    <w:p w14:paraId="7600811C" w14:textId="77777777" w:rsidR="008E702E" w:rsidRPr="006C7CCD" w:rsidRDefault="008E702E" w:rsidP="002A795C">
      <w:pPr>
        <w:pStyle w:val="NormalWeb"/>
        <w:spacing w:before="0" w:beforeAutospacing="0" w:after="0" w:afterAutospacing="0"/>
        <w:textAlignment w:val="baseline"/>
        <w:rPr>
          <w:rFonts w:ascii="Calibri" w:hAnsi="Calibri" w:cs="Calibri"/>
          <w:b/>
          <w:sz w:val="20"/>
          <w:szCs w:val="20"/>
        </w:rPr>
      </w:pPr>
      <w:r w:rsidRPr="006C7CCD">
        <w:rPr>
          <w:rFonts w:ascii="Calibri" w:hAnsi="Calibri" w:cs="Calibri"/>
          <w:b/>
          <w:sz w:val="20"/>
          <w:szCs w:val="20"/>
        </w:rPr>
        <w:t>Figure 9: Infrastructure NSW commissioned expert report (2012)</w:t>
      </w:r>
    </w:p>
    <w:p w14:paraId="0C6606C3" w14:textId="77777777" w:rsidR="008E702E" w:rsidRDefault="008E702E" w:rsidP="002A795C">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 xml:space="preserve">  </w:t>
      </w:r>
    </w:p>
    <w:p w14:paraId="411E166B" w14:textId="77777777" w:rsidR="008E702E" w:rsidRDefault="008E702E" w:rsidP="002A795C">
      <w:pPr>
        <w:pStyle w:val="NormalWeb"/>
        <w:spacing w:before="0" w:beforeAutospacing="0" w:after="0" w:afterAutospacing="0"/>
        <w:textAlignment w:val="baseline"/>
        <w:rPr>
          <w:rFonts w:ascii="Calibri" w:hAnsi="Calibri" w:cs="Calibri"/>
          <w:sz w:val="22"/>
          <w:szCs w:val="22"/>
        </w:rPr>
      </w:pPr>
      <w:r>
        <w:rPr>
          <w:noProof/>
        </w:rPr>
        <w:drawing>
          <wp:inline distT="0" distB="0" distL="0" distR="0" wp14:anchorId="0A7CE9DC" wp14:editId="75244F58">
            <wp:extent cx="3932219" cy="239656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783" t="15207" r="19601" b="10417"/>
                    <a:stretch/>
                  </pic:blipFill>
                  <pic:spPr bwMode="auto">
                    <a:xfrm>
                      <a:off x="0" y="0"/>
                      <a:ext cx="3932688" cy="2396851"/>
                    </a:xfrm>
                    <a:prstGeom prst="rect">
                      <a:avLst/>
                    </a:prstGeom>
                    <a:ln>
                      <a:noFill/>
                    </a:ln>
                    <a:extLst>
                      <a:ext uri="{53640926-AAD7-44D8-BBD7-CCE9431645EC}">
                        <a14:shadowObscured xmlns:a14="http://schemas.microsoft.com/office/drawing/2010/main"/>
                      </a:ext>
                    </a:extLst>
                  </pic:spPr>
                </pic:pic>
              </a:graphicData>
            </a:graphic>
          </wp:inline>
        </w:drawing>
      </w:r>
    </w:p>
    <w:p w14:paraId="3A4EEDD3"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7195BCA3" w14:textId="552BD6FE"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Figure 9 points to 27 single-deck trains per hour.  Carrying 34,100 people.  Less than in Figure 8</w:t>
      </w:r>
      <w:r w:rsidR="00DA5F06">
        <w:rPr>
          <w:rFonts w:ascii="Calibri" w:hAnsi="Calibri" w:cs="Calibri"/>
          <w:sz w:val="22"/>
          <w:szCs w:val="22"/>
        </w:rPr>
        <w:t xml:space="preserve"> as:</w:t>
      </w:r>
      <w:r>
        <w:rPr>
          <w:rFonts w:ascii="Calibri" w:hAnsi="Calibri" w:cs="Calibri"/>
          <w:sz w:val="22"/>
          <w:szCs w:val="22"/>
        </w:rPr>
        <w:t xml:space="preserve">  </w:t>
      </w:r>
    </w:p>
    <w:p w14:paraId="1872A2A5"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227A521B" w14:textId="21F7FDC2" w:rsidR="008E702E" w:rsidRPr="005973FE" w:rsidRDefault="00DA5F06" w:rsidP="002A795C">
      <w:pPr>
        <w:pStyle w:val="NormalWeb"/>
        <w:spacing w:before="0" w:beforeAutospacing="0" w:after="0" w:afterAutospacing="0"/>
        <w:ind w:left="720"/>
        <w:textAlignment w:val="baseline"/>
        <w:rPr>
          <w:rFonts w:asciiTheme="minorHAnsi" w:hAnsiTheme="minorHAnsi" w:cstheme="minorHAnsi"/>
          <w:i/>
          <w:sz w:val="20"/>
          <w:szCs w:val="20"/>
        </w:rPr>
      </w:pPr>
      <w:r w:rsidRPr="005973FE">
        <w:rPr>
          <w:rFonts w:asciiTheme="minorHAnsi" w:hAnsiTheme="minorHAnsi" w:cstheme="minorHAnsi"/>
          <w:i/>
          <w:sz w:val="20"/>
          <w:szCs w:val="20"/>
        </w:rPr>
        <w:t xml:space="preserve"> </w:t>
      </w:r>
      <w:r w:rsidR="008E702E" w:rsidRPr="005973FE">
        <w:rPr>
          <w:rFonts w:asciiTheme="minorHAnsi" w:hAnsiTheme="minorHAnsi" w:cstheme="minorHAnsi"/>
          <w:i/>
          <w:sz w:val="20"/>
          <w:szCs w:val="20"/>
        </w:rPr>
        <w:t>‘ATO enables a smoother operation of all trains at more consistent speeds and headways</w:t>
      </w:r>
      <w:proofErr w:type="gramStart"/>
      <w:r w:rsidR="008E702E" w:rsidRPr="005973FE">
        <w:rPr>
          <w:rFonts w:asciiTheme="minorHAnsi" w:hAnsiTheme="minorHAnsi" w:cstheme="minorHAnsi"/>
          <w:i/>
          <w:sz w:val="20"/>
          <w:szCs w:val="20"/>
        </w:rPr>
        <w:t>…..</w:t>
      </w:r>
      <w:proofErr w:type="spellStart"/>
      <w:proofErr w:type="gramEnd"/>
      <w:r w:rsidR="008E702E" w:rsidRPr="005973FE">
        <w:rPr>
          <w:rFonts w:asciiTheme="minorHAnsi" w:hAnsiTheme="minorHAnsi" w:cstheme="minorHAnsi"/>
          <w:i/>
          <w:sz w:val="20"/>
          <w:szCs w:val="20"/>
        </w:rPr>
        <w:t>CityRail‟s</w:t>
      </w:r>
      <w:proofErr w:type="spellEnd"/>
      <w:r w:rsidR="008E702E" w:rsidRPr="005973FE">
        <w:rPr>
          <w:rFonts w:asciiTheme="minorHAnsi" w:hAnsiTheme="minorHAnsi" w:cstheme="minorHAnsi"/>
          <w:i/>
          <w:sz w:val="20"/>
          <w:szCs w:val="20"/>
        </w:rPr>
        <w:t xml:space="preserve"> trains are all 8 cars, ….That generates a benefit of over 3 minutes compared to the London example, which is certainly sufficient to run another train. ATO supports an extra 3 tph being achieved with single deck trains.’</w:t>
      </w:r>
      <w:r w:rsidR="008E702E" w:rsidRPr="005973FE">
        <w:rPr>
          <w:rStyle w:val="EndnoteReference"/>
          <w:rFonts w:asciiTheme="minorHAnsi" w:hAnsiTheme="minorHAnsi" w:cstheme="minorHAnsi"/>
          <w:i/>
        </w:rPr>
        <w:endnoteReference w:id="40"/>
      </w:r>
    </w:p>
    <w:p w14:paraId="49AC96C5" w14:textId="77777777" w:rsidR="008E702E" w:rsidRPr="00C6295C" w:rsidRDefault="008E702E" w:rsidP="002A795C">
      <w:pPr>
        <w:pStyle w:val="NormalWeb"/>
        <w:spacing w:before="0" w:beforeAutospacing="0" w:after="0" w:afterAutospacing="0"/>
        <w:textAlignment w:val="baseline"/>
        <w:rPr>
          <w:rFonts w:asciiTheme="minorHAnsi" w:hAnsiTheme="minorHAnsi" w:cstheme="minorHAnsi"/>
          <w:sz w:val="22"/>
          <w:szCs w:val="22"/>
        </w:rPr>
      </w:pPr>
    </w:p>
    <w:p w14:paraId="7D20EFE9" w14:textId="0EB7D41D" w:rsidR="008E702E" w:rsidRPr="00A84891" w:rsidRDefault="00DA5F06"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T</w:t>
      </w:r>
      <w:r w:rsidR="008E702E">
        <w:rPr>
          <w:rFonts w:ascii="Calibri" w:hAnsi="Calibri" w:cs="Calibri"/>
          <w:sz w:val="22"/>
          <w:szCs w:val="22"/>
        </w:rPr>
        <w:t xml:space="preserve">he capacity per single-deck train doesn’t line up either; around 800 seats and 1260 passengers per single-deck train – but </w:t>
      </w:r>
      <w:r>
        <w:rPr>
          <w:rFonts w:ascii="Calibri" w:hAnsi="Calibri" w:cs="Calibri"/>
          <w:sz w:val="22"/>
          <w:szCs w:val="22"/>
        </w:rPr>
        <w:t>F</w:t>
      </w:r>
      <w:r w:rsidR="008E702E">
        <w:rPr>
          <w:rFonts w:ascii="Calibri" w:hAnsi="Calibri" w:cs="Calibri"/>
          <w:sz w:val="22"/>
          <w:szCs w:val="22"/>
        </w:rPr>
        <w:t xml:space="preserve">igure 8 cites Halcrow a highly respected rail advisory firm. </w:t>
      </w:r>
    </w:p>
    <w:p w14:paraId="73A0B082"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2DB2BCD9" w14:textId="77777777" w:rsidR="00A21DCF" w:rsidRDefault="00DA5F06"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T</w:t>
      </w:r>
      <w:r w:rsidR="008E702E">
        <w:rPr>
          <w:rFonts w:ascii="Calibri" w:hAnsi="Calibri" w:cs="Calibri"/>
          <w:sz w:val="22"/>
          <w:szCs w:val="22"/>
        </w:rPr>
        <w:t>he</w:t>
      </w:r>
      <w:r w:rsidR="008E702E" w:rsidRPr="00A84891">
        <w:rPr>
          <w:rFonts w:ascii="Calibri" w:hAnsi="Calibri" w:cs="Calibri"/>
          <w:sz w:val="22"/>
          <w:szCs w:val="22"/>
        </w:rPr>
        <w:t xml:space="preserve"> </w:t>
      </w:r>
      <w:r w:rsidR="008E702E" w:rsidRPr="00DA5F06">
        <w:rPr>
          <w:rFonts w:ascii="Calibri" w:hAnsi="Calibri" w:cs="Calibri"/>
          <w:i/>
          <w:sz w:val="22"/>
          <w:szCs w:val="22"/>
        </w:rPr>
        <w:t>State Infrastructure Strategy</w:t>
      </w:r>
      <w:r w:rsidR="008E702E" w:rsidRPr="00A84891">
        <w:rPr>
          <w:rFonts w:ascii="Calibri" w:hAnsi="Calibri" w:cs="Calibri"/>
          <w:sz w:val="22"/>
          <w:szCs w:val="22"/>
        </w:rPr>
        <w:t xml:space="preserve"> </w:t>
      </w:r>
      <w:r w:rsidR="00B72DE6">
        <w:rPr>
          <w:rFonts w:ascii="Calibri" w:hAnsi="Calibri" w:cs="Calibri"/>
          <w:sz w:val="22"/>
          <w:szCs w:val="22"/>
        </w:rPr>
        <w:t xml:space="preserve">2012 </w:t>
      </w:r>
      <w:r w:rsidR="008E702E">
        <w:rPr>
          <w:rFonts w:ascii="Calibri" w:hAnsi="Calibri" w:cs="Calibri"/>
          <w:sz w:val="22"/>
          <w:szCs w:val="22"/>
        </w:rPr>
        <w:t xml:space="preserve">capacity </w:t>
      </w:r>
      <w:r w:rsidR="008E702E" w:rsidRPr="00A84891">
        <w:rPr>
          <w:rFonts w:ascii="Calibri" w:hAnsi="Calibri" w:cs="Calibri"/>
          <w:sz w:val="22"/>
          <w:szCs w:val="22"/>
        </w:rPr>
        <w:t xml:space="preserve">numbers </w:t>
      </w:r>
      <w:r w:rsidR="008E702E">
        <w:rPr>
          <w:rFonts w:ascii="Calibri" w:hAnsi="Calibri" w:cs="Calibri"/>
          <w:sz w:val="22"/>
          <w:szCs w:val="22"/>
        </w:rPr>
        <w:t xml:space="preserve">(Figure 8) </w:t>
      </w:r>
      <w:r w:rsidR="008E702E" w:rsidRPr="00A84891">
        <w:rPr>
          <w:rFonts w:ascii="Calibri" w:hAnsi="Calibri" w:cs="Calibri"/>
          <w:sz w:val="22"/>
          <w:szCs w:val="22"/>
        </w:rPr>
        <w:t xml:space="preserve">do not readily align with </w:t>
      </w:r>
      <w:r w:rsidR="008E702E">
        <w:rPr>
          <w:rFonts w:ascii="Calibri" w:hAnsi="Calibri" w:cs="Calibri"/>
          <w:sz w:val="22"/>
          <w:szCs w:val="22"/>
        </w:rPr>
        <w:t>those from the expert it commissioned (Figure 7) nor with those from the expert commissioned by Transport for NSW (Figure 5)</w:t>
      </w:r>
      <w:r w:rsidR="008E702E" w:rsidRPr="00A84891">
        <w:rPr>
          <w:rFonts w:ascii="Calibri" w:hAnsi="Calibri" w:cs="Calibri"/>
          <w:sz w:val="22"/>
          <w:szCs w:val="22"/>
        </w:rPr>
        <w:t>.</w:t>
      </w:r>
    </w:p>
    <w:p w14:paraId="76A05699" w14:textId="5384EE31" w:rsidR="008E702E" w:rsidRDefault="008E702E" w:rsidP="002A795C">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 xml:space="preserve"> </w:t>
      </w:r>
    </w:p>
    <w:p w14:paraId="1F280233" w14:textId="77777777" w:rsidR="00B70284"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To repeat, for example, its expert claimed 22 Sydney Trains per hour capacity at present yet the </w:t>
      </w:r>
    </w:p>
    <w:p w14:paraId="75B6FE94" w14:textId="2E6977DC" w:rsidR="008E702E" w:rsidRDefault="008E702E" w:rsidP="002A795C">
      <w:pPr>
        <w:pStyle w:val="NormalWeb"/>
        <w:spacing w:before="0" w:beforeAutospacing="0" w:after="0" w:afterAutospacing="0"/>
        <w:textAlignment w:val="baseline"/>
        <w:rPr>
          <w:rFonts w:ascii="Calibri" w:hAnsi="Calibri" w:cs="Calibri"/>
          <w:sz w:val="22"/>
          <w:szCs w:val="22"/>
        </w:rPr>
      </w:pPr>
      <w:r w:rsidRPr="00B70284">
        <w:rPr>
          <w:rFonts w:ascii="Calibri" w:hAnsi="Calibri" w:cs="Calibri"/>
          <w:i/>
          <w:sz w:val="22"/>
          <w:szCs w:val="22"/>
        </w:rPr>
        <w:t xml:space="preserve">Strategy </w:t>
      </w:r>
      <w:r>
        <w:rPr>
          <w:rFonts w:ascii="Calibri" w:hAnsi="Calibri" w:cs="Calibri"/>
          <w:sz w:val="22"/>
          <w:szCs w:val="22"/>
        </w:rPr>
        <w:t xml:space="preserve">claims 20 trains per hour.  </w:t>
      </w:r>
    </w:p>
    <w:p w14:paraId="08517625"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6C3AC054" w14:textId="644438AD" w:rsidR="008E702E" w:rsidRPr="00A84891" w:rsidRDefault="00DA5F06"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lastRenderedPageBreak/>
        <w:t>A</w:t>
      </w:r>
      <w:r w:rsidR="008E702E">
        <w:rPr>
          <w:rFonts w:ascii="Calibri" w:hAnsi="Calibri" w:cs="Calibri"/>
          <w:sz w:val="22"/>
          <w:szCs w:val="22"/>
        </w:rPr>
        <w:t>nother</w:t>
      </w:r>
      <w:r w:rsidR="008E702E" w:rsidRPr="00A84891">
        <w:rPr>
          <w:rFonts w:ascii="Calibri" w:hAnsi="Calibri" w:cs="Calibri"/>
          <w:sz w:val="22"/>
          <w:szCs w:val="22"/>
        </w:rPr>
        <w:t xml:space="preserve"> example</w:t>
      </w:r>
      <w:r w:rsidR="008E702E">
        <w:rPr>
          <w:rFonts w:ascii="Calibri" w:hAnsi="Calibri" w:cs="Calibri"/>
          <w:sz w:val="22"/>
          <w:szCs w:val="22"/>
        </w:rPr>
        <w:t xml:space="preserve"> of difference between Infrastructure NSW and experts is</w:t>
      </w:r>
      <w:r w:rsidR="008E702E" w:rsidRPr="00A84891">
        <w:rPr>
          <w:rFonts w:ascii="Calibri" w:hAnsi="Calibri" w:cs="Calibri"/>
          <w:sz w:val="22"/>
          <w:szCs w:val="22"/>
        </w:rPr>
        <w:t xml:space="preserve"> Table 8.5’s 600 seats per single-deck ‘comfortable’, some 200 more than </w:t>
      </w:r>
      <w:r w:rsidR="008E702E">
        <w:rPr>
          <w:rFonts w:ascii="Calibri" w:hAnsi="Calibri" w:cs="Calibri"/>
          <w:sz w:val="22"/>
          <w:szCs w:val="22"/>
        </w:rPr>
        <w:t>in the Transport for NSW expert report</w:t>
      </w:r>
      <w:r w:rsidR="008E702E" w:rsidRPr="00A84891">
        <w:rPr>
          <w:rFonts w:ascii="Calibri" w:hAnsi="Calibri" w:cs="Calibri"/>
          <w:sz w:val="22"/>
          <w:szCs w:val="22"/>
        </w:rPr>
        <w:t>, and 220 or so more than reported for the actual Metro trains.</w:t>
      </w:r>
    </w:p>
    <w:p w14:paraId="24F150CD"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58B58CBB" w14:textId="75673665" w:rsidR="008E702E" w:rsidRPr="00A84891" w:rsidRDefault="008E702E" w:rsidP="002A795C">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 xml:space="preserve">Another example: Table 8.5’s </w:t>
      </w:r>
      <w:r w:rsidR="00B70284">
        <w:rPr>
          <w:rFonts w:ascii="Calibri" w:hAnsi="Calibri" w:cs="Calibri"/>
          <w:sz w:val="22"/>
          <w:szCs w:val="22"/>
        </w:rPr>
        <w:t>d</w:t>
      </w:r>
      <w:r w:rsidRPr="00A84891">
        <w:rPr>
          <w:rFonts w:ascii="Calibri" w:hAnsi="Calibri" w:cs="Calibri"/>
          <w:sz w:val="22"/>
          <w:szCs w:val="22"/>
        </w:rPr>
        <w:t xml:space="preserve">ouble-deck Train capacity of 1,200 is 200 less than </w:t>
      </w:r>
      <w:r>
        <w:rPr>
          <w:rFonts w:ascii="Calibri" w:hAnsi="Calibri" w:cs="Calibri"/>
          <w:sz w:val="22"/>
          <w:szCs w:val="22"/>
        </w:rPr>
        <w:t>the Transport for NSW expert’s report</w:t>
      </w:r>
      <w:r w:rsidRPr="00A84891">
        <w:rPr>
          <w:rFonts w:ascii="Calibri" w:hAnsi="Calibri" w:cs="Calibri"/>
          <w:sz w:val="22"/>
          <w:szCs w:val="22"/>
        </w:rPr>
        <w:t xml:space="preserve"> peak Waratah (double-deck) capacity</w:t>
      </w:r>
      <w:r w:rsidR="00DA5F06">
        <w:rPr>
          <w:rFonts w:ascii="Calibri" w:hAnsi="Calibri" w:cs="Calibri"/>
          <w:sz w:val="22"/>
          <w:szCs w:val="22"/>
        </w:rPr>
        <w:t>.</w:t>
      </w:r>
      <w:r>
        <w:rPr>
          <w:rStyle w:val="EndnoteReference"/>
          <w:rFonts w:ascii="Calibri" w:hAnsi="Calibri" w:cs="Calibri"/>
          <w:sz w:val="22"/>
          <w:szCs w:val="22"/>
        </w:rPr>
        <w:endnoteReference w:id="41"/>
      </w:r>
      <w:r>
        <w:rPr>
          <w:rFonts w:ascii="Calibri" w:hAnsi="Calibri" w:cs="Calibri"/>
          <w:sz w:val="22"/>
          <w:szCs w:val="22"/>
        </w:rPr>
        <w:t xml:space="preserve"> </w:t>
      </w:r>
      <w:r w:rsidRPr="00A84891">
        <w:rPr>
          <w:rFonts w:ascii="Calibri" w:hAnsi="Calibri" w:cs="Calibri"/>
          <w:sz w:val="22"/>
          <w:szCs w:val="22"/>
        </w:rPr>
        <w:t xml:space="preserve">  </w:t>
      </w:r>
    </w:p>
    <w:p w14:paraId="47E4CDFB"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2FBEED2D"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Yet another example is</w:t>
      </w:r>
      <w:r w:rsidRPr="00A84891">
        <w:rPr>
          <w:rFonts w:ascii="Calibri" w:hAnsi="Calibri" w:cs="Calibri"/>
          <w:sz w:val="22"/>
          <w:szCs w:val="22"/>
        </w:rPr>
        <w:t xml:space="preserve"> Table 8.3’s 24,000 double-deck passengers per hour on existing signalling etc. </w:t>
      </w:r>
      <w:r>
        <w:rPr>
          <w:rFonts w:ascii="Calibri" w:hAnsi="Calibri" w:cs="Calibri"/>
          <w:sz w:val="22"/>
          <w:szCs w:val="22"/>
        </w:rPr>
        <w:t>some</w:t>
      </w:r>
      <w:r w:rsidRPr="00A84891">
        <w:rPr>
          <w:rFonts w:ascii="Calibri" w:hAnsi="Calibri" w:cs="Calibri"/>
          <w:sz w:val="22"/>
          <w:szCs w:val="22"/>
        </w:rPr>
        <w:t xml:space="preserve"> 4,000 </w:t>
      </w:r>
      <w:proofErr w:type="gramStart"/>
      <w:r w:rsidRPr="00A84891">
        <w:rPr>
          <w:rFonts w:ascii="Calibri" w:hAnsi="Calibri" w:cs="Calibri"/>
          <w:sz w:val="22"/>
          <w:szCs w:val="22"/>
        </w:rPr>
        <w:t>short</w:t>
      </w:r>
      <w:proofErr w:type="gramEnd"/>
      <w:r w:rsidRPr="00A84891">
        <w:rPr>
          <w:rFonts w:ascii="Calibri" w:hAnsi="Calibri" w:cs="Calibri"/>
          <w:sz w:val="22"/>
          <w:szCs w:val="22"/>
        </w:rPr>
        <w:t xml:space="preserve"> of ABC’s Fact Check (Figure 4 above). </w:t>
      </w:r>
    </w:p>
    <w:p w14:paraId="4A9DACC4"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1DF9B7BE" w14:textId="71B6EE4C" w:rsidR="008E702E" w:rsidRPr="00A84891" w:rsidRDefault="008E702E" w:rsidP="002A795C">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 xml:space="preserve">Similarly, while </w:t>
      </w:r>
      <w:r>
        <w:rPr>
          <w:rFonts w:ascii="Calibri" w:hAnsi="Calibri" w:cs="Calibri"/>
          <w:sz w:val="22"/>
          <w:szCs w:val="22"/>
        </w:rPr>
        <w:t xml:space="preserve">Infrastructure NSW’s </w:t>
      </w:r>
      <w:r w:rsidRPr="00A84891">
        <w:rPr>
          <w:rFonts w:ascii="Calibri" w:hAnsi="Calibri" w:cs="Calibri"/>
          <w:sz w:val="22"/>
          <w:szCs w:val="22"/>
        </w:rPr>
        <w:t xml:space="preserve">Table 8.5 shows the capacity of double-deck and single-deck to be equal at 1,200, none of the rows in </w:t>
      </w:r>
      <w:r>
        <w:rPr>
          <w:rFonts w:ascii="Calibri" w:hAnsi="Calibri" w:cs="Calibri"/>
          <w:sz w:val="22"/>
          <w:szCs w:val="22"/>
        </w:rPr>
        <w:t>the Transport for NSW’s expert report</w:t>
      </w:r>
      <w:r w:rsidRPr="00A84891">
        <w:rPr>
          <w:rFonts w:ascii="Calibri" w:hAnsi="Calibri" w:cs="Calibri"/>
          <w:sz w:val="22"/>
          <w:szCs w:val="22"/>
        </w:rPr>
        <w:t xml:space="preserve"> support</w:t>
      </w:r>
      <w:r>
        <w:rPr>
          <w:rFonts w:ascii="Calibri" w:hAnsi="Calibri" w:cs="Calibri"/>
          <w:sz w:val="22"/>
          <w:szCs w:val="22"/>
        </w:rPr>
        <w:t>s</w:t>
      </w:r>
      <w:r w:rsidRPr="00A84891">
        <w:rPr>
          <w:rFonts w:ascii="Calibri" w:hAnsi="Calibri" w:cs="Calibri"/>
          <w:sz w:val="22"/>
          <w:szCs w:val="22"/>
        </w:rPr>
        <w:t xml:space="preserve"> that.</w:t>
      </w:r>
    </w:p>
    <w:p w14:paraId="100AB404"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05A8B594" w14:textId="3D038BA7"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In summary, the comparison presented by the </w:t>
      </w:r>
      <w:r w:rsidRPr="00DA5F06">
        <w:rPr>
          <w:rFonts w:ascii="Calibri" w:hAnsi="Calibri" w:cs="Calibri"/>
          <w:i/>
          <w:sz w:val="22"/>
          <w:szCs w:val="22"/>
        </w:rPr>
        <w:t>State Infrastructure Strategy</w:t>
      </w:r>
      <w:r>
        <w:rPr>
          <w:rFonts w:ascii="Calibri" w:hAnsi="Calibri" w:cs="Calibri"/>
          <w:sz w:val="22"/>
          <w:szCs w:val="22"/>
        </w:rPr>
        <w:t>, Table 8.5</w:t>
      </w:r>
      <w:r w:rsidR="00A21DCF">
        <w:rPr>
          <w:rFonts w:ascii="Calibri" w:hAnsi="Calibri" w:cs="Calibri"/>
          <w:sz w:val="22"/>
          <w:szCs w:val="22"/>
        </w:rPr>
        <w:t>,</w:t>
      </w:r>
      <w:r>
        <w:rPr>
          <w:rFonts w:ascii="Calibri" w:hAnsi="Calibri" w:cs="Calibri"/>
          <w:sz w:val="22"/>
          <w:szCs w:val="22"/>
        </w:rPr>
        <w:t xml:space="preserve"> is</w:t>
      </w:r>
      <w:r w:rsidR="005C36A5">
        <w:rPr>
          <w:rFonts w:ascii="Calibri" w:hAnsi="Calibri" w:cs="Calibri"/>
          <w:sz w:val="22"/>
          <w:szCs w:val="22"/>
        </w:rPr>
        <w:t xml:space="preserve"> </w:t>
      </w:r>
      <w:r w:rsidR="00DA5F06">
        <w:rPr>
          <w:rFonts w:ascii="Calibri" w:hAnsi="Calibri" w:cs="Calibri"/>
          <w:sz w:val="22"/>
          <w:szCs w:val="22"/>
        </w:rPr>
        <w:t>u</w:t>
      </w:r>
      <w:r>
        <w:rPr>
          <w:rFonts w:ascii="Calibri" w:hAnsi="Calibri" w:cs="Calibri"/>
          <w:sz w:val="22"/>
          <w:szCs w:val="22"/>
        </w:rPr>
        <w:t xml:space="preserve">nsupportable and would have been rejected by the Transport for NSW expert report on at least the six grounds mentioned in the preceding section.  It also is inconsistent with advice from the expert commissioned by Infrastructure NSW.  </w:t>
      </w:r>
    </w:p>
    <w:p w14:paraId="1FF98FE5" w14:textId="77777777" w:rsidR="00DA5F06" w:rsidRDefault="00DA5F06" w:rsidP="002A795C">
      <w:pPr>
        <w:pStyle w:val="Heading3"/>
        <w:spacing w:before="0"/>
      </w:pPr>
      <w:bookmarkStart w:id="38" w:name="_Toc518238528"/>
    </w:p>
    <w:p w14:paraId="0DA88193" w14:textId="6359D67D" w:rsidR="008E702E" w:rsidRDefault="00DA5F06" w:rsidP="002A795C">
      <w:pPr>
        <w:pStyle w:val="Heading3"/>
        <w:spacing w:before="0"/>
      </w:pPr>
      <w:bookmarkStart w:id="39" w:name="_Toc521747485"/>
      <w:r>
        <w:t>4.</w:t>
      </w:r>
      <w:r w:rsidR="008E702E">
        <w:t>5</w:t>
      </w:r>
      <w:r w:rsidR="008E702E">
        <w:tab/>
        <w:t>A magic target</w:t>
      </w:r>
      <w:bookmarkEnd w:id="38"/>
      <w:bookmarkEnd w:id="39"/>
    </w:p>
    <w:p w14:paraId="147F8E5D"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 xml:space="preserve">The 2012 </w:t>
      </w:r>
      <w:r w:rsidRPr="00DA5F06">
        <w:rPr>
          <w:rFonts w:ascii="Calibri" w:hAnsi="Calibri" w:cs="Calibri"/>
          <w:i/>
          <w:sz w:val="22"/>
          <w:szCs w:val="22"/>
        </w:rPr>
        <w:t>State Infrastructure Strategy</w:t>
      </w:r>
      <w:r w:rsidRPr="00A84891">
        <w:rPr>
          <w:rFonts w:ascii="Calibri" w:hAnsi="Calibri" w:cs="Calibri"/>
          <w:sz w:val="22"/>
          <w:szCs w:val="22"/>
        </w:rPr>
        <w:t xml:space="preserve"> </w:t>
      </w:r>
      <w:r>
        <w:rPr>
          <w:rFonts w:ascii="Calibri" w:hAnsi="Calibri" w:cs="Calibri"/>
          <w:sz w:val="22"/>
          <w:szCs w:val="22"/>
        </w:rPr>
        <w:t xml:space="preserve">also </w:t>
      </w:r>
      <w:r w:rsidRPr="00A84891">
        <w:rPr>
          <w:rFonts w:ascii="Calibri" w:hAnsi="Calibri" w:cs="Calibri"/>
          <w:sz w:val="22"/>
          <w:szCs w:val="22"/>
        </w:rPr>
        <w:t xml:space="preserve">said, without (other) </w:t>
      </w:r>
      <w:r>
        <w:rPr>
          <w:rFonts w:ascii="Calibri" w:hAnsi="Calibri" w:cs="Calibri"/>
          <w:sz w:val="22"/>
          <w:szCs w:val="22"/>
        </w:rPr>
        <w:t xml:space="preserve">evident </w:t>
      </w:r>
      <w:r w:rsidRPr="00A84891">
        <w:rPr>
          <w:rFonts w:ascii="Calibri" w:hAnsi="Calibri" w:cs="Calibri"/>
          <w:sz w:val="22"/>
          <w:szCs w:val="22"/>
        </w:rPr>
        <w:t>support:</w:t>
      </w:r>
    </w:p>
    <w:p w14:paraId="7C8554D5"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2214616C" w14:textId="7D618E5A" w:rsidR="008E702E" w:rsidRDefault="005C36A5" w:rsidP="005C36A5">
      <w:pPr>
        <w:pStyle w:val="NormalWeb"/>
        <w:spacing w:before="0" w:beforeAutospacing="0" w:after="0" w:afterAutospacing="0"/>
        <w:textAlignment w:val="baseline"/>
        <w:rPr>
          <w:rFonts w:ascii="Calibri" w:hAnsi="Calibri" w:cs="Calibri"/>
          <w:i/>
          <w:sz w:val="22"/>
          <w:szCs w:val="22"/>
        </w:rPr>
      </w:pPr>
      <w:r>
        <w:rPr>
          <w:rFonts w:ascii="Calibri" w:hAnsi="Calibri" w:cs="Calibri"/>
          <w:i/>
          <w:sz w:val="20"/>
          <w:szCs w:val="20"/>
        </w:rPr>
        <w:t xml:space="preserve">       ‘</w:t>
      </w:r>
      <w:r w:rsidR="008E702E" w:rsidRPr="005973FE">
        <w:rPr>
          <w:rFonts w:ascii="Calibri" w:hAnsi="Calibri" w:cs="Calibri"/>
          <w:i/>
          <w:sz w:val="20"/>
          <w:szCs w:val="20"/>
        </w:rPr>
        <w:t>the existing network ought to be able to provide peak capacity of up to 40,000 per line per direction</w:t>
      </w:r>
      <w:r w:rsidR="008E702E" w:rsidRPr="00A84891">
        <w:rPr>
          <w:rFonts w:ascii="Calibri" w:hAnsi="Calibri" w:cs="Calibri"/>
          <w:i/>
          <w:sz w:val="22"/>
          <w:szCs w:val="22"/>
        </w:rPr>
        <w:t>.</w:t>
      </w:r>
      <w:r w:rsidR="00A21DCF">
        <w:rPr>
          <w:rFonts w:ascii="Calibri" w:hAnsi="Calibri" w:cs="Calibri"/>
          <w:i/>
          <w:sz w:val="22"/>
          <w:szCs w:val="22"/>
        </w:rPr>
        <w:t>’</w:t>
      </w:r>
      <w:r w:rsidR="008E702E" w:rsidRPr="00A84891">
        <w:rPr>
          <w:rFonts w:ascii="Calibri" w:hAnsi="Calibri" w:cs="Calibri"/>
          <w:i/>
          <w:sz w:val="22"/>
          <w:szCs w:val="22"/>
        </w:rPr>
        <w:t xml:space="preserve"> </w:t>
      </w:r>
      <w:r w:rsidR="008E702E" w:rsidRPr="00A84891">
        <w:rPr>
          <w:rStyle w:val="EndnoteReference"/>
          <w:rFonts w:ascii="Calibri" w:hAnsi="Calibri" w:cs="Calibri"/>
          <w:i/>
          <w:sz w:val="22"/>
          <w:szCs w:val="22"/>
        </w:rPr>
        <w:endnoteReference w:id="42"/>
      </w:r>
    </w:p>
    <w:p w14:paraId="02EA3166" w14:textId="73B2C618" w:rsidR="008E702E" w:rsidRPr="00A84891" w:rsidRDefault="008E702E" w:rsidP="002A795C">
      <w:pPr>
        <w:pStyle w:val="NormalWeb"/>
        <w:spacing w:before="0" w:beforeAutospacing="0" w:after="0" w:afterAutospacing="0"/>
        <w:ind w:left="720"/>
        <w:textAlignment w:val="baseline"/>
        <w:rPr>
          <w:rFonts w:ascii="Calibri" w:hAnsi="Calibri" w:cs="Calibri"/>
          <w:i/>
          <w:sz w:val="22"/>
          <w:szCs w:val="22"/>
        </w:rPr>
      </w:pPr>
    </w:p>
    <w:p w14:paraId="6D75BC44" w14:textId="032D2857" w:rsidR="008E702E" w:rsidRDefault="008E702E" w:rsidP="002A795C">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Later 40,000 became one of the numbers for maximum Metro capacity – another was 46,000.  The 60,000 single-deck metro max</w:t>
      </w:r>
      <w:r>
        <w:rPr>
          <w:rFonts w:ascii="Calibri" w:hAnsi="Calibri" w:cs="Calibri"/>
          <w:sz w:val="22"/>
          <w:szCs w:val="22"/>
        </w:rPr>
        <w:t xml:space="preserve">. </w:t>
      </w:r>
      <w:r w:rsidRPr="00A84891">
        <w:rPr>
          <w:rFonts w:ascii="Calibri" w:hAnsi="Calibri" w:cs="Calibri"/>
          <w:sz w:val="22"/>
          <w:szCs w:val="22"/>
        </w:rPr>
        <w:t>fell by the wayside.</w:t>
      </w:r>
    </w:p>
    <w:p w14:paraId="58C46EF8"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02E21104" w14:textId="158B357D" w:rsidR="008E702E" w:rsidRDefault="005C36A5"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We</w:t>
      </w:r>
      <w:r w:rsidR="008E702E">
        <w:rPr>
          <w:rFonts w:ascii="Calibri" w:hAnsi="Calibri" w:cs="Calibri"/>
          <w:sz w:val="22"/>
          <w:szCs w:val="22"/>
        </w:rPr>
        <w:t xml:space="preserve"> are led to believe 40,000 passengers equates with 30 Metro trains. There is support for a target of 30 Metro trains - Figure 1.  </w:t>
      </w:r>
    </w:p>
    <w:p w14:paraId="35B36FAA"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3FCFA2DA" w14:textId="07DF1D46"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But isn’t the only passenger target cited in the Transport for NSW expert’s report somewhat less?  21,000?</w:t>
      </w:r>
    </w:p>
    <w:p w14:paraId="1BA76ABA"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659CFE68" w14:textId="284BA4A3"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Infrastructure NSW’s expert report did </w:t>
      </w:r>
      <w:r w:rsidR="005C36A5">
        <w:rPr>
          <w:rFonts w:ascii="Calibri" w:hAnsi="Calibri" w:cs="Calibri"/>
          <w:sz w:val="22"/>
          <w:szCs w:val="22"/>
        </w:rPr>
        <w:t>comment on capacity targets.  It said</w:t>
      </w:r>
      <w:r>
        <w:rPr>
          <w:rFonts w:ascii="Calibri" w:hAnsi="Calibri" w:cs="Calibri"/>
          <w:sz w:val="22"/>
          <w:szCs w:val="22"/>
        </w:rPr>
        <w:t>:</w:t>
      </w:r>
    </w:p>
    <w:p w14:paraId="52D8CD12"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62401DF4" w14:textId="77777777" w:rsidR="008E702E" w:rsidRDefault="008E702E" w:rsidP="002A795C">
      <w:pPr>
        <w:pStyle w:val="NormalWeb"/>
        <w:spacing w:before="0" w:beforeAutospacing="0" w:after="0" w:afterAutospacing="0"/>
        <w:ind w:left="720"/>
        <w:textAlignment w:val="baseline"/>
        <w:rPr>
          <w:rFonts w:ascii="Calibri" w:hAnsi="Calibri" w:cs="Calibri"/>
          <w:i/>
          <w:sz w:val="22"/>
          <w:szCs w:val="22"/>
        </w:rPr>
      </w:pPr>
      <w:r w:rsidRPr="005973FE">
        <w:rPr>
          <w:rFonts w:ascii="Calibri" w:hAnsi="Calibri" w:cs="Calibri"/>
          <w:i/>
          <w:sz w:val="20"/>
          <w:szCs w:val="20"/>
        </w:rPr>
        <w:t xml:space="preserve">‘for instance, in Britain, “capacity” is defined as seats + up to 35% standing (depending upon train type) </w:t>
      </w:r>
      <w:proofErr w:type="gramStart"/>
      <w:r w:rsidRPr="005973FE">
        <w:rPr>
          <w:rFonts w:ascii="Calibri" w:hAnsi="Calibri" w:cs="Calibri"/>
          <w:i/>
          <w:sz w:val="20"/>
          <w:szCs w:val="20"/>
        </w:rPr>
        <w:t>…..</w:t>
      </w:r>
      <w:proofErr w:type="gramEnd"/>
      <w:r w:rsidRPr="005973FE">
        <w:rPr>
          <w:rFonts w:ascii="Calibri" w:hAnsi="Calibri" w:cs="Calibri"/>
          <w:i/>
          <w:sz w:val="20"/>
          <w:szCs w:val="20"/>
        </w:rPr>
        <w:t xml:space="preserve"> Broadly, CityRail is carrying an average 1000 passengers/ train in the peak hour on trains with a notional capacity of 1200 (an appropriate capacity for a major wealthy country such as Australia).</w:t>
      </w:r>
      <w:r>
        <w:rPr>
          <w:rFonts w:ascii="Calibri" w:hAnsi="Calibri" w:cs="Calibri"/>
          <w:i/>
          <w:sz w:val="22"/>
          <w:szCs w:val="22"/>
        </w:rPr>
        <w:t>’</w:t>
      </w:r>
      <w:r w:rsidRPr="003F09EA">
        <w:rPr>
          <w:rFonts w:ascii="Calibri" w:hAnsi="Calibri" w:cs="Calibri"/>
          <w:i/>
          <w:sz w:val="22"/>
          <w:szCs w:val="22"/>
        </w:rPr>
        <w:t xml:space="preserve">  </w:t>
      </w:r>
    </w:p>
    <w:p w14:paraId="6C1C58EB" w14:textId="77777777" w:rsidR="00A43A47" w:rsidRDefault="00A43A47" w:rsidP="002A795C">
      <w:pPr>
        <w:pStyle w:val="NormalWeb"/>
        <w:spacing w:before="0" w:beforeAutospacing="0" w:after="0" w:afterAutospacing="0"/>
        <w:textAlignment w:val="baseline"/>
        <w:rPr>
          <w:rFonts w:ascii="Calibri" w:hAnsi="Calibri" w:cs="Calibri"/>
          <w:sz w:val="22"/>
          <w:szCs w:val="22"/>
        </w:rPr>
      </w:pPr>
    </w:p>
    <w:p w14:paraId="70A80F2B" w14:textId="5B339200" w:rsidR="008E702E" w:rsidRDefault="005C36A5"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The</w:t>
      </w:r>
      <w:r w:rsidR="008E702E">
        <w:rPr>
          <w:rFonts w:ascii="Calibri" w:hAnsi="Calibri" w:cs="Calibri"/>
          <w:sz w:val="22"/>
          <w:szCs w:val="22"/>
        </w:rPr>
        <w:t xml:space="preserve"> expert’</w:t>
      </w:r>
      <w:r w:rsidR="008E702E" w:rsidRPr="00E0109A">
        <w:rPr>
          <w:rFonts w:ascii="Calibri" w:hAnsi="Calibri" w:cs="Calibri"/>
          <w:sz w:val="22"/>
          <w:szCs w:val="22"/>
        </w:rPr>
        <w:t>s assessment of 27 trains per hour – Figure 9 - is 32,400 passengers per hour.  At 30 trains per hour it is 36,000 passengers per hour.</w:t>
      </w:r>
      <w:r w:rsidR="008E702E">
        <w:rPr>
          <w:rFonts w:ascii="Calibri" w:hAnsi="Calibri" w:cs="Calibri"/>
          <w:sz w:val="22"/>
          <w:szCs w:val="22"/>
        </w:rPr>
        <w:t xml:space="preserve">  It is not 40,000.  </w:t>
      </w:r>
    </w:p>
    <w:p w14:paraId="7A5AE100"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12707141" w14:textId="5A5C6F4A" w:rsidR="008E702E" w:rsidRPr="00E0109A" w:rsidRDefault="005C36A5"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A</w:t>
      </w:r>
      <w:r w:rsidR="008E702E">
        <w:rPr>
          <w:rFonts w:ascii="Calibri" w:hAnsi="Calibri" w:cs="Calibri"/>
          <w:sz w:val="22"/>
          <w:szCs w:val="22"/>
        </w:rPr>
        <w:t xml:space="preserve"> new train system – Metro – might be ‘designed’ to take say 40,000 passengers per hour.  However, the question here is </w:t>
      </w:r>
      <w:r>
        <w:rPr>
          <w:rFonts w:ascii="Calibri" w:hAnsi="Calibri" w:cs="Calibri"/>
          <w:sz w:val="22"/>
          <w:szCs w:val="22"/>
        </w:rPr>
        <w:t xml:space="preserve">was </w:t>
      </w:r>
      <w:r w:rsidR="008E702E">
        <w:rPr>
          <w:rFonts w:ascii="Calibri" w:hAnsi="Calibri" w:cs="Calibri"/>
          <w:sz w:val="22"/>
          <w:szCs w:val="22"/>
        </w:rPr>
        <w:t xml:space="preserve">the number </w:t>
      </w:r>
      <w:r>
        <w:rPr>
          <w:rFonts w:ascii="Calibri" w:hAnsi="Calibri" w:cs="Calibri"/>
          <w:sz w:val="22"/>
          <w:szCs w:val="22"/>
        </w:rPr>
        <w:t>arrived at</w:t>
      </w:r>
      <w:r w:rsidR="008E702E">
        <w:rPr>
          <w:rFonts w:ascii="Calibri" w:hAnsi="Calibri" w:cs="Calibri"/>
          <w:sz w:val="22"/>
          <w:szCs w:val="22"/>
        </w:rPr>
        <w:t xml:space="preserve">?    Or was the target derived from a design </w:t>
      </w:r>
      <w:r>
        <w:rPr>
          <w:rFonts w:ascii="Calibri" w:hAnsi="Calibri" w:cs="Calibri"/>
          <w:sz w:val="22"/>
          <w:szCs w:val="22"/>
        </w:rPr>
        <w:t>of</w:t>
      </w:r>
      <w:r w:rsidR="008E702E">
        <w:rPr>
          <w:rFonts w:ascii="Calibri" w:hAnsi="Calibri" w:cs="Calibri"/>
          <w:sz w:val="22"/>
          <w:szCs w:val="22"/>
        </w:rPr>
        <w:t xml:space="preserve"> a train? </w:t>
      </w:r>
    </w:p>
    <w:p w14:paraId="7EB58607"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04994297" w14:textId="31035D11" w:rsidR="008E702E" w:rsidRPr="00A84891"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Leading to the chicken and egg question.  What came first: Metro or the transport task / t</w:t>
      </w:r>
      <w:r w:rsidR="00A43A47">
        <w:rPr>
          <w:rFonts w:ascii="Calibri" w:hAnsi="Calibri" w:cs="Calibri"/>
          <w:sz w:val="22"/>
          <w:szCs w:val="22"/>
        </w:rPr>
        <w:t>arget.</w:t>
      </w:r>
    </w:p>
    <w:p w14:paraId="069C5E25"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37D46944" w14:textId="1E5FC2E5" w:rsidR="008E702E" w:rsidRDefault="008E702E" w:rsidP="002A795C">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 xml:space="preserve">From </w:t>
      </w:r>
      <w:r>
        <w:rPr>
          <w:rFonts w:ascii="Calibri" w:hAnsi="Calibri" w:cs="Calibri"/>
          <w:sz w:val="22"/>
          <w:szCs w:val="22"/>
        </w:rPr>
        <w:t xml:space="preserve">the contents of the </w:t>
      </w:r>
      <w:r w:rsidRPr="00A43A47">
        <w:rPr>
          <w:rFonts w:ascii="Calibri" w:hAnsi="Calibri" w:cs="Calibri"/>
          <w:i/>
          <w:sz w:val="22"/>
          <w:szCs w:val="22"/>
        </w:rPr>
        <w:t>State Infrastructure Strategy</w:t>
      </w:r>
      <w:r>
        <w:rPr>
          <w:rFonts w:ascii="Calibri" w:hAnsi="Calibri" w:cs="Calibri"/>
          <w:sz w:val="22"/>
          <w:szCs w:val="22"/>
        </w:rPr>
        <w:t xml:space="preserve"> 2012 </w:t>
      </w:r>
      <w:r w:rsidRPr="00A84891">
        <w:rPr>
          <w:rFonts w:ascii="Calibri" w:hAnsi="Calibri" w:cs="Calibri"/>
          <w:sz w:val="22"/>
          <w:szCs w:val="22"/>
        </w:rPr>
        <w:t xml:space="preserve">it appears </w:t>
      </w:r>
      <w:r>
        <w:rPr>
          <w:rFonts w:ascii="Calibri" w:hAnsi="Calibri" w:cs="Calibri"/>
          <w:sz w:val="22"/>
          <w:szCs w:val="22"/>
        </w:rPr>
        <w:t>Infrastructure NSW</w:t>
      </w:r>
      <w:r w:rsidRPr="00A84891">
        <w:rPr>
          <w:rFonts w:ascii="Calibri" w:hAnsi="Calibri" w:cs="Calibri"/>
          <w:sz w:val="22"/>
          <w:szCs w:val="22"/>
        </w:rPr>
        <w:t xml:space="preserve"> relied on </w:t>
      </w:r>
      <w:r>
        <w:rPr>
          <w:rFonts w:ascii="Calibri" w:hAnsi="Calibri" w:cs="Calibri"/>
          <w:sz w:val="22"/>
          <w:szCs w:val="22"/>
        </w:rPr>
        <w:t xml:space="preserve">– perhaps only on - </w:t>
      </w:r>
      <w:r w:rsidRPr="00A84891">
        <w:rPr>
          <w:rFonts w:ascii="Calibri" w:hAnsi="Calibri" w:cs="Calibri"/>
          <w:sz w:val="22"/>
          <w:szCs w:val="22"/>
        </w:rPr>
        <w:t>Transport for NSW for ‘information’ on the pivotal issue</w:t>
      </w:r>
      <w:r>
        <w:rPr>
          <w:rFonts w:ascii="Calibri" w:hAnsi="Calibri" w:cs="Calibri"/>
          <w:sz w:val="22"/>
          <w:szCs w:val="22"/>
        </w:rPr>
        <w:t>s</w:t>
      </w:r>
      <w:r w:rsidRPr="00A84891">
        <w:rPr>
          <w:rFonts w:ascii="Calibri" w:hAnsi="Calibri" w:cs="Calibri"/>
          <w:sz w:val="22"/>
          <w:szCs w:val="22"/>
        </w:rPr>
        <w:t xml:space="preserve"> of capacity </w:t>
      </w:r>
      <w:r>
        <w:rPr>
          <w:rFonts w:ascii="Calibri" w:hAnsi="Calibri" w:cs="Calibri"/>
          <w:sz w:val="22"/>
          <w:szCs w:val="22"/>
        </w:rPr>
        <w:t xml:space="preserve">and capacity </w:t>
      </w:r>
      <w:r w:rsidRPr="00A84891">
        <w:rPr>
          <w:rFonts w:ascii="Calibri" w:hAnsi="Calibri" w:cs="Calibri"/>
          <w:sz w:val="22"/>
          <w:szCs w:val="22"/>
        </w:rPr>
        <w:t xml:space="preserve">criteria </w:t>
      </w:r>
      <w:r>
        <w:rPr>
          <w:rFonts w:ascii="Calibri" w:hAnsi="Calibri" w:cs="Calibri"/>
          <w:sz w:val="22"/>
          <w:szCs w:val="22"/>
        </w:rPr>
        <w:t xml:space="preserve">(as </w:t>
      </w:r>
      <w:r w:rsidRPr="00A84891">
        <w:rPr>
          <w:rFonts w:ascii="Calibri" w:hAnsi="Calibri" w:cs="Calibri"/>
          <w:sz w:val="22"/>
          <w:szCs w:val="22"/>
        </w:rPr>
        <w:t xml:space="preserve">defined by the Government </w:t>
      </w:r>
      <w:r>
        <w:rPr>
          <w:rFonts w:ascii="Calibri" w:hAnsi="Calibri" w:cs="Calibri"/>
          <w:sz w:val="22"/>
          <w:szCs w:val="22"/>
        </w:rPr>
        <w:t xml:space="preserve">- </w:t>
      </w:r>
      <w:r w:rsidRPr="00A84891">
        <w:rPr>
          <w:rFonts w:ascii="Calibri" w:hAnsi="Calibri" w:cs="Calibri"/>
          <w:sz w:val="22"/>
          <w:szCs w:val="22"/>
        </w:rPr>
        <w:t>again with which th</w:t>
      </w:r>
      <w:r w:rsidR="00E95AA8">
        <w:rPr>
          <w:rFonts w:ascii="Calibri" w:hAnsi="Calibri" w:cs="Calibri"/>
          <w:sz w:val="22"/>
          <w:szCs w:val="22"/>
        </w:rPr>
        <w:t>is</w:t>
      </w:r>
      <w:r w:rsidRPr="00A84891">
        <w:rPr>
          <w:rFonts w:ascii="Calibri" w:hAnsi="Calibri" w:cs="Calibri"/>
          <w:sz w:val="22"/>
          <w:szCs w:val="22"/>
        </w:rPr>
        <w:t xml:space="preserve"> author does not agree).</w:t>
      </w:r>
      <w:r>
        <w:rPr>
          <w:rFonts w:ascii="Calibri" w:hAnsi="Calibri" w:cs="Calibri"/>
          <w:sz w:val="22"/>
          <w:szCs w:val="22"/>
        </w:rPr>
        <w:t xml:space="preserve">  </w:t>
      </w:r>
    </w:p>
    <w:p w14:paraId="6AD7158A"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44A8EAD3" w14:textId="1D59064E"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lastRenderedPageBreak/>
        <w:t>Yet this information does not</w:t>
      </w:r>
      <w:r w:rsidR="005C36A5">
        <w:rPr>
          <w:rFonts w:ascii="Calibri" w:hAnsi="Calibri" w:cs="Calibri"/>
          <w:sz w:val="22"/>
          <w:szCs w:val="22"/>
        </w:rPr>
        <w:t xml:space="preserve"> </w:t>
      </w:r>
      <w:r>
        <w:rPr>
          <w:rFonts w:ascii="Calibri" w:hAnsi="Calibri" w:cs="Calibri"/>
          <w:sz w:val="22"/>
          <w:szCs w:val="22"/>
        </w:rPr>
        <w:t xml:space="preserve">include that contained in the expert report for Transport for NSW.    Nor does it include </w:t>
      </w:r>
      <w:r w:rsidR="005C36A5">
        <w:rPr>
          <w:rFonts w:ascii="Calibri" w:hAnsi="Calibri" w:cs="Calibri"/>
          <w:sz w:val="22"/>
          <w:szCs w:val="22"/>
        </w:rPr>
        <w:t xml:space="preserve">all </w:t>
      </w:r>
      <w:r>
        <w:rPr>
          <w:rFonts w:ascii="Calibri" w:hAnsi="Calibri" w:cs="Calibri"/>
          <w:sz w:val="22"/>
          <w:szCs w:val="22"/>
        </w:rPr>
        <w:t xml:space="preserve">information and views from an expert commissioned by Infrastructure NSW.  </w:t>
      </w:r>
    </w:p>
    <w:p w14:paraId="1F458908"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17E9D767" w14:textId="2E984C85"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Transport for NSW is the proponent of the Metro projects</w:t>
      </w:r>
      <w:r w:rsidR="00A43A47">
        <w:rPr>
          <w:rFonts w:ascii="Calibri" w:hAnsi="Calibri" w:cs="Calibri"/>
          <w:sz w:val="22"/>
          <w:szCs w:val="22"/>
        </w:rPr>
        <w:t xml:space="preserve"> yet </w:t>
      </w:r>
      <w:r>
        <w:rPr>
          <w:rFonts w:ascii="Calibri" w:hAnsi="Calibri" w:cs="Calibri"/>
          <w:sz w:val="22"/>
          <w:szCs w:val="22"/>
        </w:rPr>
        <w:t xml:space="preserve">Figure 8 above; </w:t>
      </w:r>
      <w:r w:rsidRPr="00A84891">
        <w:rPr>
          <w:rFonts w:ascii="Calibri" w:hAnsi="Calibri" w:cs="Calibri"/>
          <w:sz w:val="22"/>
          <w:szCs w:val="22"/>
        </w:rPr>
        <w:t>note [2] Table 8.5</w:t>
      </w:r>
      <w:r w:rsidR="00A43A47">
        <w:rPr>
          <w:rFonts w:ascii="Calibri" w:hAnsi="Calibri" w:cs="Calibri"/>
          <w:sz w:val="22"/>
          <w:szCs w:val="22"/>
        </w:rPr>
        <w:t xml:space="preserve"> is</w:t>
      </w:r>
      <w:r>
        <w:rPr>
          <w:rFonts w:ascii="Calibri" w:hAnsi="Calibri" w:cs="Calibri"/>
          <w:sz w:val="22"/>
          <w:szCs w:val="22"/>
        </w:rPr>
        <w:t>:</w:t>
      </w:r>
      <w:r w:rsidRPr="00A84891">
        <w:rPr>
          <w:rFonts w:ascii="Calibri" w:hAnsi="Calibri" w:cs="Calibri"/>
          <w:sz w:val="22"/>
          <w:szCs w:val="22"/>
        </w:rPr>
        <w:t xml:space="preserve"> </w:t>
      </w:r>
    </w:p>
    <w:p w14:paraId="00F93728"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73C59780" w14:textId="433E7EB6" w:rsidR="008E702E" w:rsidRPr="005973FE" w:rsidRDefault="008E702E" w:rsidP="002A795C">
      <w:pPr>
        <w:pStyle w:val="NormalWeb"/>
        <w:spacing w:before="0" w:beforeAutospacing="0" w:after="0" w:afterAutospacing="0"/>
        <w:ind w:firstLine="720"/>
        <w:textAlignment w:val="baseline"/>
        <w:rPr>
          <w:rFonts w:ascii="Calibri" w:hAnsi="Calibri" w:cs="Calibri"/>
          <w:i/>
          <w:sz w:val="20"/>
          <w:szCs w:val="20"/>
        </w:rPr>
      </w:pPr>
      <w:r w:rsidRPr="005973FE">
        <w:rPr>
          <w:rFonts w:ascii="Calibri" w:hAnsi="Calibri" w:cs="Calibri"/>
          <w:i/>
          <w:sz w:val="20"/>
          <w:szCs w:val="20"/>
        </w:rPr>
        <w:t>‘Source: MTR for Transport for NS</w:t>
      </w:r>
      <w:r w:rsidR="00A21DCF">
        <w:rPr>
          <w:rFonts w:ascii="Calibri" w:hAnsi="Calibri" w:cs="Calibri"/>
          <w:i/>
          <w:sz w:val="20"/>
          <w:szCs w:val="20"/>
        </w:rPr>
        <w:t>W</w:t>
      </w:r>
      <w:r w:rsidRPr="005973FE">
        <w:rPr>
          <w:rFonts w:ascii="Calibri" w:hAnsi="Calibri" w:cs="Calibri"/>
          <w:i/>
          <w:sz w:val="20"/>
          <w:szCs w:val="20"/>
        </w:rPr>
        <w:t>.</w:t>
      </w:r>
      <w:r w:rsidR="00A21DCF">
        <w:rPr>
          <w:rFonts w:ascii="Calibri" w:hAnsi="Calibri" w:cs="Calibri"/>
          <w:i/>
          <w:sz w:val="20"/>
          <w:szCs w:val="20"/>
        </w:rPr>
        <w:t>’</w:t>
      </w:r>
    </w:p>
    <w:p w14:paraId="7E51FC83"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2A513270" w14:textId="442A4D60"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It is unclear what this is intended to convey.  Nonetheless, </w:t>
      </w:r>
      <w:r w:rsidRPr="00A84891">
        <w:rPr>
          <w:rFonts w:ascii="Calibri" w:hAnsi="Calibri" w:cs="Calibri"/>
          <w:sz w:val="22"/>
          <w:szCs w:val="22"/>
        </w:rPr>
        <w:t xml:space="preserve">MTR </w:t>
      </w:r>
      <w:r>
        <w:rPr>
          <w:rFonts w:ascii="Calibri" w:hAnsi="Calibri" w:cs="Calibri"/>
          <w:sz w:val="22"/>
          <w:szCs w:val="22"/>
        </w:rPr>
        <w:t>is</w:t>
      </w:r>
      <w:r w:rsidRPr="00A84891">
        <w:rPr>
          <w:rFonts w:ascii="Calibri" w:hAnsi="Calibri" w:cs="Calibri"/>
          <w:sz w:val="22"/>
          <w:szCs w:val="22"/>
        </w:rPr>
        <w:t xml:space="preserve"> the acronym of the Mass Transit Railway of Hong Kong – a metro operator.  It runs Melbourne’s passenger railway and now has a 60% holding in the company to operate the North West Metro in Sydney.    </w:t>
      </w:r>
    </w:p>
    <w:p w14:paraId="0808CE7A"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54E5E55A" w14:textId="01E62C61" w:rsidR="008E702E" w:rsidRPr="00A84891" w:rsidRDefault="00A43A47" w:rsidP="002A795C">
      <w:pPr>
        <w:pStyle w:val="Heading3"/>
        <w:spacing w:before="0"/>
        <w:rPr>
          <w:color w:val="auto"/>
        </w:rPr>
      </w:pPr>
      <w:bookmarkStart w:id="40" w:name="_Toc518238529"/>
      <w:bookmarkStart w:id="41" w:name="_Toc521747486"/>
      <w:r>
        <w:t>4</w:t>
      </w:r>
      <w:r w:rsidR="008E702E">
        <w:t>.</w:t>
      </w:r>
      <w:r w:rsidR="00371D05">
        <w:t>6</w:t>
      </w:r>
      <w:r w:rsidR="008E702E">
        <w:tab/>
      </w:r>
      <w:r w:rsidR="00371D05">
        <w:t>T</w:t>
      </w:r>
      <w:r w:rsidR="008E702E">
        <w:t>iming</w:t>
      </w:r>
      <w:bookmarkEnd w:id="40"/>
      <w:bookmarkEnd w:id="41"/>
    </w:p>
    <w:p w14:paraId="62837981" w14:textId="51D82E6E" w:rsidR="008E702E" w:rsidRPr="00A84891" w:rsidRDefault="00A43A47"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W</w:t>
      </w:r>
      <w:r w:rsidR="008E702E" w:rsidRPr="00A84891">
        <w:rPr>
          <w:rFonts w:ascii="Calibri" w:hAnsi="Calibri" w:cs="Calibri"/>
          <w:sz w:val="22"/>
          <w:szCs w:val="22"/>
        </w:rPr>
        <w:t xml:space="preserve">hen was the decision made to initiate ‘Metro’ by turning the North West Rail Link into rapid transit?  </w:t>
      </w:r>
    </w:p>
    <w:p w14:paraId="68D93D8D"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711B3571" w14:textId="4C557468" w:rsidR="008E702E" w:rsidRPr="00A84891" w:rsidRDefault="008E702E" w:rsidP="002A795C">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Not by 7 April 2011 if reports quoting the now Premier are to be believed.  An April 2011 Sydney Morning Herald article included the following:</w:t>
      </w:r>
    </w:p>
    <w:p w14:paraId="3BDE2D7B" w14:textId="77777777" w:rsidR="008E702E" w:rsidRPr="00A84891" w:rsidRDefault="008E702E" w:rsidP="002A795C">
      <w:pPr>
        <w:pStyle w:val="NormalWeb"/>
        <w:spacing w:before="0" w:beforeAutospacing="0" w:after="0" w:afterAutospacing="0"/>
        <w:textAlignment w:val="baseline"/>
        <w:rPr>
          <w:rFonts w:asciiTheme="minorHAnsi" w:hAnsiTheme="minorHAnsi" w:cs="Calibri"/>
          <w:sz w:val="22"/>
          <w:szCs w:val="22"/>
        </w:rPr>
      </w:pPr>
    </w:p>
    <w:p w14:paraId="5583A438" w14:textId="77777777" w:rsidR="008E702E" w:rsidRDefault="008E702E" w:rsidP="002A795C">
      <w:pPr>
        <w:pStyle w:val="NormalWeb"/>
        <w:shd w:val="clear" w:color="auto" w:fill="FFFFFF"/>
        <w:spacing w:before="0" w:beforeAutospacing="0" w:after="0" w:afterAutospacing="0"/>
        <w:ind w:left="720"/>
        <w:textAlignment w:val="baseline"/>
        <w:rPr>
          <w:rFonts w:asciiTheme="minorHAnsi" w:hAnsiTheme="minorHAnsi"/>
          <w:i/>
          <w:sz w:val="20"/>
          <w:szCs w:val="20"/>
        </w:rPr>
      </w:pPr>
      <w:r w:rsidRPr="005973FE">
        <w:rPr>
          <w:rFonts w:asciiTheme="minorHAnsi" w:hAnsiTheme="minorHAnsi"/>
          <w:i/>
          <w:sz w:val="20"/>
          <w:szCs w:val="20"/>
        </w:rPr>
        <w:t xml:space="preserve">‘Since the demise of the CBD Metro, Mr Staples </w:t>
      </w:r>
      <w:r w:rsidRPr="005973FE">
        <w:rPr>
          <w:rFonts w:asciiTheme="minorHAnsi" w:hAnsiTheme="minorHAnsi"/>
          <w:sz w:val="20"/>
          <w:szCs w:val="20"/>
        </w:rPr>
        <w:t>[the Former cited Metro chief]</w:t>
      </w:r>
      <w:r w:rsidRPr="005973FE">
        <w:rPr>
          <w:rFonts w:asciiTheme="minorHAnsi" w:hAnsiTheme="minorHAnsi"/>
          <w:i/>
          <w:sz w:val="20"/>
          <w:szCs w:val="20"/>
        </w:rPr>
        <w:t xml:space="preserve"> is known to have been examining ways of converting part of the CityRail grid to a single-deck, high-frequency metro-style system.</w:t>
      </w:r>
    </w:p>
    <w:p w14:paraId="363FDEB2" w14:textId="77777777" w:rsidR="008E702E" w:rsidRDefault="008E702E" w:rsidP="002A795C">
      <w:pPr>
        <w:pStyle w:val="NormalWeb"/>
        <w:shd w:val="clear" w:color="auto" w:fill="FFFFFF"/>
        <w:spacing w:before="0" w:beforeAutospacing="0" w:after="0" w:afterAutospacing="0"/>
        <w:ind w:left="720"/>
        <w:textAlignment w:val="baseline"/>
        <w:rPr>
          <w:rFonts w:asciiTheme="minorHAnsi" w:hAnsiTheme="minorHAnsi"/>
          <w:i/>
          <w:sz w:val="20"/>
          <w:szCs w:val="20"/>
        </w:rPr>
      </w:pPr>
    </w:p>
    <w:p w14:paraId="4B4F3126" w14:textId="76FB743D" w:rsidR="008E702E" w:rsidRPr="005973FE" w:rsidRDefault="008E702E" w:rsidP="002A795C">
      <w:pPr>
        <w:pStyle w:val="NormalWeb"/>
        <w:shd w:val="clear" w:color="auto" w:fill="FFFFFF"/>
        <w:spacing w:before="0" w:beforeAutospacing="0" w:after="0" w:afterAutospacing="0"/>
        <w:ind w:left="720"/>
        <w:textAlignment w:val="baseline"/>
        <w:rPr>
          <w:rFonts w:ascii="Calibri" w:hAnsi="Calibri" w:cs="Calibri"/>
          <w:sz w:val="20"/>
          <w:szCs w:val="20"/>
        </w:rPr>
      </w:pPr>
      <w:r w:rsidRPr="005973FE">
        <w:rPr>
          <w:rFonts w:asciiTheme="minorHAnsi" w:hAnsiTheme="minorHAnsi"/>
          <w:i/>
          <w:sz w:val="20"/>
          <w:szCs w:val="20"/>
        </w:rPr>
        <w:t xml:space="preserve">Ms </w:t>
      </w:r>
      <w:proofErr w:type="spellStart"/>
      <w:r w:rsidRPr="005973FE">
        <w:rPr>
          <w:rFonts w:asciiTheme="minorHAnsi" w:hAnsiTheme="minorHAnsi"/>
          <w:i/>
          <w:sz w:val="20"/>
          <w:szCs w:val="20"/>
        </w:rPr>
        <w:t>Berejiklian</w:t>
      </w:r>
      <w:proofErr w:type="spellEnd"/>
      <w:r w:rsidRPr="005973FE">
        <w:rPr>
          <w:rFonts w:asciiTheme="minorHAnsi" w:hAnsiTheme="minorHAnsi"/>
          <w:i/>
          <w:sz w:val="20"/>
          <w:szCs w:val="20"/>
        </w:rPr>
        <w:t>, however, confirmed that standard double-decked trains would run on the new rail line. ''This is a heavy rail link,'' she said.</w:t>
      </w:r>
      <w:r w:rsidR="00A21DCF">
        <w:rPr>
          <w:rFonts w:asciiTheme="minorHAnsi" w:hAnsiTheme="minorHAnsi"/>
          <w:i/>
          <w:sz w:val="20"/>
          <w:szCs w:val="20"/>
        </w:rPr>
        <w:t>’</w:t>
      </w:r>
      <w:r w:rsidRPr="005973FE">
        <w:rPr>
          <w:rStyle w:val="EndnoteReference"/>
          <w:rFonts w:ascii="Calibri" w:hAnsi="Calibri" w:cs="Calibri"/>
        </w:rPr>
        <w:endnoteReference w:id="43"/>
      </w:r>
    </w:p>
    <w:p w14:paraId="3D5EBB91" w14:textId="77777777" w:rsidR="004E6122" w:rsidRDefault="004E6122" w:rsidP="002A795C">
      <w:pPr>
        <w:pStyle w:val="NormalWeb"/>
        <w:spacing w:before="0" w:beforeAutospacing="0" w:after="0" w:afterAutospacing="0"/>
        <w:textAlignment w:val="baseline"/>
        <w:rPr>
          <w:rFonts w:ascii="Calibri" w:hAnsi="Calibri" w:cs="Calibri"/>
          <w:sz w:val="22"/>
          <w:szCs w:val="22"/>
        </w:rPr>
      </w:pPr>
    </w:p>
    <w:p w14:paraId="381D5A85" w14:textId="37DC3F37" w:rsidR="008E702E" w:rsidRPr="00371D05" w:rsidRDefault="008E702E" w:rsidP="002A795C">
      <w:pPr>
        <w:pStyle w:val="NormalWeb"/>
        <w:spacing w:before="0" w:beforeAutospacing="0" w:after="0" w:afterAutospacing="0"/>
        <w:textAlignment w:val="baseline"/>
        <w:rPr>
          <w:rFonts w:ascii="Calibri" w:hAnsi="Calibri" w:cs="Calibri"/>
          <w:sz w:val="22"/>
          <w:szCs w:val="22"/>
        </w:rPr>
      </w:pPr>
      <w:r w:rsidRPr="00371D05">
        <w:rPr>
          <w:rFonts w:ascii="Calibri" w:hAnsi="Calibri" w:cs="Calibri"/>
          <w:sz w:val="22"/>
          <w:szCs w:val="22"/>
        </w:rPr>
        <w:t>Or according to Infrastructure NSW’s experts:</w:t>
      </w:r>
    </w:p>
    <w:p w14:paraId="59266061"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304C4EB1" w14:textId="0A683F33" w:rsidR="008E702E" w:rsidRDefault="008E702E" w:rsidP="002A795C">
      <w:pPr>
        <w:pStyle w:val="NormalWeb"/>
        <w:spacing w:before="0" w:beforeAutospacing="0" w:after="0" w:afterAutospacing="0"/>
        <w:ind w:left="720"/>
        <w:textAlignment w:val="baseline"/>
        <w:rPr>
          <w:rFonts w:asciiTheme="minorHAnsi" w:hAnsiTheme="minorHAnsi" w:cstheme="minorHAnsi"/>
          <w:i/>
          <w:sz w:val="20"/>
          <w:szCs w:val="20"/>
        </w:rPr>
      </w:pPr>
      <w:r w:rsidRPr="005973FE">
        <w:rPr>
          <w:rFonts w:asciiTheme="minorHAnsi" w:hAnsiTheme="minorHAnsi" w:cstheme="minorHAnsi"/>
          <w:i/>
          <w:sz w:val="20"/>
          <w:szCs w:val="20"/>
        </w:rPr>
        <w:t>‘We recommend that under the current CityRail train specification NWRL passengers are given the choice of direct trains to the city centre both via Chatswood and via Strathfield</w:t>
      </w:r>
      <w:r w:rsidR="004E6122">
        <w:rPr>
          <w:rFonts w:asciiTheme="minorHAnsi" w:hAnsiTheme="minorHAnsi" w:cstheme="minorHAnsi"/>
          <w:i/>
          <w:sz w:val="20"/>
          <w:szCs w:val="20"/>
        </w:rPr>
        <w:t>.</w:t>
      </w:r>
      <w:r w:rsidRPr="005973FE">
        <w:rPr>
          <w:rFonts w:asciiTheme="minorHAnsi" w:hAnsiTheme="minorHAnsi" w:cstheme="minorHAnsi"/>
          <w:i/>
          <w:sz w:val="20"/>
          <w:szCs w:val="20"/>
        </w:rPr>
        <w:t>’</w:t>
      </w:r>
      <w:r w:rsidRPr="005973FE">
        <w:rPr>
          <w:rStyle w:val="EndnoteReference"/>
          <w:rFonts w:asciiTheme="minorHAnsi" w:hAnsiTheme="minorHAnsi" w:cstheme="minorHAnsi"/>
          <w:i/>
        </w:rPr>
        <w:endnoteReference w:id="44"/>
      </w:r>
    </w:p>
    <w:p w14:paraId="5C4D2E7D" w14:textId="77777777" w:rsidR="004E6122" w:rsidRPr="005973FE" w:rsidRDefault="004E6122" w:rsidP="002A795C">
      <w:pPr>
        <w:pStyle w:val="NormalWeb"/>
        <w:spacing w:before="0" w:beforeAutospacing="0" w:after="0" w:afterAutospacing="0"/>
        <w:ind w:left="720"/>
        <w:textAlignment w:val="baseline"/>
        <w:rPr>
          <w:rFonts w:ascii="Calibri" w:hAnsi="Calibri" w:cs="Calibri"/>
          <w:sz w:val="20"/>
          <w:szCs w:val="20"/>
        </w:rPr>
      </w:pPr>
    </w:p>
    <w:p w14:paraId="43C918A1" w14:textId="6DD789EA" w:rsidR="008E702E" w:rsidRPr="00A84891" w:rsidRDefault="008E702E" w:rsidP="002A795C">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 xml:space="preserve">A 3 December 2011 article </w:t>
      </w:r>
      <w:r>
        <w:rPr>
          <w:rFonts w:ascii="Calibri" w:hAnsi="Calibri" w:cs="Calibri"/>
          <w:sz w:val="22"/>
          <w:szCs w:val="22"/>
        </w:rPr>
        <w:t>in the Sydney Morning Herald</w:t>
      </w:r>
      <w:r w:rsidRPr="00A84891">
        <w:rPr>
          <w:rFonts w:ascii="Calibri" w:hAnsi="Calibri" w:cs="Calibri"/>
          <w:sz w:val="22"/>
          <w:szCs w:val="22"/>
        </w:rPr>
        <w:t xml:space="preserve"> said it was unclear how the idea of private sector train operations o</w:t>
      </w:r>
      <w:r w:rsidR="004E6122">
        <w:rPr>
          <w:rFonts w:ascii="Calibri" w:hAnsi="Calibri" w:cs="Calibri"/>
          <w:sz w:val="22"/>
          <w:szCs w:val="22"/>
        </w:rPr>
        <w:t>f</w:t>
      </w:r>
      <w:r w:rsidRPr="00A84891">
        <w:rPr>
          <w:rFonts w:ascii="Calibri" w:hAnsi="Calibri" w:cs="Calibri"/>
          <w:sz w:val="22"/>
          <w:szCs w:val="22"/>
        </w:rPr>
        <w:t xml:space="preserve"> the North West Rail Link would interact with Sydney Trains; implying a lack of awareness of a change in the position stated by Ms </w:t>
      </w:r>
      <w:proofErr w:type="spellStart"/>
      <w:r w:rsidRPr="00A84891">
        <w:rPr>
          <w:rFonts w:ascii="Calibri" w:hAnsi="Calibri" w:cs="Calibri"/>
          <w:sz w:val="22"/>
          <w:szCs w:val="22"/>
        </w:rPr>
        <w:t>Berejiklian</w:t>
      </w:r>
      <w:proofErr w:type="spellEnd"/>
      <w:r w:rsidRPr="00A84891">
        <w:rPr>
          <w:rFonts w:ascii="Calibri" w:hAnsi="Calibri" w:cs="Calibri"/>
          <w:sz w:val="22"/>
          <w:szCs w:val="22"/>
        </w:rPr>
        <w:t xml:space="preserve"> in April.</w:t>
      </w:r>
      <w:r w:rsidRPr="00A84891">
        <w:rPr>
          <w:rStyle w:val="EndnoteReference"/>
          <w:rFonts w:ascii="Calibri" w:hAnsi="Calibri" w:cs="Calibri"/>
          <w:sz w:val="22"/>
          <w:szCs w:val="22"/>
        </w:rPr>
        <w:endnoteReference w:id="45"/>
      </w:r>
      <w:r w:rsidRPr="00A84891">
        <w:rPr>
          <w:rFonts w:ascii="Calibri" w:hAnsi="Calibri" w:cs="Calibri"/>
          <w:sz w:val="22"/>
          <w:szCs w:val="22"/>
        </w:rPr>
        <w:t xml:space="preserve">  </w:t>
      </w:r>
    </w:p>
    <w:p w14:paraId="14C2BA6C"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0D768439" w14:textId="2F5582BE" w:rsidR="008E702E" w:rsidRPr="00A84891"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Mr Sandy </w:t>
      </w:r>
      <w:r w:rsidRPr="00A84891">
        <w:rPr>
          <w:rFonts w:ascii="Calibri" w:hAnsi="Calibri" w:cs="Calibri"/>
          <w:sz w:val="22"/>
          <w:szCs w:val="22"/>
        </w:rPr>
        <w:t xml:space="preserve">Thomas suggests the decision was made </w:t>
      </w:r>
      <w:r>
        <w:rPr>
          <w:rFonts w:ascii="Calibri" w:hAnsi="Calibri" w:cs="Calibri"/>
          <w:sz w:val="22"/>
          <w:szCs w:val="22"/>
        </w:rPr>
        <w:t>after June</w:t>
      </w:r>
      <w:r w:rsidRPr="00A84891">
        <w:rPr>
          <w:rFonts w:ascii="Calibri" w:hAnsi="Calibri" w:cs="Calibri"/>
          <w:sz w:val="22"/>
          <w:szCs w:val="22"/>
        </w:rPr>
        <w:t xml:space="preserve"> 2012.</w:t>
      </w:r>
      <w:r>
        <w:rPr>
          <w:rFonts w:ascii="Calibri" w:hAnsi="Calibri" w:cs="Calibri"/>
          <w:sz w:val="22"/>
          <w:szCs w:val="22"/>
        </w:rPr>
        <w:t xml:space="preserve">  He </w:t>
      </w:r>
      <w:r w:rsidR="004E6122">
        <w:rPr>
          <w:rFonts w:ascii="Calibri" w:hAnsi="Calibri" w:cs="Calibri"/>
          <w:sz w:val="22"/>
          <w:szCs w:val="22"/>
        </w:rPr>
        <w:t>argues</w:t>
      </w:r>
      <w:r>
        <w:rPr>
          <w:rFonts w:ascii="Calibri" w:hAnsi="Calibri" w:cs="Calibri"/>
          <w:sz w:val="22"/>
          <w:szCs w:val="22"/>
        </w:rPr>
        <w:t xml:space="preserve"> there was ‘kite flying’ in the media about metro trains in October 2011.</w:t>
      </w:r>
      <w:r w:rsidRPr="00A84891">
        <w:rPr>
          <w:rStyle w:val="EndnoteReference"/>
          <w:rFonts w:ascii="Calibri" w:hAnsi="Calibri" w:cs="Calibri"/>
          <w:sz w:val="22"/>
          <w:szCs w:val="22"/>
        </w:rPr>
        <w:endnoteReference w:id="46"/>
      </w:r>
      <w:r w:rsidRPr="00A84891">
        <w:t xml:space="preserve"> </w:t>
      </w:r>
    </w:p>
    <w:p w14:paraId="16BB4105"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28BA2D24" w14:textId="77777777" w:rsidR="008E702E" w:rsidRPr="005D25D3" w:rsidRDefault="008E702E" w:rsidP="002A795C">
      <w:pPr>
        <w:pStyle w:val="NormalWeb"/>
        <w:spacing w:before="0" w:beforeAutospacing="0" w:after="0" w:afterAutospacing="0"/>
        <w:textAlignment w:val="baseline"/>
        <w:rPr>
          <w:rFonts w:asciiTheme="minorHAnsi" w:hAnsiTheme="minorHAnsi" w:cs="Calibri"/>
          <w:sz w:val="22"/>
          <w:szCs w:val="22"/>
        </w:rPr>
      </w:pPr>
      <w:r w:rsidRPr="005D25D3">
        <w:rPr>
          <w:rFonts w:asciiTheme="minorHAnsi" w:hAnsiTheme="minorHAnsi" w:cs="Calibri"/>
          <w:sz w:val="22"/>
          <w:szCs w:val="22"/>
        </w:rPr>
        <w:t>A North West Rail project definition report - November 2011 – is of interest.</w:t>
      </w:r>
      <w:r w:rsidRPr="005D25D3">
        <w:rPr>
          <w:rStyle w:val="EndnoteReference"/>
          <w:rFonts w:asciiTheme="minorHAnsi" w:hAnsiTheme="minorHAnsi" w:cs="Calibri"/>
          <w:sz w:val="22"/>
          <w:szCs w:val="22"/>
        </w:rPr>
        <w:endnoteReference w:id="47"/>
      </w:r>
    </w:p>
    <w:p w14:paraId="09628D22" w14:textId="77777777" w:rsidR="008E702E" w:rsidRPr="005D25D3" w:rsidRDefault="008E702E" w:rsidP="002A795C">
      <w:pPr>
        <w:pStyle w:val="NormalWeb"/>
        <w:spacing w:before="0" w:beforeAutospacing="0" w:after="0" w:afterAutospacing="0"/>
        <w:textAlignment w:val="baseline"/>
        <w:rPr>
          <w:rFonts w:asciiTheme="minorHAnsi" w:hAnsiTheme="minorHAnsi" w:cs="Calibri"/>
          <w:sz w:val="22"/>
          <w:szCs w:val="22"/>
        </w:rPr>
      </w:pPr>
    </w:p>
    <w:p w14:paraId="24CCF6AB" w14:textId="77777777" w:rsidR="008E702E" w:rsidRPr="005D25D3" w:rsidRDefault="008E702E" w:rsidP="002A795C">
      <w:pPr>
        <w:pStyle w:val="NormalWeb"/>
        <w:spacing w:before="0" w:beforeAutospacing="0" w:after="0" w:afterAutospacing="0"/>
        <w:textAlignment w:val="baseline"/>
        <w:rPr>
          <w:rFonts w:asciiTheme="minorHAnsi" w:hAnsiTheme="minorHAnsi" w:cs="Calibri"/>
          <w:sz w:val="22"/>
          <w:szCs w:val="22"/>
        </w:rPr>
      </w:pPr>
      <w:r>
        <w:rPr>
          <w:rFonts w:asciiTheme="minorHAnsi" w:hAnsiTheme="minorHAnsi" w:cs="Calibri"/>
          <w:sz w:val="22"/>
          <w:szCs w:val="22"/>
        </w:rPr>
        <w:t>It</w:t>
      </w:r>
      <w:r w:rsidRPr="005D25D3">
        <w:rPr>
          <w:rFonts w:asciiTheme="minorHAnsi" w:hAnsiTheme="minorHAnsi" w:cs="Calibri"/>
          <w:sz w:val="22"/>
          <w:szCs w:val="22"/>
        </w:rPr>
        <w:t xml:space="preserve"> did not mention Metro or rapid transit – rather it noted challenges of connecting the North West Rail Link with Sydney Trains (then CityRail) at Epping and said ‘</w:t>
      </w:r>
      <w:r w:rsidRPr="005D25D3">
        <w:rPr>
          <w:rFonts w:asciiTheme="minorHAnsi" w:hAnsiTheme="minorHAnsi" w:cs="Calibri"/>
          <w:i/>
          <w:sz w:val="22"/>
          <w:szCs w:val="22"/>
        </w:rPr>
        <w:t>modern 8 car double-deck</w:t>
      </w:r>
      <w:r w:rsidRPr="005D25D3">
        <w:rPr>
          <w:rFonts w:asciiTheme="minorHAnsi" w:hAnsiTheme="minorHAnsi" w:cs="Calibri"/>
          <w:sz w:val="22"/>
          <w:szCs w:val="22"/>
        </w:rPr>
        <w:t>’ services will operate on the new link.</w:t>
      </w:r>
      <w:r>
        <w:rPr>
          <w:rFonts w:asciiTheme="minorHAnsi" w:hAnsiTheme="minorHAnsi" w:cs="Calibri"/>
          <w:sz w:val="22"/>
          <w:szCs w:val="22"/>
        </w:rPr>
        <w:t xml:space="preserve">  </w:t>
      </w:r>
      <w:r w:rsidRPr="005D25D3">
        <w:rPr>
          <w:rFonts w:asciiTheme="minorHAnsi" w:hAnsiTheme="minorHAnsi" w:cs="Calibri"/>
          <w:sz w:val="22"/>
          <w:szCs w:val="22"/>
        </w:rPr>
        <w:t xml:space="preserve">Yet it included this single line among its 85 pages: </w:t>
      </w:r>
    </w:p>
    <w:p w14:paraId="661FC321" w14:textId="77777777" w:rsidR="008E702E" w:rsidRPr="005D25D3" w:rsidRDefault="008E702E" w:rsidP="002A795C">
      <w:pPr>
        <w:pStyle w:val="NormalWeb"/>
        <w:spacing w:before="0" w:beforeAutospacing="0" w:after="0" w:afterAutospacing="0"/>
        <w:textAlignment w:val="baseline"/>
        <w:rPr>
          <w:rFonts w:asciiTheme="minorHAnsi" w:hAnsiTheme="minorHAnsi" w:cs="Calibri"/>
          <w:sz w:val="22"/>
          <w:szCs w:val="22"/>
        </w:rPr>
      </w:pPr>
    </w:p>
    <w:p w14:paraId="6B8DADFD" w14:textId="5530970E" w:rsidR="008E702E" w:rsidRPr="005973FE" w:rsidRDefault="008E702E" w:rsidP="002A795C">
      <w:pPr>
        <w:pStyle w:val="NormalWeb"/>
        <w:spacing w:before="0" w:beforeAutospacing="0" w:after="0" w:afterAutospacing="0"/>
        <w:ind w:firstLine="720"/>
        <w:textAlignment w:val="baseline"/>
        <w:rPr>
          <w:rFonts w:asciiTheme="minorHAnsi" w:hAnsiTheme="minorHAnsi"/>
          <w:i/>
          <w:sz w:val="20"/>
          <w:szCs w:val="20"/>
        </w:rPr>
      </w:pPr>
      <w:r w:rsidRPr="005973FE">
        <w:rPr>
          <w:rFonts w:asciiTheme="minorHAnsi" w:hAnsiTheme="minorHAnsi"/>
          <w:i/>
          <w:sz w:val="20"/>
          <w:szCs w:val="20"/>
        </w:rPr>
        <w:t>‘Tunnel dimensions • 15.5 km of twin 5.7 m internal diameter segmentally lined tunnels.</w:t>
      </w:r>
      <w:r w:rsidR="00A21DCF">
        <w:rPr>
          <w:rFonts w:asciiTheme="minorHAnsi" w:hAnsiTheme="minorHAnsi"/>
          <w:i/>
          <w:sz w:val="20"/>
          <w:szCs w:val="20"/>
        </w:rPr>
        <w:t>’</w:t>
      </w:r>
    </w:p>
    <w:p w14:paraId="3558BD6B" w14:textId="77777777" w:rsidR="008E702E" w:rsidRPr="005973FE" w:rsidRDefault="008E702E" w:rsidP="002A795C">
      <w:pPr>
        <w:pStyle w:val="NormalWeb"/>
        <w:spacing w:before="0" w:beforeAutospacing="0" w:after="0" w:afterAutospacing="0"/>
        <w:textAlignment w:val="baseline"/>
        <w:rPr>
          <w:rFonts w:asciiTheme="minorHAnsi" w:hAnsiTheme="minorHAnsi" w:cs="Calibri"/>
          <w:sz w:val="20"/>
          <w:szCs w:val="20"/>
        </w:rPr>
      </w:pPr>
    </w:p>
    <w:p w14:paraId="28678B1D" w14:textId="4623209E" w:rsidR="008E702E" w:rsidRPr="005D25D3" w:rsidRDefault="008E702E" w:rsidP="002A795C">
      <w:pPr>
        <w:pStyle w:val="NormalWeb"/>
        <w:spacing w:before="0" w:beforeAutospacing="0" w:after="0" w:afterAutospacing="0"/>
        <w:textAlignment w:val="baseline"/>
        <w:rPr>
          <w:rFonts w:asciiTheme="minorHAnsi" w:hAnsiTheme="minorHAnsi" w:cs="Calibri"/>
          <w:sz w:val="22"/>
          <w:szCs w:val="22"/>
        </w:rPr>
      </w:pPr>
      <w:r w:rsidRPr="005D25D3">
        <w:rPr>
          <w:rFonts w:asciiTheme="minorHAnsi" w:hAnsiTheme="minorHAnsi" w:cs="Calibri"/>
          <w:sz w:val="22"/>
          <w:szCs w:val="22"/>
        </w:rPr>
        <w:t xml:space="preserve">Does this refer to the small tunnel diameter that is </w:t>
      </w:r>
      <w:r w:rsidR="00E95AA8">
        <w:rPr>
          <w:rFonts w:asciiTheme="minorHAnsi" w:hAnsiTheme="minorHAnsi" w:cs="Calibri"/>
          <w:sz w:val="22"/>
          <w:szCs w:val="22"/>
        </w:rPr>
        <w:t>a central</w:t>
      </w:r>
      <w:r w:rsidRPr="005D25D3">
        <w:rPr>
          <w:rFonts w:asciiTheme="minorHAnsi" w:hAnsiTheme="minorHAnsi" w:cs="Calibri"/>
          <w:sz w:val="22"/>
          <w:szCs w:val="22"/>
        </w:rPr>
        <w:t xml:space="preserve"> matter of contention</w:t>
      </w:r>
      <w:r w:rsidR="00A43A47">
        <w:rPr>
          <w:rFonts w:asciiTheme="minorHAnsi" w:hAnsiTheme="minorHAnsi" w:cs="Calibri"/>
          <w:sz w:val="22"/>
          <w:szCs w:val="22"/>
        </w:rPr>
        <w:t>?</w:t>
      </w:r>
    </w:p>
    <w:p w14:paraId="275097D3" w14:textId="77777777" w:rsidR="008E702E" w:rsidRPr="005D25D3" w:rsidRDefault="008E702E" w:rsidP="002A795C">
      <w:pPr>
        <w:pStyle w:val="NormalWeb"/>
        <w:spacing w:before="0" w:beforeAutospacing="0" w:after="0" w:afterAutospacing="0"/>
        <w:textAlignment w:val="baseline"/>
        <w:rPr>
          <w:rFonts w:asciiTheme="minorHAnsi" w:hAnsiTheme="minorHAnsi" w:cs="Calibri"/>
          <w:sz w:val="22"/>
          <w:szCs w:val="22"/>
        </w:rPr>
      </w:pPr>
    </w:p>
    <w:p w14:paraId="59DD4DA5" w14:textId="73C25648" w:rsidR="008E702E" w:rsidRDefault="00A21DCF" w:rsidP="002A795C">
      <w:pPr>
        <w:pStyle w:val="NormalWeb"/>
        <w:spacing w:before="0" w:beforeAutospacing="0" w:after="0" w:afterAutospacing="0"/>
        <w:textAlignment w:val="baseline"/>
        <w:rPr>
          <w:rFonts w:asciiTheme="minorHAnsi" w:hAnsiTheme="minorHAnsi" w:cs="Calibri"/>
          <w:sz w:val="22"/>
          <w:szCs w:val="22"/>
        </w:rPr>
      </w:pPr>
      <w:r>
        <w:rPr>
          <w:rFonts w:asciiTheme="minorHAnsi" w:hAnsiTheme="minorHAnsi" w:cs="Calibri"/>
          <w:sz w:val="22"/>
          <w:szCs w:val="22"/>
        </w:rPr>
        <w:t xml:space="preserve">Figure 10 </w:t>
      </w:r>
      <w:r w:rsidR="008E702E">
        <w:rPr>
          <w:rFonts w:asciiTheme="minorHAnsi" w:hAnsiTheme="minorHAnsi" w:cs="Calibri"/>
          <w:sz w:val="22"/>
          <w:szCs w:val="22"/>
        </w:rPr>
        <w:t>is something from the report.</w:t>
      </w:r>
    </w:p>
    <w:p w14:paraId="19F8A489" w14:textId="017509B6" w:rsidR="008E702E" w:rsidRDefault="008E702E" w:rsidP="002A795C">
      <w:pPr>
        <w:pStyle w:val="NormalWeb"/>
        <w:spacing w:before="0" w:beforeAutospacing="0" w:after="0" w:afterAutospacing="0"/>
        <w:textAlignment w:val="baseline"/>
        <w:rPr>
          <w:rFonts w:asciiTheme="minorHAnsi" w:hAnsiTheme="minorHAnsi" w:cs="Calibri"/>
          <w:b/>
          <w:sz w:val="20"/>
          <w:szCs w:val="20"/>
        </w:rPr>
      </w:pPr>
    </w:p>
    <w:p w14:paraId="020240D8" w14:textId="2B7E5B03" w:rsidR="00A21DCF" w:rsidRDefault="00A21DCF" w:rsidP="002A795C">
      <w:pPr>
        <w:pStyle w:val="NormalWeb"/>
        <w:spacing w:before="0" w:beforeAutospacing="0" w:after="0" w:afterAutospacing="0"/>
        <w:textAlignment w:val="baseline"/>
        <w:rPr>
          <w:rFonts w:asciiTheme="minorHAnsi" w:hAnsiTheme="minorHAnsi" w:cs="Calibri"/>
          <w:b/>
          <w:sz w:val="20"/>
          <w:szCs w:val="20"/>
        </w:rPr>
      </w:pPr>
    </w:p>
    <w:p w14:paraId="29765E70" w14:textId="3D11BFCC" w:rsidR="00A21DCF" w:rsidRDefault="00A21DCF" w:rsidP="002A795C">
      <w:pPr>
        <w:pStyle w:val="NormalWeb"/>
        <w:spacing w:before="0" w:beforeAutospacing="0" w:after="0" w:afterAutospacing="0"/>
        <w:textAlignment w:val="baseline"/>
        <w:rPr>
          <w:rFonts w:asciiTheme="minorHAnsi" w:hAnsiTheme="minorHAnsi" w:cs="Calibri"/>
          <w:b/>
          <w:sz w:val="20"/>
          <w:szCs w:val="20"/>
        </w:rPr>
      </w:pPr>
    </w:p>
    <w:p w14:paraId="6CF7D3C7" w14:textId="77777777" w:rsidR="00A21DCF" w:rsidRDefault="00A21DCF" w:rsidP="002A795C">
      <w:pPr>
        <w:pStyle w:val="NormalWeb"/>
        <w:spacing w:before="0" w:beforeAutospacing="0" w:after="0" w:afterAutospacing="0"/>
        <w:textAlignment w:val="baseline"/>
        <w:rPr>
          <w:rFonts w:asciiTheme="minorHAnsi" w:hAnsiTheme="minorHAnsi" w:cs="Calibri"/>
          <w:b/>
          <w:sz w:val="20"/>
          <w:szCs w:val="20"/>
        </w:rPr>
      </w:pPr>
    </w:p>
    <w:p w14:paraId="72CCDD54" w14:textId="77777777" w:rsidR="008E702E" w:rsidRPr="00F67D21" w:rsidRDefault="008E702E" w:rsidP="002A795C">
      <w:pPr>
        <w:pStyle w:val="NormalWeb"/>
        <w:spacing w:before="0" w:beforeAutospacing="0" w:after="0" w:afterAutospacing="0"/>
        <w:textAlignment w:val="baseline"/>
        <w:rPr>
          <w:rFonts w:asciiTheme="minorHAnsi" w:hAnsiTheme="minorHAnsi" w:cs="Calibri"/>
          <w:b/>
          <w:sz w:val="22"/>
          <w:szCs w:val="22"/>
        </w:rPr>
      </w:pPr>
      <w:r w:rsidRPr="006C7CCD">
        <w:rPr>
          <w:rFonts w:asciiTheme="minorHAnsi" w:hAnsiTheme="minorHAnsi" w:cs="Calibri"/>
          <w:b/>
          <w:sz w:val="20"/>
          <w:szCs w:val="20"/>
        </w:rPr>
        <w:lastRenderedPageBreak/>
        <w:t>Figure 10: From North West Rail project definition report No</w:t>
      </w:r>
      <w:r w:rsidRPr="00F67D21">
        <w:rPr>
          <w:rFonts w:asciiTheme="minorHAnsi" w:hAnsiTheme="minorHAnsi" w:cs="Calibri"/>
          <w:b/>
          <w:sz w:val="22"/>
          <w:szCs w:val="22"/>
        </w:rPr>
        <w:t>vember 2011</w:t>
      </w:r>
    </w:p>
    <w:p w14:paraId="3853DD3F" w14:textId="77777777" w:rsidR="008E702E" w:rsidRDefault="008E702E" w:rsidP="002A795C">
      <w:pPr>
        <w:pStyle w:val="NormalWeb"/>
        <w:spacing w:before="0" w:beforeAutospacing="0" w:after="0" w:afterAutospacing="0"/>
        <w:textAlignment w:val="baseline"/>
        <w:rPr>
          <w:rFonts w:asciiTheme="minorHAnsi" w:hAnsiTheme="minorHAnsi" w:cs="Calibri"/>
          <w:sz w:val="22"/>
          <w:szCs w:val="22"/>
        </w:rPr>
      </w:pPr>
      <w:r>
        <w:rPr>
          <w:noProof/>
        </w:rPr>
        <w:drawing>
          <wp:inline distT="0" distB="0" distL="0" distR="0" wp14:anchorId="0D04EC8A" wp14:editId="10F3307E">
            <wp:extent cx="4394543" cy="1954924"/>
            <wp:effectExtent l="0" t="0" r="635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141" t="61641" r="45627" b="5459"/>
                    <a:stretch/>
                  </pic:blipFill>
                  <pic:spPr bwMode="auto">
                    <a:xfrm>
                      <a:off x="0" y="0"/>
                      <a:ext cx="4510519" cy="2006516"/>
                    </a:xfrm>
                    <a:prstGeom prst="rect">
                      <a:avLst/>
                    </a:prstGeom>
                    <a:ln>
                      <a:noFill/>
                    </a:ln>
                    <a:extLst>
                      <a:ext uri="{53640926-AAD7-44D8-BBD7-CCE9431645EC}">
                        <a14:shadowObscured xmlns:a14="http://schemas.microsoft.com/office/drawing/2010/main"/>
                      </a:ext>
                    </a:extLst>
                  </pic:spPr>
                </pic:pic>
              </a:graphicData>
            </a:graphic>
          </wp:inline>
        </w:drawing>
      </w:r>
    </w:p>
    <w:p w14:paraId="045B8BF0" w14:textId="323E46B0" w:rsidR="008E702E" w:rsidRDefault="00A21DCF" w:rsidP="002A795C">
      <w:pPr>
        <w:pStyle w:val="NormalWeb"/>
        <w:spacing w:before="0" w:beforeAutospacing="0" w:after="0" w:afterAutospacing="0"/>
        <w:ind w:left="720"/>
        <w:textAlignment w:val="baseline"/>
        <w:rPr>
          <w:rFonts w:asciiTheme="minorHAnsi" w:hAnsiTheme="minorHAnsi" w:cs="Calibri"/>
          <w:sz w:val="20"/>
          <w:szCs w:val="20"/>
        </w:rPr>
      </w:pPr>
      <w:r>
        <w:rPr>
          <w:rFonts w:asciiTheme="minorHAnsi" w:hAnsiTheme="minorHAnsi" w:cs="Calibri"/>
          <w:i/>
          <w:sz w:val="20"/>
          <w:szCs w:val="20"/>
        </w:rPr>
        <w:t>‘</w:t>
      </w:r>
      <w:r w:rsidR="008E702E" w:rsidRPr="005973FE">
        <w:rPr>
          <w:rFonts w:asciiTheme="minorHAnsi" w:hAnsiTheme="minorHAnsi" w:cs="Calibri"/>
          <w:i/>
          <w:sz w:val="20"/>
          <w:szCs w:val="20"/>
        </w:rPr>
        <w:t>The size of the tunnels has been determined to fit double deck suburban rolling stock and allows for track bed requirements, cables, equipment, emergency walkways and maintenance access, as shown in Figure 4.3 below</w:t>
      </w:r>
      <w:r>
        <w:rPr>
          <w:rFonts w:asciiTheme="minorHAnsi" w:hAnsiTheme="minorHAnsi" w:cs="Calibri"/>
          <w:i/>
          <w:sz w:val="20"/>
          <w:szCs w:val="20"/>
        </w:rPr>
        <w:t>’</w:t>
      </w:r>
      <w:r w:rsidR="008E702E" w:rsidRPr="005973FE">
        <w:rPr>
          <w:rFonts w:asciiTheme="minorHAnsi" w:hAnsiTheme="minorHAnsi" w:cs="Calibri"/>
          <w:sz w:val="20"/>
          <w:szCs w:val="20"/>
        </w:rPr>
        <w:t xml:space="preserve"> (actually, above). </w:t>
      </w:r>
    </w:p>
    <w:p w14:paraId="1DB581F3" w14:textId="77777777" w:rsidR="00A43A47" w:rsidRDefault="00A43A47" w:rsidP="002A795C">
      <w:pPr>
        <w:pStyle w:val="NormalWeb"/>
        <w:spacing w:before="0" w:beforeAutospacing="0" w:after="0" w:afterAutospacing="0"/>
        <w:ind w:left="720"/>
        <w:textAlignment w:val="baseline"/>
        <w:rPr>
          <w:rFonts w:asciiTheme="minorHAnsi" w:hAnsiTheme="minorHAnsi" w:cs="Calibri"/>
          <w:sz w:val="20"/>
          <w:szCs w:val="20"/>
        </w:rPr>
      </w:pPr>
    </w:p>
    <w:p w14:paraId="6AF6D748" w14:textId="120C23C5" w:rsidR="008E702E" w:rsidRPr="005D25D3" w:rsidRDefault="008E702E" w:rsidP="002A795C">
      <w:pPr>
        <w:pStyle w:val="NormalWeb"/>
        <w:spacing w:before="0" w:beforeAutospacing="0" w:after="0" w:afterAutospacing="0"/>
        <w:textAlignment w:val="baseline"/>
        <w:rPr>
          <w:rFonts w:asciiTheme="minorHAnsi" w:hAnsiTheme="minorHAnsi" w:cs="Calibri"/>
          <w:sz w:val="22"/>
          <w:szCs w:val="22"/>
        </w:rPr>
      </w:pPr>
      <w:r w:rsidRPr="005D25D3">
        <w:rPr>
          <w:rFonts w:asciiTheme="minorHAnsi" w:hAnsiTheme="minorHAnsi" w:cs="Calibri"/>
          <w:sz w:val="22"/>
          <w:szCs w:val="22"/>
        </w:rPr>
        <w:t>Further, it refer</w:t>
      </w:r>
      <w:r>
        <w:rPr>
          <w:rFonts w:asciiTheme="minorHAnsi" w:hAnsiTheme="minorHAnsi" w:cs="Calibri"/>
          <w:sz w:val="22"/>
          <w:szCs w:val="22"/>
        </w:rPr>
        <w:t>red</w:t>
      </w:r>
      <w:r w:rsidRPr="005D25D3">
        <w:rPr>
          <w:rFonts w:asciiTheme="minorHAnsi" w:hAnsiTheme="minorHAnsi" w:cs="Calibri"/>
          <w:sz w:val="22"/>
          <w:szCs w:val="22"/>
        </w:rPr>
        <w:t xml:space="preserve"> to construction methods for the Epping-Chatswood</w:t>
      </w:r>
      <w:r w:rsidR="00A21DCF">
        <w:rPr>
          <w:rFonts w:asciiTheme="minorHAnsi" w:hAnsiTheme="minorHAnsi" w:cs="Calibri"/>
          <w:sz w:val="22"/>
          <w:szCs w:val="22"/>
        </w:rPr>
        <w:t xml:space="preserve"> segment</w:t>
      </w:r>
      <w:r w:rsidRPr="005D25D3">
        <w:rPr>
          <w:rFonts w:asciiTheme="minorHAnsi" w:hAnsiTheme="minorHAnsi" w:cs="Calibri"/>
          <w:sz w:val="22"/>
          <w:szCs w:val="22"/>
        </w:rPr>
        <w:t xml:space="preserve">, to which the North West Rail Link would link (!) citing their 7.2m diameter tunnel widths.  </w:t>
      </w:r>
    </w:p>
    <w:p w14:paraId="1AADD926" w14:textId="77777777" w:rsidR="008E702E" w:rsidRPr="005D25D3" w:rsidRDefault="008E702E" w:rsidP="002A795C">
      <w:pPr>
        <w:pStyle w:val="NormalWeb"/>
        <w:spacing w:before="0" w:beforeAutospacing="0" w:after="0" w:afterAutospacing="0"/>
        <w:textAlignment w:val="baseline"/>
        <w:rPr>
          <w:rFonts w:asciiTheme="minorHAnsi" w:hAnsiTheme="minorHAnsi" w:cs="Calibri"/>
          <w:sz w:val="22"/>
          <w:szCs w:val="22"/>
        </w:rPr>
      </w:pPr>
    </w:p>
    <w:p w14:paraId="77FF8558" w14:textId="1729841A" w:rsidR="008E702E" w:rsidRPr="00F67D21" w:rsidRDefault="008E702E" w:rsidP="002A795C">
      <w:pPr>
        <w:pStyle w:val="NormalWeb"/>
        <w:tabs>
          <w:tab w:val="left" w:pos="1384"/>
        </w:tabs>
        <w:spacing w:before="0" w:beforeAutospacing="0" w:after="0" w:afterAutospacing="0"/>
        <w:textAlignment w:val="baseline"/>
        <w:rPr>
          <w:rFonts w:ascii="Arial" w:hAnsi="Arial" w:cs="Arial"/>
          <w:color w:val="333333"/>
          <w:sz w:val="23"/>
          <w:szCs w:val="23"/>
          <w:shd w:val="clear" w:color="auto" w:fill="FFFFFF"/>
        </w:rPr>
      </w:pPr>
      <w:r w:rsidRPr="005D25D3">
        <w:rPr>
          <w:rFonts w:asciiTheme="minorHAnsi" w:hAnsiTheme="minorHAnsi" w:cs="Calibri"/>
          <w:sz w:val="22"/>
          <w:szCs w:val="22"/>
        </w:rPr>
        <w:t xml:space="preserve">Size?  Given the Government wanting to interest us in tunnels, </w:t>
      </w:r>
      <w:r w:rsidR="00A43A47">
        <w:rPr>
          <w:rFonts w:asciiTheme="minorHAnsi" w:hAnsiTheme="minorHAnsi" w:cs="Calibri"/>
          <w:sz w:val="22"/>
          <w:szCs w:val="22"/>
        </w:rPr>
        <w:t>here is</w:t>
      </w:r>
      <w:r w:rsidRPr="005D25D3">
        <w:rPr>
          <w:rFonts w:asciiTheme="minorHAnsi" w:hAnsiTheme="minorHAnsi" w:cs="Calibri"/>
          <w:sz w:val="22"/>
          <w:szCs w:val="22"/>
        </w:rPr>
        <w:t xml:space="preserve"> something from the </w:t>
      </w:r>
      <w:r w:rsidRPr="00F67D21">
        <w:rPr>
          <w:rFonts w:asciiTheme="minorHAnsi" w:hAnsiTheme="minorHAnsi" w:cs="Calibri"/>
          <w:sz w:val="22"/>
          <w:szCs w:val="22"/>
        </w:rPr>
        <w:t>Association Internationale des Tunnels</w:t>
      </w:r>
      <w:r w:rsidR="00A21DCF">
        <w:rPr>
          <w:rFonts w:asciiTheme="minorHAnsi" w:hAnsiTheme="minorHAnsi" w:cs="Calibri"/>
          <w:sz w:val="22"/>
          <w:szCs w:val="22"/>
        </w:rPr>
        <w:t>;</w:t>
      </w:r>
      <w:r w:rsidRPr="00F67D21">
        <w:rPr>
          <w:rFonts w:asciiTheme="minorHAnsi" w:hAnsiTheme="minorHAnsi" w:cs="Calibri"/>
          <w:sz w:val="22"/>
          <w:szCs w:val="22"/>
        </w:rPr>
        <w:t xml:space="preserve"> Figure 11</w:t>
      </w:r>
      <w:r w:rsidR="00A21DCF">
        <w:rPr>
          <w:rFonts w:asciiTheme="minorHAnsi" w:hAnsiTheme="minorHAnsi" w:cs="Calibri"/>
          <w:sz w:val="22"/>
          <w:szCs w:val="22"/>
        </w:rPr>
        <w:t>.</w:t>
      </w:r>
      <w:r w:rsidRPr="00F67D21">
        <w:rPr>
          <w:rFonts w:ascii="Arial" w:hAnsi="Arial" w:cs="Arial"/>
          <w:color w:val="333333"/>
          <w:sz w:val="23"/>
          <w:szCs w:val="23"/>
          <w:shd w:val="clear" w:color="auto" w:fill="FFFFFF"/>
        </w:rPr>
        <w:t xml:space="preserve"> </w:t>
      </w:r>
    </w:p>
    <w:p w14:paraId="5C3FFF62" w14:textId="77777777" w:rsidR="00371D05" w:rsidRPr="005973FE" w:rsidRDefault="00371D05" w:rsidP="002A795C">
      <w:pPr>
        <w:pStyle w:val="NormalWeb"/>
        <w:tabs>
          <w:tab w:val="left" w:pos="1384"/>
        </w:tabs>
        <w:spacing w:before="0" w:beforeAutospacing="0" w:after="0" w:afterAutospacing="0"/>
        <w:textAlignment w:val="baseline"/>
        <w:rPr>
          <w:rFonts w:asciiTheme="minorHAnsi" w:hAnsiTheme="minorHAnsi" w:cstheme="minorHAnsi"/>
          <w:i/>
          <w:color w:val="333333"/>
          <w:sz w:val="20"/>
          <w:szCs w:val="20"/>
          <w:shd w:val="clear" w:color="auto" w:fill="FFFFFF"/>
        </w:rPr>
      </w:pPr>
    </w:p>
    <w:p w14:paraId="530047A3" w14:textId="77777777" w:rsidR="008E702E" w:rsidRPr="006C7CCD" w:rsidRDefault="008E702E" w:rsidP="002A795C">
      <w:pPr>
        <w:pStyle w:val="NormalWeb"/>
        <w:tabs>
          <w:tab w:val="left" w:pos="1384"/>
        </w:tabs>
        <w:spacing w:before="0" w:beforeAutospacing="0" w:after="0" w:afterAutospacing="0"/>
        <w:textAlignment w:val="baseline"/>
        <w:rPr>
          <w:rFonts w:asciiTheme="minorHAnsi" w:hAnsiTheme="minorHAnsi" w:cs="Calibri"/>
          <w:b/>
          <w:sz w:val="20"/>
          <w:szCs w:val="20"/>
        </w:rPr>
      </w:pPr>
      <w:r w:rsidRPr="006C7CCD">
        <w:rPr>
          <w:rFonts w:asciiTheme="minorHAnsi" w:hAnsiTheme="minorHAnsi" w:cs="Calibri"/>
          <w:b/>
          <w:sz w:val="20"/>
          <w:szCs w:val="20"/>
        </w:rPr>
        <w:t xml:space="preserve">Figure 11: Sydney Metro </w:t>
      </w:r>
      <w:proofErr w:type="spellStart"/>
      <w:r w:rsidRPr="006C7CCD">
        <w:rPr>
          <w:rFonts w:asciiTheme="minorHAnsi" w:hAnsiTheme="minorHAnsi" w:cs="Calibri"/>
          <w:b/>
          <w:sz w:val="20"/>
          <w:szCs w:val="20"/>
        </w:rPr>
        <w:t>NorthWest</w:t>
      </w:r>
      <w:proofErr w:type="spellEnd"/>
      <w:r w:rsidRPr="006C7CCD">
        <w:rPr>
          <w:rFonts w:asciiTheme="minorHAnsi" w:hAnsiTheme="minorHAnsi" w:cs="Calibri"/>
          <w:b/>
          <w:sz w:val="20"/>
          <w:szCs w:val="20"/>
        </w:rPr>
        <w:t xml:space="preserve"> and City &amp; Southwest</w:t>
      </w:r>
    </w:p>
    <w:p w14:paraId="4CC911FA" w14:textId="77777777" w:rsidR="008E702E" w:rsidRPr="00F67D21" w:rsidRDefault="008E702E" w:rsidP="002A795C">
      <w:pPr>
        <w:pStyle w:val="NormalWeb"/>
        <w:tabs>
          <w:tab w:val="left" w:pos="1384"/>
        </w:tabs>
        <w:spacing w:before="0" w:beforeAutospacing="0" w:after="0" w:afterAutospacing="0"/>
        <w:textAlignment w:val="baseline"/>
        <w:rPr>
          <w:rFonts w:asciiTheme="minorHAnsi" w:hAnsiTheme="minorHAnsi" w:cs="Calibri"/>
          <w:sz w:val="22"/>
          <w:szCs w:val="22"/>
        </w:rPr>
      </w:pPr>
      <w:r w:rsidRPr="00F67D21">
        <w:rPr>
          <w:noProof/>
        </w:rPr>
        <w:drawing>
          <wp:inline distT="0" distB="0" distL="0" distR="0" wp14:anchorId="5C981AC1" wp14:editId="524734CE">
            <wp:extent cx="2377440" cy="2851572"/>
            <wp:effectExtent l="0" t="0" r="381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976" t="24853" r="55772" b="10610"/>
                    <a:stretch/>
                  </pic:blipFill>
                  <pic:spPr bwMode="auto">
                    <a:xfrm>
                      <a:off x="0" y="0"/>
                      <a:ext cx="2384293" cy="2859792"/>
                    </a:xfrm>
                    <a:prstGeom prst="rect">
                      <a:avLst/>
                    </a:prstGeom>
                    <a:ln>
                      <a:noFill/>
                    </a:ln>
                    <a:extLst>
                      <a:ext uri="{53640926-AAD7-44D8-BBD7-CCE9431645EC}">
                        <a14:shadowObscured xmlns:a14="http://schemas.microsoft.com/office/drawing/2010/main"/>
                      </a:ext>
                    </a:extLst>
                  </pic:spPr>
                </pic:pic>
              </a:graphicData>
            </a:graphic>
          </wp:inline>
        </w:drawing>
      </w:r>
    </w:p>
    <w:p w14:paraId="58C394E3" w14:textId="77777777" w:rsidR="008E702E" w:rsidRPr="00F67D21" w:rsidRDefault="008E702E" w:rsidP="002A795C">
      <w:pPr>
        <w:pStyle w:val="NormalWeb"/>
        <w:spacing w:before="0" w:beforeAutospacing="0" w:after="0" w:afterAutospacing="0"/>
        <w:textAlignment w:val="baseline"/>
        <w:rPr>
          <w:rFonts w:asciiTheme="minorHAnsi" w:hAnsiTheme="minorHAnsi" w:cs="Calibri"/>
          <w:sz w:val="22"/>
          <w:szCs w:val="22"/>
        </w:rPr>
      </w:pPr>
    </w:p>
    <w:p w14:paraId="72C8AB36" w14:textId="77777777" w:rsidR="00A21DCF" w:rsidRPr="00F67D21" w:rsidRDefault="00A21DCF" w:rsidP="00A21DCF">
      <w:pPr>
        <w:pStyle w:val="NormalWeb"/>
        <w:tabs>
          <w:tab w:val="left" w:pos="1384"/>
        </w:tabs>
        <w:spacing w:before="0" w:beforeAutospacing="0" w:after="0" w:afterAutospacing="0"/>
        <w:textAlignment w:val="baseline"/>
        <w:rPr>
          <w:rFonts w:ascii="Arial" w:hAnsi="Arial" w:cs="Arial"/>
          <w:color w:val="333333"/>
          <w:sz w:val="23"/>
          <w:szCs w:val="23"/>
          <w:shd w:val="clear" w:color="auto" w:fill="FFFFFF"/>
        </w:rPr>
      </w:pPr>
    </w:p>
    <w:p w14:paraId="175D3C71" w14:textId="77777777" w:rsidR="00A21DCF" w:rsidRDefault="00A21DCF" w:rsidP="00A21DCF">
      <w:pPr>
        <w:pStyle w:val="NormalWeb"/>
        <w:tabs>
          <w:tab w:val="left" w:pos="1384"/>
        </w:tabs>
        <w:spacing w:before="0" w:beforeAutospacing="0" w:after="0" w:afterAutospacing="0"/>
        <w:textAlignment w:val="baseline"/>
        <w:rPr>
          <w:rFonts w:asciiTheme="minorHAnsi" w:hAnsiTheme="minorHAnsi" w:cstheme="minorHAnsi"/>
          <w:i/>
          <w:color w:val="333333"/>
          <w:sz w:val="20"/>
          <w:szCs w:val="20"/>
          <w:shd w:val="clear" w:color="auto" w:fill="FFFFFF"/>
        </w:rPr>
      </w:pPr>
      <w:r w:rsidRPr="00F67D21">
        <w:rPr>
          <w:rFonts w:asciiTheme="minorHAnsi" w:hAnsiTheme="minorHAnsi" w:cstheme="minorHAnsi"/>
          <w:i/>
          <w:color w:val="333333"/>
          <w:sz w:val="22"/>
          <w:szCs w:val="22"/>
          <w:shd w:val="clear" w:color="auto" w:fill="FFFFFF"/>
        </w:rPr>
        <w:tab/>
      </w:r>
      <w:r w:rsidRPr="005973FE">
        <w:rPr>
          <w:rFonts w:asciiTheme="minorHAnsi" w:hAnsiTheme="minorHAnsi" w:cstheme="minorHAnsi"/>
          <w:i/>
          <w:color w:val="333333"/>
          <w:sz w:val="20"/>
          <w:szCs w:val="20"/>
          <w:shd w:val="clear" w:color="auto" w:fill="FFFFFF"/>
        </w:rPr>
        <w:t>‘Diameter: OD: 6.7m; ID: 6.13m; clear opening: 6m’ </w:t>
      </w:r>
      <w:r w:rsidRPr="005973FE">
        <w:rPr>
          <w:rStyle w:val="EndnoteReference"/>
          <w:rFonts w:asciiTheme="minorHAnsi" w:hAnsiTheme="minorHAnsi" w:cs="Calibri"/>
        </w:rPr>
        <w:endnoteReference w:id="48"/>
      </w:r>
    </w:p>
    <w:p w14:paraId="6EE47E69" w14:textId="77777777" w:rsidR="00A21DCF" w:rsidRDefault="00A21DCF" w:rsidP="00A21DCF">
      <w:pPr>
        <w:pStyle w:val="NormalWeb"/>
        <w:tabs>
          <w:tab w:val="left" w:pos="1384"/>
        </w:tabs>
        <w:spacing w:before="0" w:beforeAutospacing="0" w:after="0" w:afterAutospacing="0"/>
        <w:textAlignment w:val="baseline"/>
        <w:rPr>
          <w:rFonts w:asciiTheme="minorHAnsi" w:hAnsiTheme="minorHAnsi" w:cstheme="minorHAnsi"/>
          <w:i/>
          <w:color w:val="333333"/>
          <w:sz w:val="20"/>
          <w:szCs w:val="20"/>
          <w:shd w:val="clear" w:color="auto" w:fill="FFFFFF"/>
        </w:rPr>
      </w:pPr>
    </w:p>
    <w:p w14:paraId="4ED2674C" w14:textId="77777777" w:rsidR="00A21DCF" w:rsidRPr="00F67D21" w:rsidRDefault="00A21DCF" w:rsidP="00A21DCF">
      <w:pPr>
        <w:pStyle w:val="NormalWeb"/>
        <w:spacing w:before="0" w:beforeAutospacing="0" w:after="0" w:afterAutospacing="0"/>
        <w:textAlignment w:val="baseline"/>
        <w:rPr>
          <w:rFonts w:asciiTheme="minorHAnsi" w:hAnsiTheme="minorHAnsi" w:cs="Calibri"/>
          <w:sz w:val="22"/>
          <w:szCs w:val="22"/>
        </w:rPr>
      </w:pPr>
      <w:r w:rsidRPr="00F67D21">
        <w:rPr>
          <w:rFonts w:asciiTheme="minorHAnsi" w:hAnsiTheme="minorHAnsi" w:cs="Calibri"/>
          <w:sz w:val="22"/>
          <w:szCs w:val="22"/>
        </w:rPr>
        <w:t>The 5.7m (or 6.0m) interior tunnel diameter is not mentioned in the publicly available expert reports commissioned by Transport for NSW and Infrastructure NSW cited in this article.</w:t>
      </w:r>
    </w:p>
    <w:p w14:paraId="78D1B0D6" w14:textId="77777777" w:rsidR="00A21DCF" w:rsidRPr="00F67D21" w:rsidRDefault="00A21DCF" w:rsidP="00A21DCF">
      <w:pPr>
        <w:pStyle w:val="NormalWeb"/>
        <w:spacing w:before="0" w:beforeAutospacing="0" w:after="0" w:afterAutospacing="0"/>
        <w:textAlignment w:val="baseline"/>
        <w:rPr>
          <w:rFonts w:asciiTheme="minorHAnsi" w:hAnsiTheme="minorHAnsi" w:cs="Calibri"/>
          <w:sz w:val="22"/>
          <w:szCs w:val="22"/>
        </w:rPr>
      </w:pPr>
      <w:r w:rsidRPr="00F67D21">
        <w:rPr>
          <w:rFonts w:asciiTheme="minorHAnsi" w:hAnsiTheme="minorHAnsi" w:cs="Calibri"/>
          <w:sz w:val="22"/>
          <w:szCs w:val="22"/>
        </w:rPr>
        <w:t xml:space="preserve"> </w:t>
      </w:r>
    </w:p>
    <w:p w14:paraId="1F7A06F8" w14:textId="5F3EAB83" w:rsidR="00A21DCF" w:rsidRDefault="00A21DCF" w:rsidP="00A21DCF">
      <w:pPr>
        <w:pStyle w:val="NormalWeb"/>
        <w:spacing w:before="0" w:beforeAutospacing="0" w:after="0" w:afterAutospacing="0"/>
        <w:textAlignment w:val="baseline"/>
        <w:rPr>
          <w:rFonts w:asciiTheme="minorHAnsi" w:hAnsiTheme="minorHAnsi" w:cs="Calibri"/>
          <w:sz w:val="22"/>
          <w:szCs w:val="22"/>
        </w:rPr>
      </w:pPr>
      <w:r w:rsidRPr="00F67D21">
        <w:rPr>
          <w:rFonts w:asciiTheme="minorHAnsi" w:hAnsiTheme="minorHAnsi" w:cs="Calibri"/>
          <w:sz w:val="22"/>
          <w:szCs w:val="22"/>
        </w:rPr>
        <w:t>The issue and implications of tunnel size came to the fore in 2012-13.  The claim being they are too small for Sydney Trains double-decks.</w:t>
      </w:r>
      <w:r w:rsidRPr="00F67D21">
        <w:rPr>
          <w:rStyle w:val="EndnoteReference"/>
          <w:rFonts w:asciiTheme="minorHAnsi" w:hAnsiTheme="minorHAnsi" w:cs="Calibri"/>
          <w:sz w:val="22"/>
          <w:szCs w:val="22"/>
        </w:rPr>
        <w:endnoteReference w:id="49"/>
      </w:r>
    </w:p>
    <w:p w14:paraId="0246A90B" w14:textId="77777777" w:rsidR="00A21DCF" w:rsidRPr="00F67D21" w:rsidRDefault="00A21DCF" w:rsidP="00A21DCF">
      <w:pPr>
        <w:pStyle w:val="NormalWeb"/>
        <w:spacing w:before="0" w:beforeAutospacing="0" w:after="0" w:afterAutospacing="0"/>
        <w:textAlignment w:val="baseline"/>
        <w:rPr>
          <w:rFonts w:asciiTheme="minorHAnsi" w:hAnsiTheme="minorHAnsi" w:cs="Calibri"/>
          <w:sz w:val="22"/>
          <w:szCs w:val="22"/>
        </w:rPr>
      </w:pPr>
    </w:p>
    <w:p w14:paraId="46D4A9D6" w14:textId="2A94BC80" w:rsidR="008E702E" w:rsidRPr="00F67D21" w:rsidRDefault="008E702E" w:rsidP="002A795C">
      <w:pPr>
        <w:pStyle w:val="NormalWeb"/>
        <w:spacing w:before="0" w:beforeAutospacing="0" w:after="0" w:afterAutospacing="0"/>
        <w:textAlignment w:val="baseline"/>
        <w:rPr>
          <w:rFonts w:asciiTheme="minorHAnsi" w:hAnsiTheme="minorHAnsi" w:cs="Calibri"/>
          <w:sz w:val="22"/>
          <w:szCs w:val="22"/>
        </w:rPr>
      </w:pPr>
      <w:r w:rsidRPr="00F67D21">
        <w:rPr>
          <w:rFonts w:asciiTheme="minorHAnsi" w:hAnsiTheme="minorHAnsi" w:cs="Calibri"/>
          <w:sz w:val="22"/>
          <w:szCs w:val="22"/>
        </w:rPr>
        <w:t xml:space="preserve">If the 6.0m is now too small, presumably 5.7m </w:t>
      </w:r>
      <w:r w:rsidR="004E6122">
        <w:rPr>
          <w:rFonts w:asciiTheme="minorHAnsi" w:hAnsiTheme="minorHAnsi" w:cs="Calibri"/>
          <w:sz w:val="22"/>
          <w:szCs w:val="22"/>
        </w:rPr>
        <w:t>is</w:t>
      </w:r>
      <w:r w:rsidRPr="00F67D21">
        <w:rPr>
          <w:rFonts w:asciiTheme="minorHAnsi" w:hAnsiTheme="minorHAnsi" w:cs="Calibri"/>
          <w:sz w:val="22"/>
          <w:szCs w:val="22"/>
        </w:rPr>
        <w:t xml:space="preserve"> also too small</w:t>
      </w:r>
      <w:r w:rsidR="004E6122">
        <w:rPr>
          <w:rFonts w:asciiTheme="minorHAnsi" w:hAnsiTheme="minorHAnsi" w:cs="Calibri"/>
          <w:sz w:val="22"/>
          <w:szCs w:val="22"/>
        </w:rPr>
        <w:t xml:space="preserve"> f</w:t>
      </w:r>
      <w:r w:rsidRPr="00F67D21">
        <w:rPr>
          <w:rFonts w:asciiTheme="minorHAnsi" w:hAnsiTheme="minorHAnsi" w:cs="Calibri"/>
          <w:sz w:val="22"/>
          <w:szCs w:val="22"/>
        </w:rPr>
        <w:t>or Sydney double-decks.</w:t>
      </w:r>
      <w:r w:rsidR="004E6122">
        <w:rPr>
          <w:rFonts w:asciiTheme="minorHAnsi" w:hAnsiTheme="minorHAnsi" w:cs="Calibri"/>
          <w:sz w:val="22"/>
          <w:szCs w:val="22"/>
        </w:rPr>
        <w:t xml:space="preserve">  </w:t>
      </w:r>
      <w:r w:rsidRPr="00F67D21">
        <w:rPr>
          <w:rFonts w:asciiTheme="minorHAnsi" w:hAnsiTheme="minorHAnsi" w:cs="Calibri"/>
          <w:sz w:val="22"/>
          <w:szCs w:val="22"/>
        </w:rPr>
        <w:t xml:space="preserve">In that case, 5.7m </w:t>
      </w:r>
      <w:r>
        <w:rPr>
          <w:rFonts w:asciiTheme="minorHAnsi" w:hAnsiTheme="minorHAnsi" w:cs="Calibri"/>
          <w:sz w:val="22"/>
          <w:szCs w:val="22"/>
        </w:rPr>
        <w:t>might</w:t>
      </w:r>
      <w:r w:rsidRPr="00F67D21">
        <w:rPr>
          <w:rFonts w:asciiTheme="minorHAnsi" w:hAnsiTheme="minorHAnsi" w:cs="Calibri"/>
          <w:sz w:val="22"/>
          <w:szCs w:val="22"/>
        </w:rPr>
        <w:t xml:space="preserve"> point to a decision prior to December 2011 to introduce rapid transit.  </w:t>
      </w:r>
    </w:p>
    <w:p w14:paraId="678457C6" w14:textId="77777777" w:rsidR="008E702E" w:rsidRPr="00F67D21" w:rsidRDefault="008E702E" w:rsidP="002A795C">
      <w:pPr>
        <w:pStyle w:val="NormalWeb"/>
        <w:spacing w:before="0" w:beforeAutospacing="0" w:after="0" w:afterAutospacing="0"/>
        <w:textAlignment w:val="baseline"/>
        <w:rPr>
          <w:rFonts w:asciiTheme="minorHAnsi" w:hAnsiTheme="minorHAnsi" w:cs="Calibri"/>
          <w:sz w:val="22"/>
          <w:szCs w:val="22"/>
        </w:rPr>
      </w:pPr>
    </w:p>
    <w:p w14:paraId="5B282962" w14:textId="77777777" w:rsidR="008E702E" w:rsidRPr="00F67D21" w:rsidRDefault="008E702E" w:rsidP="002A795C">
      <w:pPr>
        <w:pStyle w:val="NormalWeb"/>
        <w:spacing w:before="0" w:beforeAutospacing="0" w:after="0" w:afterAutospacing="0"/>
        <w:textAlignment w:val="baseline"/>
        <w:rPr>
          <w:rFonts w:asciiTheme="minorHAnsi" w:hAnsiTheme="minorHAnsi" w:cs="Calibri"/>
          <w:sz w:val="22"/>
          <w:szCs w:val="22"/>
        </w:rPr>
      </w:pPr>
      <w:r w:rsidRPr="00F67D21">
        <w:rPr>
          <w:rFonts w:asciiTheme="minorHAnsi" w:hAnsiTheme="minorHAnsi" w:cs="Calibri"/>
          <w:sz w:val="22"/>
          <w:szCs w:val="22"/>
        </w:rPr>
        <w:t xml:space="preserve">Which wouldn’t sit well with this from a 13 December media release from then Minister </w:t>
      </w:r>
      <w:proofErr w:type="spellStart"/>
      <w:r w:rsidRPr="00F67D21">
        <w:rPr>
          <w:rFonts w:asciiTheme="minorHAnsi" w:hAnsiTheme="minorHAnsi" w:cs="Calibri"/>
          <w:sz w:val="22"/>
          <w:szCs w:val="22"/>
        </w:rPr>
        <w:t>Berejiklian</w:t>
      </w:r>
      <w:proofErr w:type="spellEnd"/>
      <w:r w:rsidRPr="00F67D21">
        <w:rPr>
          <w:rFonts w:asciiTheme="minorHAnsi" w:hAnsiTheme="minorHAnsi" w:cs="Calibri"/>
          <w:sz w:val="22"/>
          <w:szCs w:val="22"/>
        </w:rPr>
        <w:t>:</w:t>
      </w:r>
    </w:p>
    <w:p w14:paraId="2EC8885E" w14:textId="77777777" w:rsidR="008E702E" w:rsidRPr="00F67D21" w:rsidRDefault="008E702E" w:rsidP="002A795C">
      <w:pPr>
        <w:pStyle w:val="NormalWeb"/>
        <w:spacing w:before="0" w:beforeAutospacing="0" w:after="0" w:afterAutospacing="0"/>
        <w:textAlignment w:val="baseline"/>
        <w:rPr>
          <w:rFonts w:asciiTheme="minorHAnsi" w:hAnsiTheme="minorHAnsi" w:cstheme="minorHAnsi"/>
          <w:sz w:val="22"/>
          <w:szCs w:val="22"/>
        </w:rPr>
      </w:pPr>
    </w:p>
    <w:p w14:paraId="5E2449F9" w14:textId="1CFBABED" w:rsidR="008E702E" w:rsidRPr="006C7CCD" w:rsidRDefault="008E702E" w:rsidP="002A795C">
      <w:pPr>
        <w:pStyle w:val="NormalWeb"/>
        <w:spacing w:before="0" w:beforeAutospacing="0" w:after="0" w:afterAutospacing="0"/>
        <w:ind w:firstLine="720"/>
        <w:textAlignment w:val="baseline"/>
        <w:rPr>
          <w:rFonts w:asciiTheme="minorHAnsi" w:hAnsiTheme="minorHAnsi" w:cstheme="minorHAnsi"/>
          <w:sz w:val="20"/>
          <w:szCs w:val="20"/>
        </w:rPr>
      </w:pPr>
      <w:r w:rsidRPr="006C7CCD">
        <w:rPr>
          <w:rFonts w:asciiTheme="minorHAnsi" w:hAnsiTheme="minorHAnsi" w:cstheme="minorHAnsi"/>
          <w:i/>
          <w:color w:val="333333"/>
          <w:spacing w:val="5"/>
          <w:sz w:val="20"/>
          <w:szCs w:val="20"/>
          <w:shd w:val="clear" w:color="auto" w:fill="FFFFFF"/>
        </w:rPr>
        <w:t>‘The project will link with Sydney’s CityRail network</w:t>
      </w:r>
      <w:r w:rsidR="00A21DCF">
        <w:rPr>
          <w:rFonts w:asciiTheme="minorHAnsi" w:hAnsiTheme="minorHAnsi" w:cstheme="minorHAnsi"/>
          <w:i/>
          <w:color w:val="333333"/>
          <w:spacing w:val="5"/>
          <w:sz w:val="20"/>
          <w:szCs w:val="20"/>
          <w:shd w:val="clear" w:color="auto" w:fill="FFFFFF"/>
        </w:rPr>
        <w:t>.</w:t>
      </w:r>
      <w:r w:rsidRPr="006C7CCD">
        <w:rPr>
          <w:rFonts w:asciiTheme="minorHAnsi" w:hAnsiTheme="minorHAnsi" w:cstheme="minorHAnsi"/>
          <w:i/>
          <w:color w:val="333333"/>
          <w:spacing w:val="5"/>
          <w:sz w:val="20"/>
          <w:szCs w:val="20"/>
          <w:shd w:val="clear" w:color="auto" w:fill="FFFFFF"/>
        </w:rPr>
        <w:t>’</w:t>
      </w:r>
      <w:r w:rsidRPr="006C7CCD">
        <w:rPr>
          <w:rStyle w:val="EndnoteReference"/>
          <w:rFonts w:asciiTheme="minorHAnsi" w:hAnsiTheme="minorHAnsi" w:cstheme="minorHAnsi"/>
          <w:color w:val="333333"/>
          <w:spacing w:val="5"/>
          <w:shd w:val="clear" w:color="auto" w:fill="FFFFFF"/>
        </w:rPr>
        <w:endnoteReference w:id="50"/>
      </w:r>
      <w:r w:rsidRPr="006C7CCD">
        <w:rPr>
          <w:rFonts w:asciiTheme="minorHAnsi" w:hAnsiTheme="minorHAnsi" w:cstheme="minorHAnsi"/>
          <w:color w:val="333333"/>
          <w:spacing w:val="5"/>
          <w:sz w:val="20"/>
          <w:szCs w:val="20"/>
          <w:shd w:val="clear" w:color="auto" w:fill="FFFFFF"/>
        </w:rPr>
        <w:t> </w:t>
      </w:r>
    </w:p>
    <w:p w14:paraId="4D080D62" w14:textId="77777777" w:rsidR="00A43A47" w:rsidRDefault="00A43A47" w:rsidP="002A795C">
      <w:pPr>
        <w:pStyle w:val="NormalWeb"/>
        <w:spacing w:before="0" w:beforeAutospacing="0" w:after="0" w:afterAutospacing="0"/>
        <w:textAlignment w:val="baseline"/>
        <w:rPr>
          <w:rFonts w:asciiTheme="minorHAnsi" w:hAnsiTheme="minorHAnsi" w:cstheme="minorHAnsi"/>
          <w:sz w:val="22"/>
          <w:szCs w:val="22"/>
        </w:rPr>
      </w:pPr>
    </w:p>
    <w:p w14:paraId="1EA711F7" w14:textId="28BACE71" w:rsidR="008E702E" w:rsidRDefault="00A43A47" w:rsidP="002A795C">
      <w:pPr>
        <w:pStyle w:val="NormalWeb"/>
        <w:spacing w:before="0" w:beforeAutospacing="0" w:after="0" w:afterAutospacing="0"/>
        <w:textAlignment w:val="baseline"/>
        <w:rPr>
          <w:rFonts w:asciiTheme="minorHAnsi" w:hAnsiTheme="minorHAnsi" w:cs="Calibri"/>
          <w:sz w:val="22"/>
          <w:szCs w:val="22"/>
        </w:rPr>
      </w:pPr>
      <w:r>
        <w:rPr>
          <w:rFonts w:asciiTheme="minorHAnsi" w:hAnsiTheme="minorHAnsi" w:cstheme="minorHAnsi"/>
          <w:sz w:val="22"/>
          <w:szCs w:val="22"/>
        </w:rPr>
        <w:t>O</w:t>
      </w:r>
      <w:r w:rsidR="008E702E" w:rsidRPr="00F67D21">
        <w:rPr>
          <w:rFonts w:asciiTheme="minorHAnsi" w:hAnsiTheme="minorHAnsi" w:cstheme="minorHAnsi"/>
          <w:sz w:val="22"/>
          <w:szCs w:val="22"/>
        </w:rPr>
        <w:t>f course</w:t>
      </w:r>
      <w:r w:rsidR="008E702E">
        <w:rPr>
          <w:rFonts w:asciiTheme="minorHAnsi" w:hAnsiTheme="minorHAnsi" w:cstheme="minorHAnsi"/>
          <w:sz w:val="22"/>
          <w:szCs w:val="22"/>
        </w:rPr>
        <w:t>,</w:t>
      </w:r>
      <w:r w:rsidR="008E702E" w:rsidRPr="00F67D21">
        <w:rPr>
          <w:rFonts w:asciiTheme="minorHAnsi" w:hAnsiTheme="minorHAnsi" w:cstheme="minorHAnsi"/>
          <w:sz w:val="22"/>
          <w:szCs w:val="22"/>
        </w:rPr>
        <w:t xml:space="preserve"> this is an ‘if’.</w:t>
      </w:r>
    </w:p>
    <w:p w14:paraId="0A6905A1" w14:textId="77777777" w:rsidR="008E702E" w:rsidRPr="003D21D5" w:rsidRDefault="008E702E" w:rsidP="002A795C">
      <w:pPr>
        <w:pStyle w:val="NormalWeb"/>
        <w:spacing w:before="0" w:beforeAutospacing="0" w:after="0" w:afterAutospacing="0"/>
        <w:textAlignment w:val="baseline"/>
        <w:rPr>
          <w:rFonts w:ascii="Calibri" w:hAnsi="Calibri" w:cs="Calibri"/>
          <w:sz w:val="22"/>
          <w:szCs w:val="22"/>
        </w:rPr>
      </w:pPr>
    </w:p>
    <w:p w14:paraId="766A3BB2" w14:textId="6B7A7785" w:rsidR="008E702E" w:rsidRDefault="00371D05" w:rsidP="002A795C">
      <w:pPr>
        <w:pStyle w:val="Heading3"/>
        <w:spacing w:before="0"/>
      </w:pPr>
      <w:bookmarkStart w:id="42" w:name="_Toc518238530"/>
      <w:bookmarkStart w:id="43" w:name="_Toc521747487"/>
      <w:r>
        <w:t>4.7</w:t>
      </w:r>
      <w:r w:rsidR="008E702E">
        <w:tab/>
        <w:t>Magic – a disappearing act?</w:t>
      </w:r>
      <w:bookmarkEnd w:id="42"/>
      <w:bookmarkEnd w:id="43"/>
    </w:p>
    <w:p w14:paraId="64810862" w14:textId="7B9D582B" w:rsidR="008E702E" w:rsidRPr="00A84891" w:rsidRDefault="008E702E" w:rsidP="002A795C">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 xml:space="preserve">And what of </w:t>
      </w:r>
      <w:r>
        <w:rPr>
          <w:rFonts w:ascii="Calibri" w:hAnsi="Calibri" w:cs="Calibri"/>
          <w:sz w:val="22"/>
          <w:szCs w:val="22"/>
        </w:rPr>
        <w:t>Transport for NSW’s expert report</w:t>
      </w:r>
      <w:r w:rsidRPr="00A84891">
        <w:rPr>
          <w:rFonts w:ascii="Calibri" w:hAnsi="Calibri" w:cs="Calibri"/>
          <w:sz w:val="22"/>
          <w:szCs w:val="22"/>
        </w:rPr>
        <w:t xml:space="preserve">?  The above discussion refers extensively to </w:t>
      </w:r>
      <w:r>
        <w:rPr>
          <w:rFonts w:ascii="Calibri" w:hAnsi="Calibri" w:cs="Calibri"/>
          <w:sz w:val="22"/>
          <w:szCs w:val="22"/>
        </w:rPr>
        <w:t>it a</w:t>
      </w:r>
      <w:r w:rsidRPr="00A84891">
        <w:rPr>
          <w:rFonts w:ascii="Calibri" w:hAnsi="Calibri" w:cs="Calibri"/>
          <w:sz w:val="22"/>
          <w:szCs w:val="22"/>
        </w:rPr>
        <w:t>s among the very little</w:t>
      </w:r>
      <w:r w:rsidR="004E6122">
        <w:rPr>
          <w:rFonts w:ascii="Calibri" w:hAnsi="Calibri" w:cs="Calibri"/>
          <w:sz w:val="22"/>
          <w:szCs w:val="22"/>
        </w:rPr>
        <w:t xml:space="preserve"> </w:t>
      </w:r>
      <w:r w:rsidRPr="00A84891">
        <w:rPr>
          <w:rFonts w:ascii="Calibri" w:hAnsi="Calibri" w:cs="Calibri"/>
          <w:sz w:val="22"/>
          <w:szCs w:val="22"/>
        </w:rPr>
        <w:t xml:space="preserve">expert commentary in the public domain. </w:t>
      </w:r>
      <w:r w:rsidR="004E6122">
        <w:rPr>
          <w:rFonts w:ascii="Calibri" w:hAnsi="Calibri" w:cs="Calibri"/>
          <w:sz w:val="22"/>
          <w:szCs w:val="22"/>
        </w:rPr>
        <w:t xml:space="preserve"> </w:t>
      </w:r>
    </w:p>
    <w:p w14:paraId="452B8705"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31E7A87A"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r w:rsidRPr="00F67D21">
        <w:rPr>
          <w:rFonts w:ascii="Calibri" w:hAnsi="Calibri" w:cs="Calibri"/>
          <w:sz w:val="22"/>
          <w:szCs w:val="22"/>
        </w:rPr>
        <w:t>That expert report is not incorporated or referenced in the November 2011 project definition report.  This is not surprising since it (the former) claims to have been commissioned the previous month.</w:t>
      </w:r>
      <w:r>
        <w:rPr>
          <w:rFonts w:ascii="Calibri" w:hAnsi="Calibri" w:cs="Calibri"/>
          <w:sz w:val="22"/>
          <w:szCs w:val="22"/>
        </w:rPr>
        <w:t xml:space="preserve">  </w:t>
      </w:r>
    </w:p>
    <w:p w14:paraId="1F372C1C"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22A3F535" w14:textId="6F5C06D1" w:rsidR="008E702E" w:rsidRDefault="008E702E" w:rsidP="002A795C">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 xml:space="preserve">However, an inference </w:t>
      </w:r>
      <w:proofErr w:type="gramStart"/>
      <w:r w:rsidRPr="00A84891">
        <w:rPr>
          <w:rFonts w:ascii="Calibri" w:hAnsi="Calibri" w:cs="Calibri"/>
          <w:sz w:val="22"/>
          <w:szCs w:val="22"/>
        </w:rPr>
        <w:t>open</w:t>
      </w:r>
      <w:proofErr w:type="gramEnd"/>
      <w:r w:rsidRPr="00A84891">
        <w:rPr>
          <w:rFonts w:ascii="Calibri" w:hAnsi="Calibri" w:cs="Calibri"/>
          <w:sz w:val="22"/>
          <w:szCs w:val="22"/>
        </w:rPr>
        <w:t xml:space="preserve"> </w:t>
      </w:r>
      <w:r>
        <w:rPr>
          <w:rFonts w:ascii="Calibri" w:hAnsi="Calibri" w:cs="Calibri"/>
          <w:sz w:val="22"/>
          <w:szCs w:val="22"/>
        </w:rPr>
        <w:t>from the above i</w:t>
      </w:r>
      <w:r w:rsidRPr="00A84891">
        <w:rPr>
          <w:rFonts w:ascii="Calibri" w:hAnsi="Calibri" w:cs="Calibri"/>
          <w:sz w:val="22"/>
          <w:szCs w:val="22"/>
        </w:rPr>
        <w:t>s the basic Metro decision</w:t>
      </w:r>
      <w:r>
        <w:rPr>
          <w:rFonts w:ascii="Calibri" w:hAnsi="Calibri" w:cs="Calibri"/>
          <w:sz w:val="22"/>
          <w:szCs w:val="22"/>
        </w:rPr>
        <w:t xml:space="preserve"> </w:t>
      </w:r>
      <w:r w:rsidRPr="00A84891">
        <w:rPr>
          <w:rFonts w:ascii="Calibri" w:hAnsi="Calibri" w:cs="Calibri"/>
          <w:sz w:val="22"/>
          <w:szCs w:val="22"/>
        </w:rPr>
        <w:t xml:space="preserve">was made without the benefit of advice </w:t>
      </w:r>
      <w:r>
        <w:rPr>
          <w:rFonts w:ascii="Calibri" w:hAnsi="Calibri" w:cs="Calibri"/>
          <w:sz w:val="22"/>
          <w:szCs w:val="22"/>
        </w:rPr>
        <w:t xml:space="preserve">sought </w:t>
      </w:r>
      <w:r w:rsidRPr="00A84891">
        <w:rPr>
          <w:rFonts w:ascii="Calibri" w:hAnsi="Calibri" w:cs="Calibri"/>
          <w:sz w:val="22"/>
          <w:szCs w:val="22"/>
        </w:rPr>
        <w:t xml:space="preserve">on </w:t>
      </w:r>
      <w:r>
        <w:rPr>
          <w:rFonts w:ascii="Calibri" w:hAnsi="Calibri" w:cs="Calibri"/>
          <w:sz w:val="22"/>
          <w:szCs w:val="22"/>
        </w:rPr>
        <w:t xml:space="preserve">what was claimed to be </w:t>
      </w:r>
      <w:r w:rsidRPr="00A84891">
        <w:rPr>
          <w:rFonts w:ascii="Calibri" w:hAnsi="Calibri" w:cs="Calibri"/>
          <w:sz w:val="22"/>
          <w:szCs w:val="22"/>
        </w:rPr>
        <w:t xml:space="preserve">the critical </w:t>
      </w:r>
      <w:r>
        <w:rPr>
          <w:rFonts w:ascii="Calibri" w:hAnsi="Calibri" w:cs="Calibri"/>
          <w:sz w:val="22"/>
          <w:szCs w:val="22"/>
        </w:rPr>
        <w:t xml:space="preserve">capacity </w:t>
      </w:r>
      <w:r w:rsidRPr="00A84891">
        <w:rPr>
          <w:rFonts w:ascii="Calibri" w:hAnsi="Calibri" w:cs="Calibri"/>
          <w:sz w:val="22"/>
          <w:szCs w:val="22"/>
        </w:rPr>
        <w:t>issue</w:t>
      </w:r>
      <w:r>
        <w:rPr>
          <w:rFonts w:ascii="Calibri" w:hAnsi="Calibri" w:cs="Calibri"/>
          <w:sz w:val="22"/>
          <w:szCs w:val="22"/>
        </w:rPr>
        <w:t>.</w:t>
      </w:r>
      <w:r w:rsidRPr="00A84891">
        <w:rPr>
          <w:rFonts w:ascii="Calibri" w:hAnsi="Calibri" w:cs="Calibri"/>
          <w:sz w:val="22"/>
          <w:szCs w:val="22"/>
        </w:rPr>
        <w:t xml:space="preserve"> </w:t>
      </w:r>
    </w:p>
    <w:p w14:paraId="0702AD3A"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0CBC3BAD" w14:textId="1960896A" w:rsidR="008E702E" w:rsidRPr="00A84891" w:rsidRDefault="008E702E" w:rsidP="002A795C">
      <w:pPr>
        <w:pStyle w:val="NormalWeb"/>
        <w:spacing w:before="0" w:beforeAutospacing="0" w:after="0" w:afterAutospacing="0"/>
        <w:textAlignment w:val="baseline"/>
        <w:rPr>
          <w:rFonts w:ascii="Calibri" w:hAnsi="Calibri" w:cs="Calibri"/>
          <w:sz w:val="22"/>
          <w:szCs w:val="22"/>
        </w:rPr>
      </w:pPr>
      <w:r w:rsidRPr="00E95AA8">
        <w:rPr>
          <w:rFonts w:ascii="Calibri" w:hAnsi="Calibri" w:cs="Calibri"/>
          <w:i/>
          <w:sz w:val="22"/>
          <w:szCs w:val="22"/>
        </w:rPr>
        <w:t>Sydney’s Rail Future</w:t>
      </w:r>
      <w:r w:rsidRPr="00A84891">
        <w:rPr>
          <w:rFonts w:ascii="Calibri" w:hAnsi="Calibri" w:cs="Calibri"/>
          <w:sz w:val="22"/>
          <w:szCs w:val="22"/>
        </w:rPr>
        <w:t xml:space="preserve">, dated June 2012, also does not refer to the </w:t>
      </w:r>
      <w:r>
        <w:rPr>
          <w:rFonts w:ascii="Calibri" w:hAnsi="Calibri" w:cs="Calibri"/>
          <w:sz w:val="22"/>
          <w:szCs w:val="22"/>
        </w:rPr>
        <w:t>Transport for NSW expert’s</w:t>
      </w:r>
      <w:r w:rsidRPr="00A84891">
        <w:rPr>
          <w:rFonts w:ascii="Calibri" w:hAnsi="Calibri" w:cs="Calibri"/>
          <w:sz w:val="22"/>
          <w:szCs w:val="22"/>
        </w:rPr>
        <w:t xml:space="preserve"> report.  Nor does it provide capacity tables.  It does make a claim of 30 rapid transit (metro) trains per hour.  </w:t>
      </w:r>
    </w:p>
    <w:p w14:paraId="2C4A18C4"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31A4E488"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r w:rsidRPr="00A84891">
        <w:rPr>
          <w:rFonts w:ascii="Calibri" w:hAnsi="Calibri" w:cs="Calibri"/>
          <w:sz w:val="22"/>
          <w:szCs w:val="22"/>
        </w:rPr>
        <w:t xml:space="preserve">Some seven months after commissioning the </w:t>
      </w:r>
      <w:r>
        <w:rPr>
          <w:rFonts w:ascii="Calibri" w:hAnsi="Calibri" w:cs="Calibri"/>
          <w:sz w:val="22"/>
          <w:szCs w:val="22"/>
        </w:rPr>
        <w:t>expert</w:t>
      </w:r>
      <w:r w:rsidRPr="00A84891">
        <w:rPr>
          <w:rFonts w:ascii="Calibri" w:hAnsi="Calibri" w:cs="Calibri"/>
          <w:sz w:val="22"/>
          <w:szCs w:val="22"/>
        </w:rPr>
        <w:t xml:space="preserve"> and one month before the final </w:t>
      </w:r>
      <w:r>
        <w:rPr>
          <w:rFonts w:ascii="Calibri" w:hAnsi="Calibri" w:cs="Calibri"/>
          <w:sz w:val="22"/>
          <w:szCs w:val="22"/>
        </w:rPr>
        <w:t xml:space="preserve">expert report </w:t>
      </w:r>
      <w:r w:rsidRPr="00A84891">
        <w:rPr>
          <w:rFonts w:ascii="Calibri" w:hAnsi="Calibri" w:cs="Calibri"/>
          <w:sz w:val="22"/>
          <w:szCs w:val="22"/>
        </w:rPr>
        <w:t xml:space="preserve">was issued for distribution to contributors, would the client Transport for NSW have consulted a final – or a draft – </w:t>
      </w:r>
      <w:r>
        <w:rPr>
          <w:rFonts w:ascii="Calibri" w:hAnsi="Calibri" w:cs="Calibri"/>
          <w:sz w:val="22"/>
          <w:szCs w:val="22"/>
        </w:rPr>
        <w:t>to inform</w:t>
      </w:r>
      <w:r w:rsidRPr="00A84891">
        <w:rPr>
          <w:rFonts w:ascii="Calibri" w:hAnsi="Calibri" w:cs="Calibri"/>
          <w:sz w:val="22"/>
          <w:szCs w:val="22"/>
        </w:rPr>
        <w:t xml:space="preserve"> its own </w:t>
      </w:r>
      <w:r w:rsidRPr="002635F4">
        <w:rPr>
          <w:rFonts w:ascii="Calibri" w:hAnsi="Calibri" w:cs="Calibri"/>
          <w:i/>
          <w:sz w:val="22"/>
          <w:szCs w:val="22"/>
        </w:rPr>
        <w:t>Sydney’s Rail Future</w:t>
      </w:r>
      <w:r w:rsidRPr="00A84891">
        <w:rPr>
          <w:rFonts w:ascii="Calibri" w:hAnsi="Calibri" w:cs="Calibri"/>
          <w:sz w:val="22"/>
          <w:szCs w:val="22"/>
        </w:rPr>
        <w:t xml:space="preserve">?  </w:t>
      </w:r>
    </w:p>
    <w:p w14:paraId="33FF36F4"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3CF52887" w14:textId="6D6C3217"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The Transport for NSW expert </w:t>
      </w:r>
      <w:r w:rsidRPr="00A84891">
        <w:rPr>
          <w:rFonts w:ascii="Calibri" w:hAnsi="Calibri" w:cs="Calibri"/>
          <w:sz w:val="22"/>
          <w:szCs w:val="22"/>
        </w:rPr>
        <w:t xml:space="preserve">report is not referenced in Infrastructure NSW’s 2012 </w:t>
      </w:r>
      <w:r w:rsidRPr="00E95AA8">
        <w:rPr>
          <w:rFonts w:ascii="Calibri" w:hAnsi="Calibri" w:cs="Calibri"/>
          <w:i/>
          <w:sz w:val="22"/>
          <w:szCs w:val="22"/>
        </w:rPr>
        <w:t>State Infrastructure Strategy</w:t>
      </w:r>
      <w:r w:rsidRPr="00A84891">
        <w:rPr>
          <w:rFonts w:ascii="Calibri" w:hAnsi="Calibri" w:cs="Calibri"/>
          <w:sz w:val="22"/>
          <w:szCs w:val="22"/>
        </w:rPr>
        <w:t xml:space="preserve"> </w:t>
      </w:r>
      <w:r>
        <w:rPr>
          <w:rFonts w:ascii="Calibri" w:hAnsi="Calibri" w:cs="Calibri"/>
          <w:sz w:val="22"/>
          <w:szCs w:val="22"/>
        </w:rPr>
        <w:t>published in October 2012, some months after the report was</w:t>
      </w:r>
      <w:r w:rsidRPr="00A84891">
        <w:rPr>
          <w:rFonts w:ascii="Calibri" w:hAnsi="Calibri" w:cs="Calibri"/>
          <w:sz w:val="22"/>
          <w:szCs w:val="22"/>
        </w:rPr>
        <w:t xml:space="preserve"> signed-off for distribution to contributors. </w:t>
      </w:r>
      <w:r w:rsidR="00827E59">
        <w:rPr>
          <w:rFonts w:ascii="Calibri" w:hAnsi="Calibri" w:cs="Calibri"/>
          <w:sz w:val="22"/>
          <w:szCs w:val="22"/>
        </w:rPr>
        <w:t xml:space="preserve"> </w:t>
      </w:r>
      <w:r w:rsidRPr="00A84891">
        <w:rPr>
          <w:rFonts w:ascii="Calibri" w:hAnsi="Calibri" w:cs="Calibri"/>
          <w:sz w:val="22"/>
          <w:szCs w:val="22"/>
        </w:rPr>
        <w:t>Th</w:t>
      </w:r>
      <w:r>
        <w:rPr>
          <w:rFonts w:ascii="Calibri" w:hAnsi="Calibri" w:cs="Calibri"/>
          <w:sz w:val="22"/>
          <w:szCs w:val="22"/>
        </w:rPr>
        <w:t xml:space="preserve">is is curious for three reasons.  </w:t>
      </w:r>
    </w:p>
    <w:p w14:paraId="24208A27"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0F60BC1C" w14:textId="77777777"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First, the </w:t>
      </w:r>
      <w:r w:rsidRPr="00E95AA8">
        <w:rPr>
          <w:rFonts w:ascii="Calibri" w:hAnsi="Calibri" w:cs="Calibri"/>
          <w:i/>
          <w:sz w:val="22"/>
          <w:szCs w:val="22"/>
        </w:rPr>
        <w:t>State Infrastructure Strategy</w:t>
      </w:r>
      <w:r w:rsidRPr="00A84891">
        <w:rPr>
          <w:rFonts w:ascii="Calibri" w:hAnsi="Calibri" w:cs="Calibri"/>
          <w:sz w:val="22"/>
          <w:szCs w:val="22"/>
        </w:rPr>
        <w:t xml:space="preserve"> cites Transport for NSW </w:t>
      </w:r>
      <w:r>
        <w:rPr>
          <w:rFonts w:ascii="Calibri" w:hAnsi="Calibri" w:cs="Calibri"/>
          <w:sz w:val="22"/>
          <w:szCs w:val="22"/>
        </w:rPr>
        <w:t xml:space="preserve">– who commissioned the report - </w:t>
      </w:r>
      <w:r w:rsidRPr="00A84891">
        <w:rPr>
          <w:rFonts w:ascii="Calibri" w:hAnsi="Calibri" w:cs="Calibri"/>
          <w:sz w:val="22"/>
          <w:szCs w:val="22"/>
        </w:rPr>
        <w:t xml:space="preserve">as its principal source </w:t>
      </w:r>
      <w:r>
        <w:rPr>
          <w:rFonts w:ascii="Calibri" w:hAnsi="Calibri" w:cs="Calibri"/>
          <w:sz w:val="22"/>
          <w:szCs w:val="22"/>
        </w:rPr>
        <w:t>in the relevant chapter</w:t>
      </w:r>
      <w:r w:rsidRPr="00A84891">
        <w:rPr>
          <w:rFonts w:ascii="Calibri" w:hAnsi="Calibri" w:cs="Calibri"/>
          <w:sz w:val="22"/>
          <w:szCs w:val="22"/>
        </w:rPr>
        <w:t xml:space="preserve">. </w:t>
      </w:r>
      <w:r>
        <w:rPr>
          <w:rFonts w:ascii="Calibri" w:hAnsi="Calibri" w:cs="Calibri"/>
          <w:sz w:val="22"/>
          <w:szCs w:val="22"/>
        </w:rPr>
        <w:t xml:space="preserve"> </w:t>
      </w:r>
    </w:p>
    <w:p w14:paraId="0D1D2BA8"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33208953" w14:textId="27847210"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Second, Infrastructure NSW’s own expert report dated April 2012 - which incidentally refers to meetings with ‘key stakeholders’ in March - are in part conflict with, and in part apparently unaware of, matters in the expert’s report.</w:t>
      </w:r>
      <w:r>
        <w:rPr>
          <w:rStyle w:val="EndnoteReference"/>
          <w:rFonts w:ascii="Calibri" w:hAnsi="Calibri" w:cs="Calibri"/>
          <w:sz w:val="22"/>
          <w:szCs w:val="22"/>
        </w:rPr>
        <w:endnoteReference w:id="51"/>
      </w:r>
    </w:p>
    <w:p w14:paraId="0240FEF6"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1281D3A0" w14:textId="77777777"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Third, </w:t>
      </w:r>
      <w:r w:rsidRPr="00A84891">
        <w:rPr>
          <w:rFonts w:ascii="Calibri" w:hAnsi="Calibri" w:cs="Calibri"/>
          <w:sz w:val="22"/>
          <w:szCs w:val="22"/>
        </w:rPr>
        <w:t xml:space="preserve">Infrastructure NSW should be aware of </w:t>
      </w:r>
      <w:r>
        <w:rPr>
          <w:rFonts w:ascii="Calibri" w:hAnsi="Calibri" w:cs="Calibri"/>
          <w:sz w:val="22"/>
          <w:szCs w:val="22"/>
        </w:rPr>
        <w:t>the expert in question</w:t>
      </w:r>
      <w:r w:rsidRPr="00A84891">
        <w:rPr>
          <w:rFonts w:ascii="Calibri" w:hAnsi="Calibri" w:cs="Calibri"/>
          <w:sz w:val="22"/>
          <w:szCs w:val="22"/>
        </w:rPr>
        <w:t xml:space="preserve"> – it commissioned him to do a report on a different topic</w:t>
      </w:r>
      <w:r w:rsidRPr="00A84891">
        <w:rPr>
          <w:rFonts w:ascii="Calibri" w:hAnsi="Calibri" w:cs="Calibri"/>
          <w:i/>
          <w:sz w:val="22"/>
          <w:szCs w:val="22"/>
        </w:rPr>
        <w:t>.</w:t>
      </w:r>
      <w:r>
        <w:rPr>
          <w:rStyle w:val="EndnoteReference"/>
          <w:rFonts w:ascii="Calibri" w:hAnsi="Calibri" w:cs="Calibri"/>
          <w:i/>
          <w:sz w:val="22"/>
          <w:szCs w:val="22"/>
        </w:rPr>
        <w:endnoteReference w:id="52"/>
      </w:r>
      <w:r w:rsidRPr="00A84891">
        <w:rPr>
          <w:rFonts w:ascii="Calibri" w:hAnsi="Calibri" w:cs="Calibri"/>
          <w:i/>
          <w:sz w:val="22"/>
          <w:szCs w:val="22"/>
        </w:rPr>
        <w:t xml:space="preserve">  </w:t>
      </w:r>
      <w:r w:rsidRPr="00A84891">
        <w:rPr>
          <w:rFonts w:ascii="Calibri" w:hAnsi="Calibri" w:cs="Calibri"/>
          <w:sz w:val="22"/>
          <w:szCs w:val="22"/>
        </w:rPr>
        <w:t xml:space="preserve"> </w:t>
      </w:r>
    </w:p>
    <w:p w14:paraId="19A053B5"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22326C9C" w14:textId="1F189F64"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Perhaps the expert report vanished.</w:t>
      </w:r>
      <w:r w:rsidR="00093466">
        <w:rPr>
          <w:rFonts w:ascii="Calibri" w:hAnsi="Calibri" w:cs="Calibri"/>
          <w:sz w:val="22"/>
          <w:szCs w:val="22"/>
        </w:rPr>
        <w:t xml:space="preserve">  What then of</w:t>
      </w:r>
      <w:r>
        <w:rPr>
          <w:rFonts w:ascii="Calibri" w:hAnsi="Calibri" w:cs="Calibri"/>
          <w:sz w:val="22"/>
          <w:szCs w:val="22"/>
        </w:rPr>
        <w:t>:</w:t>
      </w:r>
    </w:p>
    <w:p w14:paraId="037D6C40"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7DAE82FA" w14:textId="48D409A0" w:rsidR="008E702E" w:rsidRPr="006C7CCD" w:rsidRDefault="008E702E" w:rsidP="002A795C">
      <w:pPr>
        <w:pStyle w:val="NormalWeb"/>
        <w:spacing w:before="0" w:beforeAutospacing="0" w:after="0" w:afterAutospacing="0"/>
        <w:ind w:left="720"/>
        <w:textAlignment w:val="baseline"/>
        <w:rPr>
          <w:rFonts w:asciiTheme="minorHAnsi" w:hAnsiTheme="minorHAnsi" w:cstheme="minorHAnsi"/>
          <w:i/>
          <w:sz w:val="20"/>
          <w:szCs w:val="20"/>
        </w:rPr>
      </w:pPr>
      <w:r w:rsidRPr="006C7CCD">
        <w:rPr>
          <w:rFonts w:asciiTheme="minorHAnsi" w:hAnsiTheme="minorHAnsi" w:cstheme="minorHAnsi"/>
          <w:i/>
          <w:sz w:val="20"/>
          <w:szCs w:val="20"/>
          <w:shd w:val="clear" w:color="auto" w:fill="FFFFFF"/>
        </w:rPr>
        <w:t>‘The report says that the consultant MTR, which operates the train network in Melbourne, will review work by other consultants on Sydney's future rail needs</w:t>
      </w:r>
      <w:r w:rsidR="00A21DCF">
        <w:rPr>
          <w:rFonts w:asciiTheme="minorHAnsi" w:hAnsiTheme="minorHAnsi" w:cstheme="minorHAnsi"/>
          <w:i/>
          <w:sz w:val="20"/>
          <w:szCs w:val="20"/>
          <w:shd w:val="clear" w:color="auto" w:fill="FFFFFF"/>
        </w:rPr>
        <w:t>.</w:t>
      </w:r>
      <w:r w:rsidRPr="006C7CCD">
        <w:rPr>
          <w:rFonts w:asciiTheme="minorHAnsi" w:hAnsiTheme="minorHAnsi" w:cstheme="minorHAnsi"/>
          <w:i/>
          <w:sz w:val="20"/>
          <w:szCs w:val="20"/>
          <w:shd w:val="clear" w:color="auto" w:fill="FFFFFF"/>
        </w:rPr>
        <w:t>’</w:t>
      </w:r>
      <w:r w:rsidRPr="006C7CCD">
        <w:rPr>
          <w:rStyle w:val="EndnoteReference"/>
          <w:rFonts w:asciiTheme="minorHAnsi" w:hAnsiTheme="minorHAnsi" w:cstheme="minorHAnsi"/>
          <w:i/>
        </w:rPr>
        <w:endnoteReference w:id="53"/>
      </w:r>
      <w:r w:rsidRPr="006C7CCD">
        <w:rPr>
          <w:rFonts w:asciiTheme="minorHAnsi" w:hAnsiTheme="minorHAnsi" w:cstheme="minorHAnsi"/>
          <w:i/>
          <w:sz w:val="20"/>
          <w:szCs w:val="20"/>
        </w:rPr>
        <w:t xml:space="preserve">  </w:t>
      </w:r>
    </w:p>
    <w:p w14:paraId="2AE3A5B6"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7A58F860" w14:textId="77777777"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Does this mean they were to review the expert work commissioned by Transport for NSW?  For Infrastructure NSW?  Presented to Infrastructure NSW?</w:t>
      </w:r>
    </w:p>
    <w:p w14:paraId="095D7AEB"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62413C3F" w14:textId="66B122F3" w:rsidR="008E702E"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A</w:t>
      </w:r>
      <w:r w:rsidRPr="00A84891">
        <w:rPr>
          <w:rFonts w:ascii="Calibri" w:hAnsi="Calibri" w:cs="Calibri"/>
          <w:sz w:val="22"/>
          <w:szCs w:val="22"/>
        </w:rPr>
        <w:t xml:space="preserve">n indicative timeline </w:t>
      </w:r>
      <w:r w:rsidR="00E95AA8">
        <w:rPr>
          <w:rFonts w:ascii="Calibri" w:hAnsi="Calibri" w:cs="Calibri"/>
          <w:sz w:val="22"/>
          <w:szCs w:val="22"/>
        </w:rPr>
        <w:t xml:space="preserve">of this and other unusual matters </w:t>
      </w:r>
      <w:r w:rsidRPr="00A84891">
        <w:rPr>
          <w:rFonts w:ascii="Calibri" w:hAnsi="Calibri" w:cs="Calibri"/>
          <w:sz w:val="22"/>
          <w:szCs w:val="22"/>
        </w:rPr>
        <w:t xml:space="preserve">is at Appendix </w:t>
      </w:r>
      <w:r>
        <w:rPr>
          <w:rFonts w:ascii="Calibri" w:hAnsi="Calibri" w:cs="Calibri"/>
          <w:sz w:val="22"/>
          <w:szCs w:val="22"/>
        </w:rPr>
        <w:t>2</w:t>
      </w:r>
      <w:r w:rsidRPr="00A84891">
        <w:rPr>
          <w:rFonts w:ascii="Calibri" w:hAnsi="Calibri" w:cs="Calibri"/>
          <w:sz w:val="22"/>
          <w:szCs w:val="22"/>
        </w:rPr>
        <w:t>.</w:t>
      </w:r>
    </w:p>
    <w:p w14:paraId="7BB12389"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55AD3920" w14:textId="02C695B3" w:rsidR="008E702E" w:rsidRDefault="00827E59" w:rsidP="002A795C">
      <w:pPr>
        <w:pStyle w:val="Heading3"/>
        <w:spacing w:before="0"/>
      </w:pPr>
      <w:bookmarkStart w:id="44" w:name="_Toc521747488"/>
      <w:r>
        <w:t>4.8</w:t>
      </w:r>
      <w:r w:rsidR="008E702E">
        <w:t xml:space="preserve"> </w:t>
      </w:r>
      <w:r w:rsidR="008E702E">
        <w:tab/>
      </w:r>
      <w:proofErr w:type="spellStart"/>
      <w:r w:rsidR="008E702E">
        <w:t>Merde</w:t>
      </w:r>
      <w:proofErr w:type="spellEnd"/>
      <w:r w:rsidR="008E702E">
        <w:t>?</w:t>
      </w:r>
      <w:bookmarkEnd w:id="44"/>
    </w:p>
    <w:p w14:paraId="5DFC194C" w14:textId="77777777" w:rsidR="00A21DCF" w:rsidRDefault="008E702E"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Two different railways operate in Paris – A and B.  One is Metro.  </w:t>
      </w:r>
    </w:p>
    <w:p w14:paraId="2160DDC6" w14:textId="77777777" w:rsidR="00A21DCF" w:rsidRDefault="00A21DCF" w:rsidP="002A795C">
      <w:pPr>
        <w:pStyle w:val="NormalWeb"/>
        <w:spacing w:before="0" w:beforeAutospacing="0" w:after="0" w:afterAutospacing="0"/>
        <w:textAlignment w:val="baseline"/>
        <w:rPr>
          <w:rFonts w:ascii="Calibri" w:hAnsi="Calibri" w:cs="Calibri"/>
          <w:sz w:val="22"/>
          <w:szCs w:val="22"/>
        </w:rPr>
      </w:pPr>
    </w:p>
    <w:p w14:paraId="0384CC36" w14:textId="6463359D" w:rsidR="00093466" w:rsidRDefault="00093466"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lastRenderedPageBreak/>
        <w:t>According to Wikipedia</w:t>
      </w:r>
      <w:r w:rsidR="00A21DCF">
        <w:rPr>
          <w:rFonts w:ascii="Calibri" w:hAnsi="Calibri" w:cs="Calibri"/>
          <w:sz w:val="22"/>
          <w:szCs w:val="22"/>
        </w:rPr>
        <w:t xml:space="preserve"> they are</w:t>
      </w:r>
      <w:r>
        <w:rPr>
          <w:rFonts w:ascii="Calibri" w:hAnsi="Calibri" w:cs="Calibri"/>
          <w:sz w:val="22"/>
          <w:szCs w:val="22"/>
        </w:rPr>
        <w:t xml:space="preserve"> </w:t>
      </w:r>
    </w:p>
    <w:p w14:paraId="07C8EA9B" w14:textId="77777777" w:rsidR="00093466" w:rsidRDefault="00093466" w:rsidP="002A795C">
      <w:pPr>
        <w:pStyle w:val="NormalWeb"/>
        <w:spacing w:before="0" w:beforeAutospacing="0" w:after="0" w:afterAutospacing="0"/>
        <w:textAlignment w:val="baseline"/>
        <w:rPr>
          <w:rFonts w:ascii="Calibri" w:hAnsi="Calibri" w:cs="Calibri"/>
          <w:sz w:val="22"/>
          <w:szCs w:val="22"/>
        </w:rPr>
      </w:pPr>
    </w:p>
    <w:p w14:paraId="6975BF83" w14:textId="189ADACF" w:rsidR="00093466" w:rsidRDefault="00093466"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Paris A:</w:t>
      </w:r>
    </w:p>
    <w:p w14:paraId="6540ED43" w14:textId="77777777" w:rsidR="00093466" w:rsidRPr="007E0F49" w:rsidRDefault="00093466" w:rsidP="002A795C">
      <w:pPr>
        <w:pStyle w:val="NormalWeb"/>
        <w:spacing w:before="0" w:beforeAutospacing="0" w:after="0" w:afterAutospacing="0"/>
        <w:ind w:left="720" w:firstLine="45"/>
        <w:textAlignment w:val="baseline"/>
        <w:rPr>
          <w:rFonts w:asciiTheme="minorHAnsi" w:hAnsiTheme="minorHAnsi" w:cstheme="minorHAnsi"/>
          <w:i/>
          <w:sz w:val="20"/>
          <w:szCs w:val="20"/>
        </w:rPr>
      </w:pPr>
      <w:r w:rsidRPr="007E0F49">
        <w:rPr>
          <w:rFonts w:asciiTheme="minorHAnsi" w:hAnsiTheme="minorHAnsi" w:cstheme="minorHAnsi"/>
          <w:i/>
          <w:color w:val="222222"/>
          <w:sz w:val="20"/>
          <w:szCs w:val="20"/>
          <w:shd w:val="clear" w:color="auto" w:fill="FFFFFF"/>
        </w:rPr>
        <w:t>‘a major social impact. By bringing far-flung suburbs within easy reach of central Paris, the network has aided the reintegration of the traditionally insular capital with its periphery.’</w:t>
      </w:r>
    </w:p>
    <w:p w14:paraId="06DB1A08" w14:textId="77777777" w:rsidR="00093466" w:rsidRPr="007E0F49" w:rsidRDefault="00093466" w:rsidP="002A795C">
      <w:pPr>
        <w:pStyle w:val="NormalWeb"/>
        <w:spacing w:before="0" w:beforeAutospacing="0" w:after="0" w:afterAutospacing="0"/>
        <w:textAlignment w:val="baseline"/>
        <w:rPr>
          <w:rFonts w:asciiTheme="minorHAnsi" w:hAnsiTheme="minorHAnsi" w:cstheme="minorHAnsi"/>
          <w:i/>
          <w:sz w:val="20"/>
          <w:szCs w:val="20"/>
        </w:rPr>
      </w:pPr>
    </w:p>
    <w:p w14:paraId="1E824D98" w14:textId="77777777" w:rsidR="00093466" w:rsidRDefault="00093466"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Paris B: </w:t>
      </w:r>
    </w:p>
    <w:p w14:paraId="07E78BE6" w14:textId="77777777" w:rsidR="00093466" w:rsidRDefault="00093466" w:rsidP="002A795C">
      <w:pPr>
        <w:pStyle w:val="NormalWeb"/>
        <w:spacing w:before="0" w:beforeAutospacing="0" w:after="0" w:afterAutospacing="0"/>
        <w:ind w:left="720"/>
        <w:textAlignment w:val="baseline"/>
        <w:rPr>
          <w:rFonts w:asciiTheme="minorHAnsi" w:hAnsiTheme="minorHAnsi" w:cstheme="minorHAnsi"/>
          <w:i/>
          <w:color w:val="222222"/>
          <w:sz w:val="20"/>
          <w:szCs w:val="20"/>
          <w:shd w:val="clear" w:color="auto" w:fill="FFFFFF"/>
        </w:rPr>
      </w:pPr>
      <w:r>
        <w:rPr>
          <w:rFonts w:asciiTheme="minorHAnsi" w:hAnsiTheme="minorHAnsi" w:cstheme="minorHAnsi"/>
          <w:i/>
          <w:color w:val="222222"/>
          <w:sz w:val="20"/>
          <w:szCs w:val="20"/>
          <w:shd w:val="clear" w:color="auto" w:fill="FFFFFF"/>
        </w:rPr>
        <w:t>‘</w:t>
      </w:r>
      <w:r w:rsidRPr="007E0F49">
        <w:rPr>
          <w:rFonts w:asciiTheme="minorHAnsi" w:hAnsiTheme="minorHAnsi" w:cstheme="minorHAnsi"/>
          <w:i/>
          <w:color w:val="222222"/>
          <w:sz w:val="20"/>
          <w:szCs w:val="20"/>
          <w:shd w:val="clear" w:color="auto" w:fill="FFFFFF"/>
        </w:rPr>
        <w:t>designed to provide local, point-to-point service in Paris proper and service into the city from some close suburbs. Stations within Paris are very close together to form a grid structure, ensuring that every point in the city is close to a metro station</w:t>
      </w:r>
      <w:r>
        <w:rPr>
          <w:rFonts w:asciiTheme="minorHAnsi" w:hAnsiTheme="minorHAnsi" w:cstheme="minorHAnsi"/>
          <w:i/>
          <w:color w:val="222222"/>
          <w:sz w:val="20"/>
          <w:szCs w:val="20"/>
          <w:shd w:val="clear" w:color="auto" w:fill="FFFFFF"/>
        </w:rPr>
        <w:t>……</w:t>
      </w:r>
      <w:r w:rsidRPr="007E0F49">
        <w:rPr>
          <w:rFonts w:asciiTheme="minorHAnsi" w:hAnsiTheme="minorHAnsi" w:cstheme="minorHAnsi"/>
          <w:i/>
          <w:color w:val="222222"/>
          <w:sz w:val="20"/>
          <w:szCs w:val="20"/>
          <w:shd w:val="clear" w:color="auto" w:fill="FFFFFF"/>
        </w:rPr>
        <w:t xml:space="preserve"> but this makes the service slow 20 km/h</w:t>
      </w:r>
      <w:proofErr w:type="gramStart"/>
      <w:r>
        <w:rPr>
          <w:rFonts w:asciiTheme="minorHAnsi" w:hAnsiTheme="minorHAnsi" w:cstheme="minorHAnsi"/>
          <w:i/>
          <w:color w:val="222222"/>
          <w:sz w:val="20"/>
          <w:szCs w:val="20"/>
          <w:shd w:val="clear" w:color="auto" w:fill="FFFFFF"/>
        </w:rPr>
        <w:t>…..</w:t>
      </w:r>
      <w:proofErr w:type="gramEnd"/>
      <w:r w:rsidRPr="007E0F49">
        <w:rPr>
          <w:rFonts w:asciiTheme="minorHAnsi" w:hAnsiTheme="minorHAnsi" w:cstheme="minorHAnsi"/>
          <w:i/>
          <w:color w:val="222222"/>
          <w:sz w:val="20"/>
          <w:szCs w:val="20"/>
          <w:shd w:val="clear" w:color="auto" w:fill="FFFFFF"/>
        </w:rPr>
        <w:t xml:space="preserve"> The low speed virtually precludes feasible service to farther suburbs</w:t>
      </w:r>
      <w:r>
        <w:rPr>
          <w:rFonts w:asciiTheme="minorHAnsi" w:hAnsiTheme="minorHAnsi" w:cstheme="minorHAnsi"/>
          <w:i/>
          <w:color w:val="222222"/>
          <w:sz w:val="20"/>
          <w:szCs w:val="20"/>
          <w:shd w:val="clear" w:color="auto" w:fill="FFFFFF"/>
        </w:rPr>
        <w:t>’</w:t>
      </w:r>
    </w:p>
    <w:p w14:paraId="4D11FD1A" w14:textId="77777777" w:rsidR="00827E59" w:rsidRDefault="00827E59" w:rsidP="002A795C">
      <w:pPr>
        <w:pStyle w:val="NormalWeb"/>
        <w:spacing w:before="0" w:beforeAutospacing="0" w:after="0" w:afterAutospacing="0"/>
        <w:textAlignment w:val="baseline"/>
        <w:rPr>
          <w:rFonts w:ascii="Calibri" w:hAnsi="Calibri" w:cs="Calibri"/>
          <w:sz w:val="22"/>
          <w:szCs w:val="22"/>
        </w:rPr>
      </w:pPr>
    </w:p>
    <w:p w14:paraId="314F6EDC" w14:textId="1769B358" w:rsidR="008E702E" w:rsidRDefault="00093466"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Here i</w:t>
      </w:r>
      <w:r w:rsidR="008E702E">
        <w:rPr>
          <w:rFonts w:ascii="Calibri" w:hAnsi="Calibri" w:cs="Calibri"/>
          <w:sz w:val="22"/>
          <w:szCs w:val="22"/>
        </w:rPr>
        <w:t xml:space="preserve">s A on </w:t>
      </w:r>
      <w:r>
        <w:rPr>
          <w:rFonts w:ascii="Calibri" w:hAnsi="Calibri" w:cs="Calibri"/>
          <w:sz w:val="22"/>
          <w:szCs w:val="22"/>
        </w:rPr>
        <w:t>a</w:t>
      </w:r>
      <w:r w:rsidR="008E702E">
        <w:rPr>
          <w:rFonts w:ascii="Calibri" w:hAnsi="Calibri" w:cs="Calibri"/>
          <w:sz w:val="22"/>
          <w:szCs w:val="22"/>
        </w:rPr>
        <w:t xml:space="preserve"> map.</w:t>
      </w:r>
    </w:p>
    <w:p w14:paraId="09E9492D" w14:textId="77777777" w:rsidR="00827E59" w:rsidRDefault="00827E59" w:rsidP="002A795C">
      <w:pPr>
        <w:pStyle w:val="NormalWeb"/>
        <w:spacing w:before="0" w:beforeAutospacing="0" w:after="0" w:afterAutospacing="0"/>
        <w:textAlignment w:val="baseline"/>
        <w:rPr>
          <w:rFonts w:ascii="Calibri" w:hAnsi="Calibri" w:cs="Calibri"/>
          <w:sz w:val="22"/>
          <w:szCs w:val="22"/>
        </w:rPr>
      </w:pPr>
    </w:p>
    <w:p w14:paraId="3396AA77" w14:textId="0B0E9CDF" w:rsidR="008E702E" w:rsidRPr="007E0F49" w:rsidRDefault="008E702E" w:rsidP="002A795C">
      <w:pPr>
        <w:pStyle w:val="NormalWeb"/>
        <w:spacing w:before="0" w:beforeAutospacing="0" w:after="0" w:afterAutospacing="0"/>
        <w:textAlignment w:val="baseline"/>
        <w:rPr>
          <w:rFonts w:ascii="Calibri" w:hAnsi="Calibri" w:cs="Calibri"/>
          <w:b/>
          <w:sz w:val="20"/>
          <w:szCs w:val="20"/>
        </w:rPr>
      </w:pPr>
      <w:r w:rsidRPr="007E0F49">
        <w:rPr>
          <w:rFonts w:ascii="Calibri" w:hAnsi="Calibri" w:cs="Calibri"/>
          <w:b/>
          <w:sz w:val="20"/>
          <w:szCs w:val="20"/>
        </w:rPr>
        <w:t>Figure 1</w:t>
      </w:r>
      <w:r w:rsidR="00093466">
        <w:rPr>
          <w:rFonts w:ascii="Calibri" w:hAnsi="Calibri" w:cs="Calibri"/>
          <w:b/>
          <w:sz w:val="20"/>
          <w:szCs w:val="20"/>
        </w:rPr>
        <w:t>2</w:t>
      </w:r>
      <w:r w:rsidRPr="007E0F49">
        <w:rPr>
          <w:rFonts w:ascii="Calibri" w:hAnsi="Calibri" w:cs="Calibri"/>
          <w:b/>
          <w:sz w:val="20"/>
          <w:szCs w:val="20"/>
        </w:rPr>
        <w:t xml:space="preserve">: </w:t>
      </w:r>
      <w:r>
        <w:rPr>
          <w:rFonts w:ascii="Calibri" w:hAnsi="Calibri" w:cs="Calibri"/>
          <w:b/>
          <w:sz w:val="20"/>
          <w:szCs w:val="20"/>
        </w:rPr>
        <w:t>Paris map showing system A</w:t>
      </w:r>
    </w:p>
    <w:p w14:paraId="361659B1" w14:textId="77777777" w:rsidR="008E702E" w:rsidRDefault="008E702E" w:rsidP="002A795C">
      <w:pPr>
        <w:pStyle w:val="NormalWeb"/>
        <w:spacing w:before="0" w:beforeAutospacing="0" w:after="0" w:afterAutospacing="0"/>
        <w:textAlignment w:val="baseline"/>
        <w:rPr>
          <w:rFonts w:ascii="Calibri" w:hAnsi="Calibri" w:cs="Calibri"/>
          <w:sz w:val="22"/>
          <w:szCs w:val="22"/>
        </w:rPr>
      </w:pPr>
      <w:r>
        <w:rPr>
          <w:noProof/>
        </w:rPr>
        <w:drawing>
          <wp:inline distT="0" distB="0" distL="0" distR="0" wp14:anchorId="10C1A2BF" wp14:editId="6F8D400B">
            <wp:extent cx="4483713" cy="33186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270" t="18003" r="23751" b="20155"/>
                    <a:stretch/>
                  </pic:blipFill>
                  <pic:spPr bwMode="auto">
                    <a:xfrm>
                      <a:off x="0" y="0"/>
                      <a:ext cx="4512975" cy="3340262"/>
                    </a:xfrm>
                    <a:prstGeom prst="rect">
                      <a:avLst/>
                    </a:prstGeom>
                    <a:ln>
                      <a:noFill/>
                    </a:ln>
                    <a:extLst>
                      <a:ext uri="{53640926-AAD7-44D8-BBD7-CCE9431645EC}">
                        <a14:shadowObscured xmlns:a14="http://schemas.microsoft.com/office/drawing/2010/main"/>
                      </a:ext>
                    </a:extLst>
                  </pic:spPr>
                </pic:pic>
              </a:graphicData>
            </a:graphic>
          </wp:inline>
        </w:drawing>
      </w:r>
    </w:p>
    <w:p w14:paraId="127BB990" w14:textId="77777777" w:rsidR="008E702E" w:rsidRDefault="008E702E" w:rsidP="002A795C">
      <w:pPr>
        <w:pStyle w:val="NormalWeb"/>
        <w:spacing w:before="0" w:beforeAutospacing="0" w:after="0" w:afterAutospacing="0"/>
        <w:textAlignment w:val="baseline"/>
        <w:rPr>
          <w:rFonts w:ascii="Calibri" w:hAnsi="Calibri" w:cs="Calibri"/>
          <w:sz w:val="22"/>
          <w:szCs w:val="22"/>
        </w:rPr>
      </w:pPr>
    </w:p>
    <w:p w14:paraId="485C60F9" w14:textId="77777777" w:rsidR="004E6122" w:rsidRDefault="004E6122" w:rsidP="002A795C">
      <w:pPr>
        <w:spacing w:after="0"/>
        <w:rPr>
          <w:rFonts w:ascii="Calibri" w:hAnsi="Calibri" w:cs="Calibri"/>
        </w:rPr>
      </w:pPr>
    </w:p>
    <w:p w14:paraId="7A3D4DF0" w14:textId="77777777" w:rsidR="00A21DCF" w:rsidRDefault="00093466" w:rsidP="002A795C">
      <w:pPr>
        <w:spacing w:after="0"/>
        <w:rPr>
          <w:rFonts w:ascii="Calibri" w:hAnsi="Calibri" w:cs="Calibri"/>
        </w:rPr>
      </w:pPr>
      <w:r>
        <w:rPr>
          <w:rFonts w:ascii="Calibri" w:hAnsi="Calibri" w:cs="Calibri"/>
        </w:rPr>
        <w:t>Figure 13 shows how Sydney Metro compares.</w:t>
      </w:r>
    </w:p>
    <w:p w14:paraId="71C7C1B0" w14:textId="4D0CAC5D" w:rsidR="008E702E" w:rsidRDefault="008E702E" w:rsidP="002A795C">
      <w:pPr>
        <w:spacing w:after="0"/>
      </w:pPr>
      <w:r>
        <w:t xml:space="preserve">  </w:t>
      </w:r>
    </w:p>
    <w:p w14:paraId="355E1B18" w14:textId="0A4B8AAC" w:rsidR="00093466" w:rsidRPr="007E0F49" w:rsidRDefault="00093466" w:rsidP="002A795C">
      <w:pPr>
        <w:pStyle w:val="NormalWeb"/>
        <w:spacing w:before="0" w:beforeAutospacing="0" w:after="0" w:afterAutospacing="0"/>
        <w:textAlignment w:val="baseline"/>
        <w:rPr>
          <w:rFonts w:ascii="Calibri" w:hAnsi="Calibri" w:cs="Calibri"/>
          <w:b/>
          <w:sz w:val="20"/>
          <w:szCs w:val="20"/>
        </w:rPr>
      </w:pPr>
      <w:r w:rsidRPr="007E0F49">
        <w:rPr>
          <w:rFonts w:ascii="Calibri" w:hAnsi="Calibri" w:cs="Calibri"/>
          <w:b/>
          <w:sz w:val="20"/>
          <w:szCs w:val="20"/>
        </w:rPr>
        <w:t>Figure 1</w:t>
      </w:r>
      <w:r>
        <w:rPr>
          <w:rFonts w:ascii="Calibri" w:hAnsi="Calibri" w:cs="Calibri"/>
          <w:b/>
          <w:sz w:val="20"/>
          <w:szCs w:val="20"/>
        </w:rPr>
        <w:t>3</w:t>
      </w:r>
      <w:r w:rsidRPr="007E0F49">
        <w:rPr>
          <w:rFonts w:ascii="Calibri" w:hAnsi="Calibri" w:cs="Calibri"/>
          <w:b/>
          <w:sz w:val="20"/>
          <w:szCs w:val="20"/>
        </w:rPr>
        <w:t>: Truth in labelling – Metro</w:t>
      </w:r>
      <w:r>
        <w:rPr>
          <w:rStyle w:val="EndnoteReference"/>
          <w:rFonts w:ascii="Calibri" w:hAnsi="Calibri" w:cs="Calibri"/>
          <w:b/>
        </w:rPr>
        <w:endnoteReference w:id="54"/>
      </w:r>
    </w:p>
    <w:tbl>
      <w:tblPr>
        <w:tblStyle w:val="TableGrid"/>
        <w:tblW w:w="0" w:type="auto"/>
        <w:tblLook w:val="04A0" w:firstRow="1" w:lastRow="0" w:firstColumn="1" w:lastColumn="0" w:noHBand="0" w:noVBand="1"/>
      </w:tblPr>
      <w:tblGrid>
        <w:gridCol w:w="3681"/>
        <w:gridCol w:w="1701"/>
        <w:gridCol w:w="1701"/>
        <w:gridCol w:w="1933"/>
      </w:tblGrid>
      <w:tr w:rsidR="00093466" w:rsidRPr="007E0F49" w14:paraId="5B18BADF" w14:textId="77777777" w:rsidTr="00371D05">
        <w:tc>
          <w:tcPr>
            <w:tcW w:w="3681" w:type="dxa"/>
          </w:tcPr>
          <w:p w14:paraId="76423C62" w14:textId="77777777" w:rsidR="00093466" w:rsidRPr="007E0F49" w:rsidRDefault="00093466" w:rsidP="002A795C">
            <w:pPr>
              <w:pStyle w:val="NormalWeb"/>
              <w:spacing w:before="0" w:beforeAutospacing="0" w:after="0" w:afterAutospacing="0"/>
              <w:textAlignment w:val="baseline"/>
              <w:rPr>
                <w:rFonts w:ascii="Calibri" w:hAnsi="Calibri" w:cs="Calibri"/>
                <w:b/>
                <w:sz w:val="20"/>
                <w:szCs w:val="20"/>
              </w:rPr>
            </w:pPr>
          </w:p>
        </w:tc>
        <w:tc>
          <w:tcPr>
            <w:tcW w:w="1701" w:type="dxa"/>
          </w:tcPr>
          <w:p w14:paraId="6613858B" w14:textId="77777777" w:rsidR="00093466" w:rsidRPr="007E0F49" w:rsidRDefault="00093466" w:rsidP="002A795C">
            <w:pPr>
              <w:pStyle w:val="NormalWeb"/>
              <w:spacing w:before="0" w:beforeAutospacing="0" w:after="0" w:afterAutospacing="0"/>
              <w:textAlignment w:val="baseline"/>
              <w:rPr>
                <w:rFonts w:ascii="Calibri" w:hAnsi="Calibri" w:cs="Calibri"/>
                <w:b/>
                <w:sz w:val="20"/>
                <w:szCs w:val="20"/>
              </w:rPr>
            </w:pPr>
            <w:r w:rsidRPr="007E0F49">
              <w:rPr>
                <w:rFonts w:ascii="Calibri" w:hAnsi="Calibri" w:cs="Calibri"/>
                <w:b/>
                <w:sz w:val="20"/>
                <w:szCs w:val="20"/>
              </w:rPr>
              <w:t>Paris A</w:t>
            </w:r>
          </w:p>
        </w:tc>
        <w:tc>
          <w:tcPr>
            <w:tcW w:w="1701" w:type="dxa"/>
          </w:tcPr>
          <w:p w14:paraId="15F70EC6" w14:textId="77777777" w:rsidR="00093466" w:rsidRPr="007E0F49" w:rsidRDefault="00093466" w:rsidP="002A795C">
            <w:pPr>
              <w:pStyle w:val="NormalWeb"/>
              <w:spacing w:before="0" w:beforeAutospacing="0" w:after="0" w:afterAutospacing="0"/>
              <w:textAlignment w:val="baseline"/>
              <w:rPr>
                <w:rFonts w:ascii="Calibri" w:hAnsi="Calibri" w:cs="Calibri"/>
                <w:b/>
                <w:sz w:val="20"/>
                <w:szCs w:val="20"/>
              </w:rPr>
            </w:pPr>
            <w:r w:rsidRPr="007E0F49">
              <w:rPr>
                <w:rFonts w:ascii="Calibri" w:hAnsi="Calibri" w:cs="Calibri"/>
                <w:b/>
                <w:sz w:val="20"/>
                <w:szCs w:val="20"/>
              </w:rPr>
              <w:t>Sydney Metro</w:t>
            </w:r>
          </w:p>
        </w:tc>
        <w:tc>
          <w:tcPr>
            <w:tcW w:w="1933" w:type="dxa"/>
          </w:tcPr>
          <w:p w14:paraId="41FE7D46" w14:textId="77777777" w:rsidR="00093466" w:rsidRPr="007E0F49" w:rsidRDefault="00093466" w:rsidP="002A795C">
            <w:pPr>
              <w:pStyle w:val="NormalWeb"/>
              <w:spacing w:before="0" w:beforeAutospacing="0" w:after="0" w:afterAutospacing="0"/>
              <w:textAlignment w:val="baseline"/>
              <w:rPr>
                <w:rFonts w:ascii="Calibri" w:hAnsi="Calibri" w:cs="Calibri"/>
                <w:b/>
                <w:sz w:val="20"/>
                <w:szCs w:val="20"/>
              </w:rPr>
            </w:pPr>
            <w:r w:rsidRPr="007E0F49">
              <w:rPr>
                <w:rFonts w:ascii="Calibri" w:hAnsi="Calibri" w:cs="Calibri"/>
                <w:b/>
                <w:sz w:val="20"/>
                <w:szCs w:val="20"/>
              </w:rPr>
              <w:t>Paris B</w:t>
            </w:r>
          </w:p>
        </w:tc>
      </w:tr>
      <w:tr w:rsidR="00093466" w14:paraId="379BCF9F" w14:textId="77777777" w:rsidTr="00371D05">
        <w:tc>
          <w:tcPr>
            <w:tcW w:w="3681" w:type="dxa"/>
          </w:tcPr>
          <w:p w14:paraId="5EC5F20C"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Pr>
                <w:rFonts w:ascii="Calibri" w:hAnsi="Calibri" w:cs="Calibri"/>
                <w:sz w:val="20"/>
                <w:szCs w:val="20"/>
              </w:rPr>
              <w:t>Average line l</w:t>
            </w:r>
            <w:r w:rsidRPr="007E0F49">
              <w:rPr>
                <w:rFonts w:ascii="Calibri" w:hAnsi="Calibri" w:cs="Calibri"/>
                <w:sz w:val="20"/>
                <w:szCs w:val="20"/>
              </w:rPr>
              <w:t xml:space="preserve">ength </w:t>
            </w:r>
            <w:r>
              <w:rPr>
                <w:rFonts w:ascii="Calibri" w:hAnsi="Calibri" w:cs="Calibri"/>
                <w:sz w:val="20"/>
                <w:szCs w:val="20"/>
              </w:rPr>
              <w:t>(</w:t>
            </w:r>
            <w:r w:rsidRPr="007E0F49">
              <w:rPr>
                <w:rFonts w:ascii="Calibri" w:hAnsi="Calibri" w:cs="Calibri"/>
                <w:sz w:val="20"/>
                <w:szCs w:val="20"/>
              </w:rPr>
              <w:t>km</w:t>
            </w:r>
            <w:r>
              <w:rPr>
                <w:rFonts w:ascii="Calibri" w:hAnsi="Calibri" w:cs="Calibri"/>
                <w:sz w:val="20"/>
                <w:szCs w:val="20"/>
              </w:rPr>
              <w:t>)</w:t>
            </w:r>
          </w:p>
        </w:tc>
        <w:tc>
          <w:tcPr>
            <w:tcW w:w="1701" w:type="dxa"/>
          </w:tcPr>
          <w:p w14:paraId="6AE3ABEB"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123</w:t>
            </w:r>
          </w:p>
        </w:tc>
        <w:tc>
          <w:tcPr>
            <w:tcW w:w="1701" w:type="dxa"/>
          </w:tcPr>
          <w:p w14:paraId="3B475659"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66</w:t>
            </w:r>
          </w:p>
        </w:tc>
        <w:tc>
          <w:tcPr>
            <w:tcW w:w="1933" w:type="dxa"/>
          </w:tcPr>
          <w:p w14:paraId="3AC87776"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15</w:t>
            </w:r>
          </w:p>
        </w:tc>
      </w:tr>
      <w:tr w:rsidR="00093466" w14:paraId="2DD29DD9" w14:textId="77777777" w:rsidTr="00371D05">
        <w:tc>
          <w:tcPr>
            <w:tcW w:w="3681" w:type="dxa"/>
          </w:tcPr>
          <w:p w14:paraId="6F78D3DC"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Pr>
                <w:rFonts w:ascii="Calibri" w:hAnsi="Calibri" w:cs="Calibri"/>
                <w:sz w:val="20"/>
                <w:szCs w:val="20"/>
              </w:rPr>
              <w:t>Average d</w:t>
            </w:r>
            <w:r w:rsidRPr="007E0F49">
              <w:rPr>
                <w:rFonts w:ascii="Calibri" w:hAnsi="Calibri" w:cs="Calibri"/>
                <w:sz w:val="20"/>
                <w:szCs w:val="20"/>
              </w:rPr>
              <w:t xml:space="preserve">istance between stations </w:t>
            </w:r>
            <w:r>
              <w:rPr>
                <w:rFonts w:ascii="Calibri" w:hAnsi="Calibri" w:cs="Calibri"/>
                <w:sz w:val="20"/>
                <w:szCs w:val="20"/>
              </w:rPr>
              <w:t>(</w:t>
            </w:r>
            <w:r w:rsidRPr="007E0F49">
              <w:rPr>
                <w:rFonts w:ascii="Calibri" w:hAnsi="Calibri" w:cs="Calibri"/>
                <w:sz w:val="20"/>
                <w:szCs w:val="20"/>
              </w:rPr>
              <w:t>km</w:t>
            </w:r>
            <w:r>
              <w:rPr>
                <w:rFonts w:ascii="Calibri" w:hAnsi="Calibri" w:cs="Calibri"/>
                <w:sz w:val="20"/>
                <w:szCs w:val="20"/>
              </w:rPr>
              <w:t>)</w:t>
            </w:r>
          </w:p>
        </w:tc>
        <w:tc>
          <w:tcPr>
            <w:tcW w:w="1701" w:type="dxa"/>
          </w:tcPr>
          <w:p w14:paraId="09649B9B"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2.3</w:t>
            </w:r>
          </w:p>
        </w:tc>
        <w:tc>
          <w:tcPr>
            <w:tcW w:w="1701" w:type="dxa"/>
          </w:tcPr>
          <w:p w14:paraId="73B2465F"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2.1</w:t>
            </w:r>
            <w:r>
              <w:rPr>
                <w:rFonts w:ascii="Calibri" w:hAnsi="Calibri" w:cs="Calibri"/>
                <w:sz w:val="20"/>
                <w:szCs w:val="20"/>
              </w:rPr>
              <w:t xml:space="preserve">-2.5* </w:t>
            </w:r>
          </w:p>
        </w:tc>
        <w:tc>
          <w:tcPr>
            <w:tcW w:w="1933" w:type="dxa"/>
          </w:tcPr>
          <w:p w14:paraId="1942AC24"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0.6</w:t>
            </w:r>
          </w:p>
        </w:tc>
      </w:tr>
      <w:tr w:rsidR="00093466" w14:paraId="06742CF1" w14:textId="77777777" w:rsidTr="00371D05">
        <w:tc>
          <w:tcPr>
            <w:tcW w:w="3681" w:type="dxa"/>
          </w:tcPr>
          <w:p w14:paraId="03FE4D3A" w14:textId="77777777" w:rsidR="00093466" w:rsidRDefault="00093466" w:rsidP="002A795C">
            <w:pPr>
              <w:pStyle w:val="NormalWeb"/>
              <w:spacing w:before="0" w:beforeAutospacing="0" w:after="0" w:afterAutospacing="0"/>
              <w:textAlignment w:val="baseline"/>
              <w:rPr>
                <w:rFonts w:ascii="Calibri" w:hAnsi="Calibri" w:cs="Calibri"/>
                <w:sz w:val="20"/>
                <w:szCs w:val="20"/>
              </w:rPr>
            </w:pPr>
            <w:r>
              <w:rPr>
                <w:rFonts w:ascii="Calibri" w:hAnsi="Calibri" w:cs="Calibri"/>
                <w:sz w:val="20"/>
                <w:szCs w:val="20"/>
              </w:rPr>
              <w:t>Line layout</w:t>
            </w:r>
          </w:p>
        </w:tc>
        <w:tc>
          <w:tcPr>
            <w:tcW w:w="1701" w:type="dxa"/>
          </w:tcPr>
          <w:p w14:paraId="4DE550CF"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Pr>
                <w:rFonts w:ascii="Calibri" w:hAnsi="Calibri" w:cs="Calibri"/>
                <w:sz w:val="20"/>
                <w:szCs w:val="20"/>
              </w:rPr>
              <w:t>Through city to suburbs</w:t>
            </w:r>
          </w:p>
        </w:tc>
        <w:tc>
          <w:tcPr>
            <w:tcW w:w="1701" w:type="dxa"/>
          </w:tcPr>
          <w:p w14:paraId="7159EB84"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Pr>
                <w:rFonts w:ascii="Calibri" w:hAnsi="Calibri" w:cs="Calibri"/>
                <w:sz w:val="20"/>
                <w:szCs w:val="20"/>
              </w:rPr>
              <w:t>Through city to suburbs</w:t>
            </w:r>
          </w:p>
        </w:tc>
        <w:tc>
          <w:tcPr>
            <w:tcW w:w="1933" w:type="dxa"/>
          </w:tcPr>
          <w:p w14:paraId="21AD0A63"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Pr>
                <w:rFonts w:ascii="Calibri" w:hAnsi="Calibri" w:cs="Calibri"/>
                <w:sz w:val="20"/>
                <w:szCs w:val="20"/>
              </w:rPr>
              <w:t>Within city</w:t>
            </w:r>
          </w:p>
        </w:tc>
      </w:tr>
      <w:tr w:rsidR="00093466" w14:paraId="069A62C0" w14:textId="77777777" w:rsidTr="00371D05">
        <w:tc>
          <w:tcPr>
            <w:tcW w:w="3681" w:type="dxa"/>
          </w:tcPr>
          <w:p w14:paraId="31ECDD23"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 xml:space="preserve">Max. train frequency per line </w:t>
            </w:r>
            <w:r>
              <w:rPr>
                <w:rFonts w:ascii="Calibri" w:hAnsi="Calibri" w:cs="Calibri"/>
                <w:sz w:val="20"/>
                <w:szCs w:val="20"/>
              </w:rPr>
              <w:t>(</w:t>
            </w:r>
            <w:r w:rsidRPr="007E0F49">
              <w:rPr>
                <w:rFonts w:ascii="Calibri" w:hAnsi="Calibri" w:cs="Calibri"/>
                <w:sz w:val="20"/>
                <w:szCs w:val="20"/>
              </w:rPr>
              <w:t>per hour</w:t>
            </w:r>
            <w:r>
              <w:rPr>
                <w:rFonts w:ascii="Calibri" w:hAnsi="Calibri" w:cs="Calibri"/>
                <w:sz w:val="20"/>
                <w:szCs w:val="20"/>
              </w:rPr>
              <w:t>)</w:t>
            </w:r>
          </w:p>
        </w:tc>
        <w:tc>
          <w:tcPr>
            <w:tcW w:w="1701" w:type="dxa"/>
          </w:tcPr>
          <w:p w14:paraId="66EC5B68"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30</w:t>
            </w:r>
          </w:p>
        </w:tc>
        <w:tc>
          <w:tcPr>
            <w:tcW w:w="1701" w:type="dxa"/>
          </w:tcPr>
          <w:p w14:paraId="147BA0DE"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30</w:t>
            </w:r>
          </w:p>
        </w:tc>
        <w:tc>
          <w:tcPr>
            <w:tcW w:w="1933" w:type="dxa"/>
          </w:tcPr>
          <w:p w14:paraId="65D71054"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&gt;30</w:t>
            </w:r>
          </w:p>
        </w:tc>
      </w:tr>
      <w:tr w:rsidR="00093466" w14:paraId="69A0534E" w14:textId="77777777" w:rsidTr="00371D05">
        <w:tc>
          <w:tcPr>
            <w:tcW w:w="3681" w:type="dxa"/>
          </w:tcPr>
          <w:p w14:paraId="6BCB195E"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Max. passengers per line per hour</w:t>
            </w:r>
          </w:p>
        </w:tc>
        <w:tc>
          <w:tcPr>
            <w:tcW w:w="1701" w:type="dxa"/>
          </w:tcPr>
          <w:p w14:paraId="69991F23"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Pr>
                <w:rFonts w:ascii="Calibri" w:hAnsi="Calibri" w:cs="Calibri"/>
                <w:sz w:val="20"/>
                <w:szCs w:val="20"/>
              </w:rPr>
              <w:t>&gt;</w:t>
            </w:r>
            <w:r w:rsidRPr="007E0F49">
              <w:rPr>
                <w:rFonts w:ascii="Calibri" w:hAnsi="Calibri" w:cs="Calibri"/>
                <w:sz w:val="20"/>
                <w:szCs w:val="20"/>
              </w:rPr>
              <w:t>55,000</w:t>
            </w:r>
          </w:p>
        </w:tc>
        <w:tc>
          <w:tcPr>
            <w:tcW w:w="1701" w:type="dxa"/>
          </w:tcPr>
          <w:p w14:paraId="324C6273"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4</w:t>
            </w:r>
            <w:r>
              <w:rPr>
                <w:rFonts w:ascii="Calibri" w:hAnsi="Calibri" w:cs="Calibri"/>
                <w:sz w:val="20"/>
                <w:szCs w:val="20"/>
              </w:rPr>
              <w:t>6</w:t>
            </w:r>
            <w:r w:rsidRPr="007E0F49">
              <w:rPr>
                <w:rFonts w:ascii="Calibri" w:hAnsi="Calibri" w:cs="Calibri"/>
                <w:sz w:val="20"/>
                <w:szCs w:val="20"/>
              </w:rPr>
              <w:t>,000?</w:t>
            </w:r>
          </w:p>
        </w:tc>
        <w:tc>
          <w:tcPr>
            <w:tcW w:w="1933" w:type="dxa"/>
          </w:tcPr>
          <w:p w14:paraId="37699C5C"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p>
        </w:tc>
      </w:tr>
      <w:tr w:rsidR="00093466" w14:paraId="0916A6FC" w14:textId="77777777" w:rsidTr="00371D05">
        <w:tc>
          <w:tcPr>
            <w:tcW w:w="3681" w:type="dxa"/>
          </w:tcPr>
          <w:p w14:paraId="46A8C807"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Pr>
                <w:rFonts w:ascii="Calibri" w:hAnsi="Calibri" w:cs="Calibri"/>
                <w:sz w:val="20"/>
                <w:szCs w:val="20"/>
              </w:rPr>
              <w:t>Journey speeds</w:t>
            </w:r>
          </w:p>
        </w:tc>
        <w:tc>
          <w:tcPr>
            <w:tcW w:w="1701" w:type="dxa"/>
          </w:tcPr>
          <w:p w14:paraId="540E9593"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Pr>
                <w:rFonts w:ascii="Calibri" w:hAnsi="Calibri" w:cs="Calibri"/>
                <w:sz w:val="20"/>
                <w:szCs w:val="20"/>
              </w:rPr>
              <w:t>Commuter rail</w:t>
            </w:r>
          </w:p>
        </w:tc>
        <w:tc>
          <w:tcPr>
            <w:tcW w:w="1701" w:type="dxa"/>
          </w:tcPr>
          <w:p w14:paraId="4E8D0ADC"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Pr>
                <w:rFonts w:ascii="Calibri" w:hAnsi="Calibri" w:cs="Calibri"/>
                <w:sz w:val="20"/>
                <w:szCs w:val="20"/>
              </w:rPr>
              <w:t>Commuter rail</w:t>
            </w:r>
          </w:p>
        </w:tc>
        <w:tc>
          <w:tcPr>
            <w:tcW w:w="1933" w:type="dxa"/>
          </w:tcPr>
          <w:p w14:paraId="13E66753"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Pr>
                <w:rFonts w:ascii="Calibri" w:hAnsi="Calibri" w:cs="Calibri"/>
                <w:sz w:val="20"/>
                <w:szCs w:val="20"/>
              </w:rPr>
              <w:t>Slow</w:t>
            </w:r>
          </w:p>
        </w:tc>
      </w:tr>
      <w:tr w:rsidR="00093466" w14:paraId="143D2CA7" w14:textId="77777777" w:rsidTr="00371D05">
        <w:tc>
          <w:tcPr>
            <w:tcW w:w="3681" w:type="dxa"/>
          </w:tcPr>
          <w:p w14:paraId="4510BE21"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Tunnel diameter</w:t>
            </w:r>
          </w:p>
        </w:tc>
        <w:tc>
          <w:tcPr>
            <w:tcW w:w="1701" w:type="dxa"/>
          </w:tcPr>
          <w:p w14:paraId="2E5AD4C0"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6.3m single to 8.7m</w:t>
            </w:r>
            <w:r>
              <w:rPr>
                <w:rFonts w:ascii="Calibri" w:hAnsi="Calibri" w:cs="Calibri"/>
                <w:sz w:val="20"/>
                <w:szCs w:val="20"/>
              </w:rPr>
              <w:t xml:space="preserve"> double.</w:t>
            </w:r>
          </w:p>
        </w:tc>
        <w:tc>
          <w:tcPr>
            <w:tcW w:w="1701" w:type="dxa"/>
          </w:tcPr>
          <w:p w14:paraId="6DA09EA4"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 xml:space="preserve">6.0m single.  </w:t>
            </w:r>
          </w:p>
        </w:tc>
        <w:tc>
          <w:tcPr>
            <w:tcW w:w="1933" w:type="dxa"/>
          </w:tcPr>
          <w:p w14:paraId="45F2F210" w14:textId="77777777" w:rsidR="00093466" w:rsidRPr="007E0F49" w:rsidRDefault="00093466" w:rsidP="002A795C">
            <w:pPr>
              <w:pStyle w:val="NormalWeb"/>
              <w:spacing w:before="0" w:beforeAutospacing="0" w:after="0" w:afterAutospacing="0"/>
              <w:textAlignment w:val="baseline"/>
              <w:rPr>
                <w:rFonts w:ascii="Calibri" w:hAnsi="Calibri" w:cs="Calibri"/>
                <w:sz w:val="20"/>
                <w:szCs w:val="20"/>
              </w:rPr>
            </w:pPr>
            <w:r w:rsidRPr="007E0F49">
              <w:rPr>
                <w:rFonts w:ascii="Calibri" w:hAnsi="Calibri" w:cs="Calibri"/>
                <w:sz w:val="20"/>
                <w:szCs w:val="20"/>
              </w:rPr>
              <w:t>Too narrow for mainline trains.</w:t>
            </w:r>
          </w:p>
        </w:tc>
      </w:tr>
    </w:tbl>
    <w:p w14:paraId="09E6B82C" w14:textId="77777777" w:rsidR="00093466" w:rsidRPr="00A04AA3" w:rsidRDefault="00093466" w:rsidP="002A795C">
      <w:pPr>
        <w:pStyle w:val="NormalWeb"/>
        <w:spacing w:before="0" w:beforeAutospacing="0" w:after="0" w:afterAutospacing="0"/>
        <w:textAlignment w:val="baseline"/>
        <w:rPr>
          <w:rFonts w:ascii="Calibri" w:hAnsi="Calibri" w:cs="Calibri"/>
          <w:sz w:val="18"/>
          <w:szCs w:val="18"/>
        </w:rPr>
      </w:pPr>
      <w:r w:rsidRPr="00A04AA3">
        <w:rPr>
          <w:rFonts w:ascii="Calibri" w:hAnsi="Calibri" w:cs="Calibri"/>
          <w:sz w:val="18"/>
          <w:szCs w:val="18"/>
        </w:rPr>
        <w:t>* Excluding Bankstown line stations</w:t>
      </w:r>
    </w:p>
    <w:p w14:paraId="22415E31" w14:textId="079A690C" w:rsidR="00093466" w:rsidRDefault="00093466" w:rsidP="002A795C">
      <w:pPr>
        <w:spacing w:after="0"/>
      </w:pPr>
    </w:p>
    <w:p w14:paraId="49BCA210" w14:textId="64A21C32" w:rsidR="00093466" w:rsidRDefault="00093466" w:rsidP="002A795C">
      <w:pPr>
        <w:spacing w:after="0"/>
      </w:pPr>
      <w:r>
        <w:t>A is Paris RER.  B is the Paris Metro.</w:t>
      </w:r>
    </w:p>
    <w:p w14:paraId="385467A7" w14:textId="77777777" w:rsidR="002A49D2" w:rsidRDefault="002A49D2" w:rsidP="002A49D2">
      <w:r>
        <w:lastRenderedPageBreak/>
        <w:t xml:space="preserve">It looks as if Sydney Metro is based on an RER type railway.  </w:t>
      </w:r>
    </w:p>
    <w:p w14:paraId="77FE3C89" w14:textId="1F501AC5" w:rsidR="00371D05" w:rsidRDefault="002A49D2" w:rsidP="002A49D2">
      <w:r>
        <w:t xml:space="preserve">But Sydney Metro has a very important difference from the real RER.  RER’s (actual) 55,000 passengers per line per hour is attributable to the use of double-decks.  </w:t>
      </w:r>
      <w:r w:rsidR="00371D05">
        <w:t>Yet</w:t>
      </w:r>
      <w:r w:rsidR="008E702E">
        <w:t xml:space="preserve"> the last line in Figure 12 – tunnel size</w:t>
      </w:r>
      <w:r w:rsidR="00371D05">
        <w:t xml:space="preserve"> – shows Sydney Metro precludes this</w:t>
      </w:r>
      <w:r w:rsidR="008E702E">
        <w:t xml:space="preserve">.  </w:t>
      </w:r>
    </w:p>
    <w:p w14:paraId="30E55007" w14:textId="3B8FDA6E" w:rsidR="008E702E" w:rsidRDefault="008E702E" w:rsidP="002A795C">
      <w:pPr>
        <w:spacing w:after="0"/>
        <w:rPr>
          <w:rFonts w:cstheme="minorHAnsi"/>
          <w:color w:val="222222"/>
          <w:shd w:val="clear" w:color="auto" w:fill="FFFFFF"/>
        </w:rPr>
      </w:pPr>
      <w:r>
        <w:t>The</w:t>
      </w:r>
      <w:r w:rsidR="00371D05">
        <w:t xml:space="preserve">re is </w:t>
      </w:r>
      <w:r>
        <w:t>some history</w:t>
      </w:r>
      <w:r w:rsidR="00371D05">
        <w:t xml:space="preserve"> in </w:t>
      </w:r>
      <w:r>
        <w:rPr>
          <w:rFonts w:cstheme="minorHAnsi"/>
          <w:color w:val="222222"/>
          <w:shd w:val="clear" w:color="auto" w:fill="FFFFFF"/>
        </w:rPr>
        <w:t>W</w:t>
      </w:r>
      <w:r w:rsidRPr="00154278">
        <w:rPr>
          <w:rFonts w:cstheme="minorHAnsi"/>
          <w:color w:val="222222"/>
          <w:shd w:val="clear" w:color="auto" w:fill="FFFFFF"/>
        </w:rPr>
        <w:t xml:space="preserve">iki about </w:t>
      </w:r>
      <w:r>
        <w:rPr>
          <w:rFonts w:cstheme="minorHAnsi"/>
          <w:color w:val="222222"/>
          <w:shd w:val="clear" w:color="auto" w:fill="FFFFFF"/>
        </w:rPr>
        <w:t xml:space="preserve">the creation of the Paris </w:t>
      </w:r>
      <w:r w:rsidRPr="00154278">
        <w:rPr>
          <w:rFonts w:cstheme="minorHAnsi"/>
          <w:color w:val="222222"/>
          <w:shd w:val="clear" w:color="auto" w:fill="FFFFFF"/>
        </w:rPr>
        <w:t>Metro</w:t>
      </w:r>
      <w:r>
        <w:rPr>
          <w:rFonts w:cstheme="minorHAnsi"/>
          <w:color w:val="222222"/>
          <w:shd w:val="clear" w:color="auto" w:fill="FFFFFF"/>
        </w:rPr>
        <w:t>:</w:t>
      </w:r>
    </w:p>
    <w:p w14:paraId="18BB7465" w14:textId="77777777" w:rsidR="004E6122" w:rsidRPr="00154278" w:rsidRDefault="004E6122" w:rsidP="002A795C">
      <w:pPr>
        <w:spacing w:after="0"/>
        <w:rPr>
          <w:rFonts w:cstheme="minorHAnsi"/>
          <w:color w:val="222222"/>
          <w:shd w:val="clear" w:color="auto" w:fill="FFFFFF"/>
        </w:rPr>
      </w:pPr>
    </w:p>
    <w:p w14:paraId="5BAD8A35" w14:textId="44AC7F29" w:rsidR="008E702E" w:rsidRDefault="008E702E" w:rsidP="002A795C">
      <w:pPr>
        <w:pStyle w:val="NormalWeb"/>
        <w:spacing w:before="0" w:beforeAutospacing="0" w:after="0" w:afterAutospacing="0"/>
        <w:ind w:left="720"/>
        <w:textAlignment w:val="baseline"/>
        <w:rPr>
          <w:rFonts w:asciiTheme="minorHAnsi" w:hAnsiTheme="minorHAnsi" w:cstheme="minorHAnsi"/>
          <w:i/>
          <w:sz w:val="20"/>
          <w:szCs w:val="20"/>
        </w:rPr>
      </w:pPr>
      <w:r w:rsidRPr="00707BD5">
        <w:rPr>
          <w:rFonts w:asciiTheme="minorHAnsi" w:hAnsiTheme="minorHAnsi" w:cstheme="minorHAnsi"/>
          <w:i/>
          <w:sz w:val="20"/>
          <w:szCs w:val="20"/>
          <w:shd w:val="clear" w:color="auto" w:fill="FFFFFF"/>
        </w:rPr>
        <w:t>‘the city's concern about national interference in its urban rail system. The city commissioned renowned engineer </w:t>
      </w:r>
      <w:hyperlink r:id="rId20" w:tgtFrame="_blank" w:tooltip="Jean-Baptiste Berlier" w:history="1">
        <w:r w:rsidRPr="00707BD5">
          <w:rPr>
            <w:rStyle w:val="Hyperlink"/>
            <w:rFonts w:asciiTheme="minorHAnsi" w:eastAsiaTheme="majorEastAsia" w:hAnsiTheme="minorHAnsi" w:cstheme="minorHAnsi"/>
            <w:i/>
            <w:color w:val="auto"/>
            <w:sz w:val="20"/>
            <w:szCs w:val="20"/>
            <w:shd w:val="clear" w:color="auto" w:fill="FFFFFF"/>
          </w:rPr>
          <w:t xml:space="preserve">Jean-Baptiste </w:t>
        </w:r>
        <w:proofErr w:type="spellStart"/>
        <w:r w:rsidRPr="00707BD5">
          <w:rPr>
            <w:rStyle w:val="Hyperlink"/>
            <w:rFonts w:asciiTheme="minorHAnsi" w:eastAsiaTheme="majorEastAsia" w:hAnsiTheme="minorHAnsi" w:cstheme="minorHAnsi"/>
            <w:i/>
            <w:color w:val="auto"/>
            <w:sz w:val="20"/>
            <w:szCs w:val="20"/>
            <w:shd w:val="clear" w:color="auto" w:fill="FFFFFF"/>
          </w:rPr>
          <w:t>Berlier</w:t>
        </w:r>
        <w:proofErr w:type="spellEnd"/>
      </w:hyperlink>
      <w:r>
        <w:rPr>
          <w:rFonts w:asciiTheme="minorHAnsi" w:hAnsiTheme="minorHAnsi" w:cstheme="minorHAnsi"/>
          <w:i/>
          <w:sz w:val="20"/>
          <w:szCs w:val="20"/>
        </w:rPr>
        <w:t xml:space="preserve">…… </w:t>
      </w:r>
    </w:p>
    <w:p w14:paraId="2B9C061F" w14:textId="77777777" w:rsidR="008E702E" w:rsidRPr="00707BD5" w:rsidRDefault="008E702E" w:rsidP="002A795C">
      <w:pPr>
        <w:pStyle w:val="NormalWeb"/>
        <w:spacing w:before="0" w:beforeAutospacing="0" w:after="0" w:afterAutospacing="0"/>
        <w:ind w:left="720"/>
        <w:textAlignment w:val="baseline"/>
        <w:rPr>
          <w:rFonts w:asciiTheme="minorHAnsi" w:hAnsiTheme="minorHAnsi" w:cstheme="minorHAnsi"/>
          <w:i/>
          <w:sz w:val="20"/>
          <w:szCs w:val="20"/>
        </w:rPr>
      </w:pPr>
      <w:proofErr w:type="spellStart"/>
      <w:r w:rsidRPr="00707BD5">
        <w:rPr>
          <w:rFonts w:asciiTheme="minorHAnsi" w:hAnsiTheme="minorHAnsi" w:cstheme="minorHAnsi"/>
          <w:i/>
          <w:sz w:val="20"/>
          <w:szCs w:val="20"/>
          <w:shd w:val="clear" w:color="auto" w:fill="FFFFFF"/>
        </w:rPr>
        <w:t>Berlier</w:t>
      </w:r>
      <w:proofErr w:type="spellEnd"/>
      <w:r w:rsidRPr="00707BD5">
        <w:rPr>
          <w:rFonts w:asciiTheme="minorHAnsi" w:hAnsiTheme="minorHAnsi" w:cstheme="minorHAnsi"/>
          <w:i/>
          <w:sz w:val="20"/>
          <w:szCs w:val="20"/>
          <w:shd w:val="clear" w:color="auto" w:fill="FFFFFF"/>
        </w:rPr>
        <w:t xml:space="preserve"> recommended a</w:t>
      </w:r>
      <w:r>
        <w:rPr>
          <w:rFonts w:asciiTheme="minorHAnsi" w:hAnsiTheme="minorHAnsi" w:cstheme="minorHAnsi"/>
          <w:i/>
          <w:sz w:val="20"/>
          <w:szCs w:val="20"/>
          <w:shd w:val="clear" w:color="auto" w:fill="FFFFFF"/>
        </w:rPr>
        <w:t xml:space="preserve"> </w:t>
      </w:r>
      <w:r w:rsidRPr="00707BD5">
        <w:rPr>
          <w:rFonts w:asciiTheme="minorHAnsi" w:hAnsiTheme="minorHAnsi" w:cstheme="minorHAnsi"/>
          <w:i/>
          <w:sz w:val="20"/>
          <w:szCs w:val="20"/>
          <w:shd w:val="clear" w:color="auto" w:fill="FFFFFF"/>
        </w:rPr>
        <w:t>special </w:t>
      </w:r>
      <w:hyperlink r:id="rId21" w:tgtFrame="_blank" w:tooltip="Track gauge" w:history="1">
        <w:r w:rsidRPr="00707BD5">
          <w:rPr>
            <w:rStyle w:val="Hyperlink"/>
            <w:rFonts w:asciiTheme="minorHAnsi" w:eastAsiaTheme="majorEastAsia" w:hAnsiTheme="minorHAnsi" w:cstheme="minorHAnsi"/>
            <w:i/>
            <w:color w:val="auto"/>
            <w:sz w:val="20"/>
            <w:szCs w:val="20"/>
            <w:shd w:val="clear" w:color="auto" w:fill="FFFFFF"/>
          </w:rPr>
          <w:t>track</w:t>
        </w:r>
        <w:r>
          <w:rPr>
            <w:rStyle w:val="Hyperlink"/>
            <w:rFonts w:asciiTheme="minorHAnsi" w:eastAsiaTheme="majorEastAsia" w:hAnsiTheme="minorHAnsi" w:cstheme="minorHAnsi"/>
            <w:i/>
            <w:color w:val="auto"/>
            <w:sz w:val="20"/>
            <w:szCs w:val="20"/>
            <w:shd w:val="clear" w:color="auto" w:fill="FFFFFF"/>
          </w:rPr>
          <w:t xml:space="preserve"> </w:t>
        </w:r>
        <w:r w:rsidRPr="00707BD5">
          <w:rPr>
            <w:rStyle w:val="Hyperlink"/>
            <w:rFonts w:asciiTheme="minorHAnsi" w:eastAsiaTheme="majorEastAsia" w:hAnsiTheme="minorHAnsi" w:cstheme="minorHAnsi"/>
            <w:i/>
            <w:color w:val="auto"/>
            <w:sz w:val="20"/>
            <w:szCs w:val="20"/>
            <w:shd w:val="clear" w:color="auto" w:fill="FFFFFF"/>
          </w:rPr>
          <w:t>gauge</w:t>
        </w:r>
      </w:hyperlink>
      <w:r w:rsidRPr="00707BD5">
        <w:rPr>
          <w:rFonts w:asciiTheme="minorHAnsi" w:hAnsiTheme="minorHAnsi" w:cstheme="minorHAnsi"/>
          <w:i/>
          <w:sz w:val="20"/>
          <w:szCs w:val="20"/>
          <w:shd w:val="clear" w:color="auto" w:fill="FFFFFF"/>
        </w:rPr>
        <w:t> of </w:t>
      </w:r>
      <w:r w:rsidRPr="00707BD5">
        <w:rPr>
          <w:rStyle w:val="xnowrap"/>
          <w:rFonts w:asciiTheme="minorHAnsi" w:hAnsiTheme="minorHAnsi" w:cstheme="minorHAnsi"/>
          <w:i/>
          <w:sz w:val="20"/>
          <w:szCs w:val="20"/>
          <w:shd w:val="clear" w:color="auto" w:fill="FFFFFF"/>
        </w:rPr>
        <w:t>1,300 mm</w:t>
      </w:r>
      <w:r w:rsidRPr="00707BD5">
        <w:rPr>
          <w:rFonts w:asciiTheme="minorHAnsi" w:hAnsiTheme="minorHAnsi" w:cstheme="minorHAnsi"/>
          <w:i/>
          <w:sz w:val="20"/>
          <w:szCs w:val="20"/>
          <w:shd w:val="clear" w:color="auto" w:fill="FFFFFF"/>
        </w:rPr>
        <w:t> (</w:t>
      </w:r>
      <w:r w:rsidRPr="00707BD5">
        <w:rPr>
          <w:rStyle w:val="xnowrap"/>
          <w:rFonts w:asciiTheme="minorHAnsi" w:hAnsiTheme="minorHAnsi" w:cstheme="minorHAnsi"/>
          <w:i/>
          <w:sz w:val="20"/>
          <w:szCs w:val="20"/>
          <w:shd w:val="clear" w:color="auto" w:fill="FFFFFF"/>
        </w:rPr>
        <w:t>4 ft </w:t>
      </w:r>
      <w:r w:rsidRPr="00707BD5">
        <w:rPr>
          <w:rStyle w:val="xfrac"/>
          <w:rFonts w:asciiTheme="minorHAnsi" w:hAnsiTheme="minorHAnsi" w:cstheme="minorHAnsi"/>
          <w:i/>
          <w:sz w:val="20"/>
          <w:szCs w:val="20"/>
          <w:shd w:val="clear" w:color="auto" w:fill="FFFFFF"/>
        </w:rPr>
        <w:t>3</w:t>
      </w:r>
      <w:r w:rsidRPr="00707BD5">
        <w:rPr>
          <w:rStyle w:val="xvisualhide"/>
          <w:rFonts w:asciiTheme="minorHAnsi" w:hAnsiTheme="minorHAnsi" w:cstheme="minorHAnsi"/>
          <w:i/>
          <w:sz w:val="20"/>
          <w:szCs w:val="20"/>
          <w:shd w:val="clear" w:color="auto" w:fill="FFFFFF"/>
        </w:rPr>
        <w:t> </w:t>
      </w:r>
      <w:r w:rsidRPr="00707BD5">
        <w:rPr>
          <w:rStyle w:val="xfrac"/>
          <w:rFonts w:asciiTheme="minorHAnsi" w:hAnsiTheme="minorHAnsi" w:cstheme="minorHAnsi"/>
          <w:i/>
          <w:sz w:val="20"/>
          <w:szCs w:val="20"/>
          <w:shd w:val="clear" w:color="auto" w:fill="FFFFFF"/>
          <w:vertAlign w:val="superscript"/>
        </w:rPr>
        <w:t>3</w:t>
      </w:r>
      <w:r w:rsidRPr="00707BD5">
        <w:rPr>
          <w:rStyle w:val="xfrac"/>
          <w:rFonts w:asciiTheme="minorHAnsi" w:hAnsiTheme="minorHAnsi" w:cstheme="minorHAnsi"/>
          <w:i/>
          <w:sz w:val="20"/>
          <w:szCs w:val="20"/>
          <w:shd w:val="clear" w:color="auto" w:fill="FFFFFF"/>
        </w:rPr>
        <w:t>⁄</w:t>
      </w:r>
      <w:r w:rsidRPr="00707BD5">
        <w:rPr>
          <w:rStyle w:val="xfrac"/>
          <w:rFonts w:asciiTheme="minorHAnsi" w:hAnsiTheme="minorHAnsi" w:cstheme="minorHAnsi"/>
          <w:i/>
          <w:sz w:val="20"/>
          <w:szCs w:val="20"/>
          <w:shd w:val="clear" w:color="auto" w:fill="FFFFFF"/>
          <w:vertAlign w:val="subscript"/>
        </w:rPr>
        <w:t>16</w:t>
      </w:r>
      <w:r w:rsidRPr="00707BD5">
        <w:rPr>
          <w:rStyle w:val="xnowrap"/>
          <w:rFonts w:asciiTheme="minorHAnsi" w:hAnsiTheme="minorHAnsi" w:cstheme="minorHAnsi"/>
          <w:i/>
          <w:sz w:val="20"/>
          <w:szCs w:val="20"/>
          <w:shd w:val="clear" w:color="auto" w:fill="FFFFFF"/>
        </w:rPr>
        <w:t> in</w:t>
      </w:r>
      <w:r w:rsidRPr="00707BD5">
        <w:rPr>
          <w:rFonts w:asciiTheme="minorHAnsi" w:hAnsiTheme="minorHAnsi" w:cstheme="minorHAnsi"/>
          <w:i/>
          <w:sz w:val="20"/>
          <w:szCs w:val="20"/>
          <w:shd w:val="clear" w:color="auto" w:fill="FFFFFF"/>
        </w:rPr>
        <w:t>) (versus the </w:t>
      </w:r>
      <w:hyperlink r:id="rId22" w:tgtFrame="_blank" w:tooltip="Standard gauge" w:history="1">
        <w:r w:rsidRPr="00707BD5">
          <w:rPr>
            <w:rStyle w:val="Hyperlink"/>
            <w:rFonts w:asciiTheme="minorHAnsi" w:eastAsiaTheme="majorEastAsia" w:hAnsiTheme="minorHAnsi" w:cstheme="minorHAnsi"/>
            <w:i/>
            <w:color w:val="auto"/>
            <w:sz w:val="20"/>
            <w:szCs w:val="20"/>
            <w:shd w:val="clear" w:color="auto" w:fill="FFFFFF"/>
          </w:rPr>
          <w:t>standard gauge</w:t>
        </w:r>
      </w:hyperlink>
      <w:r w:rsidRPr="00707BD5">
        <w:rPr>
          <w:rFonts w:asciiTheme="minorHAnsi" w:hAnsiTheme="minorHAnsi" w:cstheme="minorHAnsi"/>
          <w:i/>
          <w:sz w:val="20"/>
          <w:szCs w:val="20"/>
          <w:shd w:val="clear" w:color="auto" w:fill="FFFFFF"/>
        </w:rPr>
        <w:t> of </w:t>
      </w:r>
      <w:r w:rsidRPr="00707BD5">
        <w:rPr>
          <w:rStyle w:val="xnowrap"/>
          <w:rFonts w:asciiTheme="minorHAnsi" w:hAnsiTheme="minorHAnsi" w:cstheme="minorHAnsi"/>
          <w:i/>
          <w:sz w:val="20"/>
          <w:szCs w:val="20"/>
          <w:shd w:val="clear" w:color="auto" w:fill="FFFFFF"/>
        </w:rPr>
        <w:t>1,435 mm</w:t>
      </w:r>
      <w:r w:rsidRPr="00707BD5">
        <w:rPr>
          <w:rFonts w:asciiTheme="minorHAnsi" w:hAnsiTheme="minorHAnsi" w:cstheme="minorHAnsi"/>
          <w:i/>
          <w:sz w:val="20"/>
          <w:szCs w:val="20"/>
          <w:shd w:val="clear" w:color="auto" w:fill="FFFFFF"/>
        </w:rPr>
        <w:t> or </w:t>
      </w:r>
      <w:r w:rsidRPr="00707BD5">
        <w:rPr>
          <w:rStyle w:val="xnowrap"/>
          <w:rFonts w:asciiTheme="minorHAnsi" w:hAnsiTheme="minorHAnsi" w:cstheme="minorHAnsi"/>
          <w:i/>
          <w:sz w:val="20"/>
          <w:szCs w:val="20"/>
          <w:shd w:val="clear" w:color="auto" w:fill="FFFFFF"/>
        </w:rPr>
        <w:t>4 ft </w:t>
      </w:r>
      <w:r w:rsidRPr="00707BD5">
        <w:rPr>
          <w:rStyle w:val="xfrac"/>
          <w:rFonts w:asciiTheme="minorHAnsi" w:hAnsiTheme="minorHAnsi" w:cstheme="minorHAnsi"/>
          <w:i/>
          <w:sz w:val="20"/>
          <w:szCs w:val="20"/>
          <w:shd w:val="clear" w:color="auto" w:fill="FFFFFF"/>
        </w:rPr>
        <w:t>8</w:t>
      </w:r>
      <w:r w:rsidRPr="00707BD5">
        <w:rPr>
          <w:rStyle w:val="xvisualhide"/>
          <w:rFonts w:asciiTheme="minorHAnsi" w:hAnsiTheme="minorHAnsi" w:cstheme="minorHAnsi"/>
          <w:i/>
          <w:sz w:val="20"/>
          <w:szCs w:val="20"/>
          <w:shd w:val="clear" w:color="auto" w:fill="FFFFFF"/>
        </w:rPr>
        <w:t> </w:t>
      </w:r>
      <w:r w:rsidRPr="00707BD5">
        <w:rPr>
          <w:rStyle w:val="xfrac"/>
          <w:rFonts w:asciiTheme="minorHAnsi" w:hAnsiTheme="minorHAnsi" w:cstheme="minorHAnsi"/>
          <w:i/>
          <w:sz w:val="20"/>
          <w:szCs w:val="20"/>
          <w:shd w:val="clear" w:color="auto" w:fill="FFFFFF"/>
          <w:vertAlign w:val="superscript"/>
        </w:rPr>
        <w:t>1</w:t>
      </w:r>
      <w:r w:rsidRPr="00707BD5">
        <w:rPr>
          <w:rStyle w:val="xfrac"/>
          <w:rFonts w:asciiTheme="minorHAnsi" w:hAnsiTheme="minorHAnsi" w:cstheme="minorHAnsi"/>
          <w:i/>
          <w:sz w:val="20"/>
          <w:szCs w:val="20"/>
          <w:shd w:val="clear" w:color="auto" w:fill="FFFFFF"/>
        </w:rPr>
        <w:t>⁄</w:t>
      </w:r>
      <w:r w:rsidRPr="00707BD5">
        <w:rPr>
          <w:rStyle w:val="xfrac"/>
          <w:rFonts w:asciiTheme="minorHAnsi" w:hAnsiTheme="minorHAnsi" w:cstheme="minorHAnsi"/>
          <w:i/>
          <w:sz w:val="20"/>
          <w:szCs w:val="20"/>
          <w:shd w:val="clear" w:color="auto" w:fill="FFFFFF"/>
          <w:vertAlign w:val="subscript"/>
        </w:rPr>
        <w:t>2</w:t>
      </w:r>
      <w:r w:rsidRPr="00707BD5">
        <w:rPr>
          <w:rStyle w:val="xnowrap"/>
          <w:rFonts w:asciiTheme="minorHAnsi" w:hAnsiTheme="minorHAnsi" w:cstheme="minorHAnsi"/>
          <w:i/>
          <w:sz w:val="20"/>
          <w:szCs w:val="20"/>
          <w:shd w:val="clear" w:color="auto" w:fill="FFFFFF"/>
        </w:rPr>
        <w:t> in</w:t>
      </w:r>
      <w:r w:rsidRPr="00707BD5">
        <w:rPr>
          <w:rFonts w:asciiTheme="minorHAnsi" w:hAnsiTheme="minorHAnsi" w:cstheme="minorHAnsi"/>
          <w:i/>
          <w:sz w:val="20"/>
          <w:szCs w:val="20"/>
          <w:shd w:val="clear" w:color="auto" w:fill="FFFFFF"/>
        </w:rPr>
        <w:t>) to protect the system from national takeover……The issue was finally settled when the Minister of Public Works begrudgingly recognized the city's right to build a local system on 22 November 1895, and by the city's secret designing of the trains and tunnels to be too narrow for main-line trains, while adopting standard gauge as a compromise with the state.’</w:t>
      </w:r>
      <w:r w:rsidRPr="00707BD5">
        <w:rPr>
          <w:rStyle w:val="EndnoteReference"/>
          <w:rFonts w:asciiTheme="minorHAnsi" w:hAnsiTheme="minorHAnsi" w:cstheme="minorHAnsi"/>
          <w:i/>
          <w:shd w:val="clear" w:color="auto" w:fill="FFFFFF"/>
        </w:rPr>
        <w:endnoteReference w:id="55"/>
      </w:r>
      <w:r w:rsidRPr="00707BD5">
        <w:rPr>
          <w:rFonts w:asciiTheme="minorHAnsi" w:hAnsiTheme="minorHAnsi" w:cstheme="minorHAnsi"/>
          <w:i/>
          <w:sz w:val="20"/>
          <w:szCs w:val="20"/>
        </w:rPr>
        <w:t xml:space="preserve"> </w:t>
      </w:r>
    </w:p>
    <w:p w14:paraId="1BA39833" w14:textId="77777777" w:rsidR="008E702E" w:rsidRDefault="008E702E" w:rsidP="002A795C">
      <w:pPr>
        <w:pStyle w:val="NormalWeb"/>
        <w:spacing w:before="0" w:beforeAutospacing="0" w:after="0" w:afterAutospacing="0"/>
        <w:textAlignment w:val="baseline"/>
        <w:rPr>
          <w:rFonts w:asciiTheme="minorHAnsi" w:hAnsiTheme="minorHAnsi" w:cstheme="minorHAnsi"/>
          <w:sz w:val="22"/>
          <w:szCs w:val="22"/>
        </w:rPr>
      </w:pPr>
    </w:p>
    <w:p w14:paraId="0BDE84B1" w14:textId="51A2FBF1" w:rsidR="008E702E" w:rsidRDefault="008E702E"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By the 1960s Metro - RAPT - was becoming overcrowded.  To alleviate this the French Government considered extending its railway -</w:t>
      </w:r>
      <w:r w:rsidR="006E459D">
        <w:rPr>
          <w:rFonts w:asciiTheme="minorHAnsi" w:hAnsiTheme="minorHAnsi" w:cstheme="minorHAnsi"/>
          <w:sz w:val="22"/>
          <w:szCs w:val="22"/>
        </w:rPr>
        <w:t xml:space="preserve"> </w:t>
      </w:r>
      <w:r>
        <w:rPr>
          <w:rFonts w:asciiTheme="minorHAnsi" w:hAnsiTheme="minorHAnsi" w:cstheme="minorHAnsi"/>
          <w:sz w:val="22"/>
          <w:szCs w:val="22"/>
        </w:rPr>
        <w:t>SNCF- through Paris, rather than terminating trains near the city.</w:t>
      </w:r>
    </w:p>
    <w:p w14:paraId="5DC836F5" w14:textId="72212F37" w:rsidR="008E702E" w:rsidRDefault="008E702E"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The main problem was whether operators as different as RAPT and SNCF could run mixed traffic, a problem originating in the 1895 decision Metro to have small Metro tunnels:</w:t>
      </w:r>
    </w:p>
    <w:p w14:paraId="64F1452B" w14:textId="77777777" w:rsidR="008E702E" w:rsidRDefault="008E702E" w:rsidP="002A795C">
      <w:pPr>
        <w:pStyle w:val="NormalWeb"/>
        <w:spacing w:before="0" w:beforeAutospacing="0" w:after="0" w:afterAutospacing="0"/>
        <w:textAlignment w:val="baseline"/>
        <w:rPr>
          <w:rFonts w:asciiTheme="minorHAnsi" w:hAnsiTheme="minorHAnsi" w:cstheme="minorHAnsi"/>
          <w:i/>
          <w:sz w:val="20"/>
          <w:szCs w:val="20"/>
        </w:rPr>
      </w:pPr>
    </w:p>
    <w:p w14:paraId="16F77F9B" w14:textId="1944580A" w:rsidR="008E702E" w:rsidRPr="00BD5AB3" w:rsidRDefault="002A49D2" w:rsidP="002A795C">
      <w:pPr>
        <w:pStyle w:val="NormalWeb"/>
        <w:spacing w:before="0" w:beforeAutospacing="0" w:after="0" w:afterAutospacing="0"/>
        <w:ind w:left="720"/>
        <w:textAlignment w:val="baseline"/>
        <w:rPr>
          <w:rFonts w:asciiTheme="minorHAnsi" w:hAnsiTheme="minorHAnsi" w:cstheme="minorHAnsi"/>
          <w:i/>
          <w:sz w:val="20"/>
          <w:szCs w:val="20"/>
        </w:rPr>
      </w:pPr>
      <w:r>
        <w:rPr>
          <w:rFonts w:asciiTheme="minorHAnsi" w:hAnsiTheme="minorHAnsi" w:cstheme="minorHAnsi"/>
          <w:i/>
          <w:sz w:val="20"/>
          <w:szCs w:val="20"/>
        </w:rPr>
        <w:t>‘</w:t>
      </w:r>
      <w:r w:rsidR="008E702E" w:rsidRPr="00BD5AB3">
        <w:rPr>
          <w:rFonts w:asciiTheme="minorHAnsi" w:hAnsiTheme="minorHAnsi" w:cstheme="minorHAnsi"/>
          <w:i/>
          <w:sz w:val="20"/>
          <w:szCs w:val="20"/>
        </w:rPr>
        <w:t>Might trains of RAPT and SNCF one day use the same tunnel and would it be feasible to interconnect their networks?</w:t>
      </w:r>
    </w:p>
    <w:p w14:paraId="2FE70FE3" w14:textId="577D9062" w:rsidR="008E702E" w:rsidRPr="00BD5AB3" w:rsidRDefault="008E702E" w:rsidP="002A795C">
      <w:pPr>
        <w:pStyle w:val="NormalWeb"/>
        <w:spacing w:before="0" w:beforeAutospacing="0" w:after="0" w:afterAutospacing="0"/>
        <w:ind w:left="720"/>
        <w:textAlignment w:val="baseline"/>
        <w:rPr>
          <w:rFonts w:asciiTheme="minorHAnsi" w:hAnsiTheme="minorHAnsi" w:cstheme="minorHAnsi"/>
          <w:i/>
          <w:sz w:val="20"/>
          <w:szCs w:val="20"/>
        </w:rPr>
      </w:pPr>
      <w:r w:rsidRPr="00BD5AB3">
        <w:rPr>
          <w:rFonts w:asciiTheme="minorHAnsi" w:hAnsiTheme="minorHAnsi" w:cstheme="minorHAnsi"/>
          <w:i/>
          <w:sz w:val="20"/>
          <w:szCs w:val="20"/>
        </w:rPr>
        <w:t>A committee visited Japan to confirm</w:t>
      </w:r>
      <w:proofErr w:type="gramStart"/>
      <w:r w:rsidRPr="00BD5AB3">
        <w:rPr>
          <w:rFonts w:asciiTheme="minorHAnsi" w:hAnsiTheme="minorHAnsi" w:cstheme="minorHAnsi"/>
          <w:i/>
          <w:sz w:val="20"/>
          <w:szCs w:val="20"/>
        </w:rPr>
        <w:t xml:space="preserve"> ..</w:t>
      </w:r>
      <w:proofErr w:type="gramEnd"/>
      <w:r w:rsidRPr="00BD5AB3">
        <w:rPr>
          <w:rFonts w:asciiTheme="minorHAnsi" w:hAnsiTheme="minorHAnsi" w:cstheme="minorHAnsi"/>
          <w:i/>
          <w:sz w:val="20"/>
          <w:szCs w:val="20"/>
        </w:rPr>
        <w:t xml:space="preserve"> the feasibility of through operations of different operators in the same tunnels…</w:t>
      </w:r>
      <w:r w:rsidR="002A49D2">
        <w:rPr>
          <w:rFonts w:asciiTheme="minorHAnsi" w:hAnsiTheme="minorHAnsi" w:cstheme="minorHAnsi"/>
          <w:i/>
          <w:sz w:val="20"/>
          <w:szCs w:val="20"/>
        </w:rPr>
        <w:t>’</w:t>
      </w:r>
      <w:r>
        <w:rPr>
          <w:rStyle w:val="EndnoteReference"/>
          <w:rFonts w:asciiTheme="minorHAnsi" w:hAnsiTheme="minorHAnsi" w:cstheme="minorHAnsi"/>
          <w:i/>
        </w:rPr>
        <w:endnoteReference w:id="56"/>
      </w:r>
    </w:p>
    <w:p w14:paraId="4E59423E" w14:textId="77777777" w:rsidR="008E702E" w:rsidRDefault="008E702E" w:rsidP="002A795C">
      <w:pPr>
        <w:pStyle w:val="NormalWeb"/>
        <w:spacing w:before="0" w:beforeAutospacing="0" w:after="0" w:afterAutospacing="0"/>
        <w:textAlignment w:val="baseline"/>
        <w:rPr>
          <w:rFonts w:asciiTheme="minorHAnsi" w:hAnsiTheme="minorHAnsi" w:cstheme="minorHAnsi"/>
          <w:i/>
          <w:sz w:val="22"/>
          <w:szCs w:val="22"/>
        </w:rPr>
      </w:pPr>
    </w:p>
    <w:p w14:paraId="514F2900" w14:textId="74A81B86" w:rsidR="008E702E" w:rsidRDefault="008E702E"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Japan?  Rapid transit t</w:t>
      </w:r>
      <w:r w:rsidRPr="00BD5AB3">
        <w:rPr>
          <w:rFonts w:asciiTheme="minorHAnsi" w:hAnsiTheme="minorHAnsi" w:cstheme="minorHAnsi"/>
          <w:sz w:val="22"/>
          <w:szCs w:val="22"/>
        </w:rPr>
        <w:t xml:space="preserve">unnels </w:t>
      </w:r>
      <w:r>
        <w:rPr>
          <w:rFonts w:asciiTheme="minorHAnsi" w:hAnsiTheme="minorHAnsi" w:cstheme="minorHAnsi"/>
          <w:sz w:val="22"/>
          <w:szCs w:val="22"/>
        </w:rPr>
        <w:t>through</w:t>
      </w:r>
      <w:r w:rsidRPr="00BD5AB3">
        <w:rPr>
          <w:rFonts w:asciiTheme="minorHAnsi" w:hAnsiTheme="minorHAnsi" w:cstheme="minorHAnsi"/>
          <w:sz w:val="22"/>
          <w:szCs w:val="22"/>
        </w:rPr>
        <w:t xml:space="preserve"> Tokyo</w:t>
      </w:r>
      <w:r>
        <w:rPr>
          <w:rFonts w:asciiTheme="minorHAnsi" w:hAnsiTheme="minorHAnsi" w:cstheme="minorHAnsi"/>
          <w:sz w:val="22"/>
          <w:szCs w:val="22"/>
        </w:rPr>
        <w:t xml:space="preserve"> big enough to take mainline trains</w:t>
      </w:r>
      <w:r w:rsidRPr="00BD5AB3">
        <w:rPr>
          <w:rFonts w:asciiTheme="minorHAnsi" w:hAnsiTheme="minorHAnsi" w:cstheme="minorHAnsi"/>
          <w:sz w:val="22"/>
          <w:szCs w:val="22"/>
        </w:rPr>
        <w:t xml:space="preserve">?  </w:t>
      </w:r>
      <w:r>
        <w:rPr>
          <w:rFonts w:asciiTheme="minorHAnsi" w:hAnsiTheme="minorHAnsi" w:cstheme="minorHAnsi"/>
          <w:sz w:val="22"/>
          <w:szCs w:val="22"/>
        </w:rPr>
        <w:t xml:space="preserve">And take different trains from multiple operators? </w:t>
      </w:r>
      <w:r w:rsidRPr="00BD5AB3">
        <w:rPr>
          <w:rFonts w:asciiTheme="minorHAnsi" w:hAnsiTheme="minorHAnsi" w:cstheme="minorHAnsi"/>
          <w:sz w:val="22"/>
          <w:szCs w:val="22"/>
        </w:rPr>
        <w:t xml:space="preserve">Like </w:t>
      </w:r>
      <w:r>
        <w:rPr>
          <w:rFonts w:asciiTheme="minorHAnsi" w:hAnsiTheme="minorHAnsi" w:cstheme="minorHAnsi"/>
          <w:sz w:val="22"/>
          <w:szCs w:val="22"/>
        </w:rPr>
        <w:t>some through</w:t>
      </w:r>
      <w:r w:rsidRPr="00BD5AB3">
        <w:rPr>
          <w:rFonts w:asciiTheme="minorHAnsi" w:hAnsiTheme="minorHAnsi" w:cstheme="minorHAnsi"/>
          <w:sz w:val="22"/>
          <w:szCs w:val="22"/>
        </w:rPr>
        <w:t xml:space="preserve"> New York and Boston</w:t>
      </w:r>
      <w:r>
        <w:rPr>
          <w:rFonts w:asciiTheme="minorHAnsi" w:hAnsiTheme="minorHAnsi" w:cstheme="minorHAnsi"/>
          <w:sz w:val="22"/>
          <w:szCs w:val="22"/>
        </w:rPr>
        <w:t xml:space="preserve">? </w:t>
      </w:r>
    </w:p>
    <w:p w14:paraId="64E4D517" w14:textId="77777777" w:rsidR="008E702E" w:rsidRDefault="008E702E" w:rsidP="002A795C">
      <w:pPr>
        <w:pStyle w:val="NormalWeb"/>
        <w:spacing w:before="0" w:beforeAutospacing="0" w:after="0" w:afterAutospacing="0"/>
        <w:textAlignment w:val="baseline"/>
        <w:rPr>
          <w:rFonts w:asciiTheme="minorHAnsi" w:hAnsiTheme="minorHAnsi" w:cstheme="minorHAnsi"/>
          <w:sz w:val="22"/>
          <w:szCs w:val="22"/>
        </w:rPr>
      </w:pPr>
    </w:p>
    <w:p w14:paraId="39CFC95E" w14:textId="5E4E5F66" w:rsidR="008E702E" w:rsidRPr="00BD5AB3" w:rsidRDefault="00371D05"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w:t>
      </w:r>
      <w:r w:rsidR="008E702E">
        <w:rPr>
          <w:rFonts w:asciiTheme="minorHAnsi" w:hAnsiTheme="minorHAnsi" w:cstheme="minorHAnsi"/>
          <w:sz w:val="22"/>
          <w:szCs w:val="22"/>
        </w:rPr>
        <w:t>he French nearly 60 years ago</w:t>
      </w:r>
      <w:r>
        <w:rPr>
          <w:rFonts w:asciiTheme="minorHAnsi" w:hAnsiTheme="minorHAnsi" w:cstheme="minorHAnsi"/>
          <w:sz w:val="22"/>
          <w:szCs w:val="22"/>
        </w:rPr>
        <w:t xml:space="preserve"> decided to b</w:t>
      </w:r>
      <w:r w:rsidR="008E702E">
        <w:rPr>
          <w:rFonts w:asciiTheme="minorHAnsi" w:hAnsiTheme="minorHAnsi" w:cstheme="minorHAnsi"/>
          <w:sz w:val="22"/>
          <w:szCs w:val="22"/>
        </w:rPr>
        <w:t>uild big tunnels:</w:t>
      </w:r>
    </w:p>
    <w:p w14:paraId="736CF835" w14:textId="77777777" w:rsidR="008E702E" w:rsidRPr="00BD5AB3" w:rsidRDefault="008E702E" w:rsidP="002A795C">
      <w:pPr>
        <w:pStyle w:val="NormalWeb"/>
        <w:spacing w:before="0" w:beforeAutospacing="0" w:after="0" w:afterAutospacing="0"/>
        <w:textAlignment w:val="baseline"/>
        <w:rPr>
          <w:rFonts w:asciiTheme="minorHAnsi" w:hAnsiTheme="minorHAnsi" w:cstheme="minorHAnsi"/>
          <w:i/>
          <w:sz w:val="22"/>
          <w:szCs w:val="22"/>
        </w:rPr>
      </w:pPr>
    </w:p>
    <w:p w14:paraId="367AFA06" w14:textId="173992D9" w:rsidR="008E702E" w:rsidRDefault="002A49D2" w:rsidP="002A795C">
      <w:pPr>
        <w:pStyle w:val="NormalWeb"/>
        <w:spacing w:before="0" w:beforeAutospacing="0" w:after="0" w:afterAutospacing="0"/>
        <w:ind w:left="720"/>
        <w:textAlignment w:val="baseline"/>
        <w:rPr>
          <w:rFonts w:asciiTheme="minorHAnsi" w:hAnsiTheme="minorHAnsi" w:cstheme="minorHAnsi"/>
          <w:i/>
          <w:sz w:val="20"/>
          <w:szCs w:val="20"/>
          <w:shd w:val="clear" w:color="auto" w:fill="FFFFFF"/>
        </w:rPr>
      </w:pPr>
      <w:r>
        <w:rPr>
          <w:rFonts w:asciiTheme="minorHAnsi" w:hAnsiTheme="minorHAnsi" w:cstheme="minorHAnsi"/>
          <w:i/>
          <w:sz w:val="20"/>
          <w:szCs w:val="20"/>
          <w:shd w:val="clear" w:color="auto" w:fill="FFFFFF"/>
        </w:rPr>
        <w:t>‘</w:t>
      </w:r>
      <w:r w:rsidR="008E702E" w:rsidRPr="00BD5AB3">
        <w:rPr>
          <w:rFonts w:asciiTheme="minorHAnsi" w:hAnsiTheme="minorHAnsi" w:cstheme="minorHAnsi"/>
          <w:i/>
          <w:sz w:val="20"/>
          <w:szCs w:val="20"/>
          <w:shd w:val="clear" w:color="auto" w:fill="FFFFFF"/>
        </w:rPr>
        <w:t>RER's tunnels have unusually large cross-sections. This is due to a 1961 decision to build according to a standard set by the </w:t>
      </w:r>
      <w:hyperlink r:id="rId23" w:tgtFrame="_blank" w:tooltip="Union Internationale des Chemins de Fer" w:history="1">
        <w:r w:rsidR="008E702E" w:rsidRPr="00BD5AB3">
          <w:rPr>
            <w:rStyle w:val="Hyperlink"/>
            <w:rFonts w:asciiTheme="minorHAnsi" w:eastAsiaTheme="majorEastAsia" w:hAnsiTheme="minorHAnsi" w:cstheme="minorHAnsi"/>
            <w:i/>
            <w:color w:val="auto"/>
            <w:sz w:val="20"/>
            <w:szCs w:val="20"/>
            <w:shd w:val="clear" w:color="auto" w:fill="FFFFFF"/>
          </w:rPr>
          <w:t>Union Internationale des Chemins de Fer</w:t>
        </w:r>
      </w:hyperlink>
      <w:r w:rsidR="008E702E" w:rsidRPr="00BD5AB3">
        <w:rPr>
          <w:rFonts w:asciiTheme="minorHAnsi" w:hAnsiTheme="minorHAnsi" w:cstheme="minorHAnsi"/>
          <w:i/>
          <w:sz w:val="20"/>
          <w:szCs w:val="20"/>
          <w:shd w:val="clear" w:color="auto" w:fill="FFFFFF"/>
        </w:rPr>
        <w:t>, with space for overhead </w:t>
      </w:r>
      <w:hyperlink r:id="rId24" w:tgtFrame="_blank" w:tooltip="Overhead lines" w:history="1">
        <w:r w:rsidR="008E702E" w:rsidRPr="00BD5AB3">
          <w:rPr>
            <w:rStyle w:val="Hyperlink"/>
            <w:rFonts w:asciiTheme="minorHAnsi" w:eastAsiaTheme="majorEastAsia" w:hAnsiTheme="minorHAnsi" w:cstheme="minorHAnsi"/>
            <w:i/>
            <w:color w:val="auto"/>
            <w:sz w:val="20"/>
            <w:szCs w:val="20"/>
            <w:shd w:val="clear" w:color="auto" w:fill="FFFFFF"/>
          </w:rPr>
          <w:t>catenary</w:t>
        </w:r>
      </w:hyperlink>
      <w:r w:rsidR="008E702E" w:rsidRPr="00BD5AB3">
        <w:rPr>
          <w:rFonts w:asciiTheme="minorHAnsi" w:hAnsiTheme="minorHAnsi" w:cstheme="minorHAnsi"/>
          <w:i/>
          <w:sz w:val="20"/>
          <w:szCs w:val="20"/>
          <w:shd w:val="clear" w:color="auto" w:fill="FFFFFF"/>
        </w:rPr>
        <w:t> power supply to trains.</w:t>
      </w:r>
      <w:r>
        <w:rPr>
          <w:rFonts w:asciiTheme="minorHAnsi" w:hAnsiTheme="minorHAnsi" w:cstheme="minorHAnsi"/>
          <w:i/>
          <w:sz w:val="20"/>
          <w:szCs w:val="20"/>
          <w:shd w:val="clear" w:color="auto" w:fill="FFFFFF"/>
        </w:rPr>
        <w:t>’</w:t>
      </w:r>
      <w:r w:rsidR="008E702E" w:rsidRPr="00BD5AB3">
        <w:rPr>
          <w:rFonts w:asciiTheme="minorHAnsi" w:hAnsiTheme="minorHAnsi" w:cstheme="minorHAnsi"/>
          <w:i/>
          <w:sz w:val="20"/>
          <w:szCs w:val="20"/>
          <w:shd w:val="clear" w:color="auto" w:fill="FFFFFF"/>
        </w:rPr>
        <w:t xml:space="preserve"> </w:t>
      </w:r>
    </w:p>
    <w:p w14:paraId="26D679E5" w14:textId="77777777" w:rsidR="008E702E" w:rsidRPr="00491011" w:rsidRDefault="008E702E" w:rsidP="002A795C">
      <w:pPr>
        <w:pStyle w:val="NormalWeb"/>
        <w:spacing w:before="0" w:beforeAutospacing="0" w:after="0" w:afterAutospacing="0"/>
        <w:textAlignment w:val="baseline"/>
        <w:rPr>
          <w:rFonts w:asciiTheme="minorHAnsi" w:hAnsiTheme="minorHAnsi" w:cstheme="minorHAnsi"/>
          <w:i/>
          <w:sz w:val="22"/>
          <w:szCs w:val="22"/>
        </w:rPr>
      </w:pPr>
    </w:p>
    <w:p w14:paraId="0D0F0522" w14:textId="62D2D868" w:rsidR="008E702E" w:rsidRPr="00491011" w:rsidRDefault="008E702E" w:rsidP="002A795C">
      <w:pPr>
        <w:pStyle w:val="NormalWeb"/>
        <w:spacing w:before="0" w:beforeAutospacing="0" w:after="0" w:afterAutospacing="0"/>
        <w:textAlignment w:val="baseline"/>
        <w:rPr>
          <w:rFonts w:asciiTheme="minorHAnsi" w:hAnsiTheme="minorHAnsi" w:cstheme="minorHAnsi"/>
          <w:sz w:val="22"/>
          <w:szCs w:val="22"/>
        </w:rPr>
      </w:pPr>
      <w:r w:rsidRPr="00491011">
        <w:rPr>
          <w:rFonts w:asciiTheme="minorHAnsi" w:hAnsiTheme="minorHAnsi" w:cstheme="minorHAnsi"/>
          <w:sz w:val="22"/>
          <w:szCs w:val="22"/>
        </w:rPr>
        <w:t>Just like Cross Rail in the UK is now doing – its tunnels are larger than those of the original Tube.</w:t>
      </w:r>
    </w:p>
    <w:p w14:paraId="1444B302" w14:textId="77777777" w:rsidR="008E702E" w:rsidRPr="00491011" w:rsidRDefault="008E702E" w:rsidP="002A795C">
      <w:pPr>
        <w:pStyle w:val="NormalWeb"/>
        <w:spacing w:before="0" w:beforeAutospacing="0" w:after="0" w:afterAutospacing="0"/>
        <w:textAlignment w:val="baseline"/>
        <w:rPr>
          <w:rFonts w:asciiTheme="minorHAnsi" w:hAnsiTheme="minorHAnsi" w:cstheme="minorHAnsi"/>
          <w:sz w:val="22"/>
          <w:szCs w:val="22"/>
        </w:rPr>
      </w:pPr>
    </w:p>
    <w:p w14:paraId="2A941C69" w14:textId="14112C87" w:rsidR="008E702E" w:rsidRDefault="008E702E" w:rsidP="002A795C">
      <w:pPr>
        <w:pStyle w:val="NormalWeb"/>
        <w:spacing w:before="0" w:beforeAutospacing="0" w:after="0" w:afterAutospacing="0"/>
        <w:textAlignment w:val="baseline"/>
        <w:rPr>
          <w:rFonts w:asciiTheme="minorHAnsi" w:hAnsiTheme="minorHAnsi" w:cstheme="minorHAnsi"/>
          <w:sz w:val="22"/>
          <w:szCs w:val="22"/>
        </w:rPr>
      </w:pPr>
      <w:r w:rsidRPr="00491011">
        <w:rPr>
          <w:rFonts w:asciiTheme="minorHAnsi" w:hAnsiTheme="minorHAnsi" w:cstheme="minorHAnsi"/>
          <w:sz w:val="22"/>
          <w:szCs w:val="22"/>
        </w:rPr>
        <w:t xml:space="preserve">Since then RER has been migrating to a double-deck fleet enabled by the </w:t>
      </w:r>
      <w:r>
        <w:rPr>
          <w:rFonts w:asciiTheme="minorHAnsi" w:hAnsiTheme="minorHAnsi" w:cstheme="minorHAnsi"/>
          <w:sz w:val="22"/>
          <w:szCs w:val="22"/>
        </w:rPr>
        <w:t xml:space="preserve">big </w:t>
      </w:r>
      <w:r w:rsidRPr="00491011">
        <w:rPr>
          <w:rFonts w:asciiTheme="minorHAnsi" w:hAnsiTheme="minorHAnsi" w:cstheme="minorHAnsi"/>
          <w:sz w:val="22"/>
          <w:szCs w:val="22"/>
        </w:rPr>
        <w:t>tunnels.</w:t>
      </w:r>
      <w:r>
        <w:rPr>
          <w:rFonts w:asciiTheme="minorHAnsi" w:hAnsiTheme="minorHAnsi" w:cstheme="minorHAnsi"/>
          <w:sz w:val="22"/>
          <w:szCs w:val="22"/>
        </w:rPr>
        <w:t xml:space="preserve">  </w:t>
      </w:r>
      <w:r w:rsidR="00371D05">
        <w:rPr>
          <w:rFonts w:asciiTheme="minorHAnsi" w:hAnsiTheme="minorHAnsi" w:cstheme="minorHAnsi"/>
          <w:sz w:val="22"/>
          <w:szCs w:val="22"/>
        </w:rPr>
        <w:t xml:space="preserve">It </w:t>
      </w:r>
      <w:r>
        <w:rPr>
          <w:rFonts w:asciiTheme="minorHAnsi" w:hAnsiTheme="minorHAnsi" w:cstheme="minorHAnsi"/>
          <w:sz w:val="22"/>
          <w:szCs w:val="22"/>
        </w:rPr>
        <w:t>is moving towards Train Magic and even higher capacities per line than noted here; reportedly up to 1860 seated (!) passengers per train, at least 72,000 passengers per hour.</w:t>
      </w:r>
      <w:r>
        <w:rPr>
          <w:rStyle w:val="EndnoteReference"/>
          <w:rFonts w:asciiTheme="minorHAnsi" w:hAnsiTheme="minorHAnsi" w:cstheme="minorHAnsi"/>
          <w:sz w:val="22"/>
          <w:szCs w:val="22"/>
        </w:rPr>
        <w:endnoteReference w:id="57"/>
      </w:r>
    </w:p>
    <w:p w14:paraId="0F12A2F7" w14:textId="77777777" w:rsidR="008E702E" w:rsidRDefault="008E702E" w:rsidP="002A795C">
      <w:pPr>
        <w:pStyle w:val="NormalWeb"/>
        <w:spacing w:before="0" w:beforeAutospacing="0" w:after="0" w:afterAutospacing="0"/>
        <w:textAlignment w:val="baseline"/>
        <w:rPr>
          <w:rFonts w:asciiTheme="minorHAnsi" w:hAnsiTheme="minorHAnsi" w:cstheme="minorHAnsi"/>
          <w:sz w:val="22"/>
          <w:szCs w:val="22"/>
        </w:rPr>
      </w:pPr>
    </w:p>
    <w:p w14:paraId="26623194" w14:textId="692C5868" w:rsidR="008E702E" w:rsidRDefault="008E702E"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Practically the only thing Sydney Metro has in common with Paris Metro – other than the name - is replication of their decision 123 years ago</w:t>
      </w:r>
      <w:r w:rsidR="004E6122">
        <w:rPr>
          <w:rFonts w:asciiTheme="minorHAnsi" w:hAnsiTheme="minorHAnsi" w:cstheme="minorHAnsi"/>
          <w:sz w:val="22"/>
          <w:szCs w:val="22"/>
        </w:rPr>
        <w:t>,</w:t>
      </w:r>
      <w:r>
        <w:rPr>
          <w:rFonts w:asciiTheme="minorHAnsi" w:hAnsiTheme="minorHAnsi" w:cstheme="minorHAnsi"/>
          <w:sz w:val="22"/>
          <w:szCs w:val="22"/>
        </w:rPr>
        <w:t xml:space="preserve"> subsequently reversed in </w:t>
      </w:r>
      <w:r w:rsidR="00371D05">
        <w:rPr>
          <w:rFonts w:asciiTheme="minorHAnsi" w:hAnsiTheme="minorHAnsi" w:cstheme="minorHAnsi"/>
          <w:sz w:val="22"/>
          <w:szCs w:val="22"/>
        </w:rPr>
        <w:t xml:space="preserve">Paris </w:t>
      </w:r>
      <w:r>
        <w:rPr>
          <w:rFonts w:asciiTheme="minorHAnsi" w:hAnsiTheme="minorHAnsi" w:cstheme="minorHAnsi"/>
          <w:sz w:val="22"/>
          <w:szCs w:val="22"/>
        </w:rPr>
        <w:t>practice roughly 60 years ago</w:t>
      </w:r>
      <w:r w:rsidR="004E6122">
        <w:rPr>
          <w:rFonts w:asciiTheme="minorHAnsi" w:hAnsiTheme="minorHAnsi" w:cstheme="minorHAnsi"/>
          <w:sz w:val="22"/>
          <w:szCs w:val="22"/>
        </w:rPr>
        <w:t>,</w:t>
      </w:r>
      <w:r>
        <w:rPr>
          <w:rFonts w:asciiTheme="minorHAnsi" w:hAnsiTheme="minorHAnsi" w:cstheme="minorHAnsi"/>
          <w:sz w:val="22"/>
          <w:szCs w:val="22"/>
        </w:rPr>
        <w:t xml:space="preserve"> to have small tunnels that preclude efficient fleet</w:t>
      </w:r>
      <w:r w:rsidR="00371D05">
        <w:rPr>
          <w:rFonts w:asciiTheme="minorHAnsi" w:hAnsiTheme="minorHAnsi" w:cstheme="minorHAnsi"/>
          <w:sz w:val="22"/>
          <w:szCs w:val="22"/>
        </w:rPr>
        <w:t>.  T</w:t>
      </w:r>
      <w:r>
        <w:rPr>
          <w:rFonts w:asciiTheme="minorHAnsi" w:hAnsiTheme="minorHAnsi" w:cstheme="minorHAnsi"/>
          <w:sz w:val="22"/>
          <w:szCs w:val="22"/>
        </w:rPr>
        <w:t>he result i</w:t>
      </w:r>
      <w:r w:rsidR="004E6122">
        <w:rPr>
          <w:rFonts w:asciiTheme="minorHAnsi" w:hAnsiTheme="minorHAnsi" w:cstheme="minorHAnsi"/>
          <w:sz w:val="22"/>
          <w:szCs w:val="22"/>
        </w:rPr>
        <w:t>n</w:t>
      </w:r>
      <w:r>
        <w:rPr>
          <w:rFonts w:asciiTheme="minorHAnsi" w:hAnsiTheme="minorHAnsi" w:cstheme="minorHAnsi"/>
          <w:sz w:val="22"/>
          <w:szCs w:val="22"/>
        </w:rPr>
        <w:t xml:space="preserve"> </w:t>
      </w:r>
      <w:r w:rsidR="00371D05">
        <w:rPr>
          <w:rFonts w:asciiTheme="minorHAnsi" w:hAnsiTheme="minorHAnsi" w:cstheme="minorHAnsi"/>
          <w:sz w:val="22"/>
          <w:szCs w:val="22"/>
        </w:rPr>
        <w:t xml:space="preserve">Sydney is </w:t>
      </w:r>
      <w:r w:rsidR="004E6122">
        <w:rPr>
          <w:rFonts w:asciiTheme="minorHAnsi" w:hAnsiTheme="minorHAnsi" w:cstheme="minorHAnsi"/>
          <w:sz w:val="22"/>
          <w:szCs w:val="22"/>
        </w:rPr>
        <w:t xml:space="preserve">Metro having lower </w:t>
      </w:r>
      <w:r>
        <w:rPr>
          <w:rFonts w:asciiTheme="minorHAnsi" w:hAnsiTheme="minorHAnsi" w:cstheme="minorHAnsi"/>
          <w:sz w:val="22"/>
          <w:szCs w:val="22"/>
        </w:rPr>
        <w:t xml:space="preserve">capacity less than the adjacent </w:t>
      </w:r>
      <w:r w:rsidR="004E6122">
        <w:rPr>
          <w:rFonts w:asciiTheme="minorHAnsi" w:hAnsiTheme="minorHAnsi" w:cstheme="minorHAnsi"/>
          <w:sz w:val="22"/>
          <w:szCs w:val="22"/>
        </w:rPr>
        <w:t xml:space="preserve">Sydney Trains </w:t>
      </w:r>
      <w:r>
        <w:rPr>
          <w:rFonts w:asciiTheme="minorHAnsi" w:hAnsiTheme="minorHAnsi" w:cstheme="minorHAnsi"/>
          <w:sz w:val="22"/>
          <w:szCs w:val="22"/>
        </w:rPr>
        <w:t xml:space="preserve">commuter system.   </w:t>
      </w:r>
    </w:p>
    <w:p w14:paraId="5E8A8F74" w14:textId="04AE2ED5" w:rsidR="006E459D" w:rsidRDefault="006E459D" w:rsidP="002A795C">
      <w:pPr>
        <w:pStyle w:val="NormalWeb"/>
        <w:spacing w:before="0" w:beforeAutospacing="0" w:after="0" w:afterAutospacing="0"/>
        <w:textAlignment w:val="baseline"/>
        <w:rPr>
          <w:rFonts w:asciiTheme="minorHAnsi" w:hAnsiTheme="minorHAnsi" w:cstheme="minorHAnsi"/>
          <w:sz w:val="22"/>
          <w:szCs w:val="22"/>
        </w:rPr>
      </w:pPr>
    </w:p>
    <w:p w14:paraId="2947651E" w14:textId="2A313D18" w:rsidR="006E459D" w:rsidRDefault="006E459D"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But what about dwell</w:t>
      </w:r>
      <w:r w:rsidR="004E6122">
        <w:rPr>
          <w:rFonts w:asciiTheme="minorHAnsi" w:hAnsiTheme="minorHAnsi" w:cstheme="minorHAnsi"/>
          <w:sz w:val="22"/>
          <w:szCs w:val="22"/>
        </w:rPr>
        <w:t>-</w:t>
      </w:r>
      <w:r>
        <w:rPr>
          <w:rFonts w:asciiTheme="minorHAnsi" w:hAnsiTheme="minorHAnsi" w:cstheme="minorHAnsi"/>
          <w:sz w:val="22"/>
          <w:szCs w:val="22"/>
        </w:rPr>
        <w:t>time?</w:t>
      </w:r>
      <w:r w:rsidR="00D95692">
        <w:rPr>
          <w:rFonts w:asciiTheme="minorHAnsi" w:hAnsiTheme="minorHAnsi" w:cstheme="minorHAnsi"/>
          <w:sz w:val="22"/>
          <w:szCs w:val="22"/>
        </w:rPr>
        <w:t xml:space="preserve"> </w:t>
      </w:r>
      <w:r w:rsidR="002635F4">
        <w:rPr>
          <w:rFonts w:asciiTheme="minorHAnsi" w:hAnsiTheme="minorHAnsi" w:cstheme="minorHAnsi"/>
          <w:sz w:val="22"/>
          <w:szCs w:val="22"/>
        </w:rPr>
        <w:t xml:space="preserve"> </w:t>
      </w:r>
      <w:r w:rsidR="00371D05">
        <w:rPr>
          <w:rFonts w:asciiTheme="minorHAnsi" w:hAnsiTheme="minorHAnsi" w:cstheme="minorHAnsi"/>
          <w:sz w:val="22"/>
          <w:szCs w:val="22"/>
        </w:rPr>
        <w:t>T</w:t>
      </w:r>
      <w:r w:rsidR="002635F4">
        <w:rPr>
          <w:rFonts w:asciiTheme="minorHAnsi" w:hAnsiTheme="minorHAnsi" w:cstheme="minorHAnsi"/>
          <w:sz w:val="22"/>
          <w:szCs w:val="22"/>
        </w:rPr>
        <w:t xml:space="preserve">he discussion in section 4.3 referred to station platforms, not just stations.  </w:t>
      </w:r>
      <w:r w:rsidR="00995626">
        <w:rPr>
          <w:rFonts w:asciiTheme="minorHAnsi" w:hAnsiTheme="minorHAnsi" w:cstheme="minorHAnsi"/>
          <w:sz w:val="22"/>
          <w:szCs w:val="22"/>
        </w:rPr>
        <w:t>A</w:t>
      </w:r>
      <w:r w:rsidR="001D3419">
        <w:rPr>
          <w:rFonts w:asciiTheme="minorHAnsi" w:hAnsiTheme="minorHAnsi" w:cstheme="minorHAnsi"/>
          <w:sz w:val="22"/>
          <w:szCs w:val="22"/>
        </w:rPr>
        <w:t>s the French put it:</w:t>
      </w:r>
    </w:p>
    <w:p w14:paraId="21E4D328" w14:textId="77777777" w:rsidR="00995626" w:rsidRDefault="00995626" w:rsidP="002A795C">
      <w:pPr>
        <w:pStyle w:val="NormalWeb"/>
        <w:spacing w:before="0" w:beforeAutospacing="0" w:after="0" w:afterAutospacing="0"/>
        <w:textAlignment w:val="baseline"/>
        <w:rPr>
          <w:rFonts w:asciiTheme="minorHAnsi" w:hAnsiTheme="minorHAnsi" w:cstheme="minorHAnsi"/>
          <w:sz w:val="22"/>
          <w:szCs w:val="22"/>
        </w:rPr>
      </w:pPr>
    </w:p>
    <w:p w14:paraId="3275117E" w14:textId="078CDE9B" w:rsidR="001D3419" w:rsidRPr="00995626" w:rsidRDefault="00995626" w:rsidP="002A795C">
      <w:pPr>
        <w:shd w:val="clear" w:color="auto" w:fill="FFFFFF"/>
        <w:spacing w:after="0" w:line="240" w:lineRule="auto"/>
        <w:ind w:left="720"/>
        <w:rPr>
          <w:rFonts w:eastAsia="Times New Roman" w:cstheme="minorHAnsi"/>
          <w:i/>
          <w:sz w:val="20"/>
          <w:szCs w:val="20"/>
          <w:lang w:eastAsia="en-AU"/>
        </w:rPr>
      </w:pPr>
      <w:r>
        <w:rPr>
          <w:rFonts w:eastAsia="Times New Roman" w:cstheme="minorHAnsi"/>
          <w:i/>
          <w:sz w:val="20"/>
          <w:szCs w:val="20"/>
          <w:lang w:eastAsia="en-AU"/>
        </w:rPr>
        <w:t>‘</w:t>
      </w:r>
      <w:r w:rsidR="001D3419" w:rsidRPr="001D3419">
        <w:rPr>
          <w:rFonts w:eastAsia="Times New Roman" w:cstheme="minorHAnsi"/>
          <w:i/>
          <w:sz w:val="20"/>
          <w:szCs w:val="20"/>
          <w:lang w:eastAsia="en-AU"/>
        </w:rPr>
        <w:t>the fact that the capacity of a metro line is</w:t>
      </w:r>
      <w:r w:rsidR="001D3419" w:rsidRPr="00995626">
        <w:rPr>
          <w:rFonts w:eastAsia="Times New Roman" w:cstheme="minorHAnsi"/>
          <w:i/>
          <w:sz w:val="20"/>
          <w:szCs w:val="20"/>
          <w:lang w:eastAsia="en-AU"/>
        </w:rPr>
        <w:t xml:space="preserve"> </w:t>
      </w:r>
      <w:r w:rsidR="001D3419" w:rsidRPr="001D3419">
        <w:rPr>
          <w:rFonts w:eastAsia="Times New Roman" w:cstheme="minorHAnsi"/>
          <w:i/>
          <w:sz w:val="20"/>
          <w:szCs w:val="20"/>
          <w:lang w:eastAsia="en-AU"/>
        </w:rPr>
        <w:t>not limited by traffic inside the tunnels but</w:t>
      </w:r>
      <w:r w:rsidR="001D3419" w:rsidRPr="00995626">
        <w:rPr>
          <w:rFonts w:eastAsia="Times New Roman" w:cstheme="minorHAnsi"/>
          <w:i/>
          <w:sz w:val="20"/>
          <w:szCs w:val="20"/>
          <w:lang w:eastAsia="en-AU"/>
        </w:rPr>
        <w:t xml:space="preserve"> </w:t>
      </w:r>
      <w:r w:rsidR="001D3419" w:rsidRPr="001D3419">
        <w:rPr>
          <w:rFonts w:eastAsia="Times New Roman" w:cstheme="minorHAnsi"/>
          <w:i/>
          <w:sz w:val="20"/>
          <w:szCs w:val="20"/>
          <w:lang w:eastAsia="en-AU"/>
        </w:rPr>
        <w:t>is instead limited by train standing time at</w:t>
      </w:r>
      <w:r>
        <w:rPr>
          <w:rFonts w:eastAsia="Times New Roman" w:cstheme="minorHAnsi"/>
          <w:i/>
          <w:sz w:val="20"/>
          <w:szCs w:val="20"/>
          <w:lang w:eastAsia="en-AU"/>
        </w:rPr>
        <w:t xml:space="preserve"> </w:t>
      </w:r>
      <w:r w:rsidR="001D3419" w:rsidRPr="001D3419">
        <w:rPr>
          <w:rFonts w:eastAsia="Times New Roman" w:cstheme="minorHAnsi"/>
          <w:i/>
          <w:sz w:val="20"/>
          <w:szCs w:val="20"/>
          <w:lang w:eastAsia="en-AU"/>
        </w:rPr>
        <w:t>stations, it quickly became obvious that by</w:t>
      </w:r>
      <w:r w:rsidR="001D3419" w:rsidRPr="00995626">
        <w:rPr>
          <w:rFonts w:eastAsia="Times New Roman" w:cstheme="minorHAnsi"/>
          <w:i/>
          <w:sz w:val="20"/>
          <w:szCs w:val="20"/>
          <w:lang w:eastAsia="en-AU"/>
        </w:rPr>
        <w:t xml:space="preserve"> </w:t>
      </w:r>
      <w:r w:rsidR="001D3419" w:rsidRPr="001D3419">
        <w:rPr>
          <w:rFonts w:eastAsia="Times New Roman" w:cstheme="minorHAnsi"/>
          <w:i/>
          <w:sz w:val="20"/>
          <w:szCs w:val="20"/>
          <w:lang w:eastAsia="en-AU"/>
        </w:rPr>
        <w:t xml:space="preserve">doubling the tracks in the future </w:t>
      </w:r>
      <w:proofErr w:type="spellStart"/>
      <w:r w:rsidR="001D3419" w:rsidRPr="001D3419">
        <w:rPr>
          <w:rFonts w:eastAsia="Times New Roman" w:cstheme="minorHAnsi"/>
          <w:i/>
          <w:sz w:val="20"/>
          <w:szCs w:val="20"/>
          <w:lang w:eastAsia="en-AU"/>
        </w:rPr>
        <w:t>Châtelet</w:t>
      </w:r>
      <w:proofErr w:type="spellEnd"/>
      <w:r w:rsidR="001D3419" w:rsidRPr="00995626">
        <w:rPr>
          <w:rFonts w:eastAsia="Times New Roman" w:cstheme="minorHAnsi"/>
          <w:i/>
          <w:sz w:val="20"/>
          <w:szCs w:val="20"/>
          <w:lang w:eastAsia="en-AU"/>
        </w:rPr>
        <w:t xml:space="preserve"> </w:t>
      </w:r>
      <w:r w:rsidR="001D3419" w:rsidRPr="001D3419">
        <w:rPr>
          <w:rFonts w:eastAsia="Times New Roman" w:cstheme="minorHAnsi"/>
          <w:i/>
          <w:sz w:val="20"/>
          <w:szCs w:val="20"/>
          <w:lang w:eastAsia="en-AU"/>
        </w:rPr>
        <w:t>Station, it would be possible to greatly</w:t>
      </w:r>
      <w:r>
        <w:rPr>
          <w:rFonts w:eastAsia="Times New Roman" w:cstheme="minorHAnsi"/>
          <w:i/>
          <w:sz w:val="20"/>
          <w:szCs w:val="20"/>
          <w:lang w:eastAsia="en-AU"/>
        </w:rPr>
        <w:t xml:space="preserve"> </w:t>
      </w:r>
      <w:r w:rsidR="001D3419" w:rsidRPr="001D3419">
        <w:rPr>
          <w:rFonts w:eastAsia="Times New Roman" w:cstheme="minorHAnsi"/>
          <w:i/>
          <w:sz w:val="20"/>
          <w:szCs w:val="20"/>
          <w:lang w:eastAsia="en-AU"/>
        </w:rPr>
        <w:t>increase the number of trains moving in</w:t>
      </w:r>
      <w:r w:rsidR="001D3419" w:rsidRPr="00995626">
        <w:rPr>
          <w:rFonts w:eastAsia="Times New Roman" w:cstheme="minorHAnsi"/>
          <w:i/>
          <w:sz w:val="20"/>
          <w:szCs w:val="20"/>
          <w:lang w:eastAsia="en-AU"/>
        </w:rPr>
        <w:t xml:space="preserve"> </w:t>
      </w:r>
      <w:r w:rsidR="001D3419" w:rsidRPr="001D3419">
        <w:rPr>
          <w:rFonts w:eastAsia="Times New Roman" w:cstheme="minorHAnsi"/>
          <w:i/>
          <w:sz w:val="20"/>
          <w:szCs w:val="20"/>
          <w:lang w:eastAsia="en-AU"/>
        </w:rPr>
        <w:t>the tunnel</w:t>
      </w:r>
      <w:r w:rsidR="001D3419" w:rsidRPr="00995626">
        <w:rPr>
          <w:rFonts w:eastAsia="Times New Roman" w:cstheme="minorHAnsi"/>
          <w:i/>
          <w:sz w:val="20"/>
          <w:szCs w:val="20"/>
          <w:lang w:eastAsia="en-AU"/>
        </w:rPr>
        <w:t>.</w:t>
      </w:r>
      <w:r>
        <w:rPr>
          <w:rFonts w:eastAsia="Times New Roman" w:cstheme="minorHAnsi"/>
          <w:i/>
          <w:sz w:val="20"/>
          <w:szCs w:val="20"/>
          <w:lang w:eastAsia="en-AU"/>
        </w:rPr>
        <w:t>’</w:t>
      </w:r>
      <w:r>
        <w:rPr>
          <w:rStyle w:val="EndnoteReference"/>
          <w:rFonts w:eastAsia="Times New Roman" w:cstheme="minorHAnsi"/>
          <w:i/>
          <w:sz w:val="20"/>
          <w:szCs w:val="20"/>
          <w:lang w:eastAsia="en-AU"/>
        </w:rPr>
        <w:endnoteReference w:id="58"/>
      </w:r>
    </w:p>
    <w:p w14:paraId="1F2B0972" w14:textId="3817D7F4" w:rsidR="00995626" w:rsidRPr="00995626" w:rsidRDefault="00371D05" w:rsidP="002A795C">
      <w:pPr>
        <w:shd w:val="clear" w:color="auto" w:fill="FFFFFF"/>
        <w:spacing w:after="0" w:line="240" w:lineRule="auto"/>
        <w:rPr>
          <w:rFonts w:eastAsia="Times New Roman" w:cstheme="minorHAnsi"/>
          <w:lang w:eastAsia="en-AU"/>
        </w:rPr>
      </w:pPr>
      <w:r>
        <w:rPr>
          <w:rFonts w:eastAsia="Times New Roman" w:cstheme="minorHAnsi"/>
          <w:lang w:eastAsia="en-AU"/>
        </w:rPr>
        <w:lastRenderedPageBreak/>
        <w:t xml:space="preserve">Not </w:t>
      </w:r>
      <w:r w:rsidR="00184852">
        <w:rPr>
          <w:rFonts w:eastAsia="Times New Roman" w:cstheme="minorHAnsi"/>
          <w:lang w:eastAsia="en-AU"/>
        </w:rPr>
        <w:t xml:space="preserve">obvious to </w:t>
      </w:r>
      <w:r>
        <w:rPr>
          <w:rFonts w:eastAsia="Times New Roman" w:cstheme="minorHAnsi"/>
          <w:lang w:eastAsia="en-AU"/>
        </w:rPr>
        <w:t>all.</w:t>
      </w:r>
      <w:r w:rsidR="00184852">
        <w:rPr>
          <w:rFonts w:eastAsia="Times New Roman" w:cstheme="minorHAnsi"/>
          <w:lang w:eastAsia="en-AU"/>
        </w:rPr>
        <w:t xml:space="preserve">  </w:t>
      </w:r>
      <w:r w:rsidR="00995626" w:rsidRPr="00995626">
        <w:rPr>
          <w:rFonts w:eastAsia="Times New Roman" w:cstheme="minorHAnsi"/>
          <w:lang w:eastAsia="en-AU"/>
        </w:rPr>
        <w:t xml:space="preserve">Un petite </w:t>
      </w:r>
      <w:proofErr w:type="spellStart"/>
      <w:r w:rsidR="00995626" w:rsidRPr="00995626">
        <w:rPr>
          <w:rFonts w:eastAsia="Times New Roman" w:cstheme="minorHAnsi"/>
          <w:lang w:eastAsia="en-AU"/>
        </w:rPr>
        <w:t>diagramme</w:t>
      </w:r>
      <w:proofErr w:type="spellEnd"/>
      <w:r w:rsidR="00995626" w:rsidRPr="00995626">
        <w:rPr>
          <w:rFonts w:eastAsia="Times New Roman" w:cstheme="minorHAnsi"/>
          <w:lang w:eastAsia="en-AU"/>
        </w:rPr>
        <w:t>?</w:t>
      </w:r>
    </w:p>
    <w:p w14:paraId="5FB355C1" w14:textId="77777777" w:rsidR="002A49D2" w:rsidRDefault="002A49D2" w:rsidP="002A795C">
      <w:pPr>
        <w:shd w:val="clear" w:color="auto" w:fill="FFFFFF"/>
        <w:spacing w:after="0" w:line="240" w:lineRule="auto"/>
        <w:rPr>
          <w:rFonts w:eastAsia="Times New Roman" w:cstheme="minorHAnsi"/>
          <w:b/>
          <w:sz w:val="20"/>
          <w:szCs w:val="20"/>
          <w:lang w:eastAsia="en-AU"/>
        </w:rPr>
      </w:pPr>
    </w:p>
    <w:p w14:paraId="5F89789A" w14:textId="16C35C29" w:rsidR="00995626" w:rsidRPr="00995626" w:rsidRDefault="00995626" w:rsidP="002A795C">
      <w:pPr>
        <w:shd w:val="clear" w:color="auto" w:fill="FFFFFF"/>
        <w:spacing w:after="0" w:line="240" w:lineRule="auto"/>
        <w:rPr>
          <w:rFonts w:eastAsia="Times New Roman" w:cstheme="minorHAnsi"/>
          <w:b/>
          <w:sz w:val="20"/>
          <w:szCs w:val="20"/>
          <w:lang w:eastAsia="en-AU"/>
        </w:rPr>
      </w:pPr>
      <w:r w:rsidRPr="00995626">
        <w:rPr>
          <w:rFonts w:eastAsia="Times New Roman" w:cstheme="minorHAnsi"/>
          <w:b/>
          <w:sz w:val="20"/>
          <w:szCs w:val="20"/>
          <w:lang w:eastAsia="en-AU"/>
        </w:rPr>
        <w:t xml:space="preserve">Figure 14: Un petite </w:t>
      </w:r>
      <w:proofErr w:type="spellStart"/>
      <w:r w:rsidRPr="00995626">
        <w:rPr>
          <w:rFonts w:eastAsia="Times New Roman" w:cstheme="minorHAnsi"/>
          <w:b/>
          <w:sz w:val="20"/>
          <w:szCs w:val="20"/>
          <w:lang w:eastAsia="en-AU"/>
        </w:rPr>
        <w:t>diagramme</w:t>
      </w:r>
      <w:proofErr w:type="spellEnd"/>
    </w:p>
    <w:p w14:paraId="5BF26571" w14:textId="4A03CA74" w:rsidR="00995626" w:rsidRDefault="00184852" w:rsidP="002A795C">
      <w:pPr>
        <w:shd w:val="clear" w:color="auto" w:fill="FFFFFF"/>
        <w:spacing w:after="0" w:line="240" w:lineRule="auto"/>
        <w:rPr>
          <w:rFonts w:ascii="Arial" w:eastAsia="Times New Roman" w:hAnsi="Arial" w:cs="Arial"/>
          <w:sz w:val="16"/>
          <w:szCs w:val="16"/>
          <w:lang w:eastAsia="en-AU"/>
        </w:rPr>
      </w:pPr>
      <w:r>
        <w:rPr>
          <w:noProof/>
        </w:rPr>
        <w:drawing>
          <wp:inline distT="0" distB="0" distL="0" distR="0" wp14:anchorId="0E7A943E" wp14:editId="0055FA90">
            <wp:extent cx="1817760" cy="102648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354" t="24355" r="52125" b="38481"/>
                    <a:stretch/>
                  </pic:blipFill>
                  <pic:spPr bwMode="auto">
                    <a:xfrm>
                      <a:off x="0" y="0"/>
                      <a:ext cx="1870008" cy="1055991"/>
                    </a:xfrm>
                    <a:prstGeom prst="rect">
                      <a:avLst/>
                    </a:prstGeom>
                    <a:ln>
                      <a:noFill/>
                    </a:ln>
                    <a:extLst>
                      <a:ext uri="{53640926-AAD7-44D8-BBD7-CCE9431645EC}">
                        <a14:shadowObscured xmlns:a14="http://schemas.microsoft.com/office/drawing/2010/main"/>
                      </a:ext>
                    </a:extLst>
                  </pic:spPr>
                </pic:pic>
              </a:graphicData>
            </a:graphic>
          </wp:inline>
        </w:drawing>
      </w:r>
    </w:p>
    <w:p w14:paraId="3303E128" w14:textId="2DE15C00" w:rsidR="001D3419" w:rsidRDefault="001D3419" w:rsidP="002A795C">
      <w:pPr>
        <w:shd w:val="clear" w:color="auto" w:fill="FFFFFF"/>
        <w:spacing w:after="0" w:line="240" w:lineRule="auto"/>
        <w:rPr>
          <w:rFonts w:ascii="Arial" w:eastAsia="Times New Roman" w:hAnsi="Arial" w:cs="Arial"/>
          <w:sz w:val="16"/>
          <w:szCs w:val="16"/>
          <w:lang w:eastAsia="en-AU"/>
        </w:rPr>
      </w:pPr>
    </w:p>
    <w:p w14:paraId="58166809" w14:textId="43F1743F" w:rsidR="008E702E" w:rsidRDefault="008E702E"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There seems to be one last little difference between Paris and Sydney: significant changes to the Paris rail system are considered in public inquiries.</w:t>
      </w:r>
      <w:r>
        <w:rPr>
          <w:rStyle w:val="EndnoteReference"/>
          <w:rFonts w:asciiTheme="minorHAnsi" w:hAnsiTheme="minorHAnsi" w:cstheme="minorHAnsi"/>
          <w:sz w:val="22"/>
          <w:szCs w:val="22"/>
        </w:rPr>
        <w:endnoteReference w:id="59"/>
      </w:r>
    </w:p>
    <w:p w14:paraId="6EA1F9E8" w14:textId="77777777" w:rsidR="008E702E" w:rsidRPr="00A84891" w:rsidRDefault="008E702E" w:rsidP="002A795C">
      <w:pPr>
        <w:pStyle w:val="NormalWeb"/>
        <w:spacing w:before="0" w:beforeAutospacing="0" w:after="0" w:afterAutospacing="0"/>
        <w:textAlignment w:val="baseline"/>
        <w:rPr>
          <w:rFonts w:ascii="Calibri" w:hAnsi="Calibri" w:cs="Calibri"/>
          <w:sz w:val="22"/>
          <w:szCs w:val="22"/>
        </w:rPr>
      </w:pPr>
    </w:p>
    <w:p w14:paraId="56FD34E9" w14:textId="05D8A6A8" w:rsidR="008E702E" w:rsidRPr="009A65E9" w:rsidRDefault="00371D05" w:rsidP="002A795C">
      <w:pPr>
        <w:pStyle w:val="Heading3"/>
        <w:spacing w:before="0"/>
        <w:rPr>
          <w:color w:val="auto"/>
        </w:rPr>
      </w:pPr>
      <w:bookmarkStart w:id="45" w:name="_Toc518126895"/>
      <w:bookmarkStart w:id="46" w:name="_Toc518238531"/>
      <w:bookmarkStart w:id="47" w:name="_Toc521747489"/>
      <w:r>
        <w:t>4.</w:t>
      </w:r>
      <w:r w:rsidR="00827E59">
        <w:t>9</w:t>
      </w:r>
      <w:r w:rsidR="00827E59">
        <w:tab/>
      </w:r>
      <w:r w:rsidR="008E702E">
        <w:t>Less than magical properties</w:t>
      </w:r>
      <w:bookmarkEnd w:id="45"/>
      <w:bookmarkEnd w:id="46"/>
      <w:bookmarkEnd w:id="47"/>
    </w:p>
    <w:p w14:paraId="4AE3C3C2" w14:textId="1E971182" w:rsidR="008E702E" w:rsidRPr="009A65E9" w:rsidRDefault="008E702E" w:rsidP="002A795C">
      <w:pPr>
        <w:pStyle w:val="NormalWeb"/>
        <w:spacing w:before="0" w:beforeAutospacing="0" w:after="0" w:afterAutospacing="0"/>
        <w:textAlignment w:val="baseline"/>
        <w:rPr>
          <w:rFonts w:ascii="Calibri" w:hAnsi="Calibri" w:cs="Calibri"/>
          <w:sz w:val="22"/>
          <w:szCs w:val="22"/>
        </w:rPr>
      </w:pPr>
      <w:r w:rsidRPr="009A65E9">
        <w:rPr>
          <w:rFonts w:ascii="Calibri" w:hAnsi="Calibri" w:cs="Calibri"/>
          <w:sz w:val="22"/>
          <w:szCs w:val="22"/>
        </w:rPr>
        <w:t xml:space="preserve">The ETCS system may not be fully compatible </w:t>
      </w:r>
      <w:r w:rsidR="002A49D2">
        <w:rPr>
          <w:rFonts w:ascii="Calibri" w:hAnsi="Calibri" w:cs="Calibri"/>
          <w:sz w:val="22"/>
          <w:szCs w:val="22"/>
        </w:rPr>
        <w:t xml:space="preserve">with the </w:t>
      </w:r>
      <w:r w:rsidRPr="009A65E9">
        <w:rPr>
          <w:rFonts w:ascii="Calibri" w:hAnsi="Calibri" w:cs="Calibri"/>
          <w:sz w:val="22"/>
          <w:szCs w:val="22"/>
        </w:rPr>
        <w:t>A</w:t>
      </w:r>
      <w:r w:rsidR="002A49D2">
        <w:rPr>
          <w:rFonts w:ascii="Calibri" w:hAnsi="Calibri" w:cs="Calibri"/>
          <w:sz w:val="22"/>
          <w:szCs w:val="22"/>
        </w:rPr>
        <w:t>ustralian Rail Track Corporation’s automatic train control system</w:t>
      </w:r>
      <w:r w:rsidRPr="009A65E9">
        <w:rPr>
          <w:rFonts w:ascii="Calibri" w:hAnsi="Calibri" w:cs="Calibri"/>
          <w:sz w:val="22"/>
          <w:szCs w:val="22"/>
        </w:rPr>
        <w:t xml:space="preserve">, or with other trains that use some main Sydney Trains lines – like freight trains to Brisbane, Port Botany or Port Kembla.  That would be a very, very big new problem for Australia, not just Sydney as many – maybe even most – interstate freight trains are affected by Sydney transits. </w:t>
      </w:r>
    </w:p>
    <w:bookmarkEnd w:id="25"/>
    <w:p w14:paraId="0201A6AE" w14:textId="77777777" w:rsidR="000212C7" w:rsidRDefault="000212C7" w:rsidP="002A795C">
      <w:pPr>
        <w:pStyle w:val="NormalWeb"/>
        <w:spacing w:before="0" w:beforeAutospacing="0" w:after="0" w:afterAutospacing="0"/>
        <w:textAlignment w:val="baseline"/>
        <w:rPr>
          <w:rFonts w:ascii="Calibri" w:hAnsi="Calibri" w:cs="Calibri"/>
          <w:sz w:val="22"/>
          <w:szCs w:val="22"/>
        </w:rPr>
      </w:pPr>
    </w:p>
    <w:p w14:paraId="67377269" w14:textId="21987415" w:rsidR="00184852" w:rsidRDefault="00184852" w:rsidP="002A795C">
      <w:pPr>
        <w:spacing w:after="0"/>
        <w:rPr>
          <w:rFonts w:ascii="Calibri" w:eastAsia="Times New Roman" w:hAnsi="Calibri" w:cs="Calibri"/>
          <w:color w:val="333333"/>
          <w:lang w:eastAsia="en-AU"/>
        </w:rPr>
      </w:pPr>
      <w:r>
        <w:rPr>
          <w:rFonts w:ascii="Calibri" w:hAnsi="Calibri" w:cs="Calibri"/>
          <w:color w:val="333333"/>
        </w:rPr>
        <w:br w:type="page"/>
      </w:r>
    </w:p>
    <w:p w14:paraId="552D05FA" w14:textId="167A0FD4" w:rsidR="008A77D2" w:rsidRDefault="00827E59" w:rsidP="002A795C">
      <w:pPr>
        <w:pStyle w:val="Heading2"/>
        <w:spacing w:before="0"/>
      </w:pPr>
      <w:bookmarkStart w:id="48" w:name="_Toc518126896"/>
      <w:bookmarkStart w:id="49" w:name="_Toc521747490"/>
      <w:r>
        <w:lastRenderedPageBreak/>
        <w:t>5</w:t>
      </w:r>
      <w:r w:rsidR="008A77D2">
        <w:t>.</w:t>
      </w:r>
      <w:r w:rsidR="008A77D2">
        <w:tab/>
        <w:t>Magical assessments</w:t>
      </w:r>
      <w:bookmarkEnd w:id="49"/>
    </w:p>
    <w:p w14:paraId="42188143" w14:textId="06B9CC1C" w:rsidR="008A77D2" w:rsidRDefault="00827E59" w:rsidP="002A795C">
      <w:pPr>
        <w:pStyle w:val="Heading3"/>
        <w:spacing w:before="0"/>
      </w:pPr>
      <w:bookmarkStart w:id="50" w:name="_Toc518126897"/>
      <w:bookmarkStart w:id="51" w:name="_Toc521747491"/>
      <w:bookmarkEnd w:id="48"/>
      <w:r>
        <w:t>5</w:t>
      </w:r>
      <w:r w:rsidR="008A77D2">
        <w:t>.</w:t>
      </w:r>
      <w:r>
        <w:t>1</w:t>
      </w:r>
      <w:r w:rsidR="008A77D2">
        <w:tab/>
        <w:t>Magical assessments – Infrastructure NSW</w:t>
      </w:r>
      <w:bookmarkEnd w:id="50"/>
      <w:bookmarkEnd w:id="51"/>
    </w:p>
    <w:p w14:paraId="4123AD8C" w14:textId="77777777" w:rsidR="008A77D2" w:rsidRPr="008C7962" w:rsidRDefault="008A77D2" w:rsidP="002A795C">
      <w:pPr>
        <w:pStyle w:val="NormalWeb"/>
        <w:spacing w:before="0" w:beforeAutospacing="0" w:after="0" w:afterAutospacing="0"/>
        <w:textAlignment w:val="baseline"/>
        <w:rPr>
          <w:rFonts w:ascii="Calibri" w:hAnsi="Calibri" w:cs="Calibri"/>
          <w:sz w:val="22"/>
          <w:szCs w:val="22"/>
        </w:rPr>
      </w:pPr>
      <w:r w:rsidRPr="008C7962">
        <w:rPr>
          <w:rFonts w:ascii="Calibri" w:hAnsi="Calibri" w:cs="Calibri"/>
          <w:sz w:val="22"/>
          <w:szCs w:val="22"/>
        </w:rPr>
        <w:t xml:space="preserve">First, Infrastructure NSW and its October 2012 </w:t>
      </w:r>
      <w:r w:rsidRPr="000376AD">
        <w:rPr>
          <w:rFonts w:ascii="Calibri" w:hAnsi="Calibri" w:cs="Calibri"/>
          <w:i/>
          <w:sz w:val="22"/>
          <w:szCs w:val="22"/>
        </w:rPr>
        <w:t>State Infrastructure Strategy</w:t>
      </w:r>
      <w:r w:rsidRPr="008C7962">
        <w:rPr>
          <w:rFonts w:ascii="Calibri" w:hAnsi="Calibri" w:cs="Calibri"/>
          <w:sz w:val="22"/>
          <w:szCs w:val="22"/>
        </w:rPr>
        <w:t xml:space="preserve">.  This is: </w:t>
      </w:r>
    </w:p>
    <w:p w14:paraId="10C5B545" w14:textId="77777777" w:rsidR="008A77D2" w:rsidRPr="008C7962" w:rsidRDefault="008A77D2" w:rsidP="002A795C">
      <w:pPr>
        <w:pStyle w:val="NormalWeb"/>
        <w:spacing w:before="0" w:beforeAutospacing="0" w:after="0" w:afterAutospacing="0"/>
        <w:textAlignment w:val="baseline"/>
        <w:rPr>
          <w:rFonts w:ascii="Calibri" w:hAnsi="Calibri" w:cs="Calibri"/>
          <w:sz w:val="22"/>
          <w:szCs w:val="22"/>
        </w:rPr>
      </w:pPr>
    </w:p>
    <w:p w14:paraId="0BC7D0A4" w14:textId="5C4C8876" w:rsidR="008A77D2" w:rsidRPr="00F953AE" w:rsidRDefault="008A77D2" w:rsidP="002A795C">
      <w:pPr>
        <w:pStyle w:val="NormalWeb"/>
        <w:spacing w:before="0" w:beforeAutospacing="0" w:after="0" w:afterAutospacing="0"/>
        <w:ind w:left="720"/>
        <w:textAlignment w:val="baseline"/>
        <w:rPr>
          <w:rFonts w:asciiTheme="minorHAnsi" w:hAnsiTheme="minorHAnsi"/>
          <w:i/>
          <w:sz w:val="20"/>
          <w:szCs w:val="20"/>
        </w:rPr>
      </w:pPr>
      <w:r w:rsidRPr="00F953AE">
        <w:rPr>
          <w:rFonts w:asciiTheme="minorHAnsi" w:hAnsiTheme="minorHAnsi"/>
          <w:i/>
          <w:sz w:val="20"/>
          <w:szCs w:val="20"/>
        </w:rPr>
        <w:t>‘…. central to Infrastructure NSW’s purpose as it provides the Government with independent advice on the infrastructure needs of the State</w:t>
      </w:r>
      <w:r w:rsidR="00065B6C">
        <w:rPr>
          <w:rFonts w:asciiTheme="minorHAnsi" w:hAnsiTheme="minorHAnsi"/>
          <w:i/>
          <w:sz w:val="20"/>
          <w:szCs w:val="20"/>
        </w:rPr>
        <w:t>.</w:t>
      </w:r>
      <w:r w:rsidRPr="00F953AE">
        <w:rPr>
          <w:rFonts w:asciiTheme="minorHAnsi" w:hAnsiTheme="minorHAnsi"/>
          <w:i/>
          <w:sz w:val="20"/>
          <w:szCs w:val="20"/>
        </w:rPr>
        <w:t>’</w:t>
      </w:r>
    </w:p>
    <w:p w14:paraId="0B9BDC61" w14:textId="77777777" w:rsidR="008A77D2" w:rsidRPr="008C7962" w:rsidRDefault="008A77D2" w:rsidP="002A795C">
      <w:pPr>
        <w:pStyle w:val="NormalWeb"/>
        <w:spacing w:before="0" w:beforeAutospacing="0" w:after="0" w:afterAutospacing="0"/>
        <w:textAlignment w:val="baseline"/>
        <w:rPr>
          <w:rFonts w:asciiTheme="minorHAnsi" w:hAnsiTheme="minorHAnsi" w:cs="Calibri"/>
          <w:sz w:val="22"/>
          <w:szCs w:val="22"/>
        </w:rPr>
      </w:pPr>
    </w:p>
    <w:p w14:paraId="75621C93" w14:textId="77777777" w:rsidR="008A77D2" w:rsidRPr="008C7962" w:rsidRDefault="008A77D2" w:rsidP="002A795C">
      <w:pPr>
        <w:pStyle w:val="NormalWeb"/>
        <w:spacing w:before="0" w:beforeAutospacing="0" w:after="0" w:afterAutospacing="0"/>
        <w:textAlignment w:val="baseline"/>
        <w:rPr>
          <w:rFonts w:asciiTheme="minorHAnsi" w:hAnsiTheme="minorHAnsi"/>
          <w:sz w:val="22"/>
          <w:szCs w:val="22"/>
        </w:rPr>
      </w:pPr>
      <w:r w:rsidRPr="008C7962">
        <w:rPr>
          <w:rFonts w:asciiTheme="minorHAnsi" w:hAnsiTheme="minorHAnsi"/>
          <w:sz w:val="22"/>
          <w:szCs w:val="22"/>
        </w:rPr>
        <w:t xml:space="preserve">The </w:t>
      </w:r>
      <w:r w:rsidRPr="000376AD">
        <w:rPr>
          <w:rFonts w:asciiTheme="minorHAnsi" w:hAnsiTheme="minorHAnsi"/>
          <w:i/>
          <w:sz w:val="22"/>
          <w:szCs w:val="22"/>
        </w:rPr>
        <w:t>Strategy</w:t>
      </w:r>
      <w:r w:rsidRPr="008C7962">
        <w:rPr>
          <w:rFonts w:asciiTheme="minorHAnsi" w:hAnsiTheme="minorHAnsi"/>
          <w:sz w:val="22"/>
          <w:szCs w:val="22"/>
        </w:rPr>
        <w:t xml:space="preserve"> said:</w:t>
      </w:r>
    </w:p>
    <w:p w14:paraId="4FEF1B1A" w14:textId="77777777" w:rsidR="008A77D2" w:rsidRPr="008C7962" w:rsidRDefault="008A77D2" w:rsidP="002A795C">
      <w:pPr>
        <w:pStyle w:val="NormalWeb"/>
        <w:spacing w:before="0" w:beforeAutospacing="0" w:after="0" w:afterAutospacing="0"/>
        <w:textAlignment w:val="baseline"/>
        <w:rPr>
          <w:rFonts w:asciiTheme="minorHAnsi" w:hAnsiTheme="minorHAnsi"/>
          <w:sz w:val="22"/>
          <w:szCs w:val="22"/>
        </w:rPr>
      </w:pPr>
    </w:p>
    <w:p w14:paraId="22EF9D46" w14:textId="77777777" w:rsidR="008A77D2" w:rsidRPr="00F953AE" w:rsidRDefault="008A77D2" w:rsidP="002A795C">
      <w:pPr>
        <w:pStyle w:val="NormalWeb"/>
        <w:spacing w:before="0" w:beforeAutospacing="0" w:after="0" w:afterAutospacing="0"/>
        <w:ind w:left="720"/>
        <w:textAlignment w:val="baseline"/>
        <w:rPr>
          <w:rFonts w:asciiTheme="minorHAnsi" w:hAnsiTheme="minorHAnsi"/>
          <w:i/>
          <w:sz w:val="20"/>
          <w:szCs w:val="20"/>
        </w:rPr>
      </w:pPr>
      <w:r w:rsidRPr="00F953AE">
        <w:rPr>
          <w:rFonts w:asciiTheme="minorHAnsi" w:hAnsiTheme="minorHAnsi"/>
          <w:i/>
          <w:sz w:val="20"/>
          <w:szCs w:val="20"/>
        </w:rPr>
        <w:t>‘the passenger rail system will have three tiers: rapid transit, suburban and intercity. The North West Rail Link (NWRL) will introduce the rapid transit model to Sydney.’</w:t>
      </w:r>
    </w:p>
    <w:p w14:paraId="5D713E53" w14:textId="77777777" w:rsidR="008A77D2" w:rsidRPr="008C7962" w:rsidRDefault="008A77D2" w:rsidP="002A795C">
      <w:pPr>
        <w:pStyle w:val="NormalWeb"/>
        <w:spacing w:before="0" w:beforeAutospacing="0" w:after="0" w:afterAutospacing="0"/>
        <w:textAlignment w:val="baseline"/>
        <w:rPr>
          <w:rFonts w:ascii="Calibri" w:hAnsi="Calibri" w:cs="Calibri"/>
          <w:sz w:val="22"/>
          <w:szCs w:val="22"/>
        </w:rPr>
      </w:pPr>
    </w:p>
    <w:p w14:paraId="7244F9F5" w14:textId="77777777" w:rsidR="00A114CC" w:rsidRDefault="008A77D2" w:rsidP="002A795C">
      <w:pPr>
        <w:pStyle w:val="NormalWeb"/>
        <w:spacing w:before="0" w:beforeAutospacing="0" w:after="0" w:afterAutospacing="0"/>
        <w:textAlignment w:val="baseline"/>
        <w:rPr>
          <w:rFonts w:ascii="Calibri" w:hAnsi="Calibri" w:cs="Calibri"/>
          <w:sz w:val="22"/>
          <w:szCs w:val="22"/>
        </w:rPr>
      </w:pPr>
      <w:r w:rsidRPr="008C7962">
        <w:rPr>
          <w:rFonts w:ascii="Calibri" w:hAnsi="Calibri" w:cs="Calibri"/>
          <w:sz w:val="22"/>
          <w:szCs w:val="22"/>
        </w:rPr>
        <w:t xml:space="preserve">It endorsed Transport for NSW’s </w:t>
      </w:r>
      <w:r w:rsidR="00827E59">
        <w:rPr>
          <w:rFonts w:ascii="Calibri" w:hAnsi="Calibri" w:cs="Calibri"/>
          <w:sz w:val="22"/>
          <w:szCs w:val="22"/>
        </w:rPr>
        <w:t xml:space="preserve">new </w:t>
      </w:r>
      <w:r w:rsidRPr="008C7962">
        <w:rPr>
          <w:rFonts w:ascii="Calibri" w:hAnsi="Calibri" w:cs="Calibri"/>
          <w:sz w:val="22"/>
          <w:szCs w:val="22"/>
        </w:rPr>
        <w:t xml:space="preserve">idea of a three-tier railway.  </w:t>
      </w:r>
    </w:p>
    <w:p w14:paraId="46A9F1D4" w14:textId="77777777" w:rsidR="00A114CC" w:rsidRDefault="00A114CC" w:rsidP="002A795C">
      <w:pPr>
        <w:pStyle w:val="NormalWeb"/>
        <w:spacing w:before="0" w:beforeAutospacing="0" w:after="0" w:afterAutospacing="0"/>
        <w:textAlignment w:val="baseline"/>
        <w:rPr>
          <w:rFonts w:ascii="Calibri" w:hAnsi="Calibri" w:cs="Calibri"/>
          <w:sz w:val="22"/>
          <w:szCs w:val="22"/>
        </w:rPr>
      </w:pPr>
    </w:p>
    <w:p w14:paraId="78F93C35" w14:textId="2355A2D7" w:rsidR="008A77D2" w:rsidRPr="008C796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8C7962">
        <w:rPr>
          <w:rFonts w:ascii="Calibri" w:hAnsi="Calibri" w:cs="Calibri"/>
          <w:sz w:val="22"/>
          <w:szCs w:val="22"/>
        </w:rPr>
        <w:t>Well maybe not so new.</w:t>
      </w:r>
      <w:r w:rsidR="00A114CC">
        <w:rPr>
          <w:rFonts w:ascii="Calibri" w:hAnsi="Calibri" w:cs="Calibri"/>
          <w:sz w:val="22"/>
          <w:szCs w:val="22"/>
        </w:rPr>
        <w:t xml:space="preserve">  </w:t>
      </w:r>
      <w:r w:rsidRPr="008C7962">
        <w:rPr>
          <w:rFonts w:ascii="Calibri" w:hAnsi="Calibri" w:cs="Calibri"/>
          <w:sz w:val="22"/>
          <w:szCs w:val="22"/>
        </w:rPr>
        <w:t>Despite</w:t>
      </w:r>
      <w:r w:rsidRPr="008C7962">
        <w:rPr>
          <w:rFonts w:asciiTheme="minorHAnsi" w:hAnsiTheme="minorHAnsi" w:cstheme="minorHAnsi"/>
          <w:sz w:val="22"/>
          <w:szCs w:val="22"/>
        </w:rPr>
        <w:t xml:space="preserve"> then Transport Minister </w:t>
      </w:r>
      <w:proofErr w:type="spellStart"/>
      <w:r w:rsidRPr="008C7962">
        <w:rPr>
          <w:rFonts w:asciiTheme="minorHAnsi" w:hAnsiTheme="minorHAnsi" w:cstheme="minorHAnsi"/>
          <w:sz w:val="22"/>
          <w:szCs w:val="22"/>
        </w:rPr>
        <w:t>Berejiklian’s</w:t>
      </w:r>
      <w:proofErr w:type="spellEnd"/>
      <w:r w:rsidRPr="008C7962">
        <w:rPr>
          <w:rFonts w:asciiTheme="minorHAnsi" w:hAnsiTheme="minorHAnsi" w:cstheme="minorHAnsi"/>
          <w:sz w:val="22"/>
          <w:szCs w:val="22"/>
        </w:rPr>
        <w:t xml:space="preserve"> claim in 2012 Sydney already had a three-tier railway; local, express and inter-urban services.  Short, medium and longer distance urban services.  </w:t>
      </w:r>
      <w:r w:rsidR="00827E59">
        <w:rPr>
          <w:rFonts w:asciiTheme="minorHAnsi" w:hAnsiTheme="minorHAnsi" w:cstheme="minorHAnsi"/>
          <w:sz w:val="22"/>
          <w:szCs w:val="22"/>
        </w:rPr>
        <w:t>T</w:t>
      </w:r>
      <w:r w:rsidRPr="008C7962">
        <w:rPr>
          <w:rFonts w:asciiTheme="minorHAnsi" w:hAnsiTheme="minorHAnsi" w:cstheme="minorHAnsi"/>
          <w:sz w:val="22"/>
          <w:szCs w:val="22"/>
        </w:rPr>
        <w:t xml:space="preserve">his can be seen in the three track pairs Strathfield-near Redfern.  </w:t>
      </w:r>
      <w:r>
        <w:rPr>
          <w:rFonts w:asciiTheme="minorHAnsi" w:hAnsiTheme="minorHAnsi" w:cstheme="minorHAnsi"/>
          <w:sz w:val="22"/>
          <w:szCs w:val="22"/>
        </w:rPr>
        <w:t>The medium and longer distance services skipping some stations in inner areas.</w:t>
      </w:r>
    </w:p>
    <w:p w14:paraId="0C87C2DB" w14:textId="77777777" w:rsidR="008A77D2" w:rsidRPr="008C796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4F4AF9F0" w14:textId="1BF9BD98" w:rsidR="008A77D2" w:rsidRPr="008C796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8C7962">
        <w:rPr>
          <w:rFonts w:asciiTheme="minorHAnsi" w:hAnsiTheme="minorHAnsi" w:cstheme="minorHAnsi"/>
          <w:sz w:val="22"/>
          <w:szCs w:val="22"/>
        </w:rPr>
        <w:t xml:space="preserve">Infrastructure NSW </w:t>
      </w:r>
      <w:r>
        <w:rPr>
          <w:rFonts w:asciiTheme="minorHAnsi" w:hAnsiTheme="minorHAnsi" w:cstheme="minorHAnsi"/>
          <w:sz w:val="22"/>
          <w:szCs w:val="22"/>
        </w:rPr>
        <w:t>wa</w:t>
      </w:r>
      <w:r w:rsidRPr="008C7962">
        <w:rPr>
          <w:rFonts w:asciiTheme="minorHAnsi" w:hAnsiTheme="minorHAnsi" w:cstheme="minorHAnsi"/>
          <w:sz w:val="22"/>
          <w:szCs w:val="22"/>
        </w:rPr>
        <w:t xml:space="preserve">s not talking about a three-tiered railway.  It </w:t>
      </w:r>
      <w:r w:rsidR="00A114CC">
        <w:rPr>
          <w:rFonts w:asciiTheme="minorHAnsi" w:hAnsiTheme="minorHAnsi" w:cstheme="minorHAnsi"/>
          <w:sz w:val="22"/>
          <w:szCs w:val="22"/>
        </w:rPr>
        <w:t>wa</w:t>
      </w:r>
      <w:r w:rsidRPr="008C7962">
        <w:rPr>
          <w:rFonts w:asciiTheme="minorHAnsi" w:hAnsiTheme="minorHAnsi" w:cstheme="minorHAnsi"/>
          <w:sz w:val="22"/>
          <w:szCs w:val="22"/>
        </w:rPr>
        <w:t>s talking about two different railways separated by gauge.  A separation more permanent than the 19</w:t>
      </w:r>
      <w:r w:rsidRPr="008C7962">
        <w:rPr>
          <w:rFonts w:asciiTheme="minorHAnsi" w:hAnsiTheme="minorHAnsi" w:cstheme="minorHAnsi"/>
          <w:sz w:val="22"/>
          <w:szCs w:val="22"/>
          <w:vertAlign w:val="superscript"/>
        </w:rPr>
        <w:t>th</w:t>
      </w:r>
      <w:r w:rsidRPr="008C7962">
        <w:rPr>
          <w:rFonts w:asciiTheme="minorHAnsi" w:hAnsiTheme="minorHAnsi" w:cstheme="minorHAnsi"/>
          <w:sz w:val="22"/>
          <w:szCs w:val="22"/>
        </w:rPr>
        <w:t xml:space="preserve"> century folly of different track widths - by tunnels 20km or longer.  </w:t>
      </w:r>
    </w:p>
    <w:p w14:paraId="0A6356BD" w14:textId="77777777" w:rsidR="008A77D2" w:rsidRPr="008C796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0034F61" w14:textId="5E24144C" w:rsidR="008A77D2" w:rsidRPr="008C796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8C7962">
        <w:rPr>
          <w:rFonts w:asciiTheme="minorHAnsi" w:hAnsiTheme="minorHAnsi" w:cstheme="minorHAnsi"/>
          <w:sz w:val="22"/>
          <w:szCs w:val="22"/>
        </w:rPr>
        <w:t xml:space="preserve">The ‘plan’ initiated in 2012 is not for one rail network – or passenger rail system - with three tiers. It is for several rail networks – several different systems - separated by gauge breaks.  At last count there will be at least four: freight, Sydney Metro, (at least) another Metro in Western Sydney and Sydney Trains.  And Sydney Trains will continue to have three tiers!  </w:t>
      </w:r>
    </w:p>
    <w:p w14:paraId="3A08F0FD" w14:textId="77777777" w:rsidR="008A77D2" w:rsidRPr="008C796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0411EEF5" w14:textId="77777777" w:rsidR="008A77D2" w:rsidRPr="008C796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8C7962">
        <w:rPr>
          <w:rFonts w:asciiTheme="minorHAnsi" w:hAnsiTheme="minorHAnsi" w:cstheme="minorHAnsi"/>
          <w:sz w:val="22"/>
          <w:szCs w:val="22"/>
        </w:rPr>
        <w:t>Metro, because it involves a break of gauge, is an independent transit system.</w:t>
      </w:r>
    </w:p>
    <w:p w14:paraId="3F08E6B3" w14:textId="77777777" w:rsidR="008A77D2" w:rsidRPr="008C796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BD8B6D5"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8C7962">
        <w:rPr>
          <w:rFonts w:asciiTheme="minorHAnsi" w:hAnsiTheme="minorHAnsi" w:cstheme="minorHAnsi"/>
          <w:sz w:val="22"/>
          <w:szCs w:val="22"/>
        </w:rPr>
        <w:t>Or did Infrastructure NSW not understand that in 2012?</w:t>
      </w:r>
    </w:p>
    <w:p w14:paraId="23EAE3BF"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09859D1E" w14:textId="06CC9689"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Perhaps not.  Because it failed to spot the other obvious flaw in the proposed ‘three tiers’ – irrationality.  Two of the tiers – suburban and intercity – refer to locations.  The other – rapid transit – refers to a particular technology.  </w:t>
      </w:r>
    </w:p>
    <w:p w14:paraId="3F894432"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57D333B"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The appropriate and logical tiers would be either:</w:t>
      </w:r>
    </w:p>
    <w:p w14:paraId="4F231E59" w14:textId="77777777" w:rsidR="008A77D2" w:rsidRPr="00936014" w:rsidRDefault="008A77D2" w:rsidP="002A795C">
      <w:pPr>
        <w:pStyle w:val="NormalWeb"/>
        <w:numPr>
          <w:ilvl w:val="0"/>
          <w:numId w:val="2"/>
        </w:numPr>
        <w:spacing w:before="0" w:beforeAutospacing="0" w:after="0" w:afterAutospacing="0"/>
        <w:ind w:left="360"/>
        <w:textAlignment w:val="baseline"/>
        <w:rPr>
          <w:rFonts w:asciiTheme="minorHAnsi" w:hAnsiTheme="minorHAnsi" w:cstheme="minorHAnsi"/>
          <w:sz w:val="22"/>
          <w:szCs w:val="22"/>
        </w:rPr>
      </w:pPr>
      <w:r w:rsidRPr="00936014">
        <w:rPr>
          <w:rFonts w:asciiTheme="minorHAnsi" w:hAnsiTheme="minorHAnsi" w:cstheme="minorHAnsi"/>
          <w:sz w:val="22"/>
          <w:szCs w:val="22"/>
        </w:rPr>
        <w:t>Rapid transit / Commuter rail / Higher speed rail</w:t>
      </w:r>
    </w:p>
    <w:p w14:paraId="115013DA"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Or</w:t>
      </w:r>
    </w:p>
    <w:p w14:paraId="48164BAA" w14:textId="77777777" w:rsidR="008A77D2" w:rsidRPr="00936014" w:rsidRDefault="008A77D2" w:rsidP="002A795C">
      <w:pPr>
        <w:pStyle w:val="NormalWeb"/>
        <w:numPr>
          <w:ilvl w:val="0"/>
          <w:numId w:val="3"/>
        </w:numPr>
        <w:spacing w:before="0" w:beforeAutospacing="0" w:after="0" w:afterAutospacing="0"/>
        <w:ind w:left="360"/>
        <w:textAlignment w:val="baseline"/>
        <w:rPr>
          <w:rFonts w:asciiTheme="minorHAnsi" w:hAnsiTheme="minorHAnsi" w:cstheme="minorHAnsi"/>
          <w:sz w:val="22"/>
          <w:szCs w:val="22"/>
        </w:rPr>
      </w:pPr>
      <w:r w:rsidRPr="00936014">
        <w:rPr>
          <w:rFonts w:asciiTheme="minorHAnsi" w:hAnsiTheme="minorHAnsi" w:cstheme="minorHAnsi"/>
          <w:sz w:val="22"/>
          <w:szCs w:val="22"/>
        </w:rPr>
        <w:t>City / Suburban / Intercity.</w:t>
      </w:r>
    </w:p>
    <w:p w14:paraId="1A619ED0"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C01ADC2" w14:textId="146FED3D" w:rsidR="008A77D2" w:rsidRDefault="00A114CC"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In any event, </w:t>
      </w:r>
      <w:r w:rsidR="008A77D2">
        <w:rPr>
          <w:rFonts w:asciiTheme="minorHAnsi" w:hAnsiTheme="minorHAnsi" w:cstheme="minorHAnsi"/>
          <w:sz w:val="22"/>
          <w:szCs w:val="22"/>
        </w:rPr>
        <w:t xml:space="preserve">Metro is not a typical rapid transit system like Paris Metro.  It is more a commuter railway operating in suburbs and the city - like Paris RER.  However, unlike commuter railways it lacks seats.  </w:t>
      </w:r>
    </w:p>
    <w:p w14:paraId="24ECF6B5" w14:textId="77777777" w:rsidR="00A114CC" w:rsidRDefault="00A114CC" w:rsidP="002A795C">
      <w:pPr>
        <w:pStyle w:val="NormalWeb"/>
        <w:spacing w:before="0" w:beforeAutospacing="0" w:after="0" w:afterAutospacing="0"/>
        <w:textAlignment w:val="baseline"/>
        <w:rPr>
          <w:rFonts w:asciiTheme="minorHAnsi" w:hAnsiTheme="minorHAnsi" w:cstheme="minorHAnsi"/>
          <w:sz w:val="22"/>
          <w:szCs w:val="22"/>
        </w:rPr>
      </w:pPr>
    </w:p>
    <w:p w14:paraId="0773A267" w14:textId="4A8D4E4F" w:rsidR="008A77D2" w:rsidRPr="00A873C1" w:rsidRDefault="008A77D2" w:rsidP="002A795C">
      <w:pPr>
        <w:pStyle w:val="NormalWeb"/>
        <w:spacing w:before="0" w:beforeAutospacing="0" w:after="0" w:afterAutospacing="0"/>
        <w:textAlignment w:val="baseline"/>
        <w:rPr>
          <w:rFonts w:asciiTheme="minorHAnsi" w:hAnsiTheme="minorHAnsi" w:cstheme="minorHAnsi"/>
          <w:b/>
          <w:sz w:val="20"/>
          <w:szCs w:val="20"/>
          <w:highlight w:val="cyan"/>
        </w:rPr>
      </w:pPr>
      <w:r w:rsidRPr="00A873C1">
        <w:rPr>
          <w:rFonts w:asciiTheme="minorHAnsi" w:hAnsiTheme="minorHAnsi" w:cstheme="minorHAnsi"/>
          <w:b/>
          <w:sz w:val="20"/>
          <w:szCs w:val="20"/>
        </w:rPr>
        <w:t xml:space="preserve">Figure </w:t>
      </w:r>
      <w:r w:rsidR="000376AD">
        <w:rPr>
          <w:rFonts w:asciiTheme="minorHAnsi" w:hAnsiTheme="minorHAnsi" w:cstheme="minorHAnsi"/>
          <w:b/>
          <w:sz w:val="20"/>
          <w:szCs w:val="20"/>
        </w:rPr>
        <w:t>15</w:t>
      </w:r>
      <w:r w:rsidRPr="00A873C1">
        <w:rPr>
          <w:rFonts w:asciiTheme="minorHAnsi" w:hAnsiTheme="minorHAnsi" w:cstheme="minorHAnsi"/>
          <w:b/>
          <w:sz w:val="20"/>
          <w:szCs w:val="20"/>
        </w:rPr>
        <w:t>:</w:t>
      </w:r>
      <w:r w:rsidRPr="00A873C1">
        <w:rPr>
          <w:rFonts w:asciiTheme="minorHAnsi" w:hAnsiTheme="minorHAnsi" w:cstheme="minorHAnsi"/>
          <w:sz w:val="20"/>
          <w:szCs w:val="20"/>
        </w:rPr>
        <w:t xml:space="preserve"> </w:t>
      </w:r>
      <w:r w:rsidRPr="00A873C1">
        <w:rPr>
          <w:rFonts w:asciiTheme="minorHAnsi" w:hAnsiTheme="minorHAnsi" w:cstheme="minorHAnsi"/>
          <w:b/>
          <w:sz w:val="20"/>
          <w:szCs w:val="20"/>
        </w:rPr>
        <w:t>Is Sydney Metro a Metro/rapid transit system?</w:t>
      </w:r>
    </w:p>
    <w:p w14:paraId="38A9856C" w14:textId="7F1C05C2" w:rsidR="008A77D2" w:rsidRPr="00F953AE"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F953AE">
        <w:rPr>
          <w:rFonts w:asciiTheme="minorHAnsi" w:hAnsiTheme="minorHAnsi" w:cstheme="minorHAnsi"/>
          <w:sz w:val="18"/>
          <w:szCs w:val="18"/>
          <w:highlight w:val="cyan"/>
        </w:rPr>
        <w:t xml:space="preserve">Section </w:t>
      </w:r>
      <w:r w:rsidR="00827E59">
        <w:rPr>
          <w:rFonts w:asciiTheme="minorHAnsi" w:hAnsiTheme="minorHAnsi" w:cstheme="minorHAnsi"/>
          <w:sz w:val="18"/>
          <w:szCs w:val="18"/>
          <w:highlight w:val="cyan"/>
        </w:rPr>
        <w:t>4</w:t>
      </w:r>
      <w:r w:rsidRPr="00F953AE">
        <w:rPr>
          <w:rFonts w:asciiTheme="minorHAnsi" w:hAnsiTheme="minorHAnsi" w:cstheme="minorHAnsi"/>
          <w:sz w:val="18"/>
          <w:szCs w:val="18"/>
          <w:highlight w:val="cyan"/>
        </w:rPr>
        <w:t>.</w:t>
      </w:r>
      <w:r w:rsidR="00827E59">
        <w:rPr>
          <w:rFonts w:asciiTheme="minorHAnsi" w:hAnsiTheme="minorHAnsi" w:cstheme="minorHAnsi"/>
          <w:sz w:val="18"/>
          <w:szCs w:val="18"/>
          <w:highlight w:val="cyan"/>
        </w:rPr>
        <w:t>8</w:t>
      </w:r>
      <w:r w:rsidRPr="00F953AE">
        <w:rPr>
          <w:rFonts w:asciiTheme="minorHAnsi" w:hAnsiTheme="minorHAnsi" w:cstheme="minorHAnsi"/>
          <w:sz w:val="18"/>
          <w:szCs w:val="18"/>
          <w:highlight w:val="cyan"/>
        </w:rPr>
        <w:t xml:space="preserve"> considered which of the two Parisian systems Sydney Metro was more like.  The section concluded it was more like the Paris commuter railway RER than the Paris Metro due to: line length; distance between stations; location; line layout; train frequency; journey speeds; purpose.</w:t>
      </w:r>
    </w:p>
    <w:p w14:paraId="5A705FC4" w14:textId="77777777" w:rsidR="008A77D2" w:rsidRPr="00F953AE"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F953AE">
        <w:rPr>
          <w:rFonts w:asciiTheme="minorHAnsi" w:hAnsiTheme="minorHAnsi" w:cstheme="minorHAnsi"/>
          <w:sz w:val="18"/>
          <w:szCs w:val="18"/>
          <w:highlight w:val="cyan"/>
        </w:rPr>
        <w:t>In addition to those aspects other factors demonstrates its purpose to be commuting rather than rapid transit:</w:t>
      </w:r>
    </w:p>
    <w:p w14:paraId="2416D2BF" w14:textId="77777777" w:rsidR="008A77D2" w:rsidRPr="00F953AE" w:rsidRDefault="008A77D2" w:rsidP="002A795C">
      <w:pPr>
        <w:pStyle w:val="NormalWeb"/>
        <w:numPr>
          <w:ilvl w:val="0"/>
          <w:numId w:val="3"/>
        </w:numPr>
        <w:spacing w:before="0" w:beforeAutospacing="0" w:after="0" w:afterAutospacing="0"/>
        <w:ind w:left="360"/>
        <w:textAlignment w:val="baseline"/>
        <w:rPr>
          <w:rFonts w:asciiTheme="minorHAnsi" w:hAnsiTheme="minorHAnsi" w:cstheme="minorHAnsi"/>
          <w:sz w:val="18"/>
          <w:szCs w:val="18"/>
          <w:highlight w:val="cyan"/>
        </w:rPr>
      </w:pPr>
      <w:r w:rsidRPr="00F953AE">
        <w:rPr>
          <w:rFonts w:asciiTheme="minorHAnsi" w:hAnsiTheme="minorHAnsi" w:cstheme="minorHAnsi"/>
          <w:sz w:val="18"/>
          <w:szCs w:val="18"/>
          <w:highlight w:val="cyan"/>
        </w:rPr>
        <w:t>It is taking over two commuter lines in Sydney’s suburbs;</w:t>
      </w:r>
    </w:p>
    <w:p w14:paraId="1A9FBC7C" w14:textId="77777777" w:rsidR="008A77D2" w:rsidRDefault="008A77D2" w:rsidP="002A795C">
      <w:pPr>
        <w:pStyle w:val="NormalWeb"/>
        <w:numPr>
          <w:ilvl w:val="0"/>
          <w:numId w:val="3"/>
        </w:numPr>
        <w:spacing w:before="0" w:beforeAutospacing="0" w:after="0" w:afterAutospacing="0"/>
        <w:ind w:left="360"/>
        <w:textAlignment w:val="baseline"/>
        <w:rPr>
          <w:rFonts w:asciiTheme="minorHAnsi" w:hAnsiTheme="minorHAnsi" w:cstheme="minorHAnsi"/>
          <w:sz w:val="18"/>
          <w:szCs w:val="18"/>
          <w:highlight w:val="cyan"/>
        </w:rPr>
      </w:pPr>
      <w:r w:rsidRPr="00B6225D">
        <w:rPr>
          <w:rFonts w:asciiTheme="minorHAnsi" w:hAnsiTheme="minorHAnsi" w:cstheme="minorHAnsi"/>
          <w:sz w:val="18"/>
          <w:szCs w:val="18"/>
          <w:highlight w:val="cyan"/>
        </w:rPr>
        <w:t>It is seeking to compete with Sydney Trains on transit time, especially in inner areas;</w:t>
      </w:r>
    </w:p>
    <w:p w14:paraId="7D0EA561" w14:textId="77777777" w:rsidR="008A77D2" w:rsidRDefault="008A77D2" w:rsidP="002A795C">
      <w:pPr>
        <w:pStyle w:val="NormalWeb"/>
        <w:numPr>
          <w:ilvl w:val="0"/>
          <w:numId w:val="3"/>
        </w:numPr>
        <w:spacing w:before="0" w:beforeAutospacing="0" w:after="0" w:afterAutospacing="0"/>
        <w:ind w:left="360"/>
        <w:textAlignment w:val="baseline"/>
        <w:rPr>
          <w:rFonts w:asciiTheme="minorHAnsi" w:hAnsiTheme="minorHAnsi" w:cstheme="minorHAnsi"/>
          <w:sz w:val="18"/>
          <w:szCs w:val="18"/>
          <w:highlight w:val="cyan"/>
        </w:rPr>
      </w:pPr>
      <w:r w:rsidRPr="00B6225D">
        <w:rPr>
          <w:rFonts w:asciiTheme="minorHAnsi" w:hAnsiTheme="minorHAnsi" w:cstheme="minorHAnsi"/>
          <w:sz w:val="18"/>
          <w:szCs w:val="18"/>
          <w:highlight w:val="cyan"/>
        </w:rPr>
        <w:t>Transit time in those inner areas is lowered by fewer stations; between Chatswood and Sydenham (including the CBD</w:t>
      </w:r>
      <w:r>
        <w:rPr>
          <w:rFonts w:asciiTheme="minorHAnsi" w:hAnsiTheme="minorHAnsi" w:cstheme="minorHAnsi"/>
          <w:sz w:val="18"/>
          <w:szCs w:val="18"/>
          <w:highlight w:val="cyan"/>
        </w:rPr>
        <w:t>)</w:t>
      </w:r>
    </w:p>
    <w:p w14:paraId="35EB6D41" w14:textId="77777777" w:rsidR="008A77D2" w:rsidRPr="00B6225D" w:rsidRDefault="008A77D2" w:rsidP="002A795C">
      <w:pPr>
        <w:pStyle w:val="NormalWeb"/>
        <w:numPr>
          <w:ilvl w:val="0"/>
          <w:numId w:val="3"/>
        </w:numPr>
        <w:spacing w:before="0" w:beforeAutospacing="0" w:after="0" w:afterAutospacing="0"/>
        <w:ind w:left="360"/>
        <w:textAlignment w:val="baseline"/>
        <w:rPr>
          <w:rFonts w:asciiTheme="minorHAnsi" w:hAnsiTheme="minorHAnsi" w:cstheme="minorHAnsi"/>
          <w:sz w:val="18"/>
          <w:szCs w:val="18"/>
          <w:highlight w:val="cyan"/>
        </w:rPr>
      </w:pPr>
      <w:r>
        <w:rPr>
          <w:rFonts w:asciiTheme="minorHAnsi" w:hAnsiTheme="minorHAnsi" w:cstheme="minorHAnsi"/>
          <w:sz w:val="18"/>
          <w:szCs w:val="18"/>
          <w:highlight w:val="cyan"/>
        </w:rPr>
        <w:lastRenderedPageBreak/>
        <w:t>L</w:t>
      </w:r>
      <w:r w:rsidRPr="00B6225D">
        <w:rPr>
          <w:rFonts w:asciiTheme="minorHAnsi" w:hAnsiTheme="minorHAnsi" w:cstheme="minorHAnsi"/>
          <w:sz w:val="18"/>
          <w:szCs w:val="18"/>
          <w:highlight w:val="cyan"/>
        </w:rPr>
        <w:t>ess than half the stations of Sydney Trains – 5 compared with 12;</w:t>
      </w:r>
    </w:p>
    <w:p w14:paraId="23CB2990" w14:textId="77777777" w:rsidR="008A77D2" w:rsidRPr="00F953AE" w:rsidRDefault="008A77D2" w:rsidP="002A795C">
      <w:pPr>
        <w:pStyle w:val="NormalWeb"/>
        <w:numPr>
          <w:ilvl w:val="0"/>
          <w:numId w:val="3"/>
        </w:numPr>
        <w:spacing w:before="0" w:beforeAutospacing="0" w:after="0" w:afterAutospacing="0"/>
        <w:ind w:left="360"/>
        <w:textAlignment w:val="baseline"/>
        <w:rPr>
          <w:rFonts w:asciiTheme="minorHAnsi" w:hAnsiTheme="minorHAnsi" w:cstheme="minorHAnsi"/>
          <w:sz w:val="18"/>
          <w:szCs w:val="18"/>
          <w:highlight w:val="cyan"/>
        </w:rPr>
      </w:pPr>
      <w:r w:rsidRPr="00F953AE">
        <w:rPr>
          <w:rFonts w:asciiTheme="minorHAnsi" w:hAnsiTheme="minorHAnsi" w:cstheme="minorHAnsi"/>
          <w:sz w:val="18"/>
          <w:szCs w:val="18"/>
          <w:highlight w:val="cyan"/>
        </w:rPr>
        <w:t>Transit time for some Sydney Trains in those inner areas is to be increased;</w:t>
      </w:r>
    </w:p>
    <w:p w14:paraId="44062FB6" w14:textId="77777777" w:rsidR="008A77D2" w:rsidRPr="00F953AE" w:rsidRDefault="008A77D2" w:rsidP="002A795C">
      <w:pPr>
        <w:pStyle w:val="NormalWeb"/>
        <w:numPr>
          <w:ilvl w:val="0"/>
          <w:numId w:val="3"/>
        </w:numPr>
        <w:spacing w:before="0" w:beforeAutospacing="0" w:after="0" w:afterAutospacing="0"/>
        <w:ind w:left="360"/>
        <w:textAlignment w:val="baseline"/>
        <w:rPr>
          <w:rFonts w:asciiTheme="minorHAnsi" w:hAnsiTheme="minorHAnsi" w:cstheme="minorHAnsi"/>
          <w:sz w:val="18"/>
          <w:szCs w:val="18"/>
          <w:highlight w:val="cyan"/>
        </w:rPr>
      </w:pPr>
      <w:r w:rsidRPr="00F953AE">
        <w:rPr>
          <w:rFonts w:asciiTheme="minorHAnsi" w:hAnsiTheme="minorHAnsi" w:cstheme="minorHAnsi"/>
          <w:sz w:val="18"/>
          <w:szCs w:val="18"/>
          <w:highlight w:val="cyan"/>
        </w:rPr>
        <w:t xml:space="preserve">New stations are significantly further apart </w:t>
      </w:r>
      <w:r>
        <w:rPr>
          <w:rFonts w:asciiTheme="minorHAnsi" w:hAnsiTheme="minorHAnsi" w:cstheme="minorHAnsi"/>
          <w:sz w:val="18"/>
          <w:szCs w:val="18"/>
          <w:highlight w:val="cyan"/>
        </w:rPr>
        <w:t xml:space="preserve">than - around 1km or 62% - </w:t>
      </w:r>
      <w:r w:rsidRPr="00F953AE">
        <w:rPr>
          <w:rFonts w:asciiTheme="minorHAnsi" w:hAnsiTheme="minorHAnsi" w:cstheme="minorHAnsi"/>
          <w:sz w:val="18"/>
          <w:szCs w:val="18"/>
          <w:highlight w:val="cyan"/>
        </w:rPr>
        <w:t xml:space="preserve">the existing </w:t>
      </w:r>
      <w:r>
        <w:rPr>
          <w:rFonts w:asciiTheme="minorHAnsi" w:hAnsiTheme="minorHAnsi" w:cstheme="minorHAnsi"/>
          <w:sz w:val="18"/>
          <w:szCs w:val="18"/>
          <w:highlight w:val="cyan"/>
        </w:rPr>
        <w:t xml:space="preserve">older </w:t>
      </w:r>
      <w:r w:rsidRPr="00F953AE">
        <w:rPr>
          <w:rFonts w:asciiTheme="minorHAnsi" w:hAnsiTheme="minorHAnsi" w:cstheme="minorHAnsi"/>
          <w:sz w:val="18"/>
          <w:szCs w:val="18"/>
          <w:highlight w:val="cyan"/>
        </w:rPr>
        <w:t>stations;</w:t>
      </w:r>
    </w:p>
    <w:p w14:paraId="3C612E03" w14:textId="77777777" w:rsidR="008A77D2" w:rsidRPr="00F953AE" w:rsidRDefault="008A77D2" w:rsidP="002A795C">
      <w:pPr>
        <w:pStyle w:val="NormalWeb"/>
        <w:numPr>
          <w:ilvl w:val="0"/>
          <w:numId w:val="3"/>
        </w:numPr>
        <w:spacing w:before="0" w:beforeAutospacing="0" w:after="0" w:afterAutospacing="0"/>
        <w:ind w:left="360"/>
        <w:textAlignment w:val="baseline"/>
        <w:rPr>
          <w:rFonts w:asciiTheme="minorHAnsi" w:hAnsiTheme="minorHAnsi" w:cstheme="minorHAnsi"/>
          <w:sz w:val="18"/>
          <w:szCs w:val="18"/>
          <w:highlight w:val="cyan"/>
        </w:rPr>
      </w:pPr>
      <w:r w:rsidRPr="00F953AE">
        <w:rPr>
          <w:rFonts w:asciiTheme="minorHAnsi" w:hAnsiTheme="minorHAnsi" w:cstheme="minorHAnsi"/>
          <w:sz w:val="18"/>
          <w:szCs w:val="18"/>
          <w:highlight w:val="cyan"/>
        </w:rPr>
        <w:t>There is no significant difference in distances between outer and inner suburb stations;</w:t>
      </w:r>
    </w:p>
    <w:p w14:paraId="772EFB35" w14:textId="77777777" w:rsidR="008A77D2" w:rsidRPr="00F953AE" w:rsidRDefault="008A77D2" w:rsidP="002A795C">
      <w:pPr>
        <w:pStyle w:val="NormalWeb"/>
        <w:numPr>
          <w:ilvl w:val="0"/>
          <w:numId w:val="3"/>
        </w:numPr>
        <w:spacing w:before="0" w:beforeAutospacing="0" w:after="0" w:afterAutospacing="0"/>
        <w:ind w:left="360"/>
        <w:textAlignment w:val="baseline"/>
        <w:rPr>
          <w:rFonts w:asciiTheme="minorHAnsi" w:hAnsiTheme="minorHAnsi" w:cstheme="minorHAnsi"/>
          <w:sz w:val="18"/>
          <w:szCs w:val="18"/>
          <w:highlight w:val="cyan"/>
        </w:rPr>
      </w:pPr>
      <w:r w:rsidRPr="00F953AE">
        <w:rPr>
          <w:rFonts w:asciiTheme="minorHAnsi" w:hAnsiTheme="minorHAnsi" w:cstheme="minorHAnsi"/>
          <w:sz w:val="18"/>
          <w:szCs w:val="18"/>
          <w:highlight w:val="cyan"/>
        </w:rPr>
        <w:t>Peak train frequency – at 15 per hour – is less than some areas of Sydney Trains;</w:t>
      </w:r>
    </w:p>
    <w:p w14:paraId="60682374" w14:textId="77777777" w:rsidR="008A77D2" w:rsidRPr="00F953AE" w:rsidRDefault="008A77D2" w:rsidP="002A795C">
      <w:pPr>
        <w:pStyle w:val="NormalWeb"/>
        <w:numPr>
          <w:ilvl w:val="0"/>
          <w:numId w:val="3"/>
        </w:numPr>
        <w:spacing w:before="0" w:beforeAutospacing="0" w:after="0" w:afterAutospacing="0"/>
        <w:ind w:left="360"/>
        <w:textAlignment w:val="baseline"/>
        <w:rPr>
          <w:rFonts w:asciiTheme="minorHAnsi" w:hAnsiTheme="minorHAnsi" w:cstheme="minorHAnsi"/>
          <w:sz w:val="18"/>
          <w:szCs w:val="18"/>
          <w:highlight w:val="cyan"/>
        </w:rPr>
      </w:pPr>
      <w:r w:rsidRPr="00F953AE">
        <w:rPr>
          <w:rFonts w:asciiTheme="minorHAnsi" w:hAnsiTheme="minorHAnsi" w:cstheme="minorHAnsi"/>
          <w:sz w:val="18"/>
          <w:szCs w:val="18"/>
          <w:highlight w:val="cyan"/>
        </w:rPr>
        <w:t xml:space="preserve">There is </w:t>
      </w:r>
      <w:r>
        <w:rPr>
          <w:rFonts w:asciiTheme="minorHAnsi" w:hAnsiTheme="minorHAnsi" w:cstheme="minorHAnsi"/>
          <w:sz w:val="18"/>
          <w:szCs w:val="18"/>
          <w:highlight w:val="cyan"/>
        </w:rPr>
        <w:t xml:space="preserve">to be </w:t>
      </w:r>
      <w:r w:rsidRPr="00F953AE">
        <w:rPr>
          <w:rFonts w:asciiTheme="minorHAnsi" w:hAnsiTheme="minorHAnsi" w:cstheme="minorHAnsi"/>
          <w:sz w:val="18"/>
          <w:szCs w:val="18"/>
          <w:highlight w:val="cyan"/>
        </w:rPr>
        <w:t>a substantial reduction in off-peak trains to 6 per hour.</w:t>
      </w:r>
      <w:r w:rsidRPr="00F953AE">
        <w:rPr>
          <w:rStyle w:val="EndnoteReference"/>
          <w:rFonts w:asciiTheme="minorHAnsi" w:hAnsiTheme="minorHAnsi" w:cstheme="minorHAnsi"/>
          <w:sz w:val="18"/>
          <w:szCs w:val="18"/>
          <w:highlight w:val="cyan"/>
        </w:rPr>
        <w:endnoteReference w:id="60"/>
      </w:r>
      <w:r w:rsidRPr="00F953AE">
        <w:rPr>
          <w:rFonts w:asciiTheme="minorHAnsi" w:hAnsiTheme="minorHAnsi" w:cstheme="minorHAnsi"/>
          <w:sz w:val="18"/>
          <w:szCs w:val="18"/>
          <w:highlight w:val="cyan"/>
        </w:rPr>
        <w:t xml:space="preserve">   </w:t>
      </w:r>
    </w:p>
    <w:p w14:paraId="22DAD53D" w14:textId="77777777" w:rsidR="008A77D2"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F953AE">
        <w:rPr>
          <w:rFonts w:asciiTheme="minorHAnsi" w:hAnsiTheme="minorHAnsi" w:cstheme="minorHAnsi"/>
          <w:sz w:val="18"/>
          <w:szCs w:val="18"/>
          <w:highlight w:val="cyan"/>
        </w:rPr>
        <w:t>The only characteristic of a rapid transit system it has is few seats in single deck cars.</w:t>
      </w:r>
    </w:p>
    <w:p w14:paraId="6ECF6756" w14:textId="77777777" w:rsidR="00065B6C" w:rsidRDefault="00065B6C" w:rsidP="002A795C">
      <w:pPr>
        <w:pStyle w:val="NormalWeb"/>
        <w:spacing w:before="0" w:beforeAutospacing="0" w:after="0" w:afterAutospacing="0"/>
        <w:textAlignment w:val="baseline"/>
        <w:rPr>
          <w:rFonts w:asciiTheme="minorHAnsi" w:hAnsiTheme="minorHAnsi" w:cstheme="minorHAnsi"/>
          <w:sz w:val="22"/>
          <w:szCs w:val="22"/>
        </w:rPr>
      </w:pPr>
    </w:p>
    <w:p w14:paraId="782A7AD7" w14:textId="7115DD15"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If Infrastructure NSW understood the difference between commuter and rapid transit railways it didn’t let on in the </w:t>
      </w:r>
      <w:r w:rsidRPr="000376AD">
        <w:rPr>
          <w:rFonts w:asciiTheme="minorHAnsi" w:hAnsiTheme="minorHAnsi" w:cstheme="minorHAnsi"/>
          <w:i/>
          <w:sz w:val="22"/>
          <w:szCs w:val="22"/>
        </w:rPr>
        <w:t>State Infrastructure Strategy</w:t>
      </w:r>
      <w:r>
        <w:rPr>
          <w:rFonts w:asciiTheme="minorHAnsi" w:hAnsiTheme="minorHAnsi" w:cstheme="minorHAnsi"/>
          <w:sz w:val="22"/>
          <w:szCs w:val="22"/>
        </w:rPr>
        <w:t>.</w:t>
      </w:r>
      <w:r w:rsidR="00827E59">
        <w:rPr>
          <w:rFonts w:asciiTheme="minorHAnsi" w:hAnsiTheme="minorHAnsi" w:cstheme="minorHAnsi"/>
          <w:sz w:val="22"/>
          <w:szCs w:val="22"/>
        </w:rPr>
        <w:t xml:space="preserve">  </w:t>
      </w:r>
      <w:r>
        <w:rPr>
          <w:rFonts w:asciiTheme="minorHAnsi" w:hAnsiTheme="minorHAnsi" w:cstheme="minorHAnsi"/>
          <w:sz w:val="22"/>
          <w:szCs w:val="22"/>
        </w:rPr>
        <w:t xml:space="preserve">The </w:t>
      </w:r>
      <w:r w:rsidRPr="000376AD">
        <w:rPr>
          <w:rFonts w:asciiTheme="minorHAnsi" w:hAnsiTheme="minorHAnsi" w:cstheme="minorHAnsi"/>
          <w:i/>
          <w:sz w:val="22"/>
          <w:szCs w:val="22"/>
        </w:rPr>
        <w:t>Strategy</w:t>
      </w:r>
      <w:r>
        <w:rPr>
          <w:rFonts w:asciiTheme="minorHAnsi" w:hAnsiTheme="minorHAnsi" w:cstheme="minorHAnsi"/>
          <w:sz w:val="22"/>
          <w:szCs w:val="22"/>
        </w:rPr>
        <w:t xml:space="preserve"> said Infrastructure NSW:</w:t>
      </w:r>
    </w:p>
    <w:p w14:paraId="10B77E9F" w14:textId="77777777" w:rsidR="008A77D2" w:rsidRDefault="008A77D2" w:rsidP="002A795C">
      <w:pPr>
        <w:pStyle w:val="NormalWeb"/>
        <w:spacing w:before="0" w:beforeAutospacing="0" w:after="0" w:afterAutospacing="0"/>
        <w:ind w:left="720"/>
        <w:textAlignment w:val="baseline"/>
        <w:rPr>
          <w:rFonts w:asciiTheme="minorHAnsi" w:hAnsiTheme="minorHAnsi" w:cstheme="minorHAnsi"/>
          <w:sz w:val="22"/>
          <w:szCs w:val="22"/>
        </w:rPr>
      </w:pPr>
    </w:p>
    <w:p w14:paraId="6A815E9E" w14:textId="41F255FE" w:rsidR="008A77D2" w:rsidRPr="00257AB2"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sidRPr="00257AB2">
        <w:rPr>
          <w:rFonts w:asciiTheme="minorHAnsi" w:hAnsiTheme="minorHAnsi" w:cstheme="minorHAnsi"/>
          <w:i/>
          <w:sz w:val="20"/>
          <w:szCs w:val="20"/>
        </w:rPr>
        <w:t>‘considered what other options may exist to bring the benefits of rapid transit to more customers, sooner and at lower cost</w:t>
      </w:r>
      <w:r w:rsidR="00065B6C">
        <w:rPr>
          <w:rFonts w:asciiTheme="minorHAnsi" w:hAnsiTheme="minorHAnsi" w:cstheme="minorHAnsi"/>
          <w:i/>
          <w:sz w:val="20"/>
          <w:szCs w:val="20"/>
        </w:rPr>
        <w:t>.</w:t>
      </w:r>
      <w:r w:rsidRPr="00257AB2">
        <w:rPr>
          <w:rFonts w:asciiTheme="minorHAnsi" w:hAnsiTheme="minorHAnsi" w:cstheme="minorHAnsi"/>
          <w:i/>
          <w:sz w:val="20"/>
          <w:szCs w:val="20"/>
        </w:rPr>
        <w:t>’</w:t>
      </w:r>
    </w:p>
    <w:p w14:paraId="0017D0D5" w14:textId="77777777" w:rsidR="008A77D2" w:rsidRPr="00257AB2" w:rsidRDefault="008A77D2" w:rsidP="002A795C">
      <w:pPr>
        <w:pStyle w:val="NormalWeb"/>
        <w:spacing w:before="0" w:beforeAutospacing="0" w:after="0" w:afterAutospacing="0"/>
        <w:textAlignment w:val="baseline"/>
        <w:rPr>
          <w:rFonts w:asciiTheme="minorHAnsi" w:hAnsiTheme="minorHAnsi" w:cstheme="minorHAnsi"/>
          <w:sz w:val="20"/>
          <w:szCs w:val="20"/>
        </w:rPr>
      </w:pPr>
    </w:p>
    <w:p w14:paraId="2CB33167" w14:textId="41FC7E9C"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That reads like: ‘Sydney is to have a Metro – let’s look for a place to put it’.</w:t>
      </w:r>
    </w:p>
    <w:p w14:paraId="717B14D5"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027EA6A" w14:textId="77777777" w:rsidR="00A114CC"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Infrastructure NSW’s experts, who liked the idea of rapid transit, gave some blunt warnings e.g.:</w:t>
      </w:r>
    </w:p>
    <w:p w14:paraId="19DB23BF" w14:textId="0E91F31A"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 </w:t>
      </w:r>
    </w:p>
    <w:p w14:paraId="06F70D50" w14:textId="08D9C340" w:rsidR="008A77D2" w:rsidRPr="00257AB2"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Pr>
          <w:rFonts w:asciiTheme="minorHAnsi" w:hAnsiTheme="minorHAnsi" w:cstheme="minorHAnsi"/>
          <w:i/>
          <w:sz w:val="20"/>
          <w:szCs w:val="20"/>
        </w:rPr>
        <w:t>‘</w:t>
      </w:r>
      <w:r w:rsidRPr="00257AB2">
        <w:rPr>
          <w:rFonts w:asciiTheme="minorHAnsi" w:hAnsiTheme="minorHAnsi" w:cstheme="minorHAnsi"/>
          <w:i/>
          <w:sz w:val="20"/>
          <w:szCs w:val="20"/>
        </w:rPr>
        <w:t>we see this desire to plan and construct large rail projects as problematic, since……The technical, financial and operating risks associated with these larger schemes are yet to be fully understood but have, until recently, been pursued as an immediate priority</w:t>
      </w:r>
      <w:r w:rsidR="00065B6C">
        <w:rPr>
          <w:rFonts w:asciiTheme="minorHAnsi" w:hAnsiTheme="minorHAnsi" w:cstheme="minorHAnsi"/>
          <w:i/>
          <w:sz w:val="20"/>
          <w:szCs w:val="20"/>
        </w:rPr>
        <w:t>.</w:t>
      </w:r>
      <w:r>
        <w:rPr>
          <w:rFonts w:asciiTheme="minorHAnsi" w:hAnsiTheme="minorHAnsi" w:cstheme="minorHAnsi"/>
          <w:i/>
          <w:sz w:val="20"/>
          <w:szCs w:val="20"/>
        </w:rPr>
        <w:t>’</w:t>
      </w:r>
    </w:p>
    <w:p w14:paraId="710A81DC" w14:textId="77777777" w:rsidR="00A114CC" w:rsidRDefault="00A114CC" w:rsidP="002A795C">
      <w:pPr>
        <w:pStyle w:val="NormalWeb"/>
        <w:spacing w:before="0" w:beforeAutospacing="0" w:after="0" w:afterAutospacing="0"/>
        <w:textAlignment w:val="baseline"/>
        <w:rPr>
          <w:rFonts w:asciiTheme="minorHAnsi" w:hAnsiTheme="minorHAnsi" w:cstheme="minorHAnsi"/>
          <w:sz w:val="22"/>
          <w:szCs w:val="22"/>
        </w:rPr>
      </w:pPr>
    </w:p>
    <w:p w14:paraId="2D9D7B5E" w14:textId="7C3A57DF"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That is: engineering – technical and operational risks of big schemes, with Metro by far the biggest – had not been adequately addressed by April 2012 – two months before </w:t>
      </w:r>
      <w:r w:rsidRPr="000376AD">
        <w:rPr>
          <w:rFonts w:asciiTheme="minorHAnsi" w:hAnsiTheme="minorHAnsi" w:cstheme="minorHAnsi"/>
          <w:i/>
          <w:sz w:val="22"/>
          <w:szCs w:val="22"/>
        </w:rPr>
        <w:t>Sydney</w:t>
      </w:r>
      <w:r w:rsidR="00A114CC">
        <w:rPr>
          <w:rFonts w:asciiTheme="minorHAnsi" w:hAnsiTheme="minorHAnsi" w:cstheme="minorHAnsi"/>
          <w:i/>
          <w:sz w:val="22"/>
          <w:szCs w:val="22"/>
        </w:rPr>
        <w:t>’s</w:t>
      </w:r>
      <w:r w:rsidRPr="000376AD">
        <w:rPr>
          <w:rFonts w:asciiTheme="minorHAnsi" w:hAnsiTheme="minorHAnsi" w:cstheme="minorHAnsi"/>
          <w:i/>
          <w:sz w:val="22"/>
          <w:szCs w:val="22"/>
        </w:rPr>
        <w:t xml:space="preserve"> Rail Future</w:t>
      </w:r>
      <w:r>
        <w:rPr>
          <w:rFonts w:asciiTheme="minorHAnsi" w:hAnsiTheme="minorHAnsi" w:cstheme="minorHAnsi"/>
          <w:sz w:val="22"/>
          <w:szCs w:val="22"/>
        </w:rPr>
        <w:t>.</w:t>
      </w:r>
      <w:r w:rsidR="00A114CC">
        <w:rPr>
          <w:rFonts w:asciiTheme="minorHAnsi" w:hAnsiTheme="minorHAnsi" w:cstheme="minorHAnsi"/>
          <w:sz w:val="22"/>
          <w:szCs w:val="22"/>
        </w:rPr>
        <w:t xml:space="preserve">  </w:t>
      </w:r>
      <w:r>
        <w:rPr>
          <w:rFonts w:asciiTheme="minorHAnsi" w:hAnsiTheme="minorHAnsi" w:cstheme="minorHAnsi"/>
          <w:sz w:val="22"/>
          <w:szCs w:val="22"/>
        </w:rPr>
        <w:t>In this context the following comment from the experts should have been met with some alarm:</w:t>
      </w:r>
    </w:p>
    <w:p w14:paraId="654A03BD" w14:textId="77777777" w:rsidR="00A114CC" w:rsidRDefault="00A114CC" w:rsidP="002A795C">
      <w:pPr>
        <w:pStyle w:val="NormalWeb"/>
        <w:spacing w:before="0" w:beforeAutospacing="0" w:after="0" w:afterAutospacing="0"/>
        <w:textAlignment w:val="baseline"/>
        <w:rPr>
          <w:rFonts w:asciiTheme="minorHAnsi" w:hAnsiTheme="minorHAnsi" w:cstheme="minorHAnsi"/>
          <w:sz w:val="22"/>
          <w:szCs w:val="22"/>
        </w:rPr>
      </w:pPr>
    </w:p>
    <w:p w14:paraId="0D927E3F" w14:textId="748B011F" w:rsidR="008A77D2"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Pr>
          <w:rFonts w:asciiTheme="minorHAnsi" w:hAnsiTheme="minorHAnsi" w:cstheme="minorHAnsi"/>
          <w:i/>
          <w:sz w:val="20"/>
          <w:szCs w:val="20"/>
        </w:rPr>
        <w:t>‘</w:t>
      </w:r>
      <w:r w:rsidRPr="00257AB2">
        <w:rPr>
          <w:rFonts w:asciiTheme="minorHAnsi" w:hAnsiTheme="minorHAnsi" w:cstheme="minorHAnsi"/>
          <w:i/>
          <w:sz w:val="20"/>
          <w:szCs w:val="20"/>
        </w:rPr>
        <w:t>Investments tend to form a package of indivisible solutions that must be brought forward in a pipeline rather than a pool of flexible solutions that can be brought forward as necessary</w:t>
      </w:r>
      <w:r w:rsidR="00065B6C">
        <w:rPr>
          <w:rFonts w:asciiTheme="minorHAnsi" w:hAnsiTheme="minorHAnsi" w:cstheme="minorHAnsi"/>
          <w:i/>
          <w:sz w:val="20"/>
          <w:szCs w:val="20"/>
        </w:rPr>
        <w:t>.</w:t>
      </w:r>
      <w:r>
        <w:rPr>
          <w:rFonts w:asciiTheme="minorHAnsi" w:hAnsiTheme="minorHAnsi" w:cstheme="minorHAnsi"/>
          <w:i/>
          <w:sz w:val="20"/>
          <w:szCs w:val="20"/>
        </w:rPr>
        <w:t>’</w:t>
      </w:r>
    </w:p>
    <w:p w14:paraId="02852269" w14:textId="77777777" w:rsidR="00A114CC" w:rsidRDefault="00A114CC" w:rsidP="002A795C">
      <w:pPr>
        <w:pStyle w:val="NormalWeb"/>
        <w:spacing w:before="0" w:beforeAutospacing="0" w:after="0" w:afterAutospacing="0"/>
        <w:textAlignment w:val="baseline"/>
        <w:rPr>
          <w:rFonts w:asciiTheme="minorHAnsi" w:hAnsiTheme="minorHAnsi" w:cstheme="minorHAnsi"/>
          <w:sz w:val="22"/>
          <w:szCs w:val="22"/>
        </w:rPr>
      </w:pPr>
    </w:p>
    <w:p w14:paraId="4801FA19" w14:textId="637E6211"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Did </w:t>
      </w:r>
      <w:r w:rsidRPr="00DC7BE1">
        <w:rPr>
          <w:rFonts w:asciiTheme="minorHAnsi" w:hAnsiTheme="minorHAnsi" w:cstheme="minorHAnsi"/>
          <w:sz w:val="22"/>
          <w:szCs w:val="22"/>
        </w:rPr>
        <w:t xml:space="preserve">the experts perceive an intention of </w:t>
      </w:r>
      <w:r>
        <w:rPr>
          <w:rFonts w:asciiTheme="minorHAnsi" w:hAnsiTheme="minorHAnsi" w:cstheme="minorHAnsi"/>
          <w:sz w:val="22"/>
          <w:szCs w:val="22"/>
        </w:rPr>
        <w:t xml:space="preserve">a </w:t>
      </w:r>
      <w:r w:rsidRPr="00DC7BE1">
        <w:rPr>
          <w:rFonts w:asciiTheme="minorHAnsi" w:hAnsiTheme="minorHAnsi" w:cstheme="minorHAnsi"/>
          <w:sz w:val="22"/>
          <w:szCs w:val="22"/>
        </w:rPr>
        <w:t xml:space="preserve">particular scheme </w:t>
      </w:r>
      <w:r>
        <w:rPr>
          <w:rFonts w:asciiTheme="minorHAnsi" w:hAnsiTheme="minorHAnsi" w:cstheme="minorHAnsi"/>
          <w:sz w:val="22"/>
          <w:szCs w:val="22"/>
        </w:rPr>
        <w:t>to</w:t>
      </w:r>
      <w:r w:rsidRPr="00DC7BE1">
        <w:rPr>
          <w:rFonts w:asciiTheme="minorHAnsi" w:hAnsiTheme="minorHAnsi" w:cstheme="minorHAnsi"/>
          <w:sz w:val="22"/>
          <w:szCs w:val="22"/>
        </w:rPr>
        <w:t xml:space="preserve"> impede flexibility</w:t>
      </w:r>
      <w:r>
        <w:rPr>
          <w:rFonts w:asciiTheme="minorHAnsi" w:hAnsiTheme="minorHAnsi" w:cstheme="minorHAnsi"/>
          <w:sz w:val="22"/>
          <w:szCs w:val="22"/>
        </w:rPr>
        <w:t>?</w:t>
      </w:r>
      <w:r w:rsidRPr="00DC7BE1">
        <w:rPr>
          <w:rFonts w:asciiTheme="minorHAnsi" w:hAnsiTheme="minorHAnsi" w:cstheme="minorHAnsi"/>
          <w:sz w:val="22"/>
          <w:szCs w:val="22"/>
        </w:rPr>
        <w:t xml:space="preserve"> </w:t>
      </w:r>
    </w:p>
    <w:p w14:paraId="50805FD5" w14:textId="77777777" w:rsidR="00A114CC" w:rsidRDefault="00A114CC" w:rsidP="002A795C">
      <w:pPr>
        <w:pStyle w:val="NormalWeb"/>
        <w:spacing w:before="0" w:beforeAutospacing="0" w:after="0" w:afterAutospacing="0"/>
        <w:textAlignment w:val="baseline"/>
        <w:rPr>
          <w:rFonts w:asciiTheme="minorHAnsi" w:hAnsiTheme="minorHAnsi" w:cstheme="minorHAnsi"/>
          <w:sz w:val="22"/>
          <w:szCs w:val="22"/>
        </w:rPr>
      </w:pPr>
    </w:p>
    <w:p w14:paraId="0EE4684D" w14:textId="7C9965EA"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 content of these expert cautions does not appear to have been fully reflected in the </w:t>
      </w:r>
      <w:r w:rsidRPr="000376AD">
        <w:rPr>
          <w:rFonts w:asciiTheme="minorHAnsi" w:hAnsiTheme="minorHAnsi" w:cstheme="minorHAnsi"/>
          <w:i/>
          <w:sz w:val="22"/>
          <w:szCs w:val="22"/>
        </w:rPr>
        <w:t>State Infrastructure Strategy</w:t>
      </w:r>
      <w:r>
        <w:rPr>
          <w:rFonts w:asciiTheme="minorHAnsi" w:hAnsiTheme="minorHAnsi" w:cstheme="minorHAnsi"/>
          <w:sz w:val="22"/>
          <w:szCs w:val="22"/>
        </w:rPr>
        <w:t>.  Infrastructure NSW accepted introduction of rapid transit:</w:t>
      </w:r>
    </w:p>
    <w:p w14:paraId="7A3F8CA0" w14:textId="77777777" w:rsidR="00A114CC" w:rsidRDefault="00A114CC" w:rsidP="002A795C">
      <w:pPr>
        <w:pStyle w:val="NormalWeb"/>
        <w:spacing w:before="0" w:beforeAutospacing="0" w:after="0" w:afterAutospacing="0"/>
        <w:textAlignment w:val="baseline"/>
        <w:rPr>
          <w:rFonts w:asciiTheme="minorHAnsi" w:hAnsiTheme="minorHAnsi" w:cstheme="minorHAnsi"/>
          <w:sz w:val="22"/>
          <w:szCs w:val="22"/>
        </w:rPr>
      </w:pPr>
    </w:p>
    <w:p w14:paraId="6B8215EE" w14:textId="12F407E7" w:rsidR="008A77D2" w:rsidRPr="00802FF2"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sidRPr="00802FF2">
        <w:rPr>
          <w:rFonts w:asciiTheme="minorHAnsi" w:hAnsiTheme="minorHAnsi" w:cstheme="minorHAnsi"/>
          <w:i/>
          <w:sz w:val="20"/>
          <w:szCs w:val="20"/>
        </w:rPr>
        <w:t>‘Sydney’s rail system has developed as a single entity, without the tiered network of infrastructure of many world cities.  It lacks a second level of rail network - the equivalent of the New York Subway, the Paris RER and Metro, or the London Underground; It fails to provide interchange possibilities that give a network flexibility and convenience for passengers and operational robustness</w:t>
      </w:r>
      <w:r w:rsidR="00065B6C">
        <w:rPr>
          <w:rFonts w:asciiTheme="minorHAnsi" w:hAnsiTheme="minorHAnsi" w:cstheme="minorHAnsi"/>
          <w:i/>
          <w:sz w:val="20"/>
          <w:szCs w:val="20"/>
        </w:rPr>
        <w:t>.</w:t>
      </w:r>
      <w:r w:rsidRPr="00802FF2">
        <w:rPr>
          <w:rFonts w:asciiTheme="minorHAnsi" w:hAnsiTheme="minorHAnsi" w:cstheme="minorHAnsi"/>
          <w:i/>
          <w:sz w:val="20"/>
          <w:szCs w:val="20"/>
        </w:rPr>
        <w:t xml:space="preserve">’  </w:t>
      </w:r>
    </w:p>
    <w:p w14:paraId="789041FF"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140BB43" w14:textId="4454DF4A"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This statement is curious for a number of reasons.  First, it is essentially that a city cannot be considered world class unless it has a rapid transit train.</w:t>
      </w:r>
      <w:r w:rsidR="000376AD">
        <w:rPr>
          <w:rFonts w:asciiTheme="minorHAnsi" w:hAnsiTheme="minorHAnsi" w:cstheme="minorHAnsi"/>
          <w:sz w:val="22"/>
          <w:szCs w:val="22"/>
        </w:rPr>
        <w:t xml:space="preserve">  </w:t>
      </w:r>
    </w:p>
    <w:p w14:paraId="3B5CDB46"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7454CF6A" w14:textId="0706E830"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Second, it belies Infrastructure NSW’s misunderstanding of the difference between railway service tiers and infrastructure.  </w:t>
      </w:r>
    </w:p>
    <w:p w14:paraId="74A5FE2E"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F15217A"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Third, it refers to passenger interchange as adding to network flexibility.  This is wrong.  Network flexibility and robustness is a function of design and train operating plans.  The only way interchange could increase flexibility is for multiple routes between places – as recommended by Infrastructure NSW’s experts for introduction of rapid transit; Hornsby to CBD via Chatswood or Epping.</w:t>
      </w:r>
    </w:p>
    <w:p w14:paraId="08B1F50E"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E12C240" w14:textId="36DFECCE"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Fourth, to demonstrate its idea of a ‘second tier’ Infrastructure NSW refers to the two Paris tiers - Metro and RER – the latter is not a rapid transit system.  </w:t>
      </w:r>
    </w:p>
    <w:p w14:paraId="478C640A" w14:textId="77777777" w:rsidR="00065B6C" w:rsidRDefault="00065B6C" w:rsidP="002A795C">
      <w:pPr>
        <w:pStyle w:val="NormalWeb"/>
        <w:spacing w:before="0" w:beforeAutospacing="0" w:after="0" w:afterAutospacing="0"/>
        <w:textAlignment w:val="baseline"/>
        <w:rPr>
          <w:rFonts w:asciiTheme="minorHAnsi" w:hAnsiTheme="minorHAnsi" w:cstheme="minorHAnsi"/>
          <w:sz w:val="22"/>
          <w:szCs w:val="22"/>
        </w:rPr>
      </w:pPr>
    </w:p>
    <w:p w14:paraId="5F84088A"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More important than these is failure to understand Metro’s break of gauge - ‘independence’.</w:t>
      </w:r>
    </w:p>
    <w:p w14:paraId="6540C3FC"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8C7962">
        <w:rPr>
          <w:rFonts w:asciiTheme="minorHAnsi" w:hAnsiTheme="minorHAnsi" w:cstheme="minorHAnsi"/>
          <w:sz w:val="22"/>
          <w:szCs w:val="22"/>
        </w:rPr>
        <w:lastRenderedPageBreak/>
        <w:t>Did Infrastructure NSW believe the following and assume there was no proposed break-of gauge?</w:t>
      </w:r>
    </w:p>
    <w:p w14:paraId="00AB7AD5" w14:textId="77777777" w:rsidR="008A77D2" w:rsidRPr="008C796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4D940084" w14:textId="77777777" w:rsidR="008A77D2" w:rsidRPr="00F953AE"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sidRPr="00F953AE">
        <w:rPr>
          <w:rFonts w:asciiTheme="minorHAnsi" w:hAnsiTheme="minorHAnsi" w:cstheme="minorHAnsi"/>
          <w:i/>
          <w:sz w:val="20"/>
          <w:szCs w:val="20"/>
        </w:rPr>
        <w:t>‘Delivery of a dedicated metro system, independent from the existing Sydney rail network, including a new Harbour Crossing and CBD line.</w:t>
      </w:r>
    </w:p>
    <w:p w14:paraId="41E49834" w14:textId="77777777" w:rsidR="008A77D2" w:rsidRPr="00F953AE" w:rsidRDefault="008A77D2" w:rsidP="002A795C">
      <w:pPr>
        <w:pStyle w:val="NormalWeb"/>
        <w:spacing w:before="0" w:beforeAutospacing="0" w:after="0" w:afterAutospacing="0"/>
        <w:ind w:left="720" w:firstLine="45"/>
        <w:textAlignment w:val="baseline"/>
        <w:rPr>
          <w:rFonts w:asciiTheme="minorHAnsi" w:hAnsiTheme="minorHAnsi" w:cstheme="minorHAnsi"/>
          <w:i/>
          <w:sz w:val="20"/>
          <w:szCs w:val="20"/>
        </w:rPr>
      </w:pPr>
      <w:r w:rsidRPr="00F953AE">
        <w:rPr>
          <w:rFonts w:asciiTheme="minorHAnsi" w:hAnsiTheme="minorHAnsi" w:cstheme="minorHAnsi"/>
          <w:i/>
          <w:sz w:val="20"/>
          <w:szCs w:val="20"/>
        </w:rPr>
        <w:t>• The Independent Option would deliver the benefits of rapid transit services to customers only on new lines. It does not deliver significant benefits to the wider rail network.</w:t>
      </w:r>
    </w:p>
    <w:p w14:paraId="79AFD66F" w14:textId="77777777" w:rsidR="008A77D2" w:rsidRPr="00F953AE"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sidRPr="00F953AE">
        <w:rPr>
          <w:rFonts w:asciiTheme="minorHAnsi" w:hAnsiTheme="minorHAnsi" w:cstheme="minorHAnsi"/>
          <w:i/>
          <w:sz w:val="20"/>
          <w:szCs w:val="20"/>
        </w:rPr>
        <w:t xml:space="preserve"> • In the Sydney context an independent metro system would deliver few benefits in terms of service enhancement, capacity improvements or better operating efficiency on the existing rail network. A dedicated metro-style system would not maximise the use of the existing rail assets. It would create a separate system that would divert funding away from service improvements on the existing rail network and only provide benefits to customers who use the new lines.’</w:t>
      </w:r>
      <w:r w:rsidRPr="00F953AE">
        <w:rPr>
          <w:rStyle w:val="EndnoteReference"/>
          <w:rFonts w:asciiTheme="minorHAnsi" w:hAnsiTheme="minorHAnsi" w:cstheme="minorHAnsi"/>
          <w:i/>
          <w:sz w:val="20"/>
          <w:szCs w:val="20"/>
        </w:rPr>
        <w:endnoteReference w:id="61"/>
      </w:r>
    </w:p>
    <w:p w14:paraId="69C24E77" w14:textId="77777777" w:rsidR="008A77D2" w:rsidRPr="008C7962" w:rsidRDefault="008A77D2" w:rsidP="002A795C">
      <w:pPr>
        <w:pStyle w:val="NormalWeb"/>
        <w:spacing w:before="0" w:beforeAutospacing="0" w:after="0" w:afterAutospacing="0"/>
        <w:textAlignment w:val="baseline"/>
        <w:rPr>
          <w:rFonts w:asciiTheme="minorHAnsi" w:hAnsiTheme="minorHAnsi" w:cstheme="minorHAnsi"/>
          <w:i/>
          <w:sz w:val="22"/>
          <w:szCs w:val="22"/>
        </w:rPr>
      </w:pPr>
    </w:p>
    <w:p w14:paraId="5E492C08" w14:textId="26541B2B"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8C7962">
        <w:rPr>
          <w:rFonts w:asciiTheme="minorHAnsi" w:hAnsiTheme="minorHAnsi" w:cstheme="minorHAnsi"/>
          <w:sz w:val="22"/>
          <w:szCs w:val="22"/>
        </w:rPr>
        <w:t xml:space="preserve">Perhaps </w:t>
      </w:r>
      <w:r w:rsidR="00A114CC">
        <w:rPr>
          <w:rFonts w:asciiTheme="minorHAnsi" w:hAnsiTheme="minorHAnsi" w:cstheme="minorHAnsi"/>
          <w:sz w:val="22"/>
          <w:szCs w:val="22"/>
        </w:rPr>
        <w:t>i</w:t>
      </w:r>
      <w:r w:rsidRPr="008C7962">
        <w:rPr>
          <w:rFonts w:asciiTheme="minorHAnsi" w:hAnsiTheme="minorHAnsi" w:cstheme="minorHAnsi"/>
          <w:sz w:val="22"/>
          <w:szCs w:val="22"/>
        </w:rPr>
        <w:t xml:space="preserve">t looked at the Government’s ‘assessment table’ shown in Figure </w:t>
      </w:r>
      <w:r w:rsidR="000376AD">
        <w:rPr>
          <w:rFonts w:asciiTheme="minorHAnsi" w:hAnsiTheme="minorHAnsi" w:cstheme="minorHAnsi"/>
          <w:sz w:val="22"/>
          <w:szCs w:val="22"/>
        </w:rPr>
        <w:t>16</w:t>
      </w:r>
      <w:r>
        <w:rPr>
          <w:rFonts w:asciiTheme="minorHAnsi" w:hAnsiTheme="minorHAnsi" w:cstheme="minorHAnsi"/>
          <w:sz w:val="22"/>
          <w:szCs w:val="22"/>
        </w:rPr>
        <w:t>.</w:t>
      </w:r>
    </w:p>
    <w:p w14:paraId="4AAD5C04" w14:textId="77777777" w:rsidR="00827E59" w:rsidRDefault="00827E59" w:rsidP="002A795C">
      <w:pPr>
        <w:pStyle w:val="NormalWeb"/>
        <w:spacing w:before="0" w:beforeAutospacing="0" w:after="0" w:afterAutospacing="0"/>
        <w:textAlignment w:val="baseline"/>
        <w:rPr>
          <w:rFonts w:asciiTheme="minorHAnsi" w:hAnsiTheme="minorHAnsi" w:cstheme="minorHAnsi"/>
          <w:sz w:val="22"/>
          <w:szCs w:val="22"/>
        </w:rPr>
      </w:pPr>
    </w:p>
    <w:p w14:paraId="31965731" w14:textId="2C177CA6" w:rsidR="008A77D2" w:rsidRPr="00A873C1" w:rsidRDefault="008A77D2" w:rsidP="002A795C">
      <w:pPr>
        <w:pStyle w:val="NormalWeb"/>
        <w:spacing w:before="0" w:beforeAutospacing="0" w:after="0" w:afterAutospacing="0"/>
        <w:textAlignment w:val="baseline"/>
        <w:rPr>
          <w:noProof/>
          <w:sz w:val="20"/>
          <w:szCs w:val="20"/>
        </w:rPr>
      </w:pPr>
      <w:r w:rsidRPr="00A873C1">
        <w:rPr>
          <w:rFonts w:asciiTheme="minorHAnsi" w:hAnsiTheme="minorHAnsi" w:cstheme="minorHAnsi"/>
          <w:b/>
          <w:sz w:val="20"/>
          <w:szCs w:val="20"/>
        </w:rPr>
        <w:t xml:space="preserve">Figure </w:t>
      </w:r>
      <w:r w:rsidR="000376AD">
        <w:rPr>
          <w:rFonts w:asciiTheme="minorHAnsi" w:hAnsiTheme="minorHAnsi" w:cstheme="minorHAnsi"/>
          <w:b/>
          <w:sz w:val="20"/>
          <w:szCs w:val="20"/>
        </w:rPr>
        <w:t>16</w:t>
      </w:r>
      <w:r w:rsidRPr="00A873C1">
        <w:rPr>
          <w:rFonts w:asciiTheme="minorHAnsi" w:hAnsiTheme="minorHAnsi" w:cstheme="minorHAnsi"/>
          <w:b/>
          <w:sz w:val="20"/>
          <w:szCs w:val="20"/>
        </w:rPr>
        <w:t xml:space="preserve">: </w:t>
      </w:r>
      <w:r w:rsidRPr="00A873C1">
        <w:rPr>
          <w:rFonts w:asciiTheme="minorHAnsi" w:hAnsiTheme="minorHAnsi" w:cstheme="minorHAnsi"/>
          <w:b/>
          <w:i/>
          <w:sz w:val="20"/>
          <w:szCs w:val="20"/>
        </w:rPr>
        <w:t>Sydney’s Rail Future</w:t>
      </w:r>
      <w:r w:rsidRPr="00A873C1">
        <w:rPr>
          <w:rFonts w:asciiTheme="minorHAnsi" w:hAnsiTheme="minorHAnsi" w:cstheme="minorHAnsi"/>
          <w:b/>
          <w:sz w:val="20"/>
          <w:szCs w:val="20"/>
        </w:rPr>
        <w:t xml:space="preserve"> assessment table</w:t>
      </w:r>
    </w:p>
    <w:p w14:paraId="6F9BCFC9" w14:textId="77777777" w:rsidR="008A77D2" w:rsidRPr="008C7962" w:rsidRDefault="008A77D2" w:rsidP="002A795C">
      <w:pPr>
        <w:pStyle w:val="NormalWeb"/>
        <w:spacing w:before="0" w:beforeAutospacing="0" w:after="0" w:afterAutospacing="0"/>
        <w:textAlignment w:val="baseline"/>
        <w:rPr>
          <w:rFonts w:asciiTheme="minorHAnsi" w:hAnsiTheme="minorHAnsi" w:cstheme="minorHAnsi"/>
          <w:i/>
          <w:sz w:val="22"/>
          <w:szCs w:val="22"/>
        </w:rPr>
      </w:pPr>
      <w:r w:rsidRPr="008C7962">
        <w:rPr>
          <w:noProof/>
        </w:rPr>
        <w:drawing>
          <wp:inline distT="0" distB="0" distL="0" distR="0" wp14:anchorId="79D11CCD" wp14:editId="664AE426">
            <wp:extent cx="5048250" cy="2861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405" t="28713" r="56242" b="40690"/>
                    <a:stretch/>
                  </pic:blipFill>
                  <pic:spPr bwMode="auto">
                    <a:xfrm>
                      <a:off x="0" y="0"/>
                      <a:ext cx="5070599" cy="2873977"/>
                    </a:xfrm>
                    <a:prstGeom prst="rect">
                      <a:avLst/>
                    </a:prstGeom>
                    <a:ln>
                      <a:noFill/>
                    </a:ln>
                    <a:extLst>
                      <a:ext uri="{53640926-AAD7-44D8-BBD7-CCE9431645EC}">
                        <a14:shadowObscured xmlns:a14="http://schemas.microsoft.com/office/drawing/2010/main"/>
                      </a:ext>
                    </a:extLst>
                  </pic:spPr>
                </pic:pic>
              </a:graphicData>
            </a:graphic>
          </wp:inline>
        </w:drawing>
      </w:r>
    </w:p>
    <w:p w14:paraId="477F3BD1" w14:textId="77777777" w:rsidR="008A77D2" w:rsidRPr="008C7962" w:rsidRDefault="008A77D2" w:rsidP="002A795C">
      <w:pPr>
        <w:pStyle w:val="NormalWeb"/>
        <w:tabs>
          <w:tab w:val="left" w:pos="6530"/>
        </w:tabs>
        <w:spacing w:before="0" w:beforeAutospacing="0" w:after="0" w:afterAutospacing="0"/>
        <w:textAlignment w:val="baseline"/>
        <w:rPr>
          <w:rFonts w:asciiTheme="minorHAnsi" w:hAnsiTheme="minorHAnsi" w:cstheme="minorHAnsi"/>
          <w:i/>
          <w:sz w:val="22"/>
          <w:szCs w:val="22"/>
        </w:rPr>
      </w:pPr>
      <w:r w:rsidRPr="008C7962">
        <w:rPr>
          <w:rFonts w:asciiTheme="minorHAnsi" w:hAnsiTheme="minorHAnsi" w:cstheme="minorHAnsi"/>
          <w:i/>
          <w:sz w:val="22"/>
          <w:szCs w:val="22"/>
        </w:rPr>
        <w:tab/>
      </w:r>
    </w:p>
    <w:p w14:paraId="05A241B1" w14:textId="77777777" w:rsidR="000376AD" w:rsidRDefault="000376AD" w:rsidP="002A795C">
      <w:pPr>
        <w:pStyle w:val="NormalWeb"/>
        <w:spacing w:before="0" w:beforeAutospacing="0" w:after="0" w:afterAutospacing="0"/>
        <w:textAlignment w:val="baseline"/>
        <w:rPr>
          <w:rFonts w:asciiTheme="minorHAnsi" w:hAnsiTheme="minorHAnsi" w:cstheme="minorHAnsi"/>
          <w:sz w:val="22"/>
          <w:szCs w:val="22"/>
        </w:rPr>
      </w:pPr>
    </w:p>
    <w:p w14:paraId="5AA28B68" w14:textId="77777777" w:rsidR="00A114CC"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8C7962">
        <w:rPr>
          <w:rFonts w:asciiTheme="minorHAnsi" w:hAnsiTheme="minorHAnsi" w:cstheme="minorHAnsi"/>
          <w:sz w:val="22"/>
          <w:szCs w:val="22"/>
        </w:rPr>
        <w:t xml:space="preserve">The independent transit system option doesn’t fare well - even on the strange key criteria supposedly used by the Government.  </w:t>
      </w:r>
      <w:r w:rsidR="00827E59">
        <w:rPr>
          <w:rFonts w:asciiTheme="minorHAnsi" w:hAnsiTheme="minorHAnsi" w:cstheme="minorHAnsi"/>
          <w:sz w:val="22"/>
          <w:szCs w:val="22"/>
        </w:rPr>
        <w:t>To</w:t>
      </w:r>
      <w:r w:rsidRPr="008C7962">
        <w:rPr>
          <w:rFonts w:asciiTheme="minorHAnsi" w:hAnsiTheme="minorHAnsi" w:cstheme="minorHAnsi"/>
          <w:sz w:val="22"/>
          <w:szCs w:val="22"/>
        </w:rPr>
        <w:t>gether with sure knowledge Infrastructure NSW was aware of the notoriety of the break of gauge issue in Australia</w:t>
      </w:r>
      <w:r>
        <w:rPr>
          <w:rFonts w:asciiTheme="minorHAnsi" w:hAnsiTheme="minorHAnsi" w:cstheme="minorHAnsi"/>
          <w:sz w:val="22"/>
          <w:szCs w:val="22"/>
        </w:rPr>
        <w:t xml:space="preserve"> </w:t>
      </w:r>
      <w:r w:rsidRPr="008C7962">
        <w:rPr>
          <w:rFonts w:asciiTheme="minorHAnsi" w:hAnsiTheme="minorHAnsi" w:cstheme="minorHAnsi"/>
          <w:sz w:val="22"/>
          <w:szCs w:val="22"/>
        </w:rPr>
        <w:t xml:space="preserve">- and of </w:t>
      </w:r>
      <w:r>
        <w:rPr>
          <w:rFonts w:asciiTheme="minorHAnsi" w:hAnsiTheme="minorHAnsi" w:cstheme="minorHAnsi"/>
          <w:sz w:val="22"/>
          <w:szCs w:val="22"/>
        </w:rPr>
        <w:t xml:space="preserve">Mr </w:t>
      </w:r>
      <w:r w:rsidRPr="008C7962">
        <w:rPr>
          <w:rFonts w:asciiTheme="minorHAnsi" w:hAnsiTheme="minorHAnsi" w:cstheme="minorHAnsi"/>
          <w:sz w:val="22"/>
          <w:szCs w:val="22"/>
        </w:rPr>
        <w:t>Christie’s warning which we will get to – this would reinforce an assumption that a break of gauge was not proposed.</w:t>
      </w:r>
    </w:p>
    <w:p w14:paraId="53492916" w14:textId="1DF4FD35" w:rsidR="00827E59"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8C7962">
        <w:rPr>
          <w:rFonts w:asciiTheme="minorHAnsi" w:hAnsiTheme="minorHAnsi" w:cstheme="minorHAnsi"/>
          <w:sz w:val="22"/>
          <w:szCs w:val="22"/>
        </w:rPr>
        <w:t xml:space="preserve">  </w:t>
      </w:r>
    </w:p>
    <w:p w14:paraId="4ABFB23C" w14:textId="3736FB08" w:rsidR="008A77D2" w:rsidRPr="008C796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8C7962">
        <w:rPr>
          <w:rFonts w:asciiTheme="minorHAnsi" w:hAnsiTheme="minorHAnsi" w:cstheme="minorHAnsi"/>
          <w:sz w:val="22"/>
          <w:szCs w:val="22"/>
        </w:rPr>
        <w:t>Moreover</w:t>
      </w:r>
      <w:r>
        <w:rPr>
          <w:rFonts w:asciiTheme="minorHAnsi" w:hAnsiTheme="minorHAnsi" w:cstheme="minorHAnsi"/>
          <w:sz w:val="22"/>
          <w:szCs w:val="22"/>
        </w:rPr>
        <w:t>,</w:t>
      </w:r>
      <w:r w:rsidRPr="008C7962">
        <w:rPr>
          <w:rFonts w:asciiTheme="minorHAnsi" w:hAnsiTheme="minorHAnsi" w:cstheme="minorHAnsi"/>
          <w:sz w:val="22"/>
          <w:szCs w:val="22"/>
        </w:rPr>
        <w:t xml:space="preserve"> in such circumstances if a matter as serious as a break of gauge was proposed, presumably someone would say something about it</w:t>
      </w:r>
      <w:r>
        <w:rPr>
          <w:rFonts w:asciiTheme="minorHAnsi" w:hAnsiTheme="minorHAnsi" w:cstheme="minorHAnsi"/>
          <w:sz w:val="22"/>
          <w:szCs w:val="22"/>
        </w:rPr>
        <w:t xml:space="preserve"> or at least tell Infrastructure NSW</w:t>
      </w:r>
      <w:r w:rsidRPr="008C7962">
        <w:rPr>
          <w:rFonts w:asciiTheme="minorHAnsi" w:hAnsiTheme="minorHAnsi" w:cstheme="minorHAnsi"/>
          <w:sz w:val="22"/>
          <w:szCs w:val="22"/>
        </w:rPr>
        <w:t>?</w:t>
      </w:r>
    </w:p>
    <w:p w14:paraId="372592A5" w14:textId="77777777" w:rsidR="008A77D2" w:rsidRPr="008C796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13439D0" w14:textId="0F6696B7" w:rsidR="008A77D2" w:rsidRPr="008C796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8C7962">
        <w:rPr>
          <w:rFonts w:asciiTheme="minorHAnsi" w:hAnsiTheme="minorHAnsi" w:cstheme="minorHAnsi"/>
          <w:sz w:val="22"/>
          <w:szCs w:val="22"/>
        </w:rPr>
        <w:t>What did Infrastructure NSW do to assess the proposals of Transport for NSW?</w:t>
      </w:r>
      <w:r w:rsidR="00A114CC">
        <w:rPr>
          <w:rFonts w:asciiTheme="minorHAnsi" w:hAnsiTheme="minorHAnsi" w:cstheme="minorHAnsi"/>
          <w:sz w:val="22"/>
          <w:szCs w:val="22"/>
        </w:rPr>
        <w:t xml:space="preserve">  It</w:t>
      </w:r>
      <w:r w:rsidRPr="008C7962">
        <w:rPr>
          <w:rFonts w:asciiTheme="minorHAnsi" w:hAnsiTheme="minorHAnsi" w:cstheme="minorHAnsi"/>
          <w:sz w:val="22"/>
          <w:szCs w:val="22"/>
        </w:rPr>
        <w:t xml:space="preserve"> hired an expert </w:t>
      </w:r>
      <w:r w:rsidR="00827E59">
        <w:rPr>
          <w:rFonts w:asciiTheme="minorHAnsi" w:hAnsiTheme="minorHAnsi" w:cstheme="minorHAnsi"/>
          <w:sz w:val="22"/>
          <w:szCs w:val="22"/>
        </w:rPr>
        <w:t>who</w:t>
      </w:r>
      <w:r w:rsidRPr="008C7962">
        <w:rPr>
          <w:rFonts w:asciiTheme="minorHAnsi" w:hAnsiTheme="minorHAnsi" w:cstheme="minorHAnsi"/>
          <w:sz w:val="22"/>
          <w:szCs w:val="22"/>
        </w:rPr>
        <w:t xml:space="preserve"> came up a plan </w:t>
      </w:r>
      <w:r w:rsidR="00827E59">
        <w:rPr>
          <w:rFonts w:asciiTheme="minorHAnsi" w:hAnsiTheme="minorHAnsi" w:cstheme="minorHAnsi"/>
          <w:sz w:val="22"/>
          <w:szCs w:val="22"/>
        </w:rPr>
        <w:t>-</w:t>
      </w:r>
      <w:r w:rsidRPr="008C7962">
        <w:rPr>
          <w:rFonts w:asciiTheme="minorHAnsi" w:hAnsiTheme="minorHAnsi" w:cstheme="minorHAnsi"/>
          <w:sz w:val="22"/>
          <w:szCs w:val="22"/>
        </w:rPr>
        <w:t xml:space="preserve"> Figure </w:t>
      </w:r>
      <w:r>
        <w:rPr>
          <w:rFonts w:asciiTheme="minorHAnsi" w:hAnsiTheme="minorHAnsi" w:cstheme="minorHAnsi"/>
          <w:sz w:val="22"/>
          <w:szCs w:val="22"/>
        </w:rPr>
        <w:t>1</w:t>
      </w:r>
      <w:r w:rsidR="000376AD">
        <w:rPr>
          <w:rFonts w:asciiTheme="minorHAnsi" w:hAnsiTheme="minorHAnsi" w:cstheme="minorHAnsi"/>
          <w:sz w:val="22"/>
          <w:szCs w:val="22"/>
        </w:rPr>
        <w:t>7</w:t>
      </w:r>
      <w:r w:rsidR="00827E59">
        <w:rPr>
          <w:rFonts w:asciiTheme="minorHAnsi" w:hAnsiTheme="minorHAnsi" w:cstheme="minorHAnsi"/>
          <w:sz w:val="22"/>
          <w:szCs w:val="22"/>
        </w:rPr>
        <w:t>.</w:t>
      </w:r>
    </w:p>
    <w:p w14:paraId="6B9AB289" w14:textId="05F1C1E8"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B6E3303" w14:textId="77777777" w:rsidR="00A114CC" w:rsidRDefault="00A114CC" w:rsidP="00A114C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Four features are worth comment</w:t>
      </w:r>
      <w:r w:rsidRPr="008C7962">
        <w:rPr>
          <w:rFonts w:asciiTheme="minorHAnsi" w:hAnsiTheme="minorHAnsi" w:cstheme="minorHAnsi"/>
          <w:sz w:val="22"/>
          <w:szCs w:val="22"/>
        </w:rPr>
        <w:t xml:space="preserve">.  </w:t>
      </w:r>
    </w:p>
    <w:p w14:paraId="3DA7D461" w14:textId="77777777" w:rsidR="00A114CC" w:rsidRPr="008C7962" w:rsidRDefault="00A114CC" w:rsidP="00A114CC">
      <w:pPr>
        <w:pStyle w:val="NormalWeb"/>
        <w:spacing w:before="0" w:beforeAutospacing="0" w:after="0" w:afterAutospacing="0"/>
        <w:textAlignment w:val="baseline"/>
        <w:rPr>
          <w:rFonts w:asciiTheme="minorHAnsi" w:hAnsiTheme="minorHAnsi" w:cstheme="minorHAnsi"/>
          <w:sz w:val="22"/>
          <w:szCs w:val="22"/>
        </w:rPr>
      </w:pPr>
    </w:p>
    <w:p w14:paraId="6A8B625B" w14:textId="77777777" w:rsidR="00A114CC" w:rsidRPr="008C7962" w:rsidRDefault="00A114CC" w:rsidP="00A114CC">
      <w:pPr>
        <w:pStyle w:val="NormalWeb"/>
        <w:spacing w:before="0" w:beforeAutospacing="0" w:after="0" w:afterAutospacing="0"/>
        <w:textAlignment w:val="baseline"/>
        <w:rPr>
          <w:rFonts w:asciiTheme="minorHAnsi" w:hAnsiTheme="minorHAnsi" w:cstheme="minorHAnsi"/>
          <w:sz w:val="22"/>
          <w:szCs w:val="22"/>
        </w:rPr>
      </w:pPr>
      <w:r w:rsidRPr="008C7962">
        <w:rPr>
          <w:rFonts w:asciiTheme="minorHAnsi" w:hAnsiTheme="minorHAnsi" w:cstheme="minorHAnsi"/>
          <w:sz w:val="22"/>
          <w:szCs w:val="22"/>
        </w:rPr>
        <w:t>First, where is the Western Sydney Airport?  Nowhere. This is consistent with the Government’s and (then) Transport Minister’s opposition to a second Sydney airport at the time.</w:t>
      </w:r>
      <w:r w:rsidRPr="008C7962">
        <w:rPr>
          <w:rStyle w:val="EndnoteReference"/>
          <w:rFonts w:asciiTheme="minorHAnsi" w:hAnsiTheme="minorHAnsi" w:cstheme="minorHAnsi"/>
          <w:sz w:val="22"/>
          <w:szCs w:val="22"/>
        </w:rPr>
        <w:endnoteReference w:id="62"/>
      </w:r>
    </w:p>
    <w:p w14:paraId="4407D006" w14:textId="77777777" w:rsidR="00065B6C" w:rsidRDefault="00065B6C" w:rsidP="00065B6C">
      <w:pPr>
        <w:pStyle w:val="NormalWeb"/>
        <w:spacing w:before="0" w:beforeAutospacing="0" w:after="0" w:afterAutospacing="0"/>
        <w:textAlignment w:val="baseline"/>
        <w:rPr>
          <w:rFonts w:asciiTheme="minorHAnsi" w:hAnsiTheme="minorHAnsi" w:cstheme="minorHAnsi"/>
          <w:sz w:val="22"/>
          <w:szCs w:val="22"/>
        </w:rPr>
      </w:pPr>
    </w:p>
    <w:p w14:paraId="18E216A2" w14:textId="7EFCD1C1" w:rsidR="00065B6C" w:rsidRDefault="00065B6C" w:rsidP="00065B6C">
      <w:pPr>
        <w:pStyle w:val="NormalWeb"/>
        <w:spacing w:before="0" w:beforeAutospacing="0" w:after="0" w:afterAutospacing="0"/>
        <w:textAlignment w:val="baseline"/>
        <w:rPr>
          <w:rFonts w:asciiTheme="minorHAnsi" w:hAnsiTheme="minorHAnsi" w:cstheme="minorHAnsi"/>
          <w:sz w:val="22"/>
          <w:szCs w:val="22"/>
        </w:rPr>
      </w:pPr>
      <w:r w:rsidRPr="008C7962">
        <w:rPr>
          <w:rFonts w:asciiTheme="minorHAnsi" w:hAnsiTheme="minorHAnsi" w:cstheme="minorHAnsi"/>
          <w:sz w:val="22"/>
          <w:szCs w:val="22"/>
        </w:rPr>
        <w:t>Second, the rapid transit route to the left (south/west) of Central</w:t>
      </w:r>
      <w:r>
        <w:rPr>
          <w:rFonts w:asciiTheme="minorHAnsi" w:hAnsiTheme="minorHAnsi" w:cstheme="minorHAnsi"/>
          <w:sz w:val="22"/>
          <w:szCs w:val="22"/>
        </w:rPr>
        <w:t xml:space="preserve"> is n</w:t>
      </w:r>
      <w:r w:rsidRPr="008C7962">
        <w:rPr>
          <w:rFonts w:asciiTheme="minorHAnsi" w:hAnsiTheme="minorHAnsi" w:cstheme="minorHAnsi"/>
          <w:sz w:val="22"/>
          <w:szCs w:val="22"/>
        </w:rPr>
        <w:t>ot to Bankstown but through Strathfield.</w:t>
      </w:r>
    </w:p>
    <w:p w14:paraId="348B0823" w14:textId="77777777" w:rsidR="00065B6C" w:rsidRPr="008C7962" w:rsidRDefault="00065B6C" w:rsidP="00065B6C">
      <w:pPr>
        <w:pStyle w:val="NormalWeb"/>
        <w:spacing w:before="0" w:beforeAutospacing="0" w:after="0" w:afterAutospacing="0"/>
        <w:textAlignment w:val="baseline"/>
        <w:rPr>
          <w:rFonts w:asciiTheme="minorHAnsi" w:hAnsiTheme="minorHAnsi" w:cstheme="minorHAnsi"/>
          <w:sz w:val="22"/>
          <w:szCs w:val="22"/>
        </w:rPr>
      </w:pPr>
    </w:p>
    <w:p w14:paraId="28C017AC" w14:textId="13690AA5" w:rsidR="008A77D2" w:rsidRPr="00A873C1" w:rsidRDefault="008A77D2" w:rsidP="002A795C">
      <w:pPr>
        <w:pStyle w:val="NormalWeb"/>
        <w:spacing w:before="0" w:beforeAutospacing="0" w:after="0" w:afterAutospacing="0"/>
        <w:textAlignment w:val="baseline"/>
        <w:rPr>
          <w:rFonts w:asciiTheme="minorHAnsi" w:hAnsiTheme="minorHAnsi" w:cstheme="minorHAnsi"/>
          <w:b/>
          <w:sz w:val="20"/>
          <w:szCs w:val="20"/>
        </w:rPr>
      </w:pPr>
      <w:r w:rsidRPr="00A873C1">
        <w:rPr>
          <w:rFonts w:asciiTheme="minorHAnsi" w:hAnsiTheme="minorHAnsi" w:cstheme="minorHAnsi"/>
          <w:b/>
          <w:sz w:val="20"/>
          <w:szCs w:val="20"/>
        </w:rPr>
        <w:lastRenderedPageBreak/>
        <w:t>Figure 1</w:t>
      </w:r>
      <w:r w:rsidR="000376AD">
        <w:rPr>
          <w:rFonts w:asciiTheme="minorHAnsi" w:hAnsiTheme="minorHAnsi" w:cstheme="minorHAnsi"/>
          <w:b/>
          <w:sz w:val="20"/>
          <w:szCs w:val="20"/>
        </w:rPr>
        <w:t>7</w:t>
      </w:r>
      <w:r w:rsidRPr="00A873C1">
        <w:rPr>
          <w:rFonts w:asciiTheme="minorHAnsi" w:hAnsiTheme="minorHAnsi" w:cstheme="minorHAnsi"/>
          <w:b/>
          <w:sz w:val="20"/>
          <w:szCs w:val="20"/>
        </w:rPr>
        <w:t>: Infrastructure NSW expert indicative view</w:t>
      </w:r>
    </w:p>
    <w:p w14:paraId="6C58FC85" w14:textId="77777777" w:rsidR="008A77D2" w:rsidRPr="008C796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8C7962">
        <w:rPr>
          <w:noProof/>
        </w:rPr>
        <w:drawing>
          <wp:inline distT="0" distB="0" distL="0" distR="0" wp14:anchorId="621F736C" wp14:editId="6B9BEC78">
            <wp:extent cx="5089109" cy="27714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666" t="16047" r="18467" b="9772"/>
                    <a:stretch/>
                  </pic:blipFill>
                  <pic:spPr bwMode="auto">
                    <a:xfrm>
                      <a:off x="0" y="0"/>
                      <a:ext cx="5224394" cy="2845171"/>
                    </a:xfrm>
                    <a:prstGeom prst="rect">
                      <a:avLst/>
                    </a:prstGeom>
                    <a:ln>
                      <a:noFill/>
                    </a:ln>
                    <a:extLst>
                      <a:ext uri="{53640926-AAD7-44D8-BBD7-CCE9431645EC}">
                        <a14:shadowObscured xmlns:a14="http://schemas.microsoft.com/office/drawing/2010/main"/>
                      </a:ext>
                    </a:extLst>
                  </pic:spPr>
                </pic:pic>
              </a:graphicData>
            </a:graphic>
          </wp:inline>
        </w:drawing>
      </w:r>
    </w:p>
    <w:p w14:paraId="2CDC6EC2"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0A12422" w14:textId="77777777" w:rsidR="00827E59" w:rsidRDefault="00827E59" w:rsidP="002A795C">
      <w:pPr>
        <w:pStyle w:val="NormalWeb"/>
        <w:spacing w:before="0" w:beforeAutospacing="0" w:after="0" w:afterAutospacing="0"/>
        <w:textAlignment w:val="baseline"/>
        <w:rPr>
          <w:rFonts w:asciiTheme="minorHAnsi" w:hAnsiTheme="minorHAnsi" w:cstheme="minorHAnsi"/>
          <w:sz w:val="22"/>
          <w:szCs w:val="22"/>
        </w:rPr>
      </w:pPr>
    </w:p>
    <w:p w14:paraId="72BDEB02" w14:textId="77777777" w:rsidR="008A77D2" w:rsidRPr="008C796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9C58FE6" w14:textId="77777777" w:rsidR="00065B6C" w:rsidRPr="008C7962" w:rsidRDefault="00065B6C" w:rsidP="00065B6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Third, the rapid transit route above (north) of Central goes to Hornsby; 19 stations in around 24km.  It also goes west of Central with a similar number of stations in a similar distance.  Compare the Metro route which has 10 stations in a similar distance.  Infrastructure NSW’s experts clearly understood the difference between rapid transit and commuter rail – and suggested more appropriate places for introduction of rapid transit than those chosen.</w:t>
      </w:r>
    </w:p>
    <w:p w14:paraId="0B360F05" w14:textId="77777777" w:rsidR="00065B6C" w:rsidRDefault="00065B6C" w:rsidP="002A795C">
      <w:pPr>
        <w:pStyle w:val="NormalWeb"/>
        <w:spacing w:before="0" w:beforeAutospacing="0" w:after="0" w:afterAutospacing="0"/>
        <w:textAlignment w:val="baseline"/>
        <w:rPr>
          <w:rFonts w:asciiTheme="minorHAnsi" w:hAnsiTheme="minorHAnsi" w:cstheme="minorHAnsi"/>
          <w:sz w:val="22"/>
          <w:szCs w:val="22"/>
        </w:rPr>
      </w:pPr>
    </w:p>
    <w:p w14:paraId="5ACBBCA6" w14:textId="0B2E5315"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Four</w:t>
      </w:r>
      <w:r w:rsidRPr="008C7962">
        <w:rPr>
          <w:rFonts w:asciiTheme="minorHAnsi" w:hAnsiTheme="minorHAnsi" w:cstheme="minorHAnsi"/>
          <w:sz w:val="22"/>
          <w:szCs w:val="22"/>
        </w:rPr>
        <w:t>, rapid transit segments</w:t>
      </w:r>
      <w:r w:rsidR="00603A2C">
        <w:rPr>
          <w:rFonts w:asciiTheme="minorHAnsi" w:hAnsiTheme="minorHAnsi" w:cstheme="minorHAnsi"/>
          <w:sz w:val="22"/>
          <w:szCs w:val="22"/>
        </w:rPr>
        <w:t xml:space="preserve"> for exa</w:t>
      </w:r>
      <w:r w:rsidRPr="008C7962">
        <w:rPr>
          <w:rFonts w:asciiTheme="minorHAnsi" w:hAnsiTheme="minorHAnsi" w:cstheme="minorHAnsi"/>
          <w:sz w:val="22"/>
          <w:szCs w:val="22"/>
        </w:rPr>
        <w:t xml:space="preserve">mple Rouse Hill-Epping have single and double-deck trains on the same lines.  </w:t>
      </w:r>
      <w:r w:rsidR="00A114CC">
        <w:rPr>
          <w:rFonts w:asciiTheme="minorHAnsi" w:hAnsiTheme="minorHAnsi" w:cstheme="minorHAnsi"/>
          <w:sz w:val="22"/>
          <w:szCs w:val="22"/>
        </w:rPr>
        <w:t>I</w:t>
      </w:r>
      <w:r w:rsidRPr="008C7962">
        <w:rPr>
          <w:rFonts w:asciiTheme="minorHAnsi" w:hAnsiTheme="minorHAnsi" w:cstheme="minorHAnsi"/>
          <w:sz w:val="22"/>
          <w:szCs w:val="22"/>
        </w:rPr>
        <w:t xml:space="preserve">nfrastructure NSW’s expert was unaware of the intention to have small Metro tunnels.  That is, as per </w:t>
      </w:r>
      <w:r w:rsidRPr="008C7962">
        <w:rPr>
          <w:rFonts w:asciiTheme="minorHAnsi" w:hAnsiTheme="minorHAnsi" w:cstheme="minorHAnsi"/>
          <w:i/>
          <w:sz w:val="22"/>
          <w:szCs w:val="22"/>
        </w:rPr>
        <w:t>Sydney’s Rail Future</w:t>
      </w:r>
      <w:r w:rsidRPr="008C7962">
        <w:rPr>
          <w:rFonts w:asciiTheme="minorHAnsi" w:hAnsiTheme="minorHAnsi" w:cstheme="minorHAnsi"/>
          <w:sz w:val="22"/>
          <w:szCs w:val="22"/>
        </w:rPr>
        <w:t xml:space="preserve">, Infrastructure NSW’s expert was of the view rapid transit would not be independent of the Sydney Trains system.  </w:t>
      </w:r>
    </w:p>
    <w:p w14:paraId="55111368"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0B22543A" w14:textId="23B54F3E" w:rsidR="008A77D2" w:rsidRDefault="00603A2C" w:rsidP="002A795C">
      <w:pPr>
        <w:pStyle w:val="Heading3"/>
        <w:spacing w:before="0"/>
      </w:pPr>
      <w:bookmarkStart w:id="52" w:name="_Toc521747492"/>
      <w:r>
        <w:t>5.2</w:t>
      </w:r>
      <w:r w:rsidR="008A77D2">
        <w:tab/>
        <w:t xml:space="preserve">An interlude – on Metro </w:t>
      </w:r>
      <w:r>
        <w:t xml:space="preserve">break of gauge / </w:t>
      </w:r>
      <w:r w:rsidR="008A77D2">
        <w:t>independence</w:t>
      </w:r>
      <w:bookmarkEnd w:id="52"/>
    </w:p>
    <w:p w14:paraId="3F05E793" w14:textId="4842FD75"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F24056">
        <w:rPr>
          <w:rFonts w:asciiTheme="minorHAnsi" w:hAnsiTheme="minorHAnsi" w:cstheme="minorHAnsi"/>
          <w:sz w:val="22"/>
          <w:szCs w:val="22"/>
        </w:rPr>
        <w:t xml:space="preserve">Metro’s small tunnels </w:t>
      </w:r>
      <w:r>
        <w:rPr>
          <w:rFonts w:asciiTheme="minorHAnsi" w:hAnsiTheme="minorHAnsi" w:cstheme="minorHAnsi"/>
          <w:sz w:val="22"/>
          <w:szCs w:val="22"/>
        </w:rPr>
        <w:t>create</w:t>
      </w:r>
      <w:r w:rsidRPr="00F24056">
        <w:rPr>
          <w:rFonts w:asciiTheme="minorHAnsi" w:hAnsiTheme="minorHAnsi" w:cstheme="minorHAnsi"/>
          <w:sz w:val="22"/>
          <w:szCs w:val="22"/>
        </w:rPr>
        <w:t xml:space="preserve"> the first real break of gauge in Sydney’s history.</w:t>
      </w:r>
    </w:p>
    <w:p w14:paraId="6091B636" w14:textId="77777777"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1081E37"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F24056">
        <w:rPr>
          <w:rFonts w:asciiTheme="minorHAnsi" w:hAnsiTheme="minorHAnsi" w:cstheme="minorHAnsi"/>
          <w:sz w:val="22"/>
          <w:szCs w:val="22"/>
        </w:rPr>
        <w:t>The colonial break of gauge is Australia’s transport shame.  John Bradfield sought to ensure there was no break of gauge in Sydney.</w:t>
      </w:r>
      <w:r w:rsidRPr="00F24056">
        <w:rPr>
          <w:rStyle w:val="EndnoteReference"/>
          <w:rFonts w:asciiTheme="minorHAnsi" w:hAnsiTheme="minorHAnsi" w:cstheme="minorHAnsi"/>
          <w:sz w:val="22"/>
          <w:szCs w:val="22"/>
        </w:rPr>
        <w:endnoteReference w:id="63"/>
      </w:r>
      <w:r w:rsidRPr="00F24056">
        <w:rPr>
          <w:rFonts w:asciiTheme="minorHAnsi" w:hAnsiTheme="minorHAnsi" w:cstheme="minorHAnsi"/>
          <w:sz w:val="22"/>
          <w:szCs w:val="22"/>
        </w:rPr>
        <w:t xml:space="preserve">  </w:t>
      </w:r>
    </w:p>
    <w:p w14:paraId="3F7C13B3"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60C8D33" w14:textId="77777777"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F24056">
        <w:rPr>
          <w:rFonts w:asciiTheme="minorHAnsi" w:hAnsiTheme="minorHAnsi" w:cstheme="minorHAnsi"/>
          <w:sz w:val="22"/>
          <w:szCs w:val="22"/>
        </w:rPr>
        <w:t>For those not so historically minded – Sydney’s most respected railwayman, the man they recalled to save the Olympic Games – issued this warning</w:t>
      </w:r>
      <w:r>
        <w:rPr>
          <w:rFonts w:asciiTheme="minorHAnsi" w:hAnsiTheme="minorHAnsi" w:cstheme="minorHAnsi"/>
          <w:sz w:val="22"/>
          <w:szCs w:val="22"/>
        </w:rPr>
        <w:t xml:space="preserve"> in 2010</w:t>
      </w:r>
      <w:r w:rsidRPr="00F24056">
        <w:rPr>
          <w:rFonts w:asciiTheme="minorHAnsi" w:hAnsiTheme="minorHAnsi" w:cstheme="minorHAnsi"/>
          <w:sz w:val="22"/>
          <w:szCs w:val="22"/>
        </w:rPr>
        <w:t>:</w:t>
      </w:r>
    </w:p>
    <w:p w14:paraId="7A91A8D4" w14:textId="77777777"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4106BBE9" w14:textId="552FE150" w:rsidR="008A77D2" w:rsidRPr="00A873C1" w:rsidRDefault="008A77D2" w:rsidP="002A795C">
      <w:pPr>
        <w:pStyle w:val="NormalWeb"/>
        <w:spacing w:before="0" w:beforeAutospacing="0" w:after="0" w:afterAutospacing="0"/>
        <w:ind w:firstLine="720"/>
        <w:textAlignment w:val="baseline"/>
        <w:rPr>
          <w:rFonts w:asciiTheme="minorHAnsi" w:hAnsiTheme="minorHAnsi"/>
          <w:i/>
          <w:sz w:val="20"/>
          <w:szCs w:val="20"/>
        </w:rPr>
      </w:pPr>
      <w:r w:rsidRPr="00A873C1">
        <w:rPr>
          <w:rFonts w:asciiTheme="minorHAnsi" w:hAnsiTheme="minorHAnsi"/>
          <w:i/>
          <w:sz w:val="20"/>
          <w:szCs w:val="20"/>
        </w:rPr>
        <w:t>‘the last thing we need is a 21</w:t>
      </w:r>
      <w:r w:rsidRPr="00A873C1">
        <w:rPr>
          <w:rFonts w:asciiTheme="minorHAnsi" w:hAnsiTheme="minorHAnsi"/>
          <w:i/>
          <w:sz w:val="20"/>
          <w:szCs w:val="20"/>
          <w:vertAlign w:val="superscript"/>
        </w:rPr>
        <w:t>st</w:t>
      </w:r>
      <w:r w:rsidRPr="00A873C1">
        <w:rPr>
          <w:rFonts w:asciiTheme="minorHAnsi" w:hAnsiTheme="minorHAnsi"/>
          <w:i/>
          <w:sz w:val="20"/>
          <w:szCs w:val="20"/>
        </w:rPr>
        <w:t xml:space="preserve"> century version of different gauges</w:t>
      </w:r>
      <w:r w:rsidR="00065B6C">
        <w:rPr>
          <w:rFonts w:asciiTheme="minorHAnsi" w:hAnsiTheme="minorHAnsi"/>
          <w:i/>
          <w:sz w:val="20"/>
          <w:szCs w:val="20"/>
        </w:rPr>
        <w:t>.</w:t>
      </w:r>
      <w:r w:rsidRPr="00A873C1">
        <w:rPr>
          <w:rFonts w:asciiTheme="minorHAnsi" w:hAnsiTheme="minorHAnsi"/>
          <w:i/>
          <w:sz w:val="20"/>
          <w:szCs w:val="20"/>
        </w:rPr>
        <w:t>’</w:t>
      </w:r>
      <w:r w:rsidRPr="00A873C1">
        <w:rPr>
          <w:rStyle w:val="EndnoteReference"/>
          <w:rFonts w:asciiTheme="minorHAnsi" w:hAnsiTheme="minorHAnsi"/>
          <w:i/>
          <w:sz w:val="20"/>
          <w:szCs w:val="20"/>
        </w:rPr>
        <w:endnoteReference w:id="64"/>
      </w:r>
      <w:r w:rsidRPr="00A873C1">
        <w:rPr>
          <w:rFonts w:asciiTheme="minorHAnsi" w:hAnsiTheme="minorHAnsi"/>
          <w:i/>
          <w:sz w:val="20"/>
          <w:szCs w:val="20"/>
        </w:rPr>
        <w:t xml:space="preserve"> </w:t>
      </w:r>
    </w:p>
    <w:p w14:paraId="3A63ACE4" w14:textId="77777777" w:rsidR="008A77D2" w:rsidRPr="00A873C1" w:rsidRDefault="008A77D2" w:rsidP="002A795C">
      <w:pPr>
        <w:pStyle w:val="NormalWeb"/>
        <w:spacing w:before="0" w:beforeAutospacing="0" w:after="0" w:afterAutospacing="0"/>
        <w:textAlignment w:val="baseline"/>
        <w:rPr>
          <w:rFonts w:ascii="Georgia" w:hAnsi="Georgia"/>
          <w:sz w:val="20"/>
          <w:szCs w:val="20"/>
        </w:rPr>
      </w:pPr>
    </w:p>
    <w:p w14:paraId="2367031C" w14:textId="5DE2CC9E" w:rsidR="008A77D2" w:rsidRPr="00F24056" w:rsidRDefault="00603A2C"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This</w:t>
      </w:r>
      <w:r w:rsidR="008A77D2" w:rsidRPr="00F24056">
        <w:rPr>
          <w:rFonts w:asciiTheme="minorHAnsi" w:hAnsiTheme="minorHAnsi" w:cstheme="minorHAnsi"/>
          <w:sz w:val="22"/>
          <w:szCs w:val="22"/>
        </w:rPr>
        <w:t xml:space="preserve"> comes from a report of an independent public inquiry into public transport in Sydney – 2010 for the Sydney Morning Herald.  </w:t>
      </w:r>
      <w:r w:rsidR="00871D6A">
        <w:rPr>
          <w:rFonts w:asciiTheme="minorHAnsi" w:hAnsiTheme="minorHAnsi" w:cstheme="minorHAnsi"/>
          <w:sz w:val="22"/>
          <w:szCs w:val="22"/>
        </w:rPr>
        <w:t>The</w:t>
      </w:r>
      <w:r w:rsidR="008A77D2" w:rsidRPr="00F24056">
        <w:rPr>
          <w:rFonts w:asciiTheme="minorHAnsi" w:hAnsiTheme="minorHAnsi" w:cstheme="minorHAnsi"/>
          <w:sz w:val="22"/>
          <w:szCs w:val="22"/>
        </w:rPr>
        <w:t xml:space="preserve"> inquiry and report appear to be quite concerned about the then shenanigans and distortions associated with the Labor version of Sydney Metro – introduced while Mr Iemma was Premier and Mr Costa </w:t>
      </w:r>
      <w:r>
        <w:rPr>
          <w:rFonts w:asciiTheme="minorHAnsi" w:hAnsiTheme="minorHAnsi" w:cstheme="minorHAnsi"/>
          <w:sz w:val="22"/>
          <w:szCs w:val="22"/>
        </w:rPr>
        <w:t>Transport Services Minister/Infrastructure Minister/</w:t>
      </w:r>
      <w:r w:rsidR="008A77D2" w:rsidRPr="00F24056">
        <w:rPr>
          <w:rFonts w:asciiTheme="minorHAnsi" w:hAnsiTheme="minorHAnsi" w:cstheme="minorHAnsi"/>
          <w:sz w:val="22"/>
          <w:szCs w:val="22"/>
        </w:rPr>
        <w:t>Treasurer, modified under Premier Rees – famously depicted on 4 Corners.</w:t>
      </w:r>
      <w:r w:rsidR="008A77D2" w:rsidRPr="00F24056">
        <w:rPr>
          <w:rStyle w:val="EndnoteReference"/>
          <w:rFonts w:asciiTheme="minorHAnsi" w:hAnsiTheme="minorHAnsi" w:cstheme="minorHAnsi"/>
          <w:sz w:val="22"/>
          <w:szCs w:val="22"/>
        </w:rPr>
        <w:endnoteReference w:id="65"/>
      </w:r>
    </w:p>
    <w:p w14:paraId="41EF014B" w14:textId="77777777"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091175F6" w14:textId="7E549914"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F24056">
        <w:rPr>
          <w:rFonts w:asciiTheme="minorHAnsi" w:hAnsiTheme="minorHAnsi" w:cstheme="minorHAnsi"/>
          <w:sz w:val="22"/>
          <w:szCs w:val="22"/>
        </w:rPr>
        <w:t xml:space="preserve">Until canned by </w:t>
      </w:r>
      <w:r>
        <w:rPr>
          <w:rFonts w:asciiTheme="minorHAnsi" w:hAnsiTheme="minorHAnsi" w:cstheme="minorHAnsi"/>
          <w:sz w:val="22"/>
          <w:szCs w:val="22"/>
        </w:rPr>
        <w:t xml:space="preserve">the next </w:t>
      </w:r>
      <w:r w:rsidRPr="00F24056">
        <w:rPr>
          <w:rFonts w:asciiTheme="minorHAnsi" w:hAnsiTheme="minorHAnsi" w:cstheme="minorHAnsi"/>
          <w:sz w:val="22"/>
          <w:szCs w:val="22"/>
        </w:rPr>
        <w:t>Premier Keneally</w:t>
      </w:r>
      <w:r>
        <w:rPr>
          <w:rFonts w:asciiTheme="minorHAnsi" w:hAnsiTheme="minorHAnsi" w:cstheme="minorHAnsi"/>
          <w:sz w:val="22"/>
          <w:szCs w:val="22"/>
        </w:rPr>
        <w:t xml:space="preserve"> in 2010</w:t>
      </w:r>
      <w:r w:rsidRPr="00F24056">
        <w:rPr>
          <w:rFonts w:asciiTheme="minorHAnsi" w:hAnsiTheme="minorHAnsi" w:cstheme="minorHAnsi"/>
          <w:sz w:val="22"/>
          <w:szCs w:val="22"/>
        </w:rPr>
        <w:t>.  Just before Mr Christie’s report.</w:t>
      </w:r>
      <w:r>
        <w:rPr>
          <w:rStyle w:val="EndnoteReference"/>
          <w:rFonts w:asciiTheme="minorHAnsi" w:hAnsiTheme="minorHAnsi" w:cstheme="minorHAnsi"/>
          <w:sz w:val="22"/>
          <w:szCs w:val="22"/>
        </w:rPr>
        <w:endnoteReference w:id="66"/>
      </w:r>
    </w:p>
    <w:p w14:paraId="7DE71E6D" w14:textId="77777777"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687476A" w14:textId="77777777"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F24056">
        <w:rPr>
          <w:rFonts w:asciiTheme="minorHAnsi" w:hAnsiTheme="minorHAnsi" w:cstheme="minorHAnsi"/>
          <w:sz w:val="22"/>
          <w:szCs w:val="22"/>
        </w:rPr>
        <w:lastRenderedPageBreak/>
        <w:t xml:space="preserve">Canned, as foretold by then opposition transport spokesperson Ms </w:t>
      </w:r>
      <w:proofErr w:type="spellStart"/>
      <w:r w:rsidRPr="00F24056">
        <w:rPr>
          <w:rFonts w:asciiTheme="minorHAnsi" w:hAnsiTheme="minorHAnsi" w:cstheme="minorHAnsi"/>
          <w:sz w:val="22"/>
          <w:szCs w:val="22"/>
        </w:rPr>
        <w:t>Berejiklian</w:t>
      </w:r>
      <w:proofErr w:type="spellEnd"/>
      <w:r w:rsidRPr="00F24056">
        <w:rPr>
          <w:rFonts w:asciiTheme="minorHAnsi" w:hAnsiTheme="minorHAnsi" w:cstheme="minorHAnsi"/>
          <w:sz w:val="22"/>
          <w:szCs w:val="22"/>
        </w:rPr>
        <w:t xml:space="preserve">, who called the (then) metros ‘doomed’.  Reported in an article which also alleged: </w:t>
      </w:r>
    </w:p>
    <w:p w14:paraId="2ECB8540" w14:textId="77777777"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0C3B6A0" w14:textId="415CAC2C" w:rsidR="008A77D2" w:rsidRPr="00A873C1" w:rsidRDefault="008A77D2" w:rsidP="002A795C">
      <w:pPr>
        <w:pStyle w:val="NormalWeb"/>
        <w:spacing w:before="0" w:beforeAutospacing="0" w:after="0" w:afterAutospacing="0"/>
        <w:ind w:left="720"/>
        <w:textAlignment w:val="baseline"/>
        <w:rPr>
          <w:rFonts w:asciiTheme="minorHAnsi" w:hAnsiTheme="minorHAnsi" w:cstheme="minorHAnsi"/>
          <w:sz w:val="20"/>
          <w:szCs w:val="20"/>
        </w:rPr>
      </w:pPr>
      <w:r w:rsidRPr="00A873C1">
        <w:rPr>
          <w:rFonts w:asciiTheme="minorHAnsi" w:hAnsiTheme="minorHAnsi"/>
          <w:i/>
          <w:sz w:val="20"/>
          <w:szCs w:val="20"/>
          <w:shd w:val="clear" w:color="auto" w:fill="FFFFFF"/>
        </w:rPr>
        <w:t>‘bureaucrats and political fixers inside the state's transport agencies altered official reports as part of a widespread government effort to suppress criticism of the controversial $5.3 billion CBD Metro</w:t>
      </w:r>
      <w:r w:rsidR="00065B6C">
        <w:rPr>
          <w:rFonts w:asciiTheme="minorHAnsi" w:hAnsiTheme="minorHAnsi"/>
          <w:i/>
          <w:sz w:val="20"/>
          <w:szCs w:val="20"/>
          <w:shd w:val="clear" w:color="auto" w:fill="FFFFFF"/>
        </w:rPr>
        <w:t>.</w:t>
      </w:r>
      <w:r w:rsidRPr="00A873C1">
        <w:rPr>
          <w:rFonts w:asciiTheme="minorHAnsi" w:hAnsiTheme="minorHAnsi"/>
          <w:i/>
          <w:sz w:val="20"/>
          <w:szCs w:val="20"/>
          <w:shd w:val="clear" w:color="auto" w:fill="FFFFFF"/>
        </w:rPr>
        <w:t>’</w:t>
      </w:r>
      <w:r w:rsidRPr="00A873C1">
        <w:rPr>
          <w:rStyle w:val="EndnoteReference"/>
          <w:rFonts w:asciiTheme="minorHAnsi" w:hAnsiTheme="minorHAnsi" w:cstheme="minorHAnsi"/>
          <w:sz w:val="20"/>
          <w:szCs w:val="20"/>
        </w:rPr>
        <w:endnoteReference w:id="67"/>
      </w:r>
    </w:p>
    <w:p w14:paraId="7F41F1D0" w14:textId="77777777"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FE6A2AA" w14:textId="65411654"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F24056">
        <w:rPr>
          <w:rFonts w:asciiTheme="minorHAnsi" w:hAnsiTheme="minorHAnsi" w:cstheme="minorHAnsi"/>
          <w:sz w:val="22"/>
          <w:szCs w:val="22"/>
        </w:rPr>
        <w:t xml:space="preserve">Ms </w:t>
      </w:r>
      <w:proofErr w:type="spellStart"/>
      <w:r w:rsidRPr="00F24056">
        <w:rPr>
          <w:rFonts w:asciiTheme="minorHAnsi" w:hAnsiTheme="minorHAnsi" w:cstheme="minorHAnsi"/>
          <w:sz w:val="22"/>
          <w:szCs w:val="22"/>
        </w:rPr>
        <w:t>Berejiklian</w:t>
      </w:r>
      <w:proofErr w:type="spellEnd"/>
      <w:r>
        <w:rPr>
          <w:rFonts w:asciiTheme="minorHAnsi" w:hAnsiTheme="minorHAnsi" w:cstheme="minorHAnsi"/>
          <w:sz w:val="22"/>
          <w:szCs w:val="22"/>
        </w:rPr>
        <w:t>,</w:t>
      </w:r>
      <w:r w:rsidRPr="00F24056">
        <w:rPr>
          <w:rFonts w:asciiTheme="minorHAnsi" w:hAnsiTheme="minorHAnsi" w:cstheme="minorHAnsi"/>
          <w:sz w:val="22"/>
          <w:szCs w:val="22"/>
        </w:rPr>
        <w:t xml:space="preserve"> with then Opposition leader Mr O’Farrell, </w:t>
      </w:r>
      <w:r>
        <w:rPr>
          <w:rFonts w:asciiTheme="minorHAnsi" w:hAnsiTheme="minorHAnsi" w:cstheme="minorHAnsi"/>
          <w:sz w:val="22"/>
          <w:szCs w:val="22"/>
        </w:rPr>
        <w:t>later</w:t>
      </w:r>
      <w:r w:rsidRPr="00F24056">
        <w:rPr>
          <w:rFonts w:asciiTheme="minorHAnsi" w:hAnsiTheme="minorHAnsi" w:cstheme="minorHAnsi"/>
          <w:sz w:val="22"/>
          <w:szCs w:val="22"/>
        </w:rPr>
        <w:t xml:space="preserve"> promise</w:t>
      </w:r>
      <w:r>
        <w:rPr>
          <w:rFonts w:asciiTheme="minorHAnsi" w:hAnsiTheme="minorHAnsi" w:cstheme="minorHAnsi"/>
          <w:sz w:val="22"/>
          <w:szCs w:val="22"/>
        </w:rPr>
        <w:t>d</w:t>
      </w:r>
      <w:r w:rsidRPr="00F24056">
        <w:rPr>
          <w:rFonts w:asciiTheme="minorHAnsi" w:hAnsiTheme="minorHAnsi" w:cstheme="minorHAnsi"/>
          <w:sz w:val="22"/>
          <w:szCs w:val="22"/>
        </w:rPr>
        <w:t xml:space="preserve"> a North</w:t>
      </w:r>
      <w:r>
        <w:rPr>
          <w:rFonts w:asciiTheme="minorHAnsi" w:hAnsiTheme="minorHAnsi" w:cstheme="minorHAnsi"/>
          <w:sz w:val="22"/>
          <w:szCs w:val="22"/>
        </w:rPr>
        <w:t xml:space="preserve"> </w:t>
      </w:r>
      <w:r w:rsidRPr="00F24056">
        <w:rPr>
          <w:rFonts w:asciiTheme="minorHAnsi" w:hAnsiTheme="minorHAnsi" w:cstheme="minorHAnsi"/>
          <w:sz w:val="22"/>
          <w:szCs w:val="22"/>
        </w:rPr>
        <w:t>West Rail Link that basically couldn’t work</w:t>
      </w:r>
      <w:r w:rsidR="00FC2FBE">
        <w:rPr>
          <w:rFonts w:asciiTheme="minorHAnsi" w:hAnsiTheme="minorHAnsi" w:cstheme="minorHAnsi"/>
          <w:sz w:val="22"/>
          <w:szCs w:val="22"/>
        </w:rPr>
        <w:t xml:space="preserve">.  </w:t>
      </w:r>
      <w:r>
        <w:rPr>
          <w:rFonts w:asciiTheme="minorHAnsi" w:hAnsiTheme="minorHAnsi" w:cstheme="minorHAnsi"/>
          <w:sz w:val="22"/>
          <w:szCs w:val="22"/>
        </w:rPr>
        <w:t>On becoming Transport</w:t>
      </w:r>
      <w:r w:rsidRPr="00F24056">
        <w:rPr>
          <w:rFonts w:asciiTheme="minorHAnsi" w:hAnsiTheme="minorHAnsi" w:cstheme="minorHAnsi"/>
          <w:sz w:val="22"/>
          <w:szCs w:val="22"/>
        </w:rPr>
        <w:t xml:space="preserve"> Minister,</w:t>
      </w:r>
      <w:r>
        <w:rPr>
          <w:rFonts w:asciiTheme="minorHAnsi" w:hAnsiTheme="minorHAnsi" w:cstheme="minorHAnsi"/>
          <w:sz w:val="22"/>
          <w:szCs w:val="22"/>
        </w:rPr>
        <w:t xml:space="preserve"> she </w:t>
      </w:r>
      <w:r w:rsidRPr="00F24056">
        <w:rPr>
          <w:rFonts w:asciiTheme="minorHAnsi" w:hAnsiTheme="minorHAnsi" w:cstheme="minorHAnsi"/>
          <w:sz w:val="22"/>
          <w:szCs w:val="22"/>
        </w:rPr>
        <w:t>reiterate</w:t>
      </w:r>
      <w:r>
        <w:rPr>
          <w:rFonts w:asciiTheme="minorHAnsi" w:hAnsiTheme="minorHAnsi" w:cstheme="minorHAnsi"/>
          <w:sz w:val="22"/>
          <w:szCs w:val="22"/>
        </w:rPr>
        <w:t>d</w:t>
      </w:r>
      <w:r w:rsidRPr="00F24056">
        <w:rPr>
          <w:rFonts w:asciiTheme="minorHAnsi" w:hAnsiTheme="minorHAnsi" w:cstheme="minorHAnsi"/>
          <w:sz w:val="22"/>
          <w:szCs w:val="22"/>
        </w:rPr>
        <w:t xml:space="preserve"> it would be part of the existing Sydney Trains system.  Before changing her mind to – ‘make mine metro’.  </w:t>
      </w:r>
    </w:p>
    <w:p w14:paraId="6DFB0F06" w14:textId="77777777"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37C4D05" w14:textId="1503837C"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F24056">
        <w:rPr>
          <w:rFonts w:asciiTheme="minorHAnsi" w:hAnsiTheme="minorHAnsi" w:cstheme="minorHAnsi"/>
          <w:sz w:val="22"/>
          <w:szCs w:val="22"/>
        </w:rPr>
        <w:t xml:space="preserve">The pre-2011 Labor period shenanigans included a few </w:t>
      </w:r>
      <w:r>
        <w:rPr>
          <w:rFonts w:asciiTheme="minorHAnsi" w:hAnsiTheme="minorHAnsi" w:cstheme="minorHAnsi"/>
          <w:sz w:val="22"/>
          <w:szCs w:val="22"/>
        </w:rPr>
        <w:t>secrets</w:t>
      </w:r>
      <w:r w:rsidRPr="00F24056">
        <w:rPr>
          <w:rFonts w:asciiTheme="minorHAnsi" w:hAnsiTheme="minorHAnsi" w:cstheme="minorHAnsi"/>
          <w:sz w:val="22"/>
          <w:szCs w:val="22"/>
        </w:rPr>
        <w:t>.  Such as Metro possibly wrecking the future of Sydney Trains (then CityRail) by taking a peculiar route through the CBD.  A route look</w:t>
      </w:r>
      <w:r w:rsidR="00603A2C">
        <w:rPr>
          <w:rFonts w:asciiTheme="minorHAnsi" w:hAnsiTheme="minorHAnsi" w:cstheme="minorHAnsi"/>
          <w:sz w:val="22"/>
          <w:szCs w:val="22"/>
        </w:rPr>
        <w:t>ing</w:t>
      </w:r>
      <w:r w:rsidRPr="00F24056">
        <w:rPr>
          <w:rFonts w:asciiTheme="minorHAnsi" w:hAnsiTheme="minorHAnsi" w:cstheme="minorHAnsi"/>
          <w:sz w:val="22"/>
          <w:szCs w:val="22"/>
        </w:rPr>
        <w:t xml:space="preserve"> like the one the current Metro is taking.  No talk of tunnel sizes </w:t>
      </w:r>
      <w:r>
        <w:rPr>
          <w:rFonts w:asciiTheme="minorHAnsi" w:hAnsiTheme="minorHAnsi" w:cstheme="minorHAnsi"/>
          <w:sz w:val="22"/>
          <w:szCs w:val="22"/>
        </w:rPr>
        <w:t>– but Mr Christie’s reference to break of gauge means he thought something was up</w:t>
      </w:r>
      <w:r w:rsidR="00DE0454">
        <w:rPr>
          <w:rFonts w:asciiTheme="minorHAnsi" w:hAnsiTheme="minorHAnsi" w:cstheme="minorHAnsi"/>
          <w:sz w:val="22"/>
          <w:szCs w:val="22"/>
        </w:rPr>
        <w:t>.</w:t>
      </w:r>
      <w:r>
        <w:rPr>
          <w:rStyle w:val="EndnoteReference"/>
          <w:rFonts w:asciiTheme="minorHAnsi" w:hAnsiTheme="minorHAnsi" w:cstheme="minorHAnsi"/>
          <w:sz w:val="22"/>
          <w:szCs w:val="22"/>
        </w:rPr>
        <w:endnoteReference w:id="68"/>
      </w:r>
      <w:r w:rsidRPr="00F24056">
        <w:rPr>
          <w:rFonts w:asciiTheme="minorHAnsi" w:hAnsiTheme="minorHAnsi" w:cstheme="minorHAnsi"/>
          <w:sz w:val="22"/>
          <w:szCs w:val="22"/>
        </w:rPr>
        <w:t xml:space="preserve">  </w:t>
      </w:r>
    </w:p>
    <w:p w14:paraId="62A38BC3" w14:textId="77777777"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3735949A" w14:textId="35072991"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F24056">
        <w:rPr>
          <w:rFonts w:asciiTheme="minorHAnsi" w:hAnsiTheme="minorHAnsi" w:cstheme="minorHAnsi"/>
          <w:sz w:val="22"/>
          <w:szCs w:val="22"/>
        </w:rPr>
        <w:t>Another little</w:t>
      </w:r>
      <w:r>
        <w:rPr>
          <w:rFonts w:asciiTheme="minorHAnsi" w:hAnsiTheme="minorHAnsi" w:cstheme="minorHAnsi"/>
          <w:sz w:val="22"/>
          <w:szCs w:val="22"/>
        </w:rPr>
        <w:t xml:space="preserve"> thing in fine print </w:t>
      </w:r>
      <w:r w:rsidRPr="00F24056">
        <w:rPr>
          <w:rFonts w:asciiTheme="minorHAnsi" w:hAnsiTheme="minorHAnsi" w:cstheme="minorHAnsi"/>
          <w:sz w:val="22"/>
          <w:szCs w:val="22"/>
        </w:rPr>
        <w:t xml:space="preserve">was </w:t>
      </w:r>
      <w:r>
        <w:rPr>
          <w:rFonts w:asciiTheme="minorHAnsi" w:hAnsiTheme="minorHAnsi" w:cstheme="minorHAnsi"/>
          <w:sz w:val="22"/>
          <w:szCs w:val="22"/>
        </w:rPr>
        <w:t>an idea</w:t>
      </w:r>
      <w:r w:rsidRPr="00F24056">
        <w:rPr>
          <w:rFonts w:asciiTheme="minorHAnsi" w:hAnsiTheme="minorHAnsi" w:cstheme="minorHAnsi"/>
          <w:sz w:val="22"/>
          <w:szCs w:val="22"/>
        </w:rPr>
        <w:t xml:space="preserve"> to turn back trains from </w:t>
      </w:r>
      <w:r>
        <w:rPr>
          <w:rFonts w:asciiTheme="minorHAnsi" w:hAnsiTheme="minorHAnsi" w:cstheme="minorHAnsi"/>
          <w:sz w:val="22"/>
          <w:szCs w:val="22"/>
        </w:rPr>
        <w:t>W</w:t>
      </w:r>
      <w:r w:rsidRPr="00F24056">
        <w:rPr>
          <w:rFonts w:asciiTheme="minorHAnsi" w:hAnsiTheme="minorHAnsi" w:cstheme="minorHAnsi"/>
          <w:sz w:val="22"/>
          <w:szCs w:val="22"/>
        </w:rPr>
        <w:t xml:space="preserve">estern Sydney at </w:t>
      </w:r>
      <w:r>
        <w:rPr>
          <w:rFonts w:asciiTheme="minorHAnsi" w:hAnsiTheme="minorHAnsi" w:cstheme="minorHAnsi"/>
          <w:sz w:val="22"/>
          <w:szCs w:val="22"/>
        </w:rPr>
        <w:t>C</w:t>
      </w:r>
      <w:r w:rsidRPr="00F24056">
        <w:rPr>
          <w:rFonts w:asciiTheme="minorHAnsi" w:hAnsiTheme="minorHAnsi" w:cstheme="minorHAnsi"/>
          <w:sz w:val="22"/>
          <w:szCs w:val="22"/>
        </w:rPr>
        <w:t>entral – so the CBD Metro might be used</w:t>
      </w:r>
      <w:r w:rsidR="00C704C4">
        <w:rPr>
          <w:rFonts w:asciiTheme="minorHAnsi" w:hAnsiTheme="minorHAnsi" w:cstheme="minorHAnsi"/>
          <w:sz w:val="22"/>
          <w:szCs w:val="22"/>
        </w:rPr>
        <w:t>.</w:t>
      </w:r>
      <w:r>
        <w:rPr>
          <w:rStyle w:val="EndnoteReference"/>
          <w:rFonts w:asciiTheme="minorHAnsi" w:hAnsiTheme="minorHAnsi" w:cstheme="minorHAnsi"/>
          <w:sz w:val="22"/>
          <w:szCs w:val="22"/>
        </w:rPr>
        <w:endnoteReference w:id="69"/>
      </w:r>
    </w:p>
    <w:p w14:paraId="1D92ACD7" w14:textId="77777777"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EFD863B" w14:textId="40B75BDB"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F24056">
        <w:rPr>
          <w:rFonts w:asciiTheme="minorHAnsi" w:hAnsiTheme="minorHAnsi" w:cstheme="minorHAnsi"/>
          <w:sz w:val="22"/>
          <w:szCs w:val="22"/>
        </w:rPr>
        <w:t>Is it a sense of shame about such seeming subterfuge that prevents people – Governments, advisers, even ‘independent’ reviewers like Infrastructure NSW and Infrastructure Australia – to not mention Christie’s report?  No matter, it was conducted in public and lives in the public domain.</w:t>
      </w:r>
    </w:p>
    <w:p w14:paraId="7F133BE7" w14:textId="77777777" w:rsidR="008A77D2" w:rsidRPr="00F24056"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FEE0F25" w14:textId="572F5CBE" w:rsidR="008A77D2" w:rsidRPr="00F24056" w:rsidRDefault="00603A2C"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w:t>
      </w:r>
      <w:r w:rsidR="008A77D2" w:rsidRPr="00F24056">
        <w:rPr>
          <w:rFonts w:asciiTheme="minorHAnsi" w:hAnsiTheme="minorHAnsi" w:cstheme="minorHAnsi"/>
          <w:sz w:val="22"/>
          <w:szCs w:val="22"/>
        </w:rPr>
        <w:t>he current situation has some …… history.  And the author gathers a little sensitivity too – given attempts to challenge facts at Wikipedia.</w:t>
      </w:r>
      <w:r w:rsidR="008A77D2" w:rsidRPr="00F24056">
        <w:rPr>
          <w:rStyle w:val="EndnoteReference"/>
          <w:rFonts w:asciiTheme="minorHAnsi" w:hAnsiTheme="minorHAnsi" w:cstheme="minorHAnsi"/>
          <w:sz w:val="22"/>
          <w:szCs w:val="22"/>
        </w:rPr>
        <w:endnoteReference w:id="70"/>
      </w:r>
    </w:p>
    <w:p w14:paraId="0AC7CC98"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E00A801" w14:textId="17686D67" w:rsidR="008A77D2" w:rsidRDefault="00603A2C" w:rsidP="002A795C">
      <w:pPr>
        <w:pStyle w:val="Heading3"/>
        <w:spacing w:before="0"/>
      </w:pPr>
      <w:bookmarkStart w:id="53" w:name="_Toc521747493"/>
      <w:r>
        <w:t>5</w:t>
      </w:r>
      <w:r w:rsidR="008A77D2">
        <w:t>.</w:t>
      </w:r>
      <w:r>
        <w:t>3</w:t>
      </w:r>
      <w:r w:rsidR="008A77D2">
        <w:tab/>
        <w:t>Back to I</w:t>
      </w:r>
      <w:r w:rsidR="00C704C4">
        <w:t xml:space="preserve">nfrastructure </w:t>
      </w:r>
      <w:r w:rsidR="008A77D2">
        <w:t>NSW 2012</w:t>
      </w:r>
      <w:bookmarkEnd w:id="53"/>
    </w:p>
    <w:p w14:paraId="6A39FE76" w14:textId="124EF518"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None of </w:t>
      </w:r>
      <w:r w:rsidR="00603A2C">
        <w:rPr>
          <w:rFonts w:asciiTheme="minorHAnsi" w:hAnsiTheme="minorHAnsi" w:cstheme="minorHAnsi"/>
          <w:sz w:val="22"/>
          <w:szCs w:val="22"/>
        </w:rPr>
        <w:t>this</w:t>
      </w:r>
      <w:r>
        <w:rPr>
          <w:rFonts w:asciiTheme="minorHAnsi" w:hAnsiTheme="minorHAnsi" w:cstheme="minorHAnsi"/>
          <w:sz w:val="22"/>
          <w:szCs w:val="22"/>
        </w:rPr>
        <w:t xml:space="preserve"> little interlude is referred to by Infrastructure NSW.  </w:t>
      </w:r>
    </w:p>
    <w:p w14:paraId="45D34A42"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5D48F2E"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Perhaps i</w:t>
      </w:r>
      <w:r w:rsidRPr="00C704C4">
        <w:rPr>
          <w:rFonts w:asciiTheme="minorHAnsi" w:hAnsiTheme="minorHAnsi" w:cstheme="minorHAnsi"/>
          <w:sz w:val="22"/>
          <w:szCs w:val="22"/>
        </w:rPr>
        <w:t xml:space="preserve">t was overlooked?  Just like the possibility of </w:t>
      </w:r>
      <w:r w:rsidRPr="00C704C4">
        <w:rPr>
          <w:rStyle w:val="Hyperlink"/>
          <w:rFonts w:asciiTheme="minorHAnsi" w:eastAsiaTheme="majorEastAsia" w:hAnsiTheme="minorHAnsi" w:cstheme="minorHAnsi"/>
          <w:i/>
          <w:color w:val="auto"/>
          <w:sz w:val="22"/>
          <w:szCs w:val="22"/>
          <w:u w:val="none"/>
        </w:rPr>
        <w:t>‘using technology that is proven in service overseas’</w:t>
      </w:r>
      <w:r>
        <w:rPr>
          <w:rFonts w:asciiTheme="minorHAnsi" w:hAnsiTheme="minorHAnsi" w:cstheme="minorHAnsi"/>
          <w:sz w:val="22"/>
          <w:szCs w:val="22"/>
        </w:rPr>
        <w:t xml:space="preserve"> for the Sydney Trains system?  </w:t>
      </w:r>
    </w:p>
    <w:p w14:paraId="5685C34F"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724FFF30" w14:textId="77777777" w:rsidR="00DE0454"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Or can only Metro use such technology?  </w:t>
      </w:r>
    </w:p>
    <w:p w14:paraId="01A56B66" w14:textId="77777777" w:rsidR="00DE0454" w:rsidRDefault="00DE0454" w:rsidP="002A795C">
      <w:pPr>
        <w:pStyle w:val="NormalWeb"/>
        <w:spacing w:before="0" w:beforeAutospacing="0" w:after="0" w:afterAutospacing="0"/>
        <w:textAlignment w:val="baseline"/>
        <w:rPr>
          <w:rFonts w:asciiTheme="minorHAnsi" w:hAnsiTheme="minorHAnsi" w:cstheme="minorHAnsi"/>
          <w:sz w:val="22"/>
          <w:szCs w:val="22"/>
        </w:rPr>
      </w:pPr>
    </w:p>
    <w:p w14:paraId="7A5D1B68" w14:textId="6C09D361" w:rsidR="008A77D2" w:rsidRDefault="00DE0454"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I</w:t>
      </w:r>
      <w:r w:rsidR="008A77D2">
        <w:rPr>
          <w:rFonts w:asciiTheme="minorHAnsi" w:hAnsiTheme="minorHAnsi" w:cstheme="minorHAnsi"/>
          <w:sz w:val="22"/>
          <w:szCs w:val="22"/>
        </w:rPr>
        <w:t xml:space="preserve">n later years Infrastructure NSW gave an answer contradicting the implicit assumption made in 2012.  In fact, there is a good probability of contradiction in its 2012 Strategy – since the above map has Train Magic-fitted Metro trains on the same lines as Sydney Trains.  Indeed, section </w:t>
      </w:r>
      <w:r w:rsidR="00603A2C">
        <w:rPr>
          <w:rFonts w:asciiTheme="minorHAnsi" w:hAnsiTheme="minorHAnsi" w:cstheme="minorHAnsi"/>
          <w:sz w:val="22"/>
          <w:szCs w:val="22"/>
        </w:rPr>
        <w:t>4</w:t>
      </w:r>
      <w:r w:rsidR="008A77D2">
        <w:rPr>
          <w:rFonts w:asciiTheme="minorHAnsi" w:hAnsiTheme="minorHAnsi" w:cstheme="minorHAnsi"/>
          <w:sz w:val="22"/>
          <w:szCs w:val="22"/>
        </w:rPr>
        <w:t>.3</w:t>
      </w:r>
      <w:r w:rsidR="00603A2C">
        <w:rPr>
          <w:rFonts w:asciiTheme="minorHAnsi" w:hAnsiTheme="minorHAnsi" w:cstheme="minorHAnsi"/>
          <w:sz w:val="22"/>
          <w:szCs w:val="22"/>
        </w:rPr>
        <w:t xml:space="preserve"> showed</w:t>
      </w:r>
      <w:r w:rsidR="008A77D2">
        <w:rPr>
          <w:rFonts w:asciiTheme="minorHAnsi" w:hAnsiTheme="minorHAnsi" w:cstheme="minorHAnsi"/>
          <w:sz w:val="22"/>
          <w:szCs w:val="22"/>
        </w:rPr>
        <w:t xml:space="preserve"> Infrastructure NSW’s experts recommended fitment of Train Magic to Sydney Trains to boost trains per hour to well beyond the 20 ‘limit’. </w:t>
      </w:r>
    </w:p>
    <w:p w14:paraId="60F16043"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0DB557C0" w14:textId="76102114" w:rsidR="008A77D2" w:rsidRDefault="00603A2C" w:rsidP="002A795C">
      <w:pPr>
        <w:pStyle w:val="Heading3"/>
        <w:spacing w:before="0"/>
      </w:pPr>
      <w:bookmarkStart w:id="54" w:name="_Toc521747494"/>
      <w:r>
        <w:t>5</w:t>
      </w:r>
      <w:r w:rsidR="008A77D2">
        <w:t>.</w:t>
      </w:r>
      <w:r>
        <w:t>4</w:t>
      </w:r>
      <w:r w:rsidR="008A77D2">
        <w:tab/>
        <w:t>I</w:t>
      </w:r>
      <w:r w:rsidR="00C704C4">
        <w:t xml:space="preserve">nfrastructure </w:t>
      </w:r>
      <w:r w:rsidR="008A77D2">
        <w:t xml:space="preserve">NSW – 2014 </w:t>
      </w:r>
      <w:r w:rsidR="00C704C4">
        <w:t>update</w:t>
      </w:r>
      <w:bookmarkEnd w:id="54"/>
    </w:p>
    <w:p w14:paraId="00F42431"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Infrastructure NSW updated the </w:t>
      </w:r>
      <w:r w:rsidRPr="00C704C4">
        <w:rPr>
          <w:rFonts w:asciiTheme="minorHAnsi" w:hAnsiTheme="minorHAnsi"/>
          <w:i/>
          <w:sz w:val="22"/>
          <w:szCs w:val="22"/>
        </w:rPr>
        <w:t>State Infrastructure Strategy</w:t>
      </w:r>
      <w:r>
        <w:rPr>
          <w:rFonts w:asciiTheme="minorHAnsi" w:hAnsiTheme="minorHAnsi"/>
          <w:sz w:val="22"/>
          <w:szCs w:val="22"/>
        </w:rPr>
        <w:t xml:space="preserve"> in 2014.  The update said:</w:t>
      </w:r>
    </w:p>
    <w:p w14:paraId="311D0B32" w14:textId="77777777" w:rsidR="008A77D2" w:rsidRDefault="008A77D2" w:rsidP="002A795C">
      <w:pPr>
        <w:pStyle w:val="NormalWeb"/>
        <w:spacing w:before="0" w:beforeAutospacing="0" w:after="0" w:afterAutospacing="0"/>
        <w:ind w:left="720"/>
        <w:textAlignment w:val="baseline"/>
        <w:rPr>
          <w:rFonts w:asciiTheme="minorHAnsi" w:hAnsiTheme="minorHAnsi"/>
          <w:i/>
          <w:sz w:val="20"/>
          <w:szCs w:val="20"/>
        </w:rPr>
      </w:pPr>
    </w:p>
    <w:p w14:paraId="42435B20" w14:textId="6357599E" w:rsidR="008A77D2" w:rsidRPr="00A873C1" w:rsidRDefault="008A77D2" w:rsidP="002A795C">
      <w:pPr>
        <w:pStyle w:val="NormalWeb"/>
        <w:spacing w:before="0" w:beforeAutospacing="0" w:after="0" w:afterAutospacing="0"/>
        <w:ind w:left="720"/>
        <w:textAlignment w:val="baseline"/>
        <w:rPr>
          <w:rFonts w:asciiTheme="minorHAnsi" w:hAnsiTheme="minorHAnsi"/>
          <w:sz w:val="20"/>
          <w:szCs w:val="20"/>
        </w:rPr>
      </w:pPr>
      <w:r w:rsidRPr="00A873C1">
        <w:rPr>
          <w:rFonts w:asciiTheme="minorHAnsi" w:hAnsiTheme="minorHAnsi"/>
          <w:i/>
          <w:sz w:val="20"/>
          <w:szCs w:val="20"/>
        </w:rPr>
        <w:t>‘Sydney Rapid Transit …. has strategic merit</w:t>
      </w:r>
      <w:r w:rsidR="00065B6C">
        <w:rPr>
          <w:rFonts w:asciiTheme="minorHAnsi" w:hAnsiTheme="minorHAnsi"/>
          <w:i/>
          <w:sz w:val="20"/>
          <w:szCs w:val="20"/>
        </w:rPr>
        <w:t>.</w:t>
      </w:r>
      <w:r w:rsidRPr="00A873C1">
        <w:rPr>
          <w:rFonts w:asciiTheme="minorHAnsi" w:hAnsiTheme="minorHAnsi"/>
          <w:i/>
          <w:sz w:val="20"/>
          <w:szCs w:val="20"/>
        </w:rPr>
        <w:t xml:space="preserve">’ </w:t>
      </w:r>
      <w:r w:rsidRPr="00A873C1">
        <w:rPr>
          <w:rStyle w:val="EndnoteReference"/>
          <w:rFonts w:asciiTheme="minorHAnsi" w:hAnsiTheme="minorHAnsi"/>
          <w:i/>
          <w:sz w:val="20"/>
          <w:szCs w:val="20"/>
        </w:rPr>
        <w:endnoteReference w:id="71"/>
      </w:r>
    </w:p>
    <w:p w14:paraId="2D0BB76D" w14:textId="77777777" w:rsidR="008A77D2" w:rsidRPr="00F64874" w:rsidRDefault="008A77D2" w:rsidP="002A795C">
      <w:pPr>
        <w:pStyle w:val="NormalWeb"/>
        <w:spacing w:before="0" w:beforeAutospacing="0" w:after="0" w:afterAutospacing="0"/>
        <w:textAlignment w:val="baseline"/>
        <w:rPr>
          <w:rFonts w:asciiTheme="minorHAnsi" w:hAnsiTheme="minorHAnsi" w:cs="Calibri"/>
          <w:color w:val="333333"/>
          <w:sz w:val="22"/>
          <w:szCs w:val="22"/>
        </w:rPr>
      </w:pPr>
    </w:p>
    <w:p w14:paraId="358895D5" w14:textId="365D0828"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The 2014 update recommended:</w:t>
      </w:r>
    </w:p>
    <w:p w14:paraId="53E8DFEC"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27E34EE1" w14:textId="77777777" w:rsidR="008A77D2" w:rsidRPr="00A873C1" w:rsidRDefault="008A77D2" w:rsidP="002A795C">
      <w:pPr>
        <w:pStyle w:val="NormalWeb"/>
        <w:spacing w:before="0" w:beforeAutospacing="0" w:after="0" w:afterAutospacing="0"/>
        <w:ind w:left="720"/>
        <w:textAlignment w:val="baseline"/>
        <w:rPr>
          <w:rFonts w:asciiTheme="minorHAnsi" w:hAnsiTheme="minorHAnsi"/>
          <w:i/>
          <w:sz w:val="20"/>
          <w:szCs w:val="20"/>
        </w:rPr>
      </w:pPr>
      <w:r w:rsidRPr="00A873C1">
        <w:rPr>
          <w:rFonts w:asciiTheme="minorHAnsi" w:hAnsiTheme="minorHAnsi"/>
          <w:i/>
          <w:sz w:val="20"/>
          <w:szCs w:val="20"/>
        </w:rPr>
        <w:t>‘Sydney Rapid Transit extending from Chatswood to the CBD via a second Harbour rail crossing and out to Bankstown.’</w:t>
      </w:r>
    </w:p>
    <w:p w14:paraId="5655E807" w14:textId="77777777" w:rsidR="008A77D2" w:rsidRDefault="008A77D2" w:rsidP="002A795C">
      <w:pPr>
        <w:pStyle w:val="NormalWeb"/>
        <w:spacing w:before="0" w:beforeAutospacing="0" w:after="0" w:afterAutospacing="0"/>
        <w:textAlignment w:val="baseline"/>
        <w:rPr>
          <w:rFonts w:asciiTheme="minorHAnsi" w:hAnsiTheme="minorHAnsi"/>
          <w:i/>
          <w:sz w:val="22"/>
          <w:szCs w:val="22"/>
        </w:rPr>
      </w:pPr>
    </w:p>
    <w:p w14:paraId="38B329AA"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It claimed the significant issues:</w:t>
      </w:r>
    </w:p>
    <w:p w14:paraId="4C521F6C"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058C42B6" w14:textId="77777777" w:rsidR="008A77D2" w:rsidRPr="00A873C1" w:rsidRDefault="008A77D2" w:rsidP="002A795C">
      <w:pPr>
        <w:pStyle w:val="NormalWeb"/>
        <w:spacing w:before="0" w:beforeAutospacing="0" w:after="0" w:afterAutospacing="0"/>
        <w:ind w:left="720"/>
        <w:textAlignment w:val="baseline"/>
        <w:rPr>
          <w:rFonts w:asciiTheme="minorHAnsi" w:hAnsiTheme="minorHAnsi"/>
          <w:i/>
          <w:sz w:val="20"/>
          <w:szCs w:val="20"/>
        </w:rPr>
      </w:pPr>
      <w:r w:rsidRPr="00A873C1">
        <w:rPr>
          <w:rFonts w:asciiTheme="minorHAnsi" w:hAnsiTheme="minorHAnsi"/>
          <w:i/>
          <w:sz w:val="20"/>
          <w:szCs w:val="20"/>
        </w:rPr>
        <w:lastRenderedPageBreak/>
        <w:t>‘relate to the precise timing and sequencing of the project, the rate at which peak period demand will increase and the ability of lower cost measures to spread demand or otherwise mitigate these impacts.’</w:t>
      </w:r>
    </w:p>
    <w:p w14:paraId="70E7F6BD"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0DF19A76"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It did not provide a reason for changing its proposal for extension to Strathfield, other than the Premier had identified the Bankstown route.  </w:t>
      </w:r>
    </w:p>
    <w:p w14:paraId="08BF66A1"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31D0E616"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It did suggest some ‘incremental’ - i.e. straw-man – alternative options were considered by Transport for NSW.  There was no mention of consideration of options by Infrastructure NSW.  Indeed, it implicitly relied on Transport NSW’s assessment by careful wording:</w:t>
      </w:r>
    </w:p>
    <w:p w14:paraId="3617AB4A" w14:textId="77777777" w:rsidR="008A77D2" w:rsidRDefault="008A77D2" w:rsidP="002A795C">
      <w:pPr>
        <w:pStyle w:val="NormalWeb"/>
        <w:spacing w:before="0" w:beforeAutospacing="0" w:after="0" w:afterAutospacing="0"/>
        <w:ind w:left="720"/>
        <w:textAlignment w:val="baseline"/>
        <w:rPr>
          <w:rFonts w:asciiTheme="minorHAnsi" w:hAnsiTheme="minorHAnsi"/>
          <w:sz w:val="22"/>
          <w:szCs w:val="22"/>
        </w:rPr>
      </w:pPr>
    </w:p>
    <w:p w14:paraId="451312CB" w14:textId="77777777" w:rsidR="008A77D2" w:rsidRPr="00A873C1" w:rsidRDefault="008A77D2" w:rsidP="002A795C">
      <w:pPr>
        <w:pStyle w:val="NormalWeb"/>
        <w:spacing w:before="0" w:beforeAutospacing="0" w:after="0" w:afterAutospacing="0"/>
        <w:ind w:left="720"/>
        <w:textAlignment w:val="baseline"/>
        <w:rPr>
          <w:rFonts w:asciiTheme="minorHAnsi" w:hAnsiTheme="minorHAnsi"/>
          <w:i/>
          <w:sz w:val="20"/>
          <w:szCs w:val="20"/>
        </w:rPr>
      </w:pPr>
      <w:r w:rsidRPr="00A873C1">
        <w:rPr>
          <w:rFonts w:asciiTheme="minorHAnsi" w:hAnsiTheme="minorHAnsi"/>
          <w:i/>
          <w:sz w:val="20"/>
          <w:szCs w:val="20"/>
        </w:rPr>
        <w:t xml:space="preserve">‘Transport for NSW’s assessment of alternative, incremental improvement options </w:t>
      </w:r>
      <w:proofErr w:type="gramStart"/>
      <w:r w:rsidRPr="00A873C1">
        <w:rPr>
          <w:rFonts w:asciiTheme="minorHAnsi" w:hAnsiTheme="minorHAnsi"/>
          <w:i/>
          <w:sz w:val="20"/>
          <w:szCs w:val="20"/>
        </w:rPr>
        <w:t>is</w:t>
      </w:r>
      <w:proofErr w:type="gramEnd"/>
      <w:r w:rsidRPr="00A873C1">
        <w:rPr>
          <w:rFonts w:asciiTheme="minorHAnsi" w:hAnsiTheme="minorHAnsi"/>
          <w:i/>
          <w:sz w:val="20"/>
          <w:szCs w:val="20"/>
        </w:rPr>
        <w:t xml:space="preserve"> that alternatives to SRT (Metro) would be costly relative to the marginal additional capacity provided.’ </w:t>
      </w:r>
    </w:p>
    <w:p w14:paraId="07C4D895" w14:textId="77777777" w:rsidR="008A77D2" w:rsidRPr="007419AB" w:rsidRDefault="008A77D2" w:rsidP="002A795C">
      <w:pPr>
        <w:pStyle w:val="NormalWeb"/>
        <w:spacing w:before="0" w:beforeAutospacing="0" w:after="0" w:afterAutospacing="0"/>
        <w:textAlignment w:val="baseline"/>
        <w:rPr>
          <w:rFonts w:asciiTheme="minorHAnsi" w:hAnsiTheme="minorHAnsi"/>
          <w:i/>
          <w:sz w:val="22"/>
          <w:szCs w:val="22"/>
        </w:rPr>
      </w:pPr>
    </w:p>
    <w:p w14:paraId="25B56FA6"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Source references in the 2014 </w:t>
      </w:r>
      <w:r w:rsidRPr="00C704C4">
        <w:rPr>
          <w:rFonts w:asciiTheme="minorHAnsi" w:hAnsiTheme="minorHAnsi"/>
          <w:i/>
          <w:sz w:val="22"/>
          <w:szCs w:val="22"/>
        </w:rPr>
        <w:t>Strategy</w:t>
      </w:r>
      <w:r>
        <w:rPr>
          <w:rFonts w:asciiTheme="minorHAnsi" w:hAnsiTheme="minorHAnsi"/>
          <w:sz w:val="22"/>
          <w:szCs w:val="22"/>
        </w:rPr>
        <w:t xml:space="preserve"> refer only to </w:t>
      </w:r>
      <w:r w:rsidRPr="00F64874">
        <w:rPr>
          <w:rFonts w:asciiTheme="minorHAnsi" w:hAnsiTheme="minorHAnsi"/>
          <w:sz w:val="22"/>
          <w:szCs w:val="22"/>
        </w:rPr>
        <w:t xml:space="preserve">Transport for NSW </w:t>
      </w:r>
      <w:r>
        <w:rPr>
          <w:rFonts w:asciiTheme="minorHAnsi" w:hAnsiTheme="minorHAnsi"/>
          <w:sz w:val="22"/>
          <w:szCs w:val="22"/>
        </w:rPr>
        <w:t xml:space="preserve">or associated statistical data.  </w:t>
      </w:r>
    </w:p>
    <w:p w14:paraId="3C88EA87"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6B9A11DC" w14:textId="1FBC1234"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As </w:t>
      </w:r>
      <w:r w:rsidR="00DE0454">
        <w:rPr>
          <w:rFonts w:asciiTheme="minorHAnsi" w:hAnsiTheme="minorHAnsi"/>
          <w:sz w:val="22"/>
          <w:szCs w:val="22"/>
        </w:rPr>
        <w:t>for</w:t>
      </w:r>
      <w:r>
        <w:rPr>
          <w:rFonts w:asciiTheme="minorHAnsi" w:hAnsiTheme="minorHAnsi"/>
          <w:sz w:val="22"/>
          <w:szCs w:val="22"/>
        </w:rPr>
        <w:t xml:space="preserve"> 2012, the only suggestion of an assessment by Infrastructure NSW is of demand forecasts i.e.:</w:t>
      </w:r>
    </w:p>
    <w:p w14:paraId="10AC1671"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34E5A7B8" w14:textId="77777777" w:rsidR="008A77D2" w:rsidRPr="00A873C1" w:rsidRDefault="008A77D2" w:rsidP="002A795C">
      <w:pPr>
        <w:pStyle w:val="NormalWeb"/>
        <w:spacing w:before="0" w:beforeAutospacing="0" w:after="0" w:afterAutospacing="0"/>
        <w:ind w:left="720"/>
        <w:textAlignment w:val="baseline"/>
        <w:rPr>
          <w:rFonts w:asciiTheme="minorHAnsi" w:hAnsiTheme="minorHAnsi"/>
          <w:i/>
          <w:sz w:val="20"/>
          <w:szCs w:val="20"/>
        </w:rPr>
      </w:pPr>
      <w:r w:rsidRPr="00A873C1">
        <w:rPr>
          <w:rFonts w:asciiTheme="minorHAnsi" w:hAnsiTheme="minorHAnsi"/>
          <w:i/>
          <w:sz w:val="20"/>
          <w:szCs w:val="20"/>
        </w:rPr>
        <w:t>‘Infrastructure NSW has viewed the rail demand forecasts and, on balance, considers them reasonable.’</w:t>
      </w:r>
    </w:p>
    <w:p w14:paraId="6960204C"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2C137156" w14:textId="1725E409"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It appears this was based only on consideration of a ‘business case’ document supplied by Transport for NSW.  This document is not publicly available. </w:t>
      </w:r>
      <w:r w:rsidR="00DE0454">
        <w:rPr>
          <w:rFonts w:asciiTheme="minorHAnsi" w:hAnsiTheme="minorHAnsi"/>
          <w:sz w:val="22"/>
          <w:szCs w:val="22"/>
        </w:rPr>
        <w:t xml:space="preserve"> </w:t>
      </w:r>
      <w:r>
        <w:rPr>
          <w:rFonts w:asciiTheme="minorHAnsi" w:hAnsiTheme="minorHAnsi"/>
          <w:sz w:val="22"/>
          <w:szCs w:val="22"/>
        </w:rPr>
        <w:t>A later business case that became public - ‘considered’ by Infrastructure Australia - included no relevant options, and there was no qualitative or quantitative assessment of the irrelevant options proposed.  Apparently, a decision to go ahead had been made before the business case was completed.</w:t>
      </w:r>
      <w:r>
        <w:rPr>
          <w:rStyle w:val="EndnoteReference"/>
          <w:rFonts w:asciiTheme="minorHAnsi" w:hAnsiTheme="minorHAnsi"/>
          <w:sz w:val="22"/>
          <w:szCs w:val="22"/>
        </w:rPr>
        <w:endnoteReference w:id="72"/>
      </w:r>
    </w:p>
    <w:p w14:paraId="00EFCD02"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0A987443" w14:textId="2A0EB296"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Was Infrastructure NSW still unaware of the gauge break / tunnel size issue in 2014?  There were widespread reports that break of gauge was a major issue.</w:t>
      </w:r>
      <w:r>
        <w:rPr>
          <w:rStyle w:val="EndnoteReference"/>
          <w:rFonts w:asciiTheme="minorHAnsi" w:hAnsiTheme="minorHAnsi"/>
          <w:sz w:val="22"/>
          <w:szCs w:val="22"/>
        </w:rPr>
        <w:endnoteReference w:id="73"/>
      </w:r>
    </w:p>
    <w:p w14:paraId="15B0DA1A"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3CABD96C" w14:textId="25AE4E60"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Did it not consider break of gauge to be a strategic issue?  How could it form any view about ‘strategic merit’ without knowing and commenting on </w:t>
      </w:r>
      <w:r w:rsidR="00DE0454">
        <w:rPr>
          <w:rFonts w:asciiTheme="minorHAnsi" w:hAnsiTheme="minorHAnsi"/>
          <w:sz w:val="22"/>
          <w:szCs w:val="22"/>
        </w:rPr>
        <w:t>this</w:t>
      </w:r>
      <w:r>
        <w:rPr>
          <w:rFonts w:asciiTheme="minorHAnsi" w:hAnsiTheme="minorHAnsi"/>
          <w:sz w:val="22"/>
          <w:szCs w:val="22"/>
        </w:rPr>
        <w:t xml:space="preserve">?  Then again, its failure to understand what rapid transit is and is supposed to do </w:t>
      </w:r>
      <w:r w:rsidR="00065B6C">
        <w:rPr>
          <w:rFonts w:asciiTheme="minorHAnsi" w:hAnsiTheme="minorHAnsi"/>
          <w:sz w:val="22"/>
          <w:szCs w:val="22"/>
        </w:rPr>
        <w:t>might not</w:t>
      </w:r>
      <w:r>
        <w:rPr>
          <w:rFonts w:asciiTheme="minorHAnsi" w:hAnsiTheme="minorHAnsi"/>
          <w:sz w:val="22"/>
          <w:szCs w:val="22"/>
        </w:rPr>
        <w:t xml:space="preserve"> make this entirely surprising.</w:t>
      </w:r>
    </w:p>
    <w:p w14:paraId="27C0C862"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29D425FA"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The 2014 update did venture:</w:t>
      </w:r>
    </w:p>
    <w:p w14:paraId="4AC1C182"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06298254" w14:textId="290C6BAE" w:rsidR="008A77D2" w:rsidRPr="00A873C1" w:rsidRDefault="008A77D2" w:rsidP="002A795C">
      <w:pPr>
        <w:pStyle w:val="NormalWeb"/>
        <w:spacing w:before="0" w:beforeAutospacing="0" w:after="0" w:afterAutospacing="0"/>
        <w:ind w:left="720"/>
        <w:textAlignment w:val="baseline"/>
        <w:rPr>
          <w:rFonts w:asciiTheme="minorHAnsi" w:hAnsiTheme="minorHAnsi"/>
          <w:i/>
          <w:sz w:val="20"/>
          <w:szCs w:val="20"/>
        </w:rPr>
      </w:pPr>
      <w:r w:rsidRPr="00A873C1">
        <w:rPr>
          <w:rFonts w:asciiTheme="minorHAnsi" w:hAnsiTheme="minorHAnsi"/>
          <w:i/>
          <w:sz w:val="20"/>
          <w:szCs w:val="20"/>
        </w:rPr>
        <w:t>‘there is potential for the rail transit network to be extended to parts of the metropolitan area currently underserved by rail and further into key growth centres (such as the South West Growth Centre and the North West Growth Centre)</w:t>
      </w:r>
      <w:r w:rsidR="00AF1257">
        <w:rPr>
          <w:rFonts w:asciiTheme="minorHAnsi" w:hAnsiTheme="minorHAnsi"/>
          <w:i/>
          <w:sz w:val="20"/>
          <w:szCs w:val="20"/>
        </w:rPr>
        <w:t>.</w:t>
      </w:r>
      <w:r w:rsidRPr="00A873C1">
        <w:rPr>
          <w:rFonts w:asciiTheme="minorHAnsi" w:hAnsiTheme="minorHAnsi"/>
          <w:i/>
          <w:sz w:val="20"/>
          <w:szCs w:val="20"/>
        </w:rPr>
        <w:t>’</w:t>
      </w:r>
    </w:p>
    <w:p w14:paraId="01798BCA"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5605E026" w14:textId="418B32CD" w:rsidR="008A77D2" w:rsidRDefault="00C704C4"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A</w:t>
      </w:r>
      <w:r w:rsidR="008A77D2">
        <w:rPr>
          <w:rFonts w:asciiTheme="minorHAnsi" w:hAnsiTheme="minorHAnsi"/>
          <w:sz w:val="22"/>
          <w:szCs w:val="22"/>
        </w:rPr>
        <w:t xml:space="preserve"> word for this is: ‘cute’.  As in ‘cute wording’.  Are readers supposed to notice the difference between a rail transit network and a rapid transit network?  Perhaps.  For then there was this:</w:t>
      </w:r>
    </w:p>
    <w:p w14:paraId="3A74FDA1"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3532CB93" w14:textId="77777777" w:rsidR="008A77D2" w:rsidRPr="00A873C1" w:rsidRDefault="008A77D2" w:rsidP="002A795C">
      <w:pPr>
        <w:pStyle w:val="NormalWeb"/>
        <w:spacing w:before="0" w:beforeAutospacing="0" w:after="0" w:afterAutospacing="0"/>
        <w:ind w:left="1080"/>
        <w:textAlignment w:val="baseline"/>
        <w:rPr>
          <w:rFonts w:asciiTheme="minorHAnsi" w:hAnsiTheme="minorHAnsi"/>
          <w:i/>
          <w:sz w:val="20"/>
          <w:szCs w:val="20"/>
        </w:rPr>
      </w:pPr>
      <w:r w:rsidRPr="00A873C1">
        <w:rPr>
          <w:rFonts w:asciiTheme="minorHAnsi" w:hAnsiTheme="minorHAnsi"/>
          <w:i/>
          <w:sz w:val="20"/>
          <w:szCs w:val="20"/>
        </w:rPr>
        <w:t>‘North West Rail Link extension to St Marys/Mt Druitt via Marsden Park</w:t>
      </w:r>
    </w:p>
    <w:p w14:paraId="78B8A82E" w14:textId="77777777" w:rsidR="008A77D2" w:rsidRPr="00A873C1" w:rsidRDefault="008A77D2" w:rsidP="002A795C">
      <w:pPr>
        <w:pStyle w:val="NormalWeb"/>
        <w:spacing w:before="0" w:beforeAutospacing="0" w:after="0" w:afterAutospacing="0"/>
        <w:ind w:left="1080"/>
        <w:textAlignment w:val="baseline"/>
        <w:rPr>
          <w:rFonts w:asciiTheme="minorHAnsi" w:hAnsiTheme="minorHAnsi"/>
          <w:i/>
          <w:sz w:val="20"/>
          <w:szCs w:val="20"/>
        </w:rPr>
      </w:pPr>
      <w:r w:rsidRPr="00A873C1">
        <w:rPr>
          <w:rFonts w:asciiTheme="minorHAnsi" w:hAnsiTheme="minorHAnsi"/>
          <w:i/>
          <w:sz w:val="20"/>
          <w:szCs w:val="20"/>
        </w:rPr>
        <w:t>South West Rail Link extension to St Marys via Second Sydney Airport and from Bringelly    to Macarthur via Narellan.’</w:t>
      </w:r>
    </w:p>
    <w:p w14:paraId="5F18EE7C"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5A81FBF6"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The North West Rail Link is not usable by Sydney Trains.  It has small tunnels. </w:t>
      </w:r>
    </w:p>
    <w:p w14:paraId="47AC024E"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2CE1406E"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The South West Rail Link is usable by Sydney Trains.  Is this usability to be extended through the Western Sydney Airport?  And what is to happen at St Mary’s?</w:t>
      </w:r>
    </w:p>
    <w:p w14:paraId="58718A7C"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16DA9EAD"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lastRenderedPageBreak/>
        <w:t xml:space="preserve">The statement is significant for another reason: it admits to a second Sydney Airport (at Badgerys Creek).  Yet the </w:t>
      </w:r>
      <w:r w:rsidRPr="00C704C4">
        <w:rPr>
          <w:rFonts w:asciiTheme="minorHAnsi" w:hAnsiTheme="minorHAnsi"/>
          <w:i/>
          <w:sz w:val="22"/>
          <w:szCs w:val="22"/>
        </w:rPr>
        <w:t xml:space="preserve">Strategy </w:t>
      </w:r>
      <w:r>
        <w:rPr>
          <w:rFonts w:asciiTheme="minorHAnsi" w:hAnsiTheme="minorHAnsi"/>
          <w:sz w:val="22"/>
          <w:szCs w:val="22"/>
        </w:rPr>
        <w:t xml:space="preserve">does not make the obvious connection; the Metro extension proposed by Infrastructure NSW two years earlier to Strathfield and towards that airport makes a lot more sense than an extension to Bankstown. </w:t>
      </w:r>
    </w:p>
    <w:p w14:paraId="77960D57"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528AB8EB" w14:textId="45459CC0" w:rsidR="008A77D2" w:rsidRDefault="00E76ED6" w:rsidP="002A795C">
      <w:pPr>
        <w:pStyle w:val="Heading3"/>
        <w:spacing w:before="0"/>
      </w:pPr>
      <w:bookmarkStart w:id="55" w:name="_Toc521747495"/>
      <w:r>
        <w:t>5</w:t>
      </w:r>
      <w:r w:rsidR="00603A2C">
        <w:t>.</w:t>
      </w:r>
      <w:r w:rsidR="00B71E86">
        <w:t>5</w:t>
      </w:r>
      <w:r w:rsidR="008A77D2">
        <w:tab/>
        <w:t xml:space="preserve">Infrastructure NSW 2018 </w:t>
      </w:r>
      <w:r w:rsidR="00C704C4">
        <w:t>update</w:t>
      </w:r>
      <w:bookmarkEnd w:id="55"/>
    </w:p>
    <w:p w14:paraId="2EE4E205"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Infrastructure NSW published a further update of the </w:t>
      </w:r>
      <w:r w:rsidRPr="00C704C4">
        <w:rPr>
          <w:rFonts w:asciiTheme="minorHAnsi" w:hAnsiTheme="minorHAnsi" w:cstheme="minorHAnsi"/>
          <w:i/>
          <w:sz w:val="22"/>
          <w:szCs w:val="22"/>
        </w:rPr>
        <w:t>Strategy</w:t>
      </w:r>
      <w:r>
        <w:rPr>
          <w:rFonts w:asciiTheme="minorHAnsi" w:hAnsiTheme="minorHAnsi" w:cstheme="minorHAnsi"/>
          <w:sz w:val="22"/>
          <w:szCs w:val="22"/>
        </w:rPr>
        <w:t xml:space="preserve"> in March 2018.</w:t>
      </w:r>
      <w:r>
        <w:rPr>
          <w:rStyle w:val="EndnoteReference"/>
          <w:rFonts w:asciiTheme="minorHAnsi" w:hAnsiTheme="minorHAnsi" w:cstheme="minorHAnsi"/>
          <w:sz w:val="22"/>
          <w:szCs w:val="22"/>
        </w:rPr>
        <w:endnoteReference w:id="74"/>
      </w:r>
    </w:p>
    <w:p w14:paraId="19BBE631"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87AAA5C" w14:textId="5EE3A372"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Apparently again solely reliant on Transport for NSW, Infrastructure NSW made no mention of the gauge break etc. issues.  </w:t>
      </w:r>
      <w:r w:rsidR="0042167A">
        <w:rPr>
          <w:rFonts w:asciiTheme="minorHAnsi" w:hAnsiTheme="minorHAnsi" w:cstheme="minorHAnsi"/>
          <w:sz w:val="22"/>
          <w:szCs w:val="22"/>
        </w:rPr>
        <w:t>A</w:t>
      </w:r>
      <w:r>
        <w:rPr>
          <w:rFonts w:asciiTheme="minorHAnsi" w:hAnsiTheme="minorHAnsi" w:cstheme="minorHAnsi"/>
          <w:sz w:val="22"/>
          <w:szCs w:val="22"/>
        </w:rPr>
        <w:t>lmost – it touched on these issues indirectly and revealingly.</w:t>
      </w:r>
    </w:p>
    <w:p w14:paraId="74E66CFA"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46EF9FB1"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 2018 </w:t>
      </w:r>
      <w:r w:rsidRPr="00C704C4">
        <w:rPr>
          <w:rFonts w:asciiTheme="minorHAnsi" w:hAnsiTheme="minorHAnsi" w:cstheme="minorHAnsi"/>
          <w:i/>
          <w:sz w:val="22"/>
          <w:szCs w:val="22"/>
        </w:rPr>
        <w:t>Strategy</w:t>
      </w:r>
      <w:r>
        <w:rPr>
          <w:rFonts w:asciiTheme="minorHAnsi" w:hAnsiTheme="minorHAnsi" w:cstheme="minorHAnsi"/>
          <w:sz w:val="22"/>
          <w:szCs w:val="22"/>
        </w:rPr>
        <w:t xml:space="preserve"> referred to a ‘</w:t>
      </w:r>
      <w:r w:rsidRPr="006F6C33">
        <w:rPr>
          <w:rFonts w:asciiTheme="minorHAnsi" w:hAnsiTheme="minorHAnsi" w:cstheme="minorHAnsi"/>
          <w:sz w:val="22"/>
          <w:szCs w:val="22"/>
        </w:rPr>
        <w:t>SmartRail</w:t>
      </w:r>
      <w:r>
        <w:rPr>
          <w:rFonts w:asciiTheme="minorHAnsi" w:hAnsiTheme="minorHAnsi" w:cstheme="minorHAnsi"/>
          <w:sz w:val="22"/>
          <w:szCs w:val="22"/>
        </w:rPr>
        <w:t>’</w:t>
      </w:r>
      <w:r w:rsidRPr="006F6C33">
        <w:rPr>
          <w:rFonts w:asciiTheme="minorHAnsi" w:hAnsiTheme="minorHAnsi" w:cstheme="minorHAnsi"/>
          <w:sz w:val="22"/>
          <w:szCs w:val="22"/>
        </w:rPr>
        <w:t xml:space="preserve"> program</w:t>
      </w:r>
      <w:r>
        <w:rPr>
          <w:rFonts w:asciiTheme="minorHAnsi" w:hAnsiTheme="minorHAnsi" w:cstheme="minorHAnsi"/>
          <w:sz w:val="22"/>
          <w:szCs w:val="22"/>
        </w:rPr>
        <w:t xml:space="preserve"> from Transport for NSW as:</w:t>
      </w:r>
    </w:p>
    <w:p w14:paraId="71CE204A"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0BB9B2AB" w14:textId="77777777" w:rsidR="008A77D2" w:rsidRPr="00A873C1"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sidRPr="00A873C1">
        <w:rPr>
          <w:rFonts w:asciiTheme="minorHAnsi" w:hAnsiTheme="minorHAnsi" w:cstheme="minorHAnsi"/>
          <w:i/>
          <w:sz w:val="20"/>
          <w:szCs w:val="20"/>
        </w:rPr>
        <w:t>‘a series of network-wide investments that will deliver additional capacity, reduce the complexity of rail operations and better connect the network. SmartRail will transform the rail network by utilising world-class technology to enable automated high-capacity turn-up-and-go services.’</w:t>
      </w:r>
    </w:p>
    <w:p w14:paraId="6E08004B"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44002399" w14:textId="634D401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It seems safe to assume SmartRail refers to Train Magic </w:t>
      </w:r>
      <w:r w:rsidR="00C704C4">
        <w:rPr>
          <w:rFonts w:asciiTheme="minorHAnsi" w:hAnsiTheme="minorHAnsi" w:cstheme="minorHAnsi"/>
          <w:sz w:val="22"/>
          <w:szCs w:val="22"/>
        </w:rPr>
        <w:t xml:space="preserve">- </w:t>
      </w:r>
      <w:r>
        <w:rPr>
          <w:rFonts w:asciiTheme="minorHAnsi" w:hAnsiTheme="minorHAnsi" w:cstheme="minorHAnsi"/>
          <w:sz w:val="22"/>
          <w:szCs w:val="22"/>
        </w:rPr>
        <w:t xml:space="preserve">the touchpaper for this entire episode.  </w:t>
      </w:r>
      <w:r w:rsidR="0042167A">
        <w:rPr>
          <w:rFonts w:asciiTheme="minorHAnsi" w:hAnsiTheme="minorHAnsi" w:cstheme="minorHAnsi"/>
          <w:sz w:val="22"/>
          <w:szCs w:val="22"/>
        </w:rPr>
        <w:t>I</w:t>
      </w:r>
      <w:r>
        <w:rPr>
          <w:rFonts w:asciiTheme="minorHAnsi" w:hAnsiTheme="minorHAnsi" w:cstheme="minorHAnsi"/>
          <w:sz w:val="22"/>
          <w:szCs w:val="22"/>
        </w:rPr>
        <w:t xml:space="preserve">nfrastructure NSW’s misunderstanding of rail becomes apparent in its commentary.  </w:t>
      </w:r>
    </w:p>
    <w:p w14:paraId="54628337"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6250BEA1" w14:textId="3973685B"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Train Magic – such as ETCS-2 - is incapable of reducing the complexity of rail operations.  Complexity can only be reduced by changing operating plans – the timetable</w:t>
      </w:r>
      <w:r w:rsidR="0042167A">
        <w:rPr>
          <w:rFonts w:asciiTheme="minorHAnsi" w:hAnsiTheme="minorHAnsi" w:cstheme="minorHAnsi"/>
          <w:sz w:val="22"/>
          <w:szCs w:val="22"/>
        </w:rPr>
        <w:t xml:space="preserve"> </w:t>
      </w:r>
      <w:proofErr w:type="spellStart"/>
      <w:r w:rsidR="0042167A">
        <w:rPr>
          <w:rFonts w:asciiTheme="minorHAnsi" w:hAnsiTheme="minorHAnsi" w:cstheme="minorHAnsi"/>
          <w:sz w:val="22"/>
          <w:szCs w:val="22"/>
        </w:rPr>
        <w:t>e.g</w:t>
      </w:r>
      <w:proofErr w:type="spellEnd"/>
      <w:r w:rsidR="0042167A">
        <w:rPr>
          <w:rFonts w:asciiTheme="minorHAnsi" w:hAnsiTheme="minorHAnsi" w:cstheme="minorHAnsi"/>
          <w:sz w:val="22"/>
          <w:szCs w:val="22"/>
        </w:rPr>
        <w:t>:</w:t>
      </w:r>
    </w:p>
    <w:p w14:paraId="4EAE04AC" w14:textId="77777777" w:rsidR="008A77D2" w:rsidRPr="002C0B5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04F620B1" w14:textId="77777777" w:rsidR="008A77D2" w:rsidRPr="002C0B52" w:rsidRDefault="008A77D2" w:rsidP="002A795C">
      <w:pPr>
        <w:pStyle w:val="NormalWeb"/>
        <w:shd w:val="clear" w:color="auto" w:fill="FFFFFF"/>
        <w:spacing w:before="0" w:beforeAutospacing="0" w:after="0" w:afterAutospacing="0"/>
        <w:ind w:left="720"/>
        <w:rPr>
          <w:rFonts w:asciiTheme="minorHAnsi" w:hAnsiTheme="minorHAnsi" w:cstheme="minorHAnsi"/>
          <w:i/>
          <w:sz w:val="20"/>
          <w:szCs w:val="20"/>
        </w:rPr>
      </w:pPr>
      <w:r w:rsidRPr="002C0B52">
        <w:rPr>
          <w:rFonts w:asciiTheme="minorHAnsi" w:hAnsiTheme="minorHAnsi" w:cstheme="minorHAnsi"/>
          <w:i/>
          <w:sz w:val="20"/>
          <w:szCs w:val="20"/>
        </w:rPr>
        <w:t>‘Best of all was universal agreement and great media exposition of the culprit – a fiendishly complicated, ‘tangled’, Sydney Trains network.  Which would be all good if true, but it isn’t so it isn’t.  And neither thinking nor public relations makes it so.</w:t>
      </w:r>
    </w:p>
    <w:p w14:paraId="7150D07C" w14:textId="77777777" w:rsidR="008A77D2" w:rsidRPr="002C0B52" w:rsidRDefault="008A77D2" w:rsidP="002A795C">
      <w:pPr>
        <w:pStyle w:val="NormalWeb"/>
        <w:shd w:val="clear" w:color="auto" w:fill="FFFFFF"/>
        <w:spacing w:before="0" w:beforeAutospacing="0" w:after="0" w:afterAutospacing="0"/>
        <w:rPr>
          <w:rFonts w:asciiTheme="minorHAnsi" w:hAnsiTheme="minorHAnsi" w:cstheme="minorHAnsi"/>
          <w:i/>
          <w:sz w:val="20"/>
          <w:szCs w:val="20"/>
        </w:rPr>
      </w:pPr>
    </w:p>
    <w:p w14:paraId="445B0900" w14:textId="77777777" w:rsidR="008A77D2" w:rsidRPr="002C0B52" w:rsidRDefault="008A77D2" w:rsidP="002A795C">
      <w:pPr>
        <w:pStyle w:val="NormalWeb"/>
        <w:shd w:val="clear" w:color="auto" w:fill="FFFFFF"/>
        <w:spacing w:before="0" w:beforeAutospacing="0" w:after="0" w:afterAutospacing="0"/>
        <w:ind w:left="720"/>
        <w:rPr>
          <w:rFonts w:asciiTheme="minorHAnsi" w:hAnsiTheme="minorHAnsi" w:cstheme="minorHAnsi"/>
          <w:i/>
          <w:sz w:val="20"/>
          <w:szCs w:val="20"/>
        </w:rPr>
      </w:pPr>
      <w:r w:rsidRPr="002C0B52">
        <w:rPr>
          <w:rFonts w:asciiTheme="minorHAnsi" w:hAnsiTheme="minorHAnsi" w:cstheme="minorHAnsi"/>
          <w:i/>
          <w:sz w:val="20"/>
          <w:szCs w:val="20"/>
        </w:rPr>
        <w:t>None in the press twigged that the pattern of operating trains across a network is the timetable.  The network isn’t tangled!  Rather the timetable tangled trains on the network – which is all too predictable being written by those without responsibility for the network or its operation.’</w:t>
      </w:r>
      <w:r w:rsidRPr="002C0B52">
        <w:rPr>
          <w:rStyle w:val="EndnoteReference"/>
          <w:rFonts w:asciiTheme="minorHAnsi" w:hAnsiTheme="minorHAnsi" w:cstheme="minorHAnsi"/>
          <w:i/>
        </w:rPr>
        <w:endnoteReference w:id="75"/>
      </w:r>
      <w:r w:rsidRPr="002C0B52">
        <w:rPr>
          <w:rFonts w:asciiTheme="minorHAnsi" w:hAnsiTheme="minorHAnsi" w:cstheme="minorHAnsi"/>
          <w:i/>
          <w:sz w:val="20"/>
          <w:szCs w:val="20"/>
        </w:rPr>
        <w:t xml:space="preserve">  </w:t>
      </w:r>
    </w:p>
    <w:p w14:paraId="73752AD3"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70F8DB15" w14:textId="287DB800"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It is questionable whether the ETCS-2 version of Train Magic will deliver additional capacity.  ETCS-2 does deliver more capacity than ETCS-1.  However, ETCS-1 has lower capacity than a non ETCS system – that is its safety feature. </w:t>
      </w:r>
    </w:p>
    <w:p w14:paraId="15F9AD57"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67BAE0F" w14:textId="7814469F" w:rsidR="008A77D2" w:rsidRDefault="0042167A"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w:t>
      </w:r>
      <w:r w:rsidR="008A77D2">
        <w:rPr>
          <w:rFonts w:asciiTheme="minorHAnsi" w:hAnsiTheme="minorHAnsi" w:cstheme="minorHAnsi"/>
          <w:sz w:val="22"/>
          <w:szCs w:val="22"/>
        </w:rPr>
        <w:t xml:space="preserve">urn-up-and-go services are not a function of technology or service frequency but of a single operating plan for – a single stopping pattern for trains from - each station/platform.  Which means the following from 2012 is a </w:t>
      </w:r>
      <w:proofErr w:type="gramStart"/>
      <w:r w:rsidR="008A77D2">
        <w:rPr>
          <w:rFonts w:asciiTheme="minorHAnsi" w:hAnsiTheme="minorHAnsi" w:cstheme="minorHAnsi"/>
          <w:sz w:val="22"/>
          <w:szCs w:val="22"/>
        </w:rPr>
        <w:t>mistake:</w:t>
      </w:r>
      <w:proofErr w:type="gramEnd"/>
    </w:p>
    <w:p w14:paraId="71D14BEA"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055A4161" w14:textId="77777777" w:rsidR="008A77D2" w:rsidRPr="00435035"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Pr>
          <w:rFonts w:asciiTheme="minorHAnsi" w:hAnsiTheme="minorHAnsi" w:cstheme="minorHAnsi"/>
          <w:i/>
          <w:sz w:val="20"/>
          <w:szCs w:val="20"/>
        </w:rPr>
        <w:t>‘</w:t>
      </w:r>
      <w:proofErr w:type="gramStart"/>
      <w:r w:rsidRPr="00435035">
        <w:rPr>
          <w:rFonts w:asciiTheme="minorHAnsi" w:hAnsiTheme="minorHAnsi" w:cstheme="minorHAnsi"/>
          <w:i/>
          <w:sz w:val="20"/>
          <w:szCs w:val="20"/>
        </w:rPr>
        <w:t>Recommendation  Infrastructure</w:t>
      </w:r>
      <w:proofErr w:type="gramEnd"/>
      <w:r w:rsidRPr="00435035">
        <w:rPr>
          <w:rFonts w:asciiTheme="minorHAnsi" w:hAnsiTheme="minorHAnsi" w:cstheme="minorHAnsi"/>
          <w:i/>
          <w:sz w:val="20"/>
          <w:szCs w:val="20"/>
        </w:rPr>
        <w:t xml:space="preserve"> NSW recommends that Sydney Trains operate an express train service between the CBD and Parramatta across the day, with a turn-up-and-go frequency level</w:t>
      </w:r>
      <w:r>
        <w:rPr>
          <w:rFonts w:asciiTheme="minorHAnsi" w:hAnsiTheme="minorHAnsi" w:cstheme="minorHAnsi"/>
          <w:i/>
          <w:sz w:val="20"/>
          <w:szCs w:val="20"/>
        </w:rPr>
        <w:t>.’</w:t>
      </w:r>
    </w:p>
    <w:p w14:paraId="728AD2F8"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2CC5ECA"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It also is an admission that turn-up-and-go service levels are not a function of Metro but of timetables – it is possible for Sydney Trains to operate such services.</w:t>
      </w:r>
    </w:p>
    <w:p w14:paraId="055D5E67"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69FB41EC"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If Infrastructure NSW really meant to say there should be more frequent services it is implying a lower efficient level of capacity per service; more trains meaning fewer people per train and therefore smaller trains.  </w:t>
      </w:r>
    </w:p>
    <w:p w14:paraId="671CF6E3"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6537E29E" w14:textId="77777777" w:rsidR="00E76ED6" w:rsidRDefault="00750BED"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W</w:t>
      </w:r>
      <w:r w:rsidR="008A77D2">
        <w:rPr>
          <w:rFonts w:asciiTheme="minorHAnsi" w:hAnsiTheme="minorHAnsi" w:cstheme="minorHAnsi"/>
          <w:sz w:val="22"/>
          <w:szCs w:val="22"/>
        </w:rPr>
        <w:t>hat NSW actually proposed for most of the time - off-peak - is ‘turn-up-and-wait’.  For up to 10 minutes – apparently missed by Infrastructure NSW.</w:t>
      </w:r>
      <w:r>
        <w:rPr>
          <w:rFonts w:asciiTheme="minorHAnsi" w:hAnsiTheme="minorHAnsi" w:cstheme="minorHAnsi"/>
          <w:sz w:val="22"/>
          <w:szCs w:val="22"/>
        </w:rPr>
        <w:t xml:space="preserve">  </w:t>
      </w:r>
    </w:p>
    <w:p w14:paraId="3FE26782" w14:textId="77777777" w:rsidR="00E76ED6" w:rsidRDefault="00E76ED6" w:rsidP="002A795C">
      <w:pPr>
        <w:pStyle w:val="NormalWeb"/>
        <w:spacing w:before="0" w:beforeAutospacing="0" w:after="0" w:afterAutospacing="0"/>
        <w:textAlignment w:val="baseline"/>
        <w:rPr>
          <w:rFonts w:asciiTheme="minorHAnsi" w:hAnsiTheme="minorHAnsi" w:cstheme="minorHAnsi"/>
          <w:sz w:val="22"/>
          <w:szCs w:val="22"/>
        </w:rPr>
      </w:pPr>
    </w:p>
    <w:p w14:paraId="5F80B756" w14:textId="2BFDBA5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lastRenderedPageBreak/>
        <w:t>Infrastructure NSW continued:</w:t>
      </w:r>
    </w:p>
    <w:p w14:paraId="68064EB5"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506683E" w14:textId="77777777" w:rsidR="008A77D2" w:rsidRPr="00A873C1"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sidRPr="00A873C1">
        <w:rPr>
          <w:rFonts w:asciiTheme="minorHAnsi" w:hAnsiTheme="minorHAnsi" w:cstheme="minorHAnsi"/>
          <w:i/>
          <w:sz w:val="20"/>
          <w:szCs w:val="20"/>
        </w:rPr>
        <w:t xml:space="preserve">‘Stage 3 would complete the reconfiguration of the network in central Sydney, deploying automation and providing the transformative programs needed to separate inner urban and intercity services on the T1 Western and Northern line and the T4 Eastern Suburbs and Illawarra line.’ </w:t>
      </w:r>
    </w:p>
    <w:p w14:paraId="71DA0157"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83BF9EF" w14:textId="0C01448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This reveals a grave error.  It confuses an operating plan – a timetable for infrastructure use – with infrastructure.  The mistake was compounded by further observation:</w:t>
      </w:r>
    </w:p>
    <w:p w14:paraId="4FF014B9"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  </w:t>
      </w:r>
    </w:p>
    <w:p w14:paraId="4857E150" w14:textId="77777777" w:rsidR="008A77D2" w:rsidRPr="00A873C1"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sidRPr="00A873C1">
        <w:rPr>
          <w:rFonts w:asciiTheme="minorHAnsi" w:hAnsiTheme="minorHAnsi" w:cstheme="minorHAnsi"/>
          <w:i/>
          <w:sz w:val="20"/>
          <w:szCs w:val="20"/>
        </w:rPr>
        <w:t xml:space="preserve">‘deliver significant customer benefits by transforming the network into a more efficient and reliable rail system that allows more trains to run per hour in peak times and helps separate longer distance intercity, suburban and freight services from suburban operations.’ </w:t>
      </w:r>
    </w:p>
    <w:p w14:paraId="6E6B8750"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B29B4CB" w14:textId="0F776E1F"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Train Magic does not lead to a more reliable rail system.  </w:t>
      </w:r>
      <w:r w:rsidR="00E76ED6">
        <w:rPr>
          <w:rFonts w:asciiTheme="minorHAnsi" w:hAnsiTheme="minorHAnsi" w:cstheme="minorHAnsi"/>
          <w:sz w:val="22"/>
          <w:szCs w:val="22"/>
        </w:rPr>
        <w:t>A</w:t>
      </w:r>
      <w:r>
        <w:rPr>
          <w:rFonts w:asciiTheme="minorHAnsi" w:hAnsiTheme="minorHAnsi" w:cstheme="minorHAnsi"/>
          <w:sz w:val="22"/>
          <w:szCs w:val="22"/>
        </w:rPr>
        <w:t xml:space="preserve"> fully automated rail system may be less reliable than a less than fully automated one.  A big issue is what occurs in the event of a system failure – an ‘incident’ in railway parlance.  In the present railway, manual interventions – e.g. by drivers – keep the system going albeit more slowly - at a degraded state.  In a railway without drivers what is to happen</w:t>
      </w:r>
      <w:r w:rsidR="00C704C4">
        <w:rPr>
          <w:rFonts w:asciiTheme="minorHAnsi" w:hAnsiTheme="minorHAnsi" w:cstheme="minorHAnsi"/>
          <w:sz w:val="22"/>
          <w:szCs w:val="22"/>
        </w:rPr>
        <w:t>?</w:t>
      </w:r>
      <w:r w:rsidR="00750BED">
        <w:rPr>
          <w:rFonts w:asciiTheme="minorHAnsi" w:hAnsiTheme="minorHAnsi" w:cstheme="minorHAnsi"/>
          <w:sz w:val="22"/>
          <w:szCs w:val="22"/>
        </w:rPr>
        <w:t xml:space="preserve">  Is there a lesson from the following </w:t>
      </w:r>
      <w:r>
        <w:rPr>
          <w:rFonts w:asciiTheme="minorHAnsi" w:hAnsiTheme="minorHAnsi" w:cstheme="minorHAnsi"/>
          <w:sz w:val="22"/>
          <w:szCs w:val="22"/>
        </w:rPr>
        <w:t xml:space="preserve">apocryphal technology anecdote in </w:t>
      </w:r>
      <w:proofErr w:type="gramStart"/>
      <w:r>
        <w:rPr>
          <w:rFonts w:asciiTheme="minorHAnsi" w:hAnsiTheme="minorHAnsi" w:cstheme="minorHAnsi"/>
          <w:sz w:val="22"/>
          <w:szCs w:val="22"/>
        </w:rPr>
        <w:t>blue.</w:t>
      </w:r>
      <w:proofErr w:type="gramEnd"/>
    </w:p>
    <w:p w14:paraId="7157C67D" w14:textId="77777777" w:rsidR="00C704C4" w:rsidRDefault="00C704C4" w:rsidP="002A795C">
      <w:pPr>
        <w:pStyle w:val="NormalWeb"/>
        <w:spacing w:before="0" w:beforeAutospacing="0" w:after="0" w:afterAutospacing="0"/>
        <w:textAlignment w:val="baseline"/>
        <w:rPr>
          <w:rFonts w:asciiTheme="minorHAnsi" w:hAnsiTheme="minorHAnsi" w:cstheme="minorHAnsi"/>
          <w:sz w:val="22"/>
          <w:szCs w:val="22"/>
        </w:rPr>
      </w:pPr>
    </w:p>
    <w:p w14:paraId="4915FDBA" w14:textId="50BEB52F" w:rsidR="008A77D2" w:rsidRPr="00821EE2" w:rsidRDefault="008A77D2" w:rsidP="002A795C">
      <w:pPr>
        <w:pStyle w:val="NormalWeb"/>
        <w:spacing w:before="0" w:beforeAutospacing="0" w:after="0" w:afterAutospacing="0"/>
        <w:textAlignment w:val="baseline"/>
        <w:rPr>
          <w:rFonts w:asciiTheme="minorHAnsi" w:hAnsiTheme="minorHAnsi" w:cstheme="minorHAnsi"/>
          <w:sz w:val="18"/>
          <w:szCs w:val="18"/>
        </w:rPr>
      </w:pPr>
      <w:r w:rsidRPr="00A873C1">
        <w:rPr>
          <w:rFonts w:asciiTheme="minorHAnsi" w:hAnsiTheme="minorHAnsi" w:cstheme="minorHAnsi"/>
          <w:b/>
          <w:sz w:val="20"/>
          <w:szCs w:val="20"/>
        </w:rPr>
        <w:t>Figure 1</w:t>
      </w:r>
      <w:r w:rsidR="00C704C4">
        <w:rPr>
          <w:rFonts w:asciiTheme="minorHAnsi" w:hAnsiTheme="minorHAnsi" w:cstheme="minorHAnsi"/>
          <w:b/>
          <w:sz w:val="20"/>
          <w:szCs w:val="20"/>
        </w:rPr>
        <w:t>8</w:t>
      </w:r>
      <w:r w:rsidRPr="00A873C1">
        <w:rPr>
          <w:rFonts w:asciiTheme="minorHAnsi" w:hAnsiTheme="minorHAnsi" w:cstheme="minorHAnsi"/>
          <w:b/>
          <w:sz w:val="20"/>
          <w:szCs w:val="20"/>
        </w:rPr>
        <w:t xml:space="preserve">: </w:t>
      </w:r>
      <w:r w:rsidR="00750BED">
        <w:rPr>
          <w:rFonts w:asciiTheme="minorHAnsi" w:hAnsiTheme="minorHAnsi" w:cstheme="minorHAnsi"/>
          <w:b/>
          <w:sz w:val="20"/>
          <w:szCs w:val="20"/>
        </w:rPr>
        <w:t>A</w:t>
      </w:r>
      <w:r w:rsidRPr="00A873C1">
        <w:rPr>
          <w:rFonts w:asciiTheme="minorHAnsi" w:hAnsiTheme="minorHAnsi" w:cstheme="minorHAnsi"/>
          <w:b/>
          <w:sz w:val="20"/>
          <w:szCs w:val="20"/>
        </w:rPr>
        <w:t xml:space="preserve">pocryphal </w:t>
      </w:r>
      <w:r>
        <w:rPr>
          <w:rFonts w:asciiTheme="minorHAnsi" w:hAnsiTheme="minorHAnsi" w:cstheme="minorHAnsi"/>
          <w:b/>
          <w:sz w:val="20"/>
          <w:szCs w:val="20"/>
        </w:rPr>
        <w:t xml:space="preserve">technology </w:t>
      </w:r>
      <w:r w:rsidRPr="00A873C1">
        <w:rPr>
          <w:rFonts w:asciiTheme="minorHAnsi" w:hAnsiTheme="minorHAnsi" w:cstheme="minorHAnsi"/>
          <w:b/>
          <w:sz w:val="20"/>
          <w:szCs w:val="20"/>
        </w:rPr>
        <w:t>anecdote in blue</w:t>
      </w:r>
    </w:p>
    <w:p w14:paraId="6BB3925F" w14:textId="6990CC88" w:rsidR="008A77D2" w:rsidRPr="00821EE2"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821EE2">
        <w:rPr>
          <w:rFonts w:asciiTheme="minorHAnsi" w:hAnsiTheme="minorHAnsi" w:cstheme="minorHAnsi"/>
          <w:sz w:val="18"/>
          <w:szCs w:val="18"/>
          <w:highlight w:val="cyan"/>
        </w:rPr>
        <w:t>There has long been tension between management and workers in NSW railways.  When the opportunity for a ‘get square’ presents itself – why not use it.</w:t>
      </w:r>
    </w:p>
    <w:p w14:paraId="0F4111B7" w14:textId="77777777" w:rsidR="008A77D2" w:rsidRPr="00821EE2"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821EE2">
        <w:rPr>
          <w:rFonts w:asciiTheme="minorHAnsi" w:hAnsiTheme="minorHAnsi" w:cstheme="minorHAnsi"/>
          <w:sz w:val="18"/>
          <w:szCs w:val="18"/>
          <w:highlight w:val="cyan"/>
        </w:rPr>
        <w:t xml:space="preserve">New technology is a preferred opportunity for management.  In the early 1990s ticketing presented itself as a battleground on which to smite the real </w:t>
      </w:r>
      <w:r>
        <w:rPr>
          <w:rFonts w:asciiTheme="minorHAnsi" w:hAnsiTheme="minorHAnsi" w:cstheme="minorHAnsi"/>
          <w:sz w:val="18"/>
          <w:szCs w:val="18"/>
          <w:highlight w:val="cyan"/>
        </w:rPr>
        <w:t>foe</w:t>
      </w:r>
      <w:r w:rsidRPr="00821EE2">
        <w:rPr>
          <w:rFonts w:asciiTheme="minorHAnsi" w:hAnsiTheme="minorHAnsi" w:cstheme="minorHAnsi"/>
          <w:sz w:val="18"/>
          <w:szCs w:val="18"/>
          <w:highlight w:val="cyan"/>
        </w:rPr>
        <w:t xml:space="preserve"> – the </w:t>
      </w:r>
      <w:r>
        <w:rPr>
          <w:rFonts w:asciiTheme="minorHAnsi" w:hAnsiTheme="minorHAnsi" w:cstheme="minorHAnsi"/>
          <w:sz w:val="18"/>
          <w:szCs w:val="18"/>
          <w:highlight w:val="cyan"/>
        </w:rPr>
        <w:t>enemy</w:t>
      </w:r>
      <w:r w:rsidRPr="00821EE2">
        <w:rPr>
          <w:rFonts w:asciiTheme="minorHAnsi" w:hAnsiTheme="minorHAnsi" w:cstheme="minorHAnsi"/>
          <w:sz w:val="18"/>
          <w:szCs w:val="18"/>
          <w:highlight w:val="cyan"/>
        </w:rPr>
        <w:t xml:space="preserve"> with</w:t>
      </w:r>
      <w:r>
        <w:rPr>
          <w:rFonts w:asciiTheme="minorHAnsi" w:hAnsiTheme="minorHAnsi" w:cstheme="minorHAnsi"/>
          <w:sz w:val="18"/>
          <w:szCs w:val="18"/>
          <w:highlight w:val="cyan"/>
        </w:rPr>
        <w:t>i</w:t>
      </w:r>
      <w:r w:rsidRPr="00821EE2">
        <w:rPr>
          <w:rFonts w:asciiTheme="minorHAnsi" w:hAnsiTheme="minorHAnsi" w:cstheme="minorHAnsi"/>
          <w:sz w:val="18"/>
          <w:szCs w:val="18"/>
          <w:highlight w:val="cyan"/>
        </w:rPr>
        <w:t>n</w:t>
      </w:r>
      <w:r>
        <w:rPr>
          <w:rFonts w:asciiTheme="minorHAnsi" w:hAnsiTheme="minorHAnsi" w:cstheme="minorHAnsi"/>
          <w:sz w:val="18"/>
          <w:szCs w:val="18"/>
          <w:highlight w:val="cyan"/>
        </w:rPr>
        <w:t>……</w:t>
      </w:r>
      <w:r w:rsidRPr="00821EE2">
        <w:rPr>
          <w:rFonts w:asciiTheme="minorHAnsi" w:hAnsiTheme="minorHAnsi" w:cstheme="minorHAnsi"/>
          <w:sz w:val="18"/>
          <w:szCs w:val="18"/>
          <w:highlight w:val="cyan"/>
        </w:rPr>
        <w:t>.</w:t>
      </w:r>
    </w:p>
    <w:p w14:paraId="23801C75" w14:textId="31F69B0E" w:rsidR="008A77D2" w:rsidRPr="00821EE2"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821EE2">
        <w:rPr>
          <w:rFonts w:asciiTheme="minorHAnsi" w:hAnsiTheme="minorHAnsi" w:cstheme="minorHAnsi"/>
          <w:sz w:val="18"/>
          <w:szCs w:val="18"/>
          <w:highlight w:val="cyan"/>
        </w:rPr>
        <w:t xml:space="preserve">Magnetic stripe tickets </w:t>
      </w:r>
      <w:r>
        <w:rPr>
          <w:rFonts w:asciiTheme="minorHAnsi" w:hAnsiTheme="minorHAnsi" w:cstheme="minorHAnsi"/>
          <w:sz w:val="18"/>
          <w:szCs w:val="18"/>
          <w:highlight w:val="cyan"/>
        </w:rPr>
        <w:t>from</w:t>
      </w:r>
      <w:r w:rsidRPr="00821EE2">
        <w:rPr>
          <w:rFonts w:asciiTheme="minorHAnsi" w:hAnsiTheme="minorHAnsi" w:cstheme="minorHAnsi"/>
          <w:sz w:val="18"/>
          <w:szCs w:val="18"/>
          <w:highlight w:val="cyan"/>
        </w:rPr>
        <w:t xml:space="preserve"> vending machines and checked by automatic gates were to replace many station staff.  </w:t>
      </w:r>
      <w:r w:rsidR="00750BED">
        <w:rPr>
          <w:rFonts w:asciiTheme="minorHAnsi" w:hAnsiTheme="minorHAnsi" w:cstheme="minorHAnsi"/>
          <w:sz w:val="18"/>
          <w:szCs w:val="18"/>
          <w:highlight w:val="cyan"/>
        </w:rPr>
        <w:t>T</w:t>
      </w:r>
      <w:r w:rsidRPr="00821EE2">
        <w:rPr>
          <w:rFonts w:asciiTheme="minorHAnsi" w:hAnsiTheme="minorHAnsi" w:cstheme="minorHAnsi"/>
          <w:sz w:val="18"/>
          <w:szCs w:val="18"/>
          <w:highlight w:val="cyan"/>
        </w:rPr>
        <w:t>he practice of people go</w:t>
      </w:r>
      <w:r w:rsidR="00E76ED6">
        <w:rPr>
          <w:rFonts w:asciiTheme="minorHAnsi" w:hAnsiTheme="minorHAnsi" w:cstheme="minorHAnsi"/>
          <w:sz w:val="18"/>
          <w:szCs w:val="18"/>
          <w:highlight w:val="cyan"/>
        </w:rPr>
        <w:t>ing</w:t>
      </w:r>
      <w:r w:rsidRPr="00821EE2">
        <w:rPr>
          <w:rFonts w:asciiTheme="minorHAnsi" w:hAnsiTheme="minorHAnsi" w:cstheme="minorHAnsi"/>
          <w:sz w:val="18"/>
          <w:szCs w:val="18"/>
          <w:highlight w:val="cyan"/>
        </w:rPr>
        <w:t xml:space="preserve"> to a railway station to get a ticket needed to be preserved, just the staff could be dispensed with.  </w:t>
      </w:r>
    </w:p>
    <w:p w14:paraId="4D879372" w14:textId="367B5C5C" w:rsidR="008A77D2" w:rsidRPr="00821EE2"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Pr>
          <w:rFonts w:asciiTheme="minorHAnsi" w:hAnsiTheme="minorHAnsi" w:cstheme="minorHAnsi"/>
          <w:sz w:val="18"/>
          <w:szCs w:val="18"/>
          <w:highlight w:val="cyan"/>
        </w:rPr>
        <w:t>T</w:t>
      </w:r>
      <w:r w:rsidRPr="00821EE2">
        <w:rPr>
          <w:rFonts w:asciiTheme="minorHAnsi" w:hAnsiTheme="minorHAnsi" w:cstheme="minorHAnsi"/>
          <w:sz w:val="18"/>
          <w:szCs w:val="18"/>
          <w:highlight w:val="cyan"/>
        </w:rPr>
        <w:t>he tickets, vending machines and gates were introduced to a fairly short line near the city.  S</w:t>
      </w:r>
      <w:r>
        <w:rPr>
          <w:rFonts w:asciiTheme="minorHAnsi" w:hAnsiTheme="minorHAnsi" w:cstheme="minorHAnsi"/>
          <w:sz w:val="18"/>
          <w:szCs w:val="18"/>
          <w:highlight w:val="cyan"/>
        </w:rPr>
        <w:t xml:space="preserve">oon </w:t>
      </w:r>
      <w:r w:rsidRPr="00821EE2">
        <w:rPr>
          <w:rFonts w:asciiTheme="minorHAnsi" w:hAnsiTheme="minorHAnsi" w:cstheme="minorHAnsi"/>
          <w:sz w:val="18"/>
          <w:szCs w:val="18"/>
          <w:highlight w:val="cyan"/>
        </w:rPr>
        <w:t>there was an apparent boom in senior citizen etc. train travel.</w:t>
      </w:r>
    </w:p>
    <w:p w14:paraId="0AE567BA" w14:textId="2BAC1D98" w:rsidR="008A77D2" w:rsidRPr="00821EE2"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821EE2">
        <w:rPr>
          <w:rFonts w:asciiTheme="minorHAnsi" w:hAnsiTheme="minorHAnsi" w:cstheme="minorHAnsi"/>
          <w:sz w:val="18"/>
          <w:szCs w:val="18"/>
          <w:highlight w:val="cyan"/>
        </w:rPr>
        <w:t xml:space="preserve">The boom in concession ticket sales </w:t>
      </w:r>
      <w:r>
        <w:rPr>
          <w:rFonts w:asciiTheme="minorHAnsi" w:hAnsiTheme="minorHAnsi" w:cstheme="minorHAnsi"/>
          <w:sz w:val="18"/>
          <w:szCs w:val="18"/>
          <w:highlight w:val="cyan"/>
        </w:rPr>
        <w:t xml:space="preserve">was </w:t>
      </w:r>
      <w:r w:rsidRPr="00821EE2">
        <w:rPr>
          <w:rFonts w:asciiTheme="minorHAnsi" w:hAnsiTheme="minorHAnsi" w:cstheme="minorHAnsi"/>
          <w:sz w:val="18"/>
          <w:szCs w:val="18"/>
          <w:highlight w:val="cyan"/>
        </w:rPr>
        <w:t>accompanied by a remarkably similar reduction in full-price ticket sales.  Due, apparently, to the vending machine</w:t>
      </w:r>
      <w:r>
        <w:rPr>
          <w:rFonts w:asciiTheme="minorHAnsi" w:hAnsiTheme="minorHAnsi" w:cstheme="minorHAnsi"/>
          <w:sz w:val="18"/>
          <w:szCs w:val="18"/>
          <w:highlight w:val="cyan"/>
        </w:rPr>
        <w:t>s</w:t>
      </w:r>
      <w:r w:rsidRPr="00821EE2">
        <w:rPr>
          <w:rFonts w:asciiTheme="minorHAnsi" w:hAnsiTheme="minorHAnsi" w:cstheme="minorHAnsi"/>
          <w:sz w:val="18"/>
          <w:szCs w:val="18"/>
          <w:highlight w:val="cyan"/>
        </w:rPr>
        <w:t xml:space="preserve"> neither being able to ask prospective purchasers about their concession entitlements nor being able to detect the touch of the senior on machine buttons.  </w:t>
      </w:r>
    </w:p>
    <w:p w14:paraId="44E62B97" w14:textId="42540CBC" w:rsidR="008A77D2" w:rsidRPr="00821EE2" w:rsidRDefault="00750BED" w:rsidP="002A795C">
      <w:pPr>
        <w:pStyle w:val="NormalWeb"/>
        <w:spacing w:before="0" w:beforeAutospacing="0" w:after="0" w:afterAutospacing="0"/>
        <w:textAlignment w:val="baseline"/>
        <w:rPr>
          <w:rFonts w:asciiTheme="minorHAnsi" w:hAnsiTheme="minorHAnsi" w:cstheme="minorHAnsi"/>
          <w:sz w:val="18"/>
          <w:szCs w:val="18"/>
          <w:highlight w:val="cyan"/>
        </w:rPr>
      </w:pPr>
      <w:r>
        <w:rPr>
          <w:rFonts w:asciiTheme="minorHAnsi" w:hAnsiTheme="minorHAnsi" w:cstheme="minorHAnsi"/>
          <w:sz w:val="18"/>
          <w:szCs w:val="18"/>
          <w:highlight w:val="cyan"/>
        </w:rPr>
        <w:t>In a</w:t>
      </w:r>
      <w:r w:rsidR="008A77D2" w:rsidRPr="00821EE2">
        <w:rPr>
          <w:rFonts w:asciiTheme="minorHAnsi" w:hAnsiTheme="minorHAnsi" w:cstheme="minorHAnsi"/>
          <w:sz w:val="18"/>
          <w:szCs w:val="18"/>
          <w:highlight w:val="cyan"/>
        </w:rPr>
        <w:t xml:space="preserve"> light bulb moment in (then) State Rail: put an orange light on the automatic gates.  If a concession ticket is used the light will shine.</w:t>
      </w:r>
      <w:r w:rsidR="008A77D2">
        <w:rPr>
          <w:rFonts w:asciiTheme="minorHAnsi" w:hAnsiTheme="minorHAnsi" w:cstheme="minorHAnsi"/>
          <w:sz w:val="18"/>
          <w:szCs w:val="18"/>
          <w:highlight w:val="cyan"/>
        </w:rPr>
        <w:t xml:space="preserve"> An idea that stood the test of time – they still can be seen today!</w:t>
      </w:r>
    </w:p>
    <w:p w14:paraId="54CEC828" w14:textId="734C8096" w:rsidR="008A77D2" w:rsidRPr="00821EE2"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821EE2">
        <w:rPr>
          <w:rFonts w:asciiTheme="minorHAnsi" w:hAnsiTheme="minorHAnsi" w:cstheme="minorHAnsi"/>
          <w:sz w:val="18"/>
          <w:szCs w:val="18"/>
          <w:highlight w:val="cyan"/>
        </w:rPr>
        <w:t xml:space="preserve">But as they say: if a tree falls in the forest……  </w:t>
      </w:r>
    </w:p>
    <w:p w14:paraId="36A75B6F" w14:textId="14EE7E34" w:rsidR="008A77D2" w:rsidRPr="00821EE2"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821EE2">
        <w:rPr>
          <w:rFonts w:asciiTheme="minorHAnsi" w:hAnsiTheme="minorHAnsi" w:cstheme="minorHAnsi"/>
          <w:sz w:val="18"/>
          <w:szCs w:val="18"/>
          <w:highlight w:val="cyan"/>
        </w:rPr>
        <w:t>Who from State Rail will be there to see the orange light illuminate?  Oh, we will have to rehire the people we just sacked…….</w:t>
      </w:r>
    </w:p>
    <w:p w14:paraId="394197EC"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46E0F0E" w14:textId="17D27030"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Infrastructure NSW’s assertion of customer benefits being related only to train frequency rather than normal measures, such as seats, is also wrong</w:t>
      </w:r>
      <w:r w:rsidR="00750BED">
        <w:rPr>
          <w:rFonts w:asciiTheme="minorHAnsi" w:hAnsiTheme="minorHAnsi" w:cstheme="minorHAnsi"/>
          <w:sz w:val="22"/>
          <w:szCs w:val="22"/>
        </w:rPr>
        <w:t>.</w:t>
      </w:r>
      <w:r>
        <w:rPr>
          <w:rStyle w:val="EndnoteReference"/>
          <w:rFonts w:asciiTheme="minorHAnsi" w:hAnsiTheme="minorHAnsi" w:cstheme="minorHAnsi"/>
          <w:sz w:val="22"/>
          <w:szCs w:val="22"/>
        </w:rPr>
        <w:endnoteReference w:id="76"/>
      </w:r>
      <w:r>
        <w:rPr>
          <w:rFonts w:asciiTheme="minorHAnsi" w:hAnsiTheme="minorHAnsi" w:cstheme="minorHAnsi"/>
          <w:sz w:val="22"/>
          <w:szCs w:val="22"/>
        </w:rPr>
        <w:t xml:space="preserve">   </w:t>
      </w:r>
    </w:p>
    <w:p w14:paraId="22FCB6F1"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403135E"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 2018 update to the </w:t>
      </w:r>
      <w:r w:rsidRPr="00750BED">
        <w:rPr>
          <w:rFonts w:asciiTheme="minorHAnsi" w:hAnsiTheme="minorHAnsi" w:cstheme="minorHAnsi"/>
          <w:i/>
          <w:sz w:val="22"/>
          <w:szCs w:val="22"/>
        </w:rPr>
        <w:t>Strategy</w:t>
      </w:r>
      <w:r>
        <w:rPr>
          <w:rFonts w:asciiTheme="minorHAnsi" w:hAnsiTheme="minorHAnsi" w:cstheme="minorHAnsi"/>
          <w:sz w:val="22"/>
          <w:szCs w:val="22"/>
        </w:rPr>
        <w:t xml:space="preserve"> continues:</w:t>
      </w:r>
    </w:p>
    <w:p w14:paraId="150AD27F"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B3A0157" w14:textId="768DC984" w:rsidR="008A77D2" w:rsidRPr="003D36C2"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sidRPr="003D36C2">
        <w:rPr>
          <w:rFonts w:asciiTheme="minorHAnsi" w:hAnsiTheme="minorHAnsi" w:cstheme="minorHAnsi"/>
          <w:i/>
          <w:sz w:val="20"/>
          <w:szCs w:val="20"/>
        </w:rPr>
        <w:t>‘SmartRail will allow the independent operation of rail lines across the system, improving the capacity, frequency and reliability of the network and permitting the conversion of lines to provide high-frequency all-day services in the future, with the T4 Illawarra Line as the top priority for transformation</w:t>
      </w:r>
      <w:r w:rsidR="00AF1257">
        <w:rPr>
          <w:rFonts w:asciiTheme="minorHAnsi" w:hAnsiTheme="minorHAnsi" w:cstheme="minorHAnsi"/>
          <w:i/>
          <w:sz w:val="20"/>
          <w:szCs w:val="20"/>
        </w:rPr>
        <w:t>.</w:t>
      </w:r>
      <w:r w:rsidRPr="003D36C2">
        <w:rPr>
          <w:rFonts w:asciiTheme="minorHAnsi" w:hAnsiTheme="minorHAnsi" w:cstheme="minorHAnsi"/>
          <w:i/>
          <w:sz w:val="20"/>
          <w:szCs w:val="20"/>
        </w:rPr>
        <w:t>’</w:t>
      </w:r>
    </w:p>
    <w:p w14:paraId="5B525114"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33451AEB" w14:textId="3878D2DA"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The claims of fact in this are completely mistaken.  Nonetheless, th</w:t>
      </w:r>
      <w:r w:rsidR="00750BED">
        <w:rPr>
          <w:rFonts w:asciiTheme="minorHAnsi" w:hAnsiTheme="minorHAnsi" w:cstheme="minorHAnsi"/>
          <w:sz w:val="22"/>
          <w:szCs w:val="22"/>
        </w:rPr>
        <w:t>is</w:t>
      </w:r>
      <w:r>
        <w:rPr>
          <w:rFonts w:asciiTheme="minorHAnsi" w:hAnsiTheme="minorHAnsi" w:cstheme="minorHAnsi"/>
          <w:sz w:val="22"/>
          <w:szCs w:val="22"/>
        </w:rPr>
        <w:t xml:space="preserve"> implies a technological capability of high frequency etc. without further conversion.  That is, Metro is unnecessary.  If so, Metro is about single-deck trains instead of double-deck trains.</w:t>
      </w:r>
      <w:r>
        <w:rPr>
          <w:rStyle w:val="EndnoteReference"/>
          <w:rFonts w:asciiTheme="minorHAnsi" w:hAnsiTheme="minorHAnsi" w:cstheme="minorHAnsi"/>
          <w:sz w:val="22"/>
          <w:szCs w:val="22"/>
        </w:rPr>
        <w:endnoteReference w:id="77"/>
      </w:r>
    </w:p>
    <w:p w14:paraId="0E3DBF74" w14:textId="71E678D7" w:rsidR="00AF1257" w:rsidRDefault="00AF1257" w:rsidP="002A795C">
      <w:pPr>
        <w:pStyle w:val="NormalWeb"/>
        <w:spacing w:before="0" w:beforeAutospacing="0" w:after="0" w:afterAutospacing="0"/>
        <w:textAlignment w:val="baseline"/>
        <w:rPr>
          <w:rFonts w:asciiTheme="minorHAnsi" w:hAnsiTheme="minorHAnsi" w:cstheme="minorHAnsi"/>
          <w:sz w:val="22"/>
          <w:szCs w:val="22"/>
        </w:rPr>
      </w:pPr>
    </w:p>
    <w:p w14:paraId="31B6B6AF" w14:textId="174D2762" w:rsidR="00AF1257" w:rsidRDefault="00AF1257"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Then:</w:t>
      </w:r>
    </w:p>
    <w:p w14:paraId="52CE50ED" w14:textId="1E74753B" w:rsidR="008A77D2" w:rsidRPr="003D36C2" w:rsidRDefault="00750BED" w:rsidP="002A795C">
      <w:pPr>
        <w:pStyle w:val="NormalWeb"/>
        <w:spacing w:before="0" w:beforeAutospacing="0" w:after="0" w:afterAutospacing="0"/>
        <w:ind w:left="720"/>
        <w:textAlignment w:val="baseline"/>
        <w:rPr>
          <w:rFonts w:asciiTheme="minorHAnsi" w:hAnsiTheme="minorHAnsi" w:cstheme="minorHAnsi"/>
          <w:i/>
          <w:sz w:val="20"/>
          <w:szCs w:val="20"/>
        </w:rPr>
      </w:pPr>
      <w:r w:rsidRPr="003D36C2">
        <w:rPr>
          <w:rFonts w:asciiTheme="minorHAnsi" w:hAnsiTheme="minorHAnsi" w:cstheme="minorHAnsi"/>
          <w:i/>
          <w:sz w:val="20"/>
          <w:szCs w:val="20"/>
        </w:rPr>
        <w:t xml:space="preserve"> </w:t>
      </w:r>
      <w:r w:rsidR="008A77D2" w:rsidRPr="003D36C2">
        <w:rPr>
          <w:rFonts w:asciiTheme="minorHAnsi" w:hAnsiTheme="minorHAnsi" w:cstheme="minorHAnsi"/>
          <w:i/>
          <w:sz w:val="20"/>
          <w:szCs w:val="20"/>
        </w:rPr>
        <w:t>‘Sydney Metro is at the heart of the Government’s agenda for the rail system. New links being procured and built, including Sydney Metro North West and Sydney Metro City &amp; South West, will increase coverage of 30-minute rail catchments across Sydney and provide high frequency connections between the three cities.’</w:t>
      </w:r>
    </w:p>
    <w:p w14:paraId="7673A33F" w14:textId="57790B7B" w:rsidR="008A77D2" w:rsidRDefault="00750BED"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lastRenderedPageBreak/>
        <w:t>W</w:t>
      </w:r>
      <w:r w:rsidR="008A77D2">
        <w:rPr>
          <w:rFonts w:asciiTheme="minorHAnsi" w:hAnsiTheme="minorHAnsi" w:cstheme="minorHAnsi"/>
          <w:sz w:val="22"/>
          <w:szCs w:val="22"/>
        </w:rPr>
        <w:t>rong</w:t>
      </w:r>
      <w:r>
        <w:rPr>
          <w:rFonts w:asciiTheme="minorHAnsi" w:hAnsiTheme="minorHAnsi" w:cstheme="minorHAnsi"/>
          <w:sz w:val="22"/>
          <w:szCs w:val="22"/>
        </w:rPr>
        <w:t>.</w:t>
      </w:r>
      <w:r w:rsidR="008A77D2">
        <w:rPr>
          <w:rFonts w:asciiTheme="minorHAnsi" w:hAnsiTheme="minorHAnsi" w:cstheme="minorHAnsi"/>
          <w:sz w:val="22"/>
          <w:szCs w:val="22"/>
        </w:rPr>
        <w:t xml:space="preserve">  Creation of ’30-minute rail catchments’ is not a proper objective of a rail system.  It might be the type of thing to consider for road based public transport such as buses </w:t>
      </w:r>
      <w:r w:rsidR="00E76ED6">
        <w:rPr>
          <w:rFonts w:asciiTheme="minorHAnsi" w:hAnsiTheme="minorHAnsi" w:cstheme="minorHAnsi"/>
          <w:sz w:val="22"/>
          <w:szCs w:val="22"/>
        </w:rPr>
        <w:t>-</w:t>
      </w:r>
      <w:r w:rsidR="008A77D2">
        <w:rPr>
          <w:rFonts w:asciiTheme="minorHAnsi" w:hAnsiTheme="minorHAnsi" w:cstheme="minorHAnsi"/>
          <w:sz w:val="22"/>
          <w:szCs w:val="22"/>
        </w:rPr>
        <w:t xml:space="preserve"> it is much easier to change bus than train routes.  Again the ‘reasoning’ behind the 30-minute catchment appears to rest on a fundamental misunderstanding of the difference between infrastructure and operations.</w:t>
      </w:r>
      <w:r w:rsidR="008A77D2">
        <w:rPr>
          <w:rStyle w:val="EndnoteReference"/>
          <w:rFonts w:asciiTheme="minorHAnsi" w:hAnsiTheme="minorHAnsi" w:cstheme="minorHAnsi"/>
          <w:sz w:val="22"/>
          <w:szCs w:val="22"/>
        </w:rPr>
        <w:endnoteReference w:id="78"/>
      </w:r>
    </w:p>
    <w:p w14:paraId="4D4AA6F7"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0F83EE73" w14:textId="516FBF73" w:rsidR="008A77D2" w:rsidRDefault="00750BED"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To</w:t>
      </w:r>
      <w:r w:rsidR="00C704C4">
        <w:rPr>
          <w:rFonts w:asciiTheme="minorHAnsi" w:hAnsiTheme="minorHAnsi" w:cstheme="minorHAnsi"/>
          <w:sz w:val="22"/>
          <w:szCs w:val="22"/>
        </w:rPr>
        <w:t xml:space="preserve"> </w:t>
      </w:r>
      <w:r w:rsidR="008A77D2">
        <w:rPr>
          <w:rFonts w:asciiTheme="minorHAnsi" w:hAnsiTheme="minorHAnsi" w:cstheme="minorHAnsi"/>
          <w:sz w:val="22"/>
          <w:szCs w:val="22"/>
        </w:rPr>
        <w:t xml:space="preserve">conclude </w:t>
      </w:r>
      <w:r w:rsidR="00C704C4">
        <w:rPr>
          <w:rFonts w:asciiTheme="minorHAnsi" w:hAnsiTheme="minorHAnsi" w:cstheme="minorHAnsi"/>
          <w:sz w:val="22"/>
          <w:szCs w:val="22"/>
        </w:rPr>
        <w:t>the</w:t>
      </w:r>
      <w:r w:rsidR="008A77D2">
        <w:rPr>
          <w:rFonts w:asciiTheme="minorHAnsi" w:hAnsiTheme="minorHAnsi" w:cstheme="minorHAnsi"/>
          <w:sz w:val="22"/>
          <w:szCs w:val="22"/>
        </w:rPr>
        <w:t xml:space="preserve"> survey of the 2018 </w:t>
      </w:r>
      <w:r w:rsidR="008A77D2" w:rsidRPr="00C704C4">
        <w:rPr>
          <w:rFonts w:asciiTheme="minorHAnsi" w:hAnsiTheme="minorHAnsi" w:cstheme="minorHAnsi"/>
          <w:i/>
          <w:sz w:val="22"/>
          <w:szCs w:val="22"/>
        </w:rPr>
        <w:t>Strategy</w:t>
      </w:r>
      <w:r w:rsidR="008A77D2">
        <w:rPr>
          <w:rFonts w:asciiTheme="minorHAnsi" w:hAnsiTheme="minorHAnsi" w:cstheme="minorHAnsi"/>
          <w:sz w:val="22"/>
          <w:szCs w:val="22"/>
        </w:rPr>
        <w:t xml:space="preserve"> </w:t>
      </w:r>
      <w:proofErr w:type="gramStart"/>
      <w:r w:rsidR="008A77D2">
        <w:rPr>
          <w:rFonts w:asciiTheme="minorHAnsi" w:hAnsiTheme="minorHAnsi" w:cstheme="minorHAnsi"/>
          <w:sz w:val="22"/>
          <w:szCs w:val="22"/>
        </w:rPr>
        <w:t>update</w:t>
      </w:r>
      <w:proofErr w:type="gramEnd"/>
      <w:r w:rsidR="008A77D2">
        <w:rPr>
          <w:rFonts w:asciiTheme="minorHAnsi" w:hAnsiTheme="minorHAnsi" w:cstheme="minorHAnsi"/>
          <w:sz w:val="22"/>
          <w:szCs w:val="22"/>
        </w:rPr>
        <w:t xml:space="preserve"> consider:</w:t>
      </w:r>
    </w:p>
    <w:p w14:paraId="535F6BEC"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0EBC14C7" w14:textId="77777777" w:rsidR="008A77D2" w:rsidRPr="003D36C2"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sidRPr="003D36C2">
        <w:rPr>
          <w:rFonts w:asciiTheme="minorHAnsi" w:hAnsiTheme="minorHAnsi" w:cstheme="minorHAnsi"/>
          <w:i/>
          <w:sz w:val="20"/>
          <w:szCs w:val="20"/>
        </w:rPr>
        <w:t>‘The development of a sustainable and compact urban form in the Western Parkland City will ultimately require the provision of mass public transport services. Transport for NSW has identified the backbone of this network, involving a new north-south link between the North West Growth Area, T1 Western Line and the new Western Sydney Airport that will ultimately continue south to Campbelltown and beyond, as well as new links to Parramatta, and to Leppington.’</w:t>
      </w:r>
    </w:p>
    <w:p w14:paraId="6075DA2D"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43FDFEB" w14:textId="736DB285"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Wrong.  </w:t>
      </w:r>
      <w:r w:rsidR="00750BED">
        <w:rPr>
          <w:rFonts w:asciiTheme="minorHAnsi" w:hAnsiTheme="minorHAnsi" w:cstheme="minorHAnsi"/>
          <w:sz w:val="22"/>
          <w:szCs w:val="22"/>
        </w:rPr>
        <w:t>H</w:t>
      </w:r>
      <w:r>
        <w:rPr>
          <w:rFonts w:asciiTheme="minorHAnsi" w:hAnsiTheme="minorHAnsi" w:cstheme="minorHAnsi"/>
          <w:sz w:val="22"/>
          <w:szCs w:val="22"/>
        </w:rPr>
        <w:t>ow will the incompatible rail lines – like those in the North West, or to the T1 – be linked?</w:t>
      </w:r>
    </w:p>
    <w:p w14:paraId="417DFF9B"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9C3B0DB"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To summarise, in 2018 Infrastructure NSW dished up a load of bad mistakes.  It failed again to mention any of the real issues like Metro being an independent system and introducing rapid transit in the wrong place – the former contrary to its previous assumptions.  It showed it has no understanding of the Western Sydney Airport.  It apparently forgot its own work.  It was totally reliant on Transport for NSW.</w:t>
      </w:r>
    </w:p>
    <w:p w14:paraId="03648958"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42F5A8E5" w14:textId="02EACBAC" w:rsidR="008A77D2" w:rsidRDefault="00AF1257"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I</w:t>
      </w:r>
      <w:r w:rsidR="008A77D2">
        <w:rPr>
          <w:rFonts w:asciiTheme="minorHAnsi" w:hAnsiTheme="minorHAnsi" w:cstheme="minorHAnsi"/>
          <w:sz w:val="22"/>
          <w:szCs w:val="22"/>
        </w:rPr>
        <w:t xml:space="preserve">ts claim </w:t>
      </w:r>
      <w:proofErr w:type="spellStart"/>
      <w:r w:rsidR="008A77D2">
        <w:rPr>
          <w:rFonts w:asciiTheme="minorHAnsi" w:hAnsiTheme="minorHAnsi" w:cstheme="minorHAnsi"/>
          <w:sz w:val="22"/>
          <w:szCs w:val="22"/>
        </w:rPr>
        <w:t>SmartRail</w:t>
      </w:r>
      <w:proofErr w:type="spellEnd"/>
      <w:r w:rsidR="008A77D2">
        <w:rPr>
          <w:rFonts w:asciiTheme="minorHAnsi" w:hAnsiTheme="minorHAnsi" w:cstheme="minorHAnsi"/>
          <w:sz w:val="22"/>
          <w:szCs w:val="22"/>
        </w:rPr>
        <w:t xml:space="preserve"> allows independent operation of lines is equally a claim that infrastructure characteristics – such as small tunnels - are not necessary for such independence. </w:t>
      </w:r>
    </w:p>
    <w:p w14:paraId="655D2E4F"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42C673BA" w14:textId="5AAD0A9F"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An implication: Infrastructure NSW views at least aspects of Metro to be mistake</w:t>
      </w:r>
      <w:r w:rsidR="00E76ED6">
        <w:rPr>
          <w:rFonts w:asciiTheme="minorHAnsi" w:hAnsiTheme="minorHAnsi" w:cstheme="minorHAnsi"/>
          <w:sz w:val="22"/>
          <w:szCs w:val="22"/>
        </w:rPr>
        <w:t>n</w:t>
      </w:r>
      <w:r>
        <w:rPr>
          <w:rFonts w:asciiTheme="minorHAnsi" w:hAnsiTheme="minorHAnsi" w:cstheme="minorHAnsi"/>
          <w:sz w:val="22"/>
          <w:szCs w:val="22"/>
        </w:rPr>
        <w:t xml:space="preserve">. </w:t>
      </w:r>
    </w:p>
    <w:p w14:paraId="5252770B"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40ADBDFB" w14:textId="09CF5958" w:rsidR="008A77D2" w:rsidRPr="0008691C" w:rsidRDefault="00E76ED6" w:rsidP="002A795C">
      <w:pPr>
        <w:pStyle w:val="Heading3"/>
        <w:spacing w:before="0"/>
      </w:pPr>
      <w:bookmarkStart w:id="56" w:name="_Toc521747496"/>
      <w:r>
        <w:t>5</w:t>
      </w:r>
      <w:r w:rsidR="008A77D2">
        <w:t>.</w:t>
      </w:r>
      <w:r w:rsidR="00750BED">
        <w:t>6</w:t>
      </w:r>
      <w:r w:rsidR="008A77D2">
        <w:tab/>
        <w:t>Magical assessments – Infrastructure Australia</w:t>
      </w:r>
      <w:bookmarkEnd w:id="56"/>
    </w:p>
    <w:p w14:paraId="645E2FFB" w14:textId="6C19DB5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25456E">
        <w:rPr>
          <w:rFonts w:asciiTheme="minorHAnsi" w:hAnsiTheme="minorHAnsi" w:cstheme="minorHAnsi"/>
          <w:sz w:val="22"/>
          <w:szCs w:val="22"/>
        </w:rPr>
        <w:t>The author has already commented, extensively, on Infrastructure Australia’s public assessment of Sydney Metro.</w:t>
      </w:r>
      <w:r w:rsidR="00750BED">
        <w:rPr>
          <w:rFonts w:asciiTheme="minorHAnsi" w:hAnsiTheme="minorHAnsi" w:cstheme="minorHAnsi"/>
          <w:sz w:val="22"/>
          <w:szCs w:val="22"/>
        </w:rPr>
        <w:t xml:space="preserve">  </w:t>
      </w:r>
      <w:r w:rsidRPr="0025456E">
        <w:rPr>
          <w:rFonts w:asciiTheme="minorHAnsi" w:hAnsiTheme="minorHAnsi" w:cstheme="minorHAnsi"/>
          <w:sz w:val="22"/>
          <w:szCs w:val="22"/>
        </w:rPr>
        <w:t xml:space="preserve">Not favourably, so there is no need to repeat </w:t>
      </w:r>
      <w:r>
        <w:rPr>
          <w:rFonts w:asciiTheme="minorHAnsi" w:hAnsiTheme="minorHAnsi" w:cstheme="minorHAnsi"/>
          <w:sz w:val="22"/>
          <w:szCs w:val="22"/>
        </w:rPr>
        <w:t xml:space="preserve">it </w:t>
      </w:r>
      <w:r w:rsidRPr="0025456E">
        <w:rPr>
          <w:rFonts w:asciiTheme="minorHAnsi" w:hAnsiTheme="minorHAnsi" w:cstheme="minorHAnsi"/>
          <w:sz w:val="22"/>
          <w:szCs w:val="22"/>
        </w:rPr>
        <w:t>here</w:t>
      </w:r>
      <w:r>
        <w:rPr>
          <w:rFonts w:asciiTheme="minorHAnsi" w:hAnsiTheme="minorHAnsi" w:cstheme="minorHAnsi"/>
          <w:sz w:val="22"/>
          <w:szCs w:val="22"/>
        </w:rPr>
        <w:t xml:space="preserve"> – apart from the fact that Infrastructure Australia did not assess the full Metro or the </w:t>
      </w:r>
      <w:r w:rsidR="00E76ED6">
        <w:rPr>
          <w:rFonts w:asciiTheme="minorHAnsi" w:hAnsiTheme="minorHAnsi" w:cstheme="minorHAnsi"/>
          <w:sz w:val="22"/>
          <w:szCs w:val="22"/>
        </w:rPr>
        <w:t>‘</w:t>
      </w:r>
      <w:r>
        <w:rPr>
          <w:rFonts w:asciiTheme="minorHAnsi" w:hAnsiTheme="minorHAnsi" w:cstheme="minorHAnsi"/>
          <w:sz w:val="22"/>
          <w:szCs w:val="22"/>
        </w:rPr>
        <w:t>plan</w:t>
      </w:r>
      <w:r w:rsidR="00E76ED6">
        <w:rPr>
          <w:rFonts w:asciiTheme="minorHAnsi" w:hAnsiTheme="minorHAnsi" w:cstheme="minorHAnsi"/>
          <w:sz w:val="22"/>
          <w:szCs w:val="22"/>
        </w:rPr>
        <w:t>’</w:t>
      </w:r>
      <w:r>
        <w:rPr>
          <w:rFonts w:asciiTheme="minorHAnsi" w:hAnsiTheme="minorHAnsi" w:cstheme="minorHAnsi"/>
          <w:sz w:val="22"/>
          <w:szCs w:val="22"/>
        </w:rPr>
        <w:t xml:space="preserve"> but just the extension from Chatswood south.</w:t>
      </w:r>
      <w:r w:rsidRPr="0025456E">
        <w:rPr>
          <w:rStyle w:val="EndnoteReference"/>
          <w:rFonts w:asciiTheme="minorHAnsi" w:hAnsiTheme="minorHAnsi" w:cstheme="minorHAnsi"/>
          <w:sz w:val="22"/>
          <w:szCs w:val="22"/>
        </w:rPr>
        <w:endnoteReference w:id="79"/>
      </w:r>
    </w:p>
    <w:p w14:paraId="0C639C4F" w14:textId="77777777" w:rsidR="008A77D2" w:rsidRPr="0025456E"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64703A4B" w14:textId="30E0FCBD" w:rsidR="008A77D2" w:rsidRDefault="008A77D2" w:rsidP="002A795C">
      <w:pPr>
        <w:shd w:val="clear" w:color="auto" w:fill="FFFFFF"/>
        <w:spacing w:after="0"/>
        <w:rPr>
          <w:rFonts w:cstheme="minorHAnsi"/>
          <w:b/>
          <w:color w:val="000000"/>
          <w:sz w:val="20"/>
          <w:szCs w:val="20"/>
        </w:rPr>
      </w:pPr>
      <w:r w:rsidRPr="00D40ACA">
        <w:rPr>
          <w:rFonts w:cstheme="minorHAnsi"/>
          <w:b/>
          <w:color w:val="000000"/>
          <w:sz w:val="20"/>
          <w:szCs w:val="20"/>
        </w:rPr>
        <w:t>Figure 1</w:t>
      </w:r>
      <w:r w:rsidR="00253E79">
        <w:rPr>
          <w:rFonts w:cstheme="minorHAnsi"/>
          <w:b/>
          <w:color w:val="000000"/>
          <w:sz w:val="20"/>
          <w:szCs w:val="20"/>
        </w:rPr>
        <w:t>9</w:t>
      </w:r>
      <w:r w:rsidRPr="00D40ACA">
        <w:rPr>
          <w:rFonts w:cstheme="minorHAnsi"/>
          <w:b/>
          <w:color w:val="000000"/>
          <w:sz w:val="20"/>
          <w:szCs w:val="20"/>
        </w:rPr>
        <w:t>: Interesting anecdote in blue: an echo?</w:t>
      </w:r>
    </w:p>
    <w:p w14:paraId="407946E8" w14:textId="7F64DE4E" w:rsidR="008A77D2" w:rsidRDefault="008A77D2" w:rsidP="00246759">
      <w:pPr>
        <w:shd w:val="clear" w:color="auto" w:fill="FFFFFF"/>
        <w:spacing w:after="0" w:line="240" w:lineRule="auto"/>
        <w:rPr>
          <w:rFonts w:cstheme="minorHAnsi"/>
          <w:sz w:val="18"/>
          <w:szCs w:val="18"/>
          <w:highlight w:val="cyan"/>
        </w:rPr>
      </w:pPr>
      <w:r w:rsidRPr="00751B0F">
        <w:rPr>
          <w:rFonts w:cstheme="minorHAnsi"/>
          <w:sz w:val="18"/>
          <w:szCs w:val="18"/>
          <w:highlight w:val="cyan"/>
        </w:rPr>
        <w:t>Infrastructure Australia did not assess the NSW ‘plan’.  It assessed only a half-project; the extension to the North West Metro – the City and South West Metro.  Th</w:t>
      </w:r>
      <w:r w:rsidR="00750BED">
        <w:rPr>
          <w:rFonts w:cstheme="minorHAnsi"/>
          <w:sz w:val="18"/>
          <w:szCs w:val="18"/>
          <w:highlight w:val="cyan"/>
        </w:rPr>
        <w:t>is is</w:t>
      </w:r>
      <w:r w:rsidRPr="00751B0F">
        <w:rPr>
          <w:rFonts w:cstheme="minorHAnsi"/>
          <w:sz w:val="18"/>
          <w:szCs w:val="18"/>
          <w:highlight w:val="cyan"/>
        </w:rPr>
        <w:t xml:space="preserve"> like assessing only </w:t>
      </w:r>
      <w:r w:rsidR="00253E79">
        <w:rPr>
          <w:rFonts w:cstheme="minorHAnsi"/>
          <w:sz w:val="18"/>
          <w:szCs w:val="18"/>
          <w:highlight w:val="cyan"/>
        </w:rPr>
        <w:t>a</w:t>
      </w:r>
      <w:r w:rsidRPr="00751B0F">
        <w:rPr>
          <w:rFonts w:cstheme="minorHAnsi"/>
          <w:sz w:val="18"/>
          <w:szCs w:val="18"/>
          <w:highlight w:val="cyan"/>
        </w:rPr>
        <w:t xml:space="preserve"> left-hand rail.  The inference yet to be rebutted is the extension only look</w:t>
      </w:r>
      <w:r>
        <w:rPr>
          <w:rFonts w:cstheme="minorHAnsi"/>
          <w:sz w:val="18"/>
          <w:szCs w:val="18"/>
          <w:highlight w:val="cyan"/>
        </w:rPr>
        <w:t>s</w:t>
      </w:r>
      <w:r w:rsidRPr="00751B0F">
        <w:rPr>
          <w:rFonts w:cstheme="minorHAnsi"/>
          <w:sz w:val="18"/>
          <w:szCs w:val="18"/>
          <w:highlight w:val="cyan"/>
        </w:rPr>
        <w:t xml:space="preserve"> ok to the extent that the North West Metro is bad</w:t>
      </w:r>
      <w:r w:rsidR="00750BED">
        <w:rPr>
          <w:rFonts w:cstheme="minorHAnsi"/>
          <w:sz w:val="18"/>
          <w:szCs w:val="18"/>
          <w:highlight w:val="cyan"/>
        </w:rPr>
        <w:t xml:space="preserve"> and provided</w:t>
      </w:r>
      <w:r>
        <w:rPr>
          <w:rFonts w:cstheme="minorHAnsi"/>
          <w:sz w:val="18"/>
          <w:szCs w:val="18"/>
          <w:highlight w:val="cyan"/>
        </w:rPr>
        <w:t xml:space="preserve"> tunnel diameters or CBD route</w:t>
      </w:r>
      <w:r w:rsidR="00750BED">
        <w:rPr>
          <w:rFonts w:cstheme="minorHAnsi"/>
          <w:sz w:val="18"/>
          <w:szCs w:val="18"/>
          <w:highlight w:val="cyan"/>
        </w:rPr>
        <w:t xml:space="preserve"> are ignored</w:t>
      </w:r>
      <w:proofErr w:type="gramStart"/>
      <w:r>
        <w:rPr>
          <w:rFonts w:cstheme="minorHAnsi"/>
          <w:sz w:val="18"/>
          <w:szCs w:val="18"/>
          <w:highlight w:val="cyan"/>
        </w:rPr>
        <w:t>…..</w:t>
      </w:r>
      <w:proofErr w:type="gramEnd"/>
      <w:r w:rsidRPr="00751B0F">
        <w:rPr>
          <w:rStyle w:val="EndnoteReference"/>
          <w:rFonts w:cstheme="minorHAnsi"/>
          <w:sz w:val="18"/>
          <w:szCs w:val="18"/>
          <w:highlight w:val="cyan"/>
        </w:rPr>
        <w:endnoteReference w:id="80"/>
      </w:r>
    </w:p>
    <w:p w14:paraId="6F2DADA1" w14:textId="2B6DB72E" w:rsidR="008A77D2" w:rsidRPr="00F83A04" w:rsidRDefault="008A77D2" w:rsidP="00246759">
      <w:pPr>
        <w:shd w:val="clear" w:color="auto" w:fill="FFFFFF"/>
        <w:spacing w:after="0" w:line="240" w:lineRule="auto"/>
        <w:rPr>
          <w:rFonts w:cstheme="minorHAnsi"/>
          <w:sz w:val="18"/>
          <w:szCs w:val="18"/>
          <w:highlight w:val="cyan"/>
        </w:rPr>
      </w:pPr>
      <w:r w:rsidRPr="00F83A04">
        <w:rPr>
          <w:rFonts w:cstheme="minorHAnsi"/>
          <w:sz w:val="18"/>
          <w:szCs w:val="18"/>
          <w:highlight w:val="cyan"/>
        </w:rPr>
        <w:t xml:space="preserve">Was the current North West Metro ever assessed?  There is nothing in the public domain but </w:t>
      </w:r>
      <w:r w:rsidR="00750BED">
        <w:rPr>
          <w:rFonts w:cstheme="minorHAnsi"/>
          <w:sz w:val="18"/>
          <w:szCs w:val="18"/>
          <w:highlight w:val="cyan"/>
        </w:rPr>
        <w:t>a</w:t>
      </w:r>
      <w:r w:rsidRPr="00F83A04">
        <w:rPr>
          <w:rFonts w:cstheme="minorHAnsi"/>
          <w:sz w:val="18"/>
          <w:szCs w:val="18"/>
          <w:highlight w:val="cyan"/>
        </w:rPr>
        <w:t xml:space="preserve"> former North West Metro proposal – down to Labor Premier Iemma in 2008 – was assessed.  </w:t>
      </w:r>
    </w:p>
    <w:p w14:paraId="466AE9BB" w14:textId="769DEF18" w:rsidR="008A77D2" w:rsidRDefault="008A77D2" w:rsidP="00246759">
      <w:pPr>
        <w:shd w:val="clear" w:color="auto" w:fill="FFFFFF"/>
        <w:spacing w:after="0" w:line="240" w:lineRule="auto"/>
        <w:rPr>
          <w:rFonts w:cstheme="minorHAnsi"/>
          <w:sz w:val="18"/>
          <w:szCs w:val="18"/>
          <w:highlight w:val="cyan"/>
        </w:rPr>
      </w:pPr>
      <w:r w:rsidRPr="00F83A04">
        <w:rPr>
          <w:rFonts w:cstheme="minorHAnsi"/>
          <w:sz w:val="18"/>
          <w:szCs w:val="18"/>
          <w:highlight w:val="cyan"/>
        </w:rPr>
        <w:t xml:space="preserve">There are reports the present North West Metro is basically the same as that of Mr </w:t>
      </w:r>
      <w:proofErr w:type="spellStart"/>
      <w:r w:rsidRPr="00F83A04">
        <w:rPr>
          <w:rFonts w:cstheme="minorHAnsi"/>
          <w:sz w:val="18"/>
          <w:szCs w:val="18"/>
          <w:highlight w:val="cyan"/>
        </w:rPr>
        <w:t>Iemma’s</w:t>
      </w:r>
      <w:proofErr w:type="spellEnd"/>
      <w:r w:rsidRPr="00F83A04">
        <w:rPr>
          <w:rFonts w:cstheme="minorHAnsi"/>
          <w:sz w:val="18"/>
          <w:szCs w:val="18"/>
          <w:highlight w:val="cyan"/>
        </w:rPr>
        <w:t xml:space="preserve"> time – ‘</w:t>
      </w:r>
      <w:r w:rsidRPr="00F83A04">
        <w:rPr>
          <w:rFonts w:cstheme="minorHAnsi"/>
          <w:i/>
          <w:sz w:val="18"/>
          <w:szCs w:val="18"/>
          <w:highlight w:val="cyan"/>
        </w:rPr>
        <w:t xml:space="preserve">uncannily in keeping </w:t>
      </w:r>
      <w:r w:rsidR="00253E79">
        <w:rPr>
          <w:rFonts w:cstheme="minorHAnsi"/>
          <w:i/>
          <w:sz w:val="18"/>
          <w:szCs w:val="18"/>
          <w:highlight w:val="cyan"/>
        </w:rPr>
        <w:t>w</w:t>
      </w:r>
      <w:r w:rsidRPr="00F83A04">
        <w:rPr>
          <w:rFonts w:cstheme="minorHAnsi"/>
          <w:i/>
          <w:sz w:val="18"/>
          <w:szCs w:val="18"/>
          <w:highlight w:val="cyan"/>
        </w:rPr>
        <w:t>ith the vision’</w:t>
      </w:r>
      <w:r w:rsidRPr="00F83A04">
        <w:rPr>
          <w:rFonts w:cstheme="minorHAnsi"/>
          <w:sz w:val="18"/>
          <w:szCs w:val="18"/>
          <w:highlight w:val="cyan"/>
        </w:rPr>
        <w:t xml:space="preserve">, to be funded from electricity privatisation.  </w:t>
      </w:r>
    </w:p>
    <w:p w14:paraId="0E9588AC" w14:textId="599AB5BF" w:rsidR="008A77D2" w:rsidRPr="00F83A04" w:rsidRDefault="008A77D2" w:rsidP="00246759">
      <w:pPr>
        <w:shd w:val="clear" w:color="auto" w:fill="FFFFFF"/>
        <w:spacing w:after="0" w:line="240" w:lineRule="auto"/>
        <w:rPr>
          <w:rFonts w:cstheme="minorHAnsi"/>
          <w:sz w:val="18"/>
          <w:szCs w:val="18"/>
          <w:highlight w:val="cyan"/>
        </w:rPr>
      </w:pPr>
      <w:r w:rsidRPr="00F83A04">
        <w:rPr>
          <w:rFonts w:cstheme="minorHAnsi"/>
          <w:sz w:val="18"/>
          <w:szCs w:val="18"/>
          <w:highlight w:val="cyan"/>
        </w:rPr>
        <w:t xml:space="preserve">The old review might be worth a look - especially </w:t>
      </w:r>
      <w:r w:rsidR="00253E79">
        <w:rPr>
          <w:rFonts w:cstheme="minorHAnsi"/>
          <w:sz w:val="18"/>
          <w:szCs w:val="18"/>
          <w:highlight w:val="cyan"/>
        </w:rPr>
        <w:t xml:space="preserve">by those </w:t>
      </w:r>
      <w:r w:rsidRPr="00F83A04">
        <w:rPr>
          <w:rFonts w:cstheme="minorHAnsi"/>
          <w:sz w:val="18"/>
          <w:szCs w:val="18"/>
          <w:highlight w:val="cyan"/>
        </w:rPr>
        <w:t>say</w:t>
      </w:r>
      <w:r w:rsidR="00253E79">
        <w:rPr>
          <w:rFonts w:cstheme="minorHAnsi"/>
          <w:sz w:val="18"/>
          <w:szCs w:val="18"/>
          <w:highlight w:val="cyan"/>
        </w:rPr>
        <w:t>ing</w:t>
      </w:r>
      <w:r w:rsidRPr="00F83A04">
        <w:rPr>
          <w:rFonts w:cstheme="minorHAnsi"/>
          <w:sz w:val="18"/>
          <w:szCs w:val="18"/>
          <w:highlight w:val="cyan"/>
        </w:rPr>
        <w:t xml:space="preserve"> the frustrating thing is the ‘plan’ could have started in 2008.</w:t>
      </w:r>
      <w:r w:rsidRPr="00F83A04">
        <w:rPr>
          <w:rStyle w:val="EndnoteReference"/>
          <w:rFonts w:cstheme="minorHAnsi"/>
          <w:sz w:val="18"/>
          <w:szCs w:val="18"/>
          <w:highlight w:val="cyan"/>
        </w:rPr>
        <w:endnoteReference w:id="81"/>
      </w:r>
    </w:p>
    <w:p w14:paraId="19A8EAE1" w14:textId="77777777" w:rsidR="008A77D2" w:rsidRDefault="008A77D2" w:rsidP="00246759">
      <w:pPr>
        <w:shd w:val="clear" w:color="auto" w:fill="FFFFFF"/>
        <w:spacing w:after="0" w:line="240" w:lineRule="auto"/>
        <w:rPr>
          <w:rFonts w:cstheme="minorHAnsi"/>
          <w:sz w:val="18"/>
          <w:szCs w:val="18"/>
          <w:highlight w:val="cyan"/>
        </w:rPr>
      </w:pPr>
      <w:r>
        <w:rPr>
          <w:rFonts w:cstheme="minorHAnsi"/>
          <w:sz w:val="18"/>
          <w:szCs w:val="18"/>
          <w:highlight w:val="cyan"/>
        </w:rPr>
        <w:t>Sadly, it seems to not be publicly available.  Happily, some press reports about it are.</w:t>
      </w:r>
    </w:p>
    <w:p w14:paraId="5185CE03" w14:textId="3A76A479" w:rsidR="008A77D2" w:rsidRPr="00F83A04" w:rsidRDefault="008A77D2" w:rsidP="00246759">
      <w:pPr>
        <w:shd w:val="clear" w:color="auto" w:fill="FFFFFF"/>
        <w:spacing w:after="0" w:line="240" w:lineRule="auto"/>
        <w:rPr>
          <w:rFonts w:cstheme="minorHAnsi"/>
          <w:sz w:val="18"/>
          <w:szCs w:val="18"/>
          <w:highlight w:val="cyan"/>
        </w:rPr>
      </w:pPr>
      <w:r w:rsidRPr="00F83A04">
        <w:rPr>
          <w:rFonts w:cstheme="minorHAnsi"/>
          <w:sz w:val="18"/>
          <w:szCs w:val="18"/>
          <w:highlight w:val="cyan"/>
        </w:rPr>
        <w:t xml:space="preserve">The review </w:t>
      </w:r>
      <w:r>
        <w:rPr>
          <w:rFonts w:cstheme="minorHAnsi"/>
          <w:sz w:val="18"/>
          <w:szCs w:val="18"/>
          <w:highlight w:val="cyan"/>
        </w:rPr>
        <w:t xml:space="preserve">was </w:t>
      </w:r>
      <w:r w:rsidRPr="00F83A04">
        <w:rPr>
          <w:rFonts w:cstheme="minorHAnsi"/>
          <w:sz w:val="18"/>
          <w:szCs w:val="18"/>
          <w:highlight w:val="cyan"/>
        </w:rPr>
        <w:t>of Sydney Transport conducted by a ‘</w:t>
      </w:r>
      <w:r w:rsidRPr="00F83A04">
        <w:rPr>
          <w:rFonts w:cstheme="minorHAnsi"/>
          <w:i/>
          <w:sz w:val="18"/>
          <w:szCs w:val="18"/>
          <w:highlight w:val="cyan"/>
        </w:rPr>
        <w:t>world-leading transport consultant’</w:t>
      </w:r>
      <w:r w:rsidRPr="00F83A04">
        <w:rPr>
          <w:rFonts w:cstheme="minorHAnsi"/>
          <w:sz w:val="18"/>
          <w:szCs w:val="18"/>
          <w:highlight w:val="cyan"/>
        </w:rPr>
        <w:t xml:space="preserve"> Mr Jim Steer for the NSW Treasurer.</w:t>
      </w:r>
      <w:r w:rsidR="00750BED">
        <w:rPr>
          <w:rFonts w:cstheme="minorHAnsi"/>
          <w:sz w:val="18"/>
          <w:szCs w:val="18"/>
          <w:highlight w:val="cyan"/>
        </w:rPr>
        <w:t xml:space="preserve">  </w:t>
      </w:r>
      <w:r w:rsidRPr="00F83A04">
        <w:rPr>
          <w:rFonts w:cstheme="minorHAnsi"/>
          <w:sz w:val="18"/>
          <w:szCs w:val="18"/>
          <w:highlight w:val="cyan"/>
        </w:rPr>
        <w:t>At the time – July 30, 2008 – the press said it was not even provided to Parliament on request:</w:t>
      </w:r>
      <w:r>
        <w:rPr>
          <w:rFonts w:cstheme="minorHAnsi"/>
          <w:sz w:val="18"/>
          <w:szCs w:val="18"/>
          <w:highlight w:val="cyan"/>
        </w:rPr>
        <w:t xml:space="preserve"> </w:t>
      </w:r>
    </w:p>
    <w:p w14:paraId="153D1D8A" w14:textId="77777777" w:rsidR="008A77D2" w:rsidRPr="00F83A04" w:rsidRDefault="008A77D2" w:rsidP="00246759">
      <w:pPr>
        <w:shd w:val="clear" w:color="auto" w:fill="FFFFFF"/>
        <w:spacing w:after="0" w:line="240" w:lineRule="auto"/>
        <w:ind w:left="720"/>
        <w:rPr>
          <w:rFonts w:cstheme="minorHAnsi"/>
          <w:i/>
          <w:sz w:val="18"/>
          <w:szCs w:val="18"/>
          <w:highlight w:val="cyan"/>
        </w:rPr>
      </w:pPr>
      <w:r w:rsidRPr="00F83A04">
        <w:rPr>
          <w:rFonts w:cstheme="minorHAnsi"/>
          <w:i/>
          <w:sz w:val="18"/>
          <w:szCs w:val="18"/>
          <w:highlight w:val="cyan"/>
          <w:shd w:val="clear" w:color="auto" w:fill="EBEADD"/>
        </w:rPr>
        <w:t>‘In May, the report was missing from a box of documents provided to the NSW Parliament's upper house that had used legislation to "call for papers" on the project.’</w:t>
      </w:r>
      <w:r w:rsidRPr="00F83A04">
        <w:rPr>
          <w:rStyle w:val="EndnoteReference"/>
          <w:rFonts w:cstheme="minorHAnsi"/>
          <w:i/>
          <w:sz w:val="18"/>
          <w:szCs w:val="18"/>
          <w:highlight w:val="cyan"/>
          <w:shd w:val="clear" w:color="auto" w:fill="EBEADD"/>
        </w:rPr>
        <w:endnoteReference w:id="82"/>
      </w:r>
    </w:p>
    <w:p w14:paraId="64A2EDD4" w14:textId="4BB33F26" w:rsidR="008A77D2" w:rsidRPr="00F83A04" w:rsidRDefault="008A77D2" w:rsidP="00246759">
      <w:pPr>
        <w:pStyle w:val="NormalWeb"/>
        <w:spacing w:before="0" w:beforeAutospacing="0" w:after="0" w:afterAutospacing="0"/>
        <w:rPr>
          <w:rFonts w:asciiTheme="minorHAnsi" w:hAnsiTheme="minorHAnsi" w:cstheme="minorHAnsi"/>
          <w:sz w:val="18"/>
          <w:szCs w:val="18"/>
          <w:highlight w:val="cyan"/>
        </w:rPr>
      </w:pPr>
      <w:r w:rsidRPr="00F83A04">
        <w:rPr>
          <w:rFonts w:asciiTheme="minorHAnsi" w:hAnsiTheme="minorHAnsi" w:cstheme="minorHAnsi"/>
          <w:sz w:val="18"/>
          <w:szCs w:val="18"/>
          <w:highlight w:val="cyan"/>
        </w:rPr>
        <w:t xml:space="preserve">Then, as today, somehow the media got hold of a copy. </w:t>
      </w:r>
      <w:r w:rsidR="00750BED">
        <w:rPr>
          <w:rFonts w:asciiTheme="minorHAnsi" w:hAnsiTheme="minorHAnsi" w:cstheme="minorHAnsi"/>
          <w:sz w:val="18"/>
          <w:szCs w:val="18"/>
          <w:highlight w:val="cyan"/>
        </w:rPr>
        <w:t>T</w:t>
      </w:r>
      <w:r w:rsidRPr="00F83A04">
        <w:rPr>
          <w:rFonts w:asciiTheme="minorHAnsi" w:hAnsiTheme="minorHAnsi" w:cstheme="minorHAnsi"/>
          <w:sz w:val="18"/>
          <w:szCs w:val="18"/>
          <w:highlight w:val="cyan"/>
        </w:rPr>
        <w:t>he Sydney Morning Herald declared the Metro idea to be a ‘</w:t>
      </w:r>
      <w:r w:rsidRPr="00F83A04">
        <w:rPr>
          <w:rFonts w:asciiTheme="minorHAnsi" w:hAnsiTheme="minorHAnsi" w:cstheme="minorHAnsi"/>
          <w:i/>
          <w:sz w:val="18"/>
          <w:szCs w:val="18"/>
          <w:highlight w:val="cyan"/>
        </w:rPr>
        <w:t>disaster</w:t>
      </w:r>
      <w:r w:rsidRPr="00F83A04">
        <w:rPr>
          <w:rFonts w:asciiTheme="minorHAnsi" w:hAnsiTheme="minorHAnsi" w:cstheme="minorHAnsi"/>
          <w:sz w:val="18"/>
          <w:szCs w:val="18"/>
          <w:highlight w:val="cyan"/>
        </w:rPr>
        <w:t>’ told of in a ‘</w:t>
      </w:r>
      <w:r w:rsidRPr="00F83A04">
        <w:rPr>
          <w:rFonts w:asciiTheme="minorHAnsi" w:hAnsiTheme="minorHAnsi" w:cstheme="minorHAnsi"/>
          <w:i/>
          <w:sz w:val="18"/>
          <w:szCs w:val="18"/>
          <w:highlight w:val="cyan"/>
        </w:rPr>
        <w:t>buried</w:t>
      </w:r>
      <w:r w:rsidRPr="00F83A04">
        <w:rPr>
          <w:rFonts w:asciiTheme="minorHAnsi" w:hAnsiTheme="minorHAnsi" w:cstheme="minorHAnsi"/>
          <w:sz w:val="18"/>
          <w:szCs w:val="18"/>
          <w:highlight w:val="cyan"/>
        </w:rPr>
        <w:t>’ report that ‘</w:t>
      </w:r>
      <w:r w:rsidRPr="00F83A04">
        <w:rPr>
          <w:rFonts w:asciiTheme="minorHAnsi" w:hAnsiTheme="minorHAnsi" w:cstheme="minorHAnsi"/>
          <w:i/>
          <w:sz w:val="18"/>
          <w:szCs w:val="18"/>
          <w:highlight w:val="cyan"/>
        </w:rPr>
        <w:t>demolishes</w:t>
      </w:r>
      <w:r w:rsidRPr="00F83A04">
        <w:rPr>
          <w:rFonts w:asciiTheme="minorHAnsi" w:hAnsiTheme="minorHAnsi" w:cstheme="minorHAnsi"/>
          <w:sz w:val="18"/>
          <w:szCs w:val="18"/>
          <w:highlight w:val="cyan"/>
        </w:rPr>
        <w:t xml:space="preserve">’ the proposal with lines </w:t>
      </w:r>
      <w:r w:rsidRPr="009C1A9E">
        <w:rPr>
          <w:rFonts w:asciiTheme="minorHAnsi" w:hAnsiTheme="minorHAnsi" w:cstheme="minorHAnsi"/>
          <w:sz w:val="18"/>
          <w:szCs w:val="18"/>
          <w:highlight w:val="cyan"/>
        </w:rPr>
        <w:t xml:space="preserve">like (press report in </w:t>
      </w:r>
      <w:r w:rsidRPr="009C1A9E">
        <w:rPr>
          <w:rFonts w:asciiTheme="minorHAnsi" w:hAnsiTheme="minorHAnsi" w:cstheme="minorHAnsi"/>
          <w:i/>
          <w:sz w:val="18"/>
          <w:szCs w:val="18"/>
          <w:highlight w:val="cyan"/>
        </w:rPr>
        <w:t>italics</w:t>
      </w:r>
      <w:r w:rsidRPr="009C1A9E">
        <w:rPr>
          <w:rFonts w:asciiTheme="minorHAnsi" w:hAnsiTheme="minorHAnsi" w:cstheme="minorHAnsi"/>
          <w:i/>
          <w:sz w:val="18"/>
          <w:szCs w:val="18"/>
          <w:highlight w:val="cyan"/>
          <w:u w:val="single"/>
        </w:rPr>
        <w:t>, review underlined</w:t>
      </w:r>
      <w:r w:rsidRPr="009C1A9E">
        <w:rPr>
          <w:rFonts w:asciiTheme="minorHAnsi" w:hAnsiTheme="minorHAnsi" w:cstheme="minorHAnsi"/>
          <w:sz w:val="18"/>
          <w:szCs w:val="18"/>
          <w:highlight w:val="cyan"/>
        </w:rPr>
        <w:t>):</w:t>
      </w:r>
    </w:p>
    <w:p w14:paraId="598ACEC8" w14:textId="77777777" w:rsidR="008A77D2" w:rsidRPr="00F83A04" w:rsidRDefault="008A77D2" w:rsidP="00246759">
      <w:pPr>
        <w:pStyle w:val="NormalWeb"/>
        <w:spacing w:before="0" w:beforeAutospacing="0" w:after="0" w:afterAutospacing="0"/>
        <w:ind w:left="720"/>
        <w:rPr>
          <w:rFonts w:asciiTheme="minorHAnsi" w:hAnsiTheme="minorHAnsi" w:cstheme="minorHAnsi"/>
          <w:i/>
          <w:sz w:val="18"/>
          <w:szCs w:val="18"/>
          <w:highlight w:val="cyan"/>
          <w:u w:val="single"/>
        </w:rPr>
      </w:pPr>
      <w:r w:rsidRPr="00F83A04">
        <w:rPr>
          <w:rFonts w:asciiTheme="minorHAnsi" w:hAnsiTheme="minorHAnsi" w:cstheme="minorHAnsi"/>
          <w:i/>
          <w:sz w:val="18"/>
          <w:szCs w:val="18"/>
          <w:highlight w:val="cyan"/>
          <w:u w:val="single"/>
        </w:rPr>
        <w:t xml:space="preserve">"As it stands, it would seem that more harm than good would accrue to Sydney and its economy from proceeding with the project" </w:t>
      </w:r>
    </w:p>
    <w:p w14:paraId="3D2BB6A8" w14:textId="77777777" w:rsidR="008A77D2" w:rsidRPr="00F83A04" w:rsidRDefault="008A77D2" w:rsidP="00246759">
      <w:pPr>
        <w:shd w:val="clear" w:color="auto" w:fill="FFFFFF"/>
        <w:spacing w:after="0" w:line="240" w:lineRule="auto"/>
        <w:ind w:left="720"/>
        <w:rPr>
          <w:rFonts w:cstheme="minorHAnsi"/>
          <w:i/>
          <w:sz w:val="18"/>
          <w:szCs w:val="18"/>
          <w:highlight w:val="cyan"/>
          <w:shd w:val="clear" w:color="auto" w:fill="EBEADD"/>
        </w:rPr>
      </w:pPr>
      <w:r w:rsidRPr="00F83A04">
        <w:rPr>
          <w:rFonts w:cstheme="minorHAnsi"/>
          <w:i/>
          <w:sz w:val="18"/>
          <w:szCs w:val="18"/>
          <w:highlight w:val="cyan"/>
          <w:shd w:val="clear" w:color="auto" w:fill="EBEADD"/>
        </w:rPr>
        <w:t>‘the Sydney Transport Review report says the planned 38-kilometre Euro-style subway … is too long to be viable as a metro, is predicated on a poor business case and will do little to alleviate the CityRail congestion crisis.’</w:t>
      </w:r>
    </w:p>
    <w:p w14:paraId="510B295E" w14:textId="77777777" w:rsidR="008A77D2" w:rsidRPr="00F83A04" w:rsidRDefault="008A77D2" w:rsidP="00246759">
      <w:pPr>
        <w:shd w:val="clear" w:color="auto" w:fill="FFFFFF"/>
        <w:spacing w:after="0" w:line="240" w:lineRule="auto"/>
        <w:rPr>
          <w:rFonts w:cstheme="minorHAnsi"/>
          <w:sz w:val="18"/>
          <w:szCs w:val="18"/>
          <w:highlight w:val="cyan"/>
          <w:shd w:val="clear" w:color="auto" w:fill="EBEADD"/>
        </w:rPr>
      </w:pPr>
      <w:r w:rsidRPr="00F83A04">
        <w:rPr>
          <w:rFonts w:cstheme="minorHAnsi"/>
          <w:sz w:val="18"/>
          <w:szCs w:val="18"/>
          <w:highlight w:val="cyan"/>
          <w:shd w:val="clear" w:color="auto" w:fill="EBEADD"/>
        </w:rPr>
        <w:t>The review offered that more appropriate metro options would be radial lines of perhaps 15km in each direction from the CBD</w:t>
      </w:r>
      <w:r>
        <w:rPr>
          <w:rFonts w:cstheme="minorHAnsi"/>
          <w:sz w:val="18"/>
          <w:szCs w:val="18"/>
          <w:highlight w:val="cyan"/>
          <w:shd w:val="clear" w:color="auto" w:fill="EBEADD"/>
        </w:rPr>
        <w:t xml:space="preserve"> (below)</w:t>
      </w:r>
      <w:r w:rsidRPr="00F83A04">
        <w:rPr>
          <w:rFonts w:cstheme="minorHAnsi"/>
          <w:sz w:val="18"/>
          <w:szCs w:val="18"/>
          <w:highlight w:val="cyan"/>
          <w:shd w:val="clear" w:color="auto" w:fill="EBEADD"/>
        </w:rPr>
        <w:t xml:space="preserve">.  It tackled some other </w:t>
      </w:r>
      <w:r>
        <w:rPr>
          <w:rFonts w:cstheme="minorHAnsi"/>
          <w:sz w:val="18"/>
          <w:szCs w:val="18"/>
          <w:highlight w:val="cyan"/>
          <w:shd w:val="clear" w:color="auto" w:fill="EBEADD"/>
        </w:rPr>
        <w:t>d</w:t>
      </w:r>
      <w:r w:rsidRPr="00F83A04">
        <w:rPr>
          <w:rFonts w:cstheme="minorHAnsi"/>
          <w:sz w:val="18"/>
          <w:szCs w:val="18"/>
          <w:highlight w:val="cyan"/>
          <w:shd w:val="clear" w:color="auto" w:fill="EBEADD"/>
        </w:rPr>
        <w:t>oubts</w:t>
      </w:r>
      <w:r>
        <w:rPr>
          <w:rFonts w:cstheme="minorHAnsi"/>
          <w:sz w:val="18"/>
          <w:szCs w:val="18"/>
          <w:highlight w:val="cyan"/>
          <w:shd w:val="clear" w:color="auto" w:fill="EBEADD"/>
        </w:rPr>
        <w:t xml:space="preserve"> that can be heard to this day</w:t>
      </w:r>
      <w:r w:rsidRPr="00F83A04">
        <w:rPr>
          <w:rFonts w:cstheme="minorHAnsi"/>
          <w:sz w:val="18"/>
          <w:szCs w:val="18"/>
          <w:highlight w:val="cyan"/>
          <w:shd w:val="clear" w:color="auto" w:fill="EBEADD"/>
        </w:rPr>
        <w:t>:</w:t>
      </w:r>
    </w:p>
    <w:p w14:paraId="343EC8ED" w14:textId="3B9CD18A" w:rsidR="008A77D2" w:rsidRPr="00F83A04" w:rsidRDefault="008A77D2" w:rsidP="00246759">
      <w:pPr>
        <w:shd w:val="clear" w:color="auto" w:fill="FFFFFF"/>
        <w:spacing w:after="0" w:line="240" w:lineRule="auto"/>
        <w:ind w:left="720"/>
        <w:rPr>
          <w:rFonts w:cstheme="minorHAnsi"/>
          <w:sz w:val="18"/>
          <w:szCs w:val="18"/>
          <w:highlight w:val="cyan"/>
          <w:shd w:val="clear" w:color="auto" w:fill="EBEADD"/>
        </w:rPr>
      </w:pPr>
      <w:r w:rsidRPr="00F83A04">
        <w:rPr>
          <w:rFonts w:cstheme="minorHAnsi"/>
          <w:i/>
          <w:sz w:val="18"/>
          <w:szCs w:val="18"/>
          <w:highlight w:val="cyan"/>
          <w:shd w:val="clear" w:color="auto" w:fill="EBEADD"/>
        </w:rPr>
        <w:lastRenderedPageBreak/>
        <w:t>"</w:t>
      </w:r>
      <w:r w:rsidRPr="00F83A04">
        <w:rPr>
          <w:rFonts w:cstheme="minorHAnsi"/>
          <w:i/>
          <w:sz w:val="18"/>
          <w:szCs w:val="18"/>
          <w:highlight w:val="cyan"/>
          <w:u w:val="single"/>
          <w:shd w:val="clear" w:color="auto" w:fill="EBEADD"/>
        </w:rPr>
        <w:t xml:space="preserve">The journey times achievable by metro are acknowledged by [the centre] to be somewhat ambitious, with journey speeds of 62 </w:t>
      </w:r>
      <w:proofErr w:type="spellStart"/>
      <w:r w:rsidRPr="00F83A04">
        <w:rPr>
          <w:rFonts w:cstheme="minorHAnsi"/>
          <w:i/>
          <w:sz w:val="18"/>
          <w:szCs w:val="18"/>
          <w:highlight w:val="cyan"/>
          <w:u w:val="single"/>
          <w:shd w:val="clear" w:color="auto" w:fill="EBEADD"/>
        </w:rPr>
        <w:t>kmh</w:t>
      </w:r>
      <w:proofErr w:type="spellEnd"/>
      <w:r w:rsidRPr="00F83A04">
        <w:rPr>
          <w:rFonts w:cstheme="minorHAnsi"/>
          <w:i/>
          <w:sz w:val="18"/>
          <w:szCs w:val="18"/>
          <w:highlight w:val="cyan"/>
          <w:u w:val="single"/>
          <w:shd w:val="clear" w:color="auto" w:fill="EBEADD"/>
        </w:rPr>
        <w:t xml:space="preserve"> over the route" </w:t>
      </w:r>
      <w:r w:rsidRPr="00F83A04">
        <w:rPr>
          <w:rFonts w:cstheme="minorHAnsi"/>
          <w:sz w:val="18"/>
          <w:szCs w:val="18"/>
          <w:highlight w:val="cyan"/>
          <w:u w:val="single"/>
        </w:rPr>
        <w:br/>
      </w:r>
      <w:r w:rsidRPr="00F83A04">
        <w:rPr>
          <w:rFonts w:cstheme="minorHAnsi"/>
          <w:i/>
          <w:sz w:val="18"/>
          <w:szCs w:val="18"/>
          <w:highlight w:val="cyan"/>
          <w:u w:val="single"/>
          <w:shd w:val="clear" w:color="auto" w:fill="EBEADD"/>
        </w:rPr>
        <w:t>" [There is also] an assumption of a very high frequency - three-minute intervals throughout. It is acknowledged that this would not be achieved in practice over the whole length of the route … It is likely that these assumptions are leading to modelled estimates of transfer to metro over an unrealistically broad area, especially from car."</w:t>
      </w:r>
    </w:p>
    <w:p w14:paraId="67AEF467" w14:textId="77777777" w:rsidR="008A77D2" w:rsidRPr="00F83A04" w:rsidRDefault="008A77D2" w:rsidP="00246759">
      <w:pPr>
        <w:shd w:val="clear" w:color="auto" w:fill="FFFFFF"/>
        <w:spacing w:after="0" w:line="240" w:lineRule="auto"/>
        <w:rPr>
          <w:rFonts w:cstheme="minorHAnsi"/>
          <w:sz w:val="18"/>
          <w:szCs w:val="18"/>
          <w:highlight w:val="cyan"/>
        </w:rPr>
      </w:pPr>
      <w:r w:rsidRPr="00F83A04">
        <w:rPr>
          <w:rFonts w:cstheme="minorHAnsi"/>
          <w:sz w:val="18"/>
          <w:szCs w:val="18"/>
          <w:highlight w:val="cyan"/>
        </w:rPr>
        <w:t>It summed up:</w:t>
      </w:r>
    </w:p>
    <w:p w14:paraId="3DE2F81F" w14:textId="77777777" w:rsidR="008A77D2" w:rsidRPr="00F83A04" w:rsidRDefault="008A77D2" w:rsidP="00246759">
      <w:pPr>
        <w:shd w:val="clear" w:color="auto" w:fill="FFFFFF"/>
        <w:spacing w:after="0" w:line="240" w:lineRule="auto"/>
        <w:ind w:left="720"/>
        <w:rPr>
          <w:rFonts w:cstheme="minorHAnsi"/>
          <w:i/>
          <w:sz w:val="18"/>
          <w:szCs w:val="18"/>
          <w:highlight w:val="cyan"/>
          <w:u w:val="single"/>
          <w:shd w:val="clear" w:color="auto" w:fill="EBEADD"/>
        </w:rPr>
      </w:pPr>
      <w:r w:rsidRPr="00F83A04">
        <w:rPr>
          <w:rFonts w:cstheme="minorHAnsi"/>
          <w:i/>
          <w:sz w:val="18"/>
          <w:szCs w:val="18"/>
          <w:highlight w:val="cyan"/>
          <w:shd w:val="clear" w:color="auto" w:fill="EBEADD"/>
        </w:rPr>
        <w:t>"</w:t>
      </w:r>
      <w:r w:rsidRPr="00F83A04">
        <w:rPr>
          <w:rFonts w:cstheme="minorHAnsi"/>
          <w:i/>
          <w:sz w:val="18"/>
          <w:szCs w:val="18"/>
          <w:highlight w:val="cyan"/>
          <w:u w:val="single"/>
          <w:shd w:val="clear" w:color="auto" w:fill="EBEADD"/>
        </w:rPr>
        <w:t>In such circumstances, there would have to be good reasons not present in the appraisal work to date that create the case for proceeding to implementation."</w:t>
      </w:r>
    </w:p>
    <w:p w14:paraId="3A4A89D7" w14:textId="2306AB8B" w:rsidR="008A77D2" w:rsidRPr="00F83A04" w:rsidRDefault="00C65130" w:rsidP="00246759">
      <w:pPr>
        <w:shd w:val="clear" w:color="auto" w:fill="FFFFFF"/>
        <w:spacing w:after="0" w:line="240" w:lineRule="auto"/>
        <w:rPr>
          <w:rFonts w:cstheme="minorHAnsi"/>
          <w:sz w:val="18"/>
          <w:szCs w:val="18"/>
          <w:highlight w:val="cyan"/>
          <w:shd w:val="clear" w:color="auto" w:fill="EBEADD"/>
        </w:rPr>
      </w:pPr>
      <w:r>
        <w:rPr>
          <w:rFonts w:cstheme="minorHAnsi"/>
          <w:sz w:val="18"/>
          <w:szCs w:val="18"/>
          <w:highlight w:val="cyan"/>
          <w:shd w:val="clear" w:color="auto" w:fill="EBEADD"/>
        </w:rPr>
        <w:t>Th</w:t>
      </w:r>
      <w:r w:rsidR="008A77D2" w:rsidRPr="00F83A04">
        <w:rPr>
          <w:rFonts w:cstheme="minorHAnsi"/>
          <w:sz w:val="18"/>
          <w:szCs w:val="18"/>
          <w:highlight w:val="cyan"/>
          <w:shd w:val="clear" w:color="auto" w:fill="EBEADD"/>
        </w:rPr>
        <w:t>e Herald report which had Mr Iemma pushing ahead with the Metro proposal in spite of:</w:t>
      </w:r>
    </w:p>
    <w:p w14:paraId="5896DB4A" w14:textId="77777777" w:rsidR="008A77D2" w:rsidRPr="00F83A04" w:rsidRDefault="008A77D2" w:rsidP="00246759">
      <w:pPr>
        <w:shd w:val="clear" w:color="auto" w:fill="FFFFFF"/>
        <w:spacing w:after="0" w:line="240" w:lineRule="auto"/>
        <w:ind w:left="720"/>
        <w:rPr>
          <w:rFonts w:cstheme="minorHAnsi"/>
          <w:i/>
          <w:sz w:val="18"/>
          <w:szCs w:val="18"/>
          <w:highlight w:val="cyan"/>
          <w:shd w:val="clear" w:color="auto" w:fill="EBEADD"/>
        </w:rPr>
      </w:pPr>
      <w:r w:rsidRPr="00F83A04">
        <w:rPr>
          <w:rFonts w:cstheme="minorHAnsi"/>
          <w:i/>
          <w:sz w:val="18"/>
          <w:szCs w:val="18"/>
          <w:highlight w:val="cyan"/>
          <w:shd w:val="clear" w:color="auto" w:fill="EBEADD"/>
        </w:rPr>
        <w:t xml:space="preserve">‘it </w:t>
      </w:r>
      <w:r w:rsidRPr="00D74E23">
        <w:rPr>
          <w:rFonts w:cstheme="minorHAnsi"/>
          <w:sz w:val="18"/>
          <w:szCs w:val="18"/>
          <w:highlight w:val="cyan"/>
          <w:shd w:val="clear" w:color="auto" w:fill="EBEADD"/>
        </w:rPr>
        <w:t>[the review]</w:t>
      </w:r>
      <w:r w:rsidRPr="00F83A04">
        <w:rPr>
          <w:rFonts w:cstheme="minorHAnsi"/>
          <w:i/>
          <w:sz w:val="18"/>
          <w:szCs w:val="18"/>
          <w:highlight w:val="cyan"/>
          <w:shd w:val="clear" w:color="auto" w:fill="EBEADD"/>
        </w:rPr>
        <w:t xml:space="preserve"> strongly criticised the proposal's inferior network </w:t>
      </w:r>
      <w:proofErr w:type="gramStart"/>
      <w:r w:rsidRPr="00F83A04">
        <w:rPr>
          <w:rFonts w:cstheme="minorHAnsi"/>
          <w:i/>
          <w:sz w:val="18"/>
          <w:szCs w:val="18"/>
          <w:highlight w:val="cyan"/>
          <w:shd w:val="clear" w:color="auto" w:fill="EBEADD"/>
        </w:rPr>
        <w:t>planning, and</w:t>
      </w:r>
      <w:proofErr w:type="gramEnd"/>
      <w:r w:rsidRPr="00F83A04">
        <w:rPr>
          <w:rFonts w:cstheme="minorHAnsi"/>
          <w:i/>
          <w:sz w:val="18"/>
          <w:szCs w:val="18"/>
          <w:highlight w:val="cyan"/>
          <w:shd w:val="clear" w:color="auto" w:fill="EBEADD"/>
        </w:rPr>
        <w:t xml:space="preserve"> warned that Mr </w:t>
      </w:r>
      <w:proofErr w:type="spellStart"/>
      <w:r w:rsidRPr="00F83A04">
        <w:rPr>
          <w:rFonts w:cstheme="minorHAnsi"/>
          <w:i/>
          <w:sz w:val="18"/>
          <w:szCs w:val="18"/>
          <w:highlight w:val="cyan"/>
          <w:shd w:val="clear" w:color="auto" w:fill="EBEADD"/>
        </w:rPr>
        <w:t>Iemma's</w:t>
      </w:r>
      <w:proofErr w:type="spellEnd"/>
      <w:r w:rsidRPr="00F83A04">
        <w:rPr>
          <w:rFonts w:cstheme="minorHAnsi"/>
          <w:i/>
          <w:sz w:val="18"/>
          <w:szCs w:val="18"/>
          <w:highlight w:val="cyan"/>
          <w:shd w:val="clear" w:color="auto" w:fill="EBEADD"/>
        </w:rPr>
        <w:t xml:space="preserve"> transport agenda might be leading Sydney in the wrong direction’.</w:t>
      </w:r>
    </w:p>
    <w:p w14:paraId="2E678C16" w14:textId="4684B2C5" w:rsidR="008A77D2" w:rsidRDefault="008A77D2" w:rsidP="00246759">
      <w:pPr>
        <w:shd w:val="clear" w:color="auto" w:fill="FFFFFF"/>
        <w:spacing w:after="0" w:line="240" w:lineRule="auto"/>
        <w:rPr>
          <w:rFonts w:cstheme="minorHAnsi"/>
          <w:sz w:val="18"/>
          <w:szCs w:val="18"/>
          <w:highlight w:val="cyan"/>
          <w:shd w:val="clear" w:color="auto" w:fill="EBEADD"/>
        </w:rPr>
      </w:pPr>
      <w:r w:rsidRPr="00F83A04">
        <w:rPr>
          <w:rFonts w:cstheme="minorHAnsi"/>
          <w:sz w:val="18"/>
          <w:szCs w:val="18"/>
          <w:highlight w:val="cyan"/>
          <w:shd w:val="clear" w:color="auto" w:fill="EBEADD"/>
        </w:rPr>
        <w:t xml:space="preserve">What of Transport Minister the Hon. John Watkins MP?  </w:t>
      </w:r>
    </w:p>
    <w:p w14:paraId="5575F88A" w14:textId="77777777" w:rsidR="008A77D2" w:rsidRPr="00F83A04" w:rsidRDefault="008A77D2" w:rsidP="00246759">
      <w:pPr>
        <w:shd w:val="clear" w:color="auto" w:fill="FFFFFF"/>
        <w:spacing w:after="0" w:line="240" w:lineRule="auto"/>
        <w:rPr>
          <w:rFonts w:cstheme="minorHAnsi"/>
          <w:sz w:val="18"/>
          <w:szCs w:val="18"/>
          <w:highlight w:val="cyan"/>
          <w:shd w:val="clear" w:color="auto" w:fill="EBEADD"/>
        </w:rPr>
      </w:pPr>
      <w:r w:rsidRPr="00F83A04">
        <w:rPr>
          <w:rFonts w:cstheme="minorHAnsi"/>
          <w:sz w:val="18"/>
          <w:szCs w:val="18"/>
          <w:highlight w:val="cyan"/>
          <w:shd w:val="clear" w:color="auto" w:fill="EBEADD"/>
        </w:rPr>
        <w:t>The Herald also had this:</w:t>
      </w:r>
    </w:p>
    <w:p w14:paraId="29CCAA17" w14:textId="77777777" w:rsidR="008A77D2" w:rsidRPr="00F83A04" w:rsidRDefault="008A77D2" w:rsidP="00246759">
      <w:pPr>
        <w:shd w:val="clear" w:color="auto" w:fill="FFFFFF"/>
        <w:spacing w:after="0" w:line="240" w:lineRule="auto"/>
        <w:ind w:left="720"/>
        <w:rPr>
          <w:rFonts w:cstheme="minorHAnsi"/>
          <w:i/>
          <w:sz w:val="18"/>
          <w:szCs w:val="18"/>
          <w:highlight w:val="cyan"/>
          <w:shd w:val="clear" w:color="auto" w:fill="EBEADD"/>
        </w:rPr>
      </w:pPr>
      <w:r w:rsidRPr="00F83A04">
        <w:rPr>
          <w:rFonts w:cstheme="minorHAnsi"/>
          <w:i/>
          <w:sz w:val="18"/>
          <w:szCs w:val="18"/>
          <w:highlight w:val="cyan"/>
          <w:shd w:val="clear" w:color="auto" w:fill="EBEADD"/>
        </w:rPr>
        <w:t>‘Crucially, the centre for transport planning and product development, the government agency responsible for the metro, recognised there were serious flaws.’</w:t>
      </w:r>
    </w:p>
    <w:p w14:paraId="47A02ED6" w14:textId="65B93D86" w:rsidR="008A77D2" w:rsidRPr="00F83A04" w:rsidRDefault="008A77D2" w:rsidP="00246759">
      <w:pPr>
        <w:shd w:val="clear" w:color="auto" w:fill="FFFFFF"/>
        <w:spacing w:after="0" w:line="240" w:lineRule="auto"/>
        <w:rPr>
          <w:rFonts w:cstheme="minorHAnsi"/>
          <w:sz w:val="18"/>
          <w:szCs w:val="18"/>
          <w:highlight w:val="cyan"/>
        </w:rPr>
      </w:pPr>
      <w:r w:rsidRPr="00F83A04">
        <w:rPr>
          <w:rFonts w:cstheme="minorHAnsi"/>
          <w:sz w:val="18"/>
          <w:szCs w:val="18"/>
          <w:highlight w:val="cyan"/>
        </w:rPr>
        <w:t xml:space="preserve">But the flaws </w:t>
      </w:r>
      <w:r>
        <w:rPr>
          <w:rFonts w:cstheme="minorHAnsi"/>
          <w:sz w:val="18"/>
          <w:szCs w:val="18"/>
          <w:highlight w:val="cyan"/>
        </w:rPr>
        <w:t xml:space="preserve">recognised by that centre </w:t>
      </w:r>
      <w:r w:rsidRPr="00F83A04">
        <w:rPr>
          <w:rFonts w:cstheme="minorHAnsi"/>
          <w:sz w:val="18"/>
          <w:szCs w:val="18"/>
          <w:highlight w:val="cyan"/>
        </w:rPr>
        <w:t xml:space="preserve">were apparently </w:t>
      </w:r>
      <w:r>
        <w:rPr>
          <w:rFonts w:cstheme="minorHAnsi"/>
          <w:sz w:val="18"/>
          <w:szCs w:val="18"/>
          <w:highlight w:val="cyan"/>
        </w:rPr>
        <w:t>limited</w:t>
      </w:r>
      <w:r w:rsidRPr="00F83A04">
        <w:rPr>
          <w:rFonts w:cstheme="minorHAnsi"/>
          <w:sz w:val="18"/>
          <w:szCs w:val="18"/>
          <w:highlight w:val="cyan"/>
        </w:rPr>
        <w:t xml:space="preserve"> to demand – usage.  </w:t>
      </w:r>
      <w:r>
        <w:rPr>
          <w:rFonts w:cstheme="minorHAnsi"/>
          <w:sz w:val="18"/>
          <w:szCs w:val="18"/>
          <w:highlight w:val="cyan"/>
        </w:rPr>
        <w:t>But it didn’t recognise</w:t>
      </w:r>
      <w:r w:rsidRPr="00F83A04">
        <w:rPr>
          <w:rFonts w:cstheme="minorHAnsi"/>
          <w:sz w:val="18"/>
          <w:szCs w:val="18"/>
          <w:highlight w:val="cyan"/>
        </w:rPr>
        <w:t xml:space="preserve"> Mr Steer’s much more serious issues of network planning or Sydney being led in the wrong direction.</w:t>
      </w:r>
    </w:p>
    <w:p w14:paraId="6731AACC" w14:textId="277DDDE2" w:rsidR="008A77D2" w:rsidRPr="00F83A04" w:rsidRDefault="008A77D2" w:rsidP="00246759">
      <w:pPr>
        <w:shd w:val="clear" w:color="auto" w:fill="FFFFFF"/>
        <w:spacing w:after="0" w:line="240" w:lineRule="auto"/>
        <w:rPr>
          <w:rFonts w:cstheme="minorHAnsi"/>
          <w:sz w:val="18"/>
          <w:szCs w:val="18"/>
          <w:highlight w:val="cyan"/>
        </w:rPr>
      </w:pPr>
      <w:r w:rsidRPr="00F83A04">
        <w:rPr>
          <w:rFonts w:cstheme="minorHAnsi"/>
          <w:sz w:val="18"/>
          <w:szCs w:val="18"/>
          <w:highlight w:val="cyan"/>
        </w:rPr>
        <w:t xml:space="preserve">And the </w:t>
      </w:r>
      <w:r w:rsidRPr="009C1A9E">
        <w:rPr>
          <w:rFonts w:cstheme="minorHAnsi"/>
          <w:i/>
          <w:sz w:val="18"/>
          <w:szCs w:val="18"/>
          <w:highlight w:val="cyan"/>
        </w:rPr>
        <w:t>centre for transport planning</w:t>
      </w:r>
      <w:r w:rsidRPr="00F83A04">
        <w:rPr>
          <w:rFonts w:cstheme="minorHAnsi"/>
          <w:sz w:val="18"/>
          <w:szCs w:val="18"/>
          <w:highlight w:val="cyan"/>
        </w:rPr>
        <w:t xml:space="preserve"> etc?  Part of the Transport portfolio?   </w:t>
      </w:r>
    </w:p>
    <w:p w14:paraId="73174C69" w14:textId="04AF4503" w:rsidR="008A77D2" w:rsidRPr="00F83A04" w:rsidRDefault="008A77D2" w:rsidP="00246759">
      <w:pPr>
        <w:shd w:val="clear" w:color="auto" w:fill="FFFFFF"/>
        <w:spacing w:after="0" w:line="240" w:lineRule="auto"/>
        <w:rPr>
          <w:rFonts w:cstheme="minorHAnsi"/>
          <w:i/>
          <w:sz w:val="18"/>
          <w:szCs w:val="18"/>
          <w:highlight w:val="cyan"/>
        </w:rPr>
      </w:pPr>
      <w:r w:rsidRPr="00F83A04">
        <w:rPr>
          <w:rFonts w:cstheme="minorHAnsi"/>
          <w:sz w:val="18"/>
          <w:szCs w:val="18"/>
          <w:highlight w:val="cyan"/>
        </w:rPr>
        <w:t>In 2005 Premier Iemma established an Infrastructure Development unit – a ‘</w:t>
      </w:r>
      <w:r w:rsidRPr="009C1A9E">
        <w:rPr>
          <w:rFonts w:cstheme="minorHAnsi"/>
          <w:i/>
          <w:sz w:val="18"/>
          <w:szCs w:val="18"/>
          <w:highlight w:val="cyan"/>
        </w:rPr>
        <w:t>powerhouse at the centre of government’</w:t>
      </w:r>
      <w:r w:rsidRPr="00F83A04">
        <w:rPr>
          <w:rFonts w:cstheme="minorHAnsi"/>
          <w:sz w:val="18"/>
          <w:szCs w:val="18"/>
          <w:highlight w:val="cyan"/>
        </w:rPr>
        <w:t xml:space="preserve"> - </w:t>
      </w:r>
      <w:r w:rsidRPr="009C1A9E">
        <w:rPr>
          <w:rFonts w:cstheme="minorHAnsi"/>
          <w:i/>
          <w:sz w:val="18"/>
          <w:szCs w:val="18"/>
          <w:highlight w:val="cyan"/>
        </w:rPr>
        <w:t>‘reporting’</w:t>
      </w:r>
      <w:r w:rsidRPr="00F83A04">
        <w:rPr>
          <w:rFonts w:cstheme="minorHAnsi"/>
          <w:sz w:val="18"/>
          <w:szCs w:val="18"/>
          <w:highlight w:val="cyan"/>
        </w:rPr>
        <w:t xml:space="preserve"> directly to him.</w:t>
      </w:r>
      <w:r w:rsidRPr="00F83A04">
        <w:rPr>
          <w:rFonts w:cstheme="minorHAnsi"/>
          <w:i/>
          <w:color w:val="000000"/>
          <w:sz w:val="18"/>
          <w:szCs w:val="18"/>
          <w:highlight w:val="cyan"/>
          <w:shd w:val="clear" w:color="auto" w:fill="FFFFFF"/>
        </w:rPr>
        <w:t> </w:t>
      </w:r>
      <w:r w:rsidRPr="00F83A04">
        <w:rPr>
          <w:rStyle w:val="EndnoteReference"/>
          <w:rFonts w:cstheme="minorHAnsi"/>
          <w:i/>
          <w:color w:val="000000"/>
          <w:sz w:val="18"/>
          <w:szCs w:val="18"/>
          <w:highlight w:val="cyan"/>
          <w:shd w:val="clear" w:color="auto" w:fill="FFFFFF"/>
        </w:rPr>
        <w:endnoteReference w:id="83"/>
      </w:r>
    </w:p>
    <w:p w14:paraId="5FDB5473" w14:textId="77777777" w:rsidR="008A77D2" w:rsidRPr="00F83A04" w:rsidRDefault="008A77D2" w:rsidP="00246759">
      <w:pPr>
        <w:shd w:val="clear" w:color="auto" w:fill="FFFFFF"/>
        <w:spacing w:after="0" w:line="240" w:lineRule="auto"/>
        <w:rPr>
          <w:rFonts w:cstheme="minorHAnsi"/>
          <w:sz w:val="18"/>
          <w:szCs w:val="18"/>
          <w:highlight w:val="cyan"/>
        </w:rPr>
      </w:pPr>
      <w:r w:rsidRPr="00F83A04">
        <w:rPr>
          <w:rFonts w:cstheme="minorHAnsi"/>
          <w:sz w:val="18"/>
          <w:szCs w:val="18"/>
          <w:highlight w:val="cyan"/>
        </w:rPr>
        <w:t>The rival Sydney newspaper, the Daily Telegraph</w:t>
      </w:r>
      <w:r>
        <w:rPr>
          <w:rFonts w:cstheme="minorHAnsi"/>
          <w:sz w:val="18"/>
          <w:szCs w:val="18"/>
          <w:highlight w:val="cyan"/>
        </w:rPr>
        <w:t>,</w:t>
      </w:r>
      <w:r w:rsidRPr="00F83A04">
        <w:rPr>
          <w:rFonts w:cstheme="minorHAnsi"/>
          <w:sz w:val="18"/>
          <w:szCs w:val="18"/>
          <w:highlight w:val="cyan"/>
        </w:rPr>
        <w:t xml:space="preserve"> soon afterwards muddied the waters:</w:t>
      </w:r>
    </w:p>
    <w:p w14:paraId="4A62FD4F" w14:textId="52F73218" w:rsidR="008A77D2" w:rsidRPr="00F83A04" w:rsidRDefault="008A77D2" w:rsidP="00246759">
      <w:pPr>
        <w:shd w:val="clear" w:color="auto" w:fill="FFFFFF"/>
        <w:spacing w:after="0" w:line="240" w:lineRule="auto"/>
        <w:ind w:left="720"/>
        <w:rPr>
          <w:rFonts w:cstheme="minorHAnsi"/>
          <w:i/>
          <w:sz w:val="18"/>
          <w:szCs w:val="18"/>
        </w:rPr>
      </w:pPr>
      <w:r w:rsidRPr="00F83A04">
        <w:rPr>
          <w:rFonts w:cstheme="minorHAnsi"/>
          <w:i/>
          <w:sz w:val="18"/>
          <w:szCs w:val="18"/>
          <w:highlight w:val="cyan"/>
        </w:rPr>
        <w:t>‘The Iemma Government's transport supremo David Richmond has shafted plans for a high-speed rail link to western Sydney because it doesn't fit his dream of a European-style metro system.’</w:t>
      </w:r>
      <w:r w:rsidRPr="00F83A04">
        <w:rPr>
          <w:rStyle w:val="EndnoteReference"/>
          <w:rFonts w:cstheme="minorHAnsi"/>
          <w:i/>
          <w:sz w:val="18"/>
          <w:szCs w:val="18"/>
          <w:highlight w:val="cyan"/>
        </w:rPr>
        <w:endnoteReference w:id="84"/>
      </w:r>
    </w:p>
    <w:p w14:paraId="529C9CD6" w14:textId="77777777" w:rsidR="008A77D2" w:rsidRPr="00F83A04" w:rsidRDefault="008A77D2" w:rsidP="00246759">
      <w:pPr>
        <w:shd w:val="clear" w:color="auto" w:fill="FFFFFF"/>
        <w:spacing w:after="0" w:line="240" w:lineRule="auto"/>
        <w:rPr>
          <w:rFonts w:cstheme="minorHAnsi"/>
          <w:sz w:val="18"/>
          <w:szCs w:val="18"/>
          <w:highlight w:val="cyan"/>
        </w:rPr>
      </w:pPr>
      <w:r w:rsidRPr="00F83A04">
        <w:rPr>
          <w:rFonts w:cstheme="minorHAnsi"/>
          <w:sz w:val="18"/>
          <w:szCs w:val="18"/>
          <w:highlight w:val="cyan"/>
        </w:rPr>
        <w:t xml:space="preserve">Professor Richmond, like Mr Christie, is widely acknowledged to be one of the heroes in delivering the Sydney Olympic Games.  He also was a chairman of the State Rail Authority – </w:t>
      </w:r>
      <w:r>
        <w:rPr>
          <w:rFonts w:cstheme="minorHAnsi"/>
          <w:sz w:val="18"/>
          <w:szCs w:val="18"/>
          <w:highlight w:val="cyan"/>
        </w:rPr>
        <w:t xml:space="preserve">CityRail </w:t>
      </w:r>
      <w:r w:rsidRPr="00F83A04">
        <w:rPr>
          <w:rFonts w:cstheme="minorHAnsi"/>
          <w:sz w:val="18"/>
          <w:szCs w:val="18"/>
          <w:highlight w:val="cyan"/>
        </w:rPr>
        <w:t>the predecessor to Sydney Trains.</w:t>
      </w:r>
    </w:p>
    <w:p w14:paraId="74877A21" w14:textId="77777777" w:rsidR="00C65130" w:rsidRDefault="008A77D2" w:rsidP="00246759">
      <w:pPr>
        <w:shd w:val="clear" w:color="auto" w:fill="FFFFFF"/>
        <w:spacing w:after="0" w:line="240" w:lineRule="auto"/>
        <w:rPr>
          <w:rFonts w:cstheme="minorHAnsi"/>
          <w:sz w:val="18"/>
          <w:szCs w:val="18"/>
          <w:highlight w:val="cyan"/>
        </w:rPr>
      </w:pPr>
      <w:r w:rsidRPr="00F83A04">
        <w:rPr>
          <w:rFonts w:cstheme="minorHAnsi"/>
          <w:sz w:val="18"/>
          <w:szCs w:val="18"/>
          <w:highlight w:val="cyan"/>
        </w:rPr>
        <w:t>His European-style metro dream?    Is it related to the later</w:t>
      </w:r>
      <w:r>
        <w:rPr>
          <w:rFonts w:cstheme="minorHAnsi"/>
          <w:sz w:val="18"/>
          <w:szCs w:val="18"/>
          <w:highlight w:val="cyan"/>
        </w:rPr>
        <w:t xml:space="preserve"> – 2010 -</w:t>
      </w:r>
      <w:r w:rsidRPr="00F83A04">
        <w:rPr>
          <w:rFonts w:cstheme="minorHAnsi"/>
          <w:sz w:val="18"/>
          <w:szCs w:val="18"/>
          <w:highlight w:val="cyan"/>
        </w:rPr>
        <w:t xml:space="preserve"> exploration by Mr Christie’s inquiry of </w:t>
      </w:r>
      <w:r>
        <w:rPr>
          <w:rFonts w:cstheme="minorHAnsi"/>
          <w:sz w:val="18"/>
          <w:szCs w:val="18"/>
          <w:highlight w:val="cyan"/>
        </w:rPr>
        <w:t xml:space="preserve">the different </w:t>
      </w:r>
      <w:r w:rsidRPr="00F83A04">
        <w:rPr>
          <w:rFonts w:cstheme="minorHAnsi"/>
          <w:sz w:val="18"/>
          <w:szCs w:val="18"/>
          <w:highlight w:val="cyan"/>
        </w:rPr>
        <w:t>rail systems appropriate for European</w:t>
      </w:r>
      <w:r>
        <w:rPr>
          <w:rFonts w:cstheme="minorHAnsi"/>
          <w:sz w:val="18"/>
          <w:szCs w:val="18"/>
          <w:highlight w:val="cyan"/>
        </w:rPr>
        <w:t>-</w:t>
      </w:r>
      <w:r w:rsidRPr="00F83A04">
        <w:rPr>
          <w:rFonts w:cstheme="minorHAnsi"/>
          <w:sz w:val="18"/>
          <w:szCs w:val="18"/>
          <w:highlight w:val="cyan"/>
        </w:rPr>
        <w:t>style and Asian</w:t>
      </w:r>
      <w:r>
        <w:rPr>
          <w:rFonts w:cstheme="minorHAnsi"/>
          <w:sz w:val="18"/>
          <w:szCs w:val="18"/>
          <w:highlight w:val="cyan"/>
        </w:rPr>
        <w:t>-</w:t>
      </w:r>
      <w:r w:rsidRPr="00F83A04">
        <w:rPr>
          <w:rFonts w:cstheme="minorHAnsi"/>
          <w:sz w:val="18"/>
          <w:szCs w:val="18"/>
          <w:highlight w:val="cyan"/>
        </w:rPr>
        <w:t xml:space="preserve">style cities? </w:t>
      </w:r>
    </w:p>
    <w:p w14:paraId="1DD9329A" w14:textId="296DCE13" w:rsidR="008A77D2" w:rsidRDefault="008A77D2" w:rsidP="00246759">
      <w:pPr>
        <w:shd w:val="clear" w:color="auto" w:fill="FFFFFF"/>
        <w:spacing w:after="0" w:line="240" w:lineRule="auto"/>
        <w:rPr>
          <w:rFonts w:cstheme="minorHAnsi"/>
          <w:sz w:val="18"/>
          <w:szCs w:val="18"/>
          <w:highlight w:val="cyan"/>
        </w:rPr>
      </w:pPr>
      <w:r w:rsidRPr="00F83A04">
        <w:rPr>
          <w:rFonts w:cstheme="minorHAnsi"/>
          <w:sz w:val="18"/>
          <w:szCs w:val="18"/>
          <w:highlight w:val="cyan"/>
        </w:rPr>
        <w:t xml:space="preserve">And what type of European system might have been in </w:t>
      </w:r>
      <w:r>
        <w:rPr>
          <w:rFonts w:cstheme="minorHAnsi"/>
          <w:sz w:val="18"/>
          <w:szCs w:val="18"/>
          <w:highlight w:val="cyan"/>
        </w:rPr>
        <w:t>the dream</w:t>
      </w:r>
      <w:r w:rsidRPr="00F83A04">
        <w:rPr>
          <w:rFonts w:cstheme="minorHAnsi"/>
          <w:sz w:val="18"/>
          <w:szCs w:val="18"/>
          <w:highlight w:val="cyan"/>
        </w:rPr>
        <w:t xml:space="preserve">?  Presumably not Paris or London whose </w:t>
      </w:r>
      <w:r>
        <w:rPr>
          <w:rFonts w:cstheme="minorHAnsi"/>
          <w:sz w:val="18"/>
          <w:szCs w:val="18"/>
          <w:highlight w:val="cyan"/>
        </w:rPr>
        <w:t xml:space="preserve">lines are much shorter, </w:t>
      </w:r>
      <w:r w:rsidRPr="00F83A04">
        <w:rPr>
          <w:rFonts w:cstheme="minorHAnsi"/>
          <w:sz w:val="18"/>
          <w:szCs w:val="18"/>
          <w:highlight w:val="cyan"/>
        </w:rPr>
        <w:t xml:space="preserve">stations are </w:t>
      </w:r>
      <w:r>
        <w:rPr>
          <w:rFonts w:cstheme="minorHAnsi"/>
          <w:sz w:val="18"/>
          <w:szCs w:val="18"/>
          <w:highlight w:val="cyan"/>
        </w:rPr>
        <w:t xml:space="preserve">much </w:t>
      </w:r>
      <w:r w:rsidRPr="00F83A04">
        <w:rPr>
          <w:rFonts w:cstheme="minorHAnsi"/>
          <w:sz w:val="18"/>
          <w:szCs w:val="18"/>
          <w:highlight w:val="cyan"/>
        </w:rPr>
        <w:t xml:space="preserve">closer together and whose average train speeds are lower? </w:t>
      </w:r>
    </w:p>
    <w:p w14:paraId="3076F1A6" w14:textId="0C652BEB" w:rsidR="008A77D2" w:rsidRDefault="008A77D2" w:rsidP="00246759">
      <w:pPr>
        <w:shd w:val="clear" w:color="auto" w:fill="FFFFFF"/>
        <w:spacing w:after="0" w:line="240" w:lineRule="auto"/>
        <w:rPr>
          <w:rFonts w:cstheme="minorHAnsi"/>
          <w:sz w:val="18"/>
          <w:szCs w:val="18"/>
          <w:highlight w:val="cyan"/>
        </w:rPr>
      </w:pPr>
      <w:r w:rsidRPr="00F83A04">
        <w:rPr>
          <w:rFonts w:cstheme="minorHAnsi"/>
          <w:sz w:val="18"/>
          <w:szCs w:val="18"/>
          <w:highlight w:val="cyan"/>
        </w:rPr>
        <w:t xml:space="preserve">Indeed, people from those cities might </w:t>
      </w:r>
      <w:r w:rsidR="00253E79">
        <w:rPr>
          <w:rFonts w:cstheme="minorHAnsi"/>
          <w:sz w:val="18"/>
          <w:szCs w:val="18"/>
          <w:highlight w:val="cyan"/>
        </w:rPr>
        <w:t xml:space="preserve">soon </w:t>
      </w:r>
      <w:r w:rsidRPr="00F83A04">
        <w:rPr>
          <w:rFonts w:cstheme="minorHAnsi"/>
          <w:sz w:val="18"/>
          <w:szCs w:val="18"/>
          <w:highlight w:val="cyan"/>
        </w:rPr>
        <w:t>be puzzled to see Sydney Metro operating single</w:t>
      </w:r>
      <w:r w:rsidR="00253E79">
        <w:rPr>
          <w:rFonts w:cstheme="minorHAnsi"/>
          <w:sz w:val="18"/>
          <w:szCs w:val="18"/>
          <w:highlight w:val="cyan"/>
        </w:rPr>
        <w:t>-</w:t>
      </w:r>
      <w:r w:rsidRPr="00F83A04">
        <w:rPr>
          <w:rFonts w:cstheme="minorHAnsi"/>
          <w:sz w:val="18"/>
          <w:szCs w:val="18"/>
          <w:highlight w:val="cyan"/>
        </w:rPr>
        <w:t xml:space="preserve">deck services with few seats between </w:t>
      </w:r>
      <w:r>
        <w:rPr>
          <w:rFonts w:cstheme="minorHAnsi"/>
          <w:sz w:val="18"/>
          <w:szCs w:val="18"/>
          <w:highlight w:val="cyan"/>
        </w:rPr>
        <w:t xml:space="preserve">what seem to be </w:t>
      </w:r>
      <w:r w:rsidRPr="00F83A04">
        <w:rPr>
          <w:rFonts w:cstheme="minorHAnsi"/>
          <w:sz w:val="18"/>
          <w:szCs w:val="18"/>
          <w:highlight w:val="cyan"/>
        </w:rPr>
        <w:t>commuter stations while Sydney Trains</w:t>
      </w:r>
      <w:r>
        <w:rPr>
          <w:rFonts w:cstheme="minorHAnsi"/>
          <w:sz w:val="18"/>
          <w:szCs w:val="18"/>
          <w:highlight w:val="cyan"/>
        </w:rPr>
        <w:t>’</w:t>
      </w:r>
      <w:r w:rsidRPr="00F83A04">
        <w:rPr>
          <w:rFonts w:cstheme="minorHAnsi"/>
          <w:sz w:val="18"/>
          <w:szCs w:val="18"/>
          <w:highlight w:val="cyan"/>
        </w:rPr>
        <w:t xml:space="preserve"> double-decks with many seats operate </w:t>
      </w:r>
      <w:r>
        <w:rPr>
          <w:rFonts w:cstheme="minorHAnsi"/>
          <w:sz w:val="18"/>
          <w:szCs w:val="18"/>
          <w:highlight w:val="cyan"/>
        </w:rPr>
        <w:t xml:space="preserve">at metro speeds </w:t>
      </w:r>
      <w:r w:rsidRPr="00F83A04">
        <w:rPr>
          <w:rFonts w:cstheme="minorHAnsi"/>
          <w:sz w:val="18"/>
          <w:szCs w:val="18"/>
          <w:highlight w:val="cyan"/>
        </w:rPr>
        <w:t xml:space="preserve">between stations with metro and </w:t>
      </w:r>
      <w:r>
        <w:rPr>
          <w:rFonts w:cstheme="minorHAnsi"/>
          <w:sz w:val="18"/>
          <w:szCs w:val="18"/>
          <w:highlight w:val="cyan"/>
        </w:rPr>
        <w:t>T</w:t>
      </w:r>
      <w:r w:rsidRPr="00F83A04">
        <w:rPr>
          <w:rFonts w:cstheme="minorHAnsi"/>
          <w:sz w:val="18"/>
          <w:szCs w:val="18"/>
          <w:highlight w:val="cyan"/>
        </w:rPr>
        <w:t>ube style spacing.</w:t>
      </w:r>
      <w:r w:rsidRPr="00F83A04">
        <w:rPr>
          <w:rStyle w:val="EndnoteReference"/>
          <w:rFonts w:cstheme="minorHAnsi"/>
          <w:sz w:val="18"/>
          <w:szCs w:val="18"/>
          <w:highlight w:val="cyan"/>
        </w:rPr>
        <w:endnoteReference w:id="85"/>
      </w:r>
      <w:r w:rsidRPr="00F83A04">
        <w:rPr>
          <w:rFonts w:cstheme="minorHAnsi"/>
          <w:sz w:val="18"/>
          <w:szCs w:val="18"/>
          <w:highlight w:val="cyan"/>
        </w:rPr>
        <w:t xml:space="preserve"> </w:t>
      </w:r>
    </w:p>
    <w:p w14:paraId="5E212D84" w14:textId="77777777" w:rsidR="008A77D2" w:rsidRDefault="008A77D2" w:rsidP="00246759">
      <w:pPr>
        <w:shd w:val="clear" w:color="auto" w:fill="FFFFFF"/>
        <w:spacing w:after="0" w:line="240" w:lineRule="auto"/>
        <w:rPr>
          <w:rFonts w:cstheme="minorHAnsi"/>
          <w:sz w:val="18"/>
          <w:szCs w:val="18"/>
          <w:highlight w:val="cyan"/>
        </w:rPr>
      </w:pPr>
      <w:r>
        <w:rPr>
          <w:rFonts w:cstheme="minorHAnsi"/>
          <w:sz w:val="18"/>
          <w:szCs w:val="18"/>
          <w:highlight w:val="cyan"/>
        </w:rPr>
        <w:t>A puzzle that could have been avoided if Infrastructure NSW’s 2012 advice was heeded.</w:t>
      </w:r>
      <w:r w:rsidRPr="00F83A04">
        <w:rPr>
          <w:rFonts w:cstheme="minorHAnsi"/>
          <w:sz w:val="18"/>
          <w:szCs w:val="18"/>
          <w:highlight w:val="cyan"/>
        </w:rPr>
        <w:t xml:space="preserve"> </w:t>
      </w:r>
    </w:p>
    <w:p w14:paraId="70F4875D" w14:textId="77777777" w:rsidR="00B97183" w:rsidRDefault="008A77D2" w:rsidP="00246759">
      <w:pPr>
        <w:shd w:val="clear" w:color="auto" w:fill="FFFFFF"/>
        <w:spacing w:after="0" w:line="240" w:lineRule="auto"/>
        <w:rPr>
          <w:rFonts w:cstheme="minorHAnsi"/>
          <w:sz w:val="18"/>
          <w:szCs w:val="18"/>
          <w:highlight w:val="cyan"/>
        </w:rPr>
      </w:pPr>
      <w:r>
        <w:rPr>
          <w:rFonts w:cstheme="minorHAnsi"/>
          <w:sz w:val="18"/>
          <w:szCs w:val="18"/>
          <w:highlight w:val="cyan"/>
        </w:rPr>
        <w:t>Premier Iemma resigned in early September 2008.  He was replaced by the Hon. Nathan Rees MP, who with</w:t>
      </w:r>
      <w:r w:rsidR="00B71E86">
        <w:rPr>
          <w:rFonts w:cstheme="minorHAnsi"/>
          <w:sz w:val="18"/>
          <w:szCs w:val="18"/>
          <w:highlight w:val="cyan"/>
        </w:rPr>
        <w:t xml:space="preserve"> </w:t>
      </w:r>
      <w:r>
        <w:rPr>
          <w:rFonts w:cstheme="minorHAnsi"/>
          <w:sz w:val="18"/>
          <w:szCs w:val="18"/>
          <w:highlight w:val="cyan"/>
        </w:rPr>
        <w:t xml:space="preserve">Professor Richmond’s support, featured in </w:t>
      </w:r>
      <w:r w:rsidRPr="00B57563">
        <w:rPr>
          <w:rFonts w:cstheme="minorHAnsi"/>
          <w:i/>
          <w:sz w:val="18"/>
          <w:szCs w:val="18"/>
          <w:highlight w:val="cyan"/>
        </w:rPr>
        <w:t>that</w:t>
      </w:r>
      <w:r>
        <w:rPr>
          <w:rFonts w:cstheme="minorHAnsi"/>
          <w:sz w:val="18"/>
          <w:szCs w:val="18"/>
          <w:highlight w:val="cyan"/>
        </w:rPr>
        <w:t xml:space="preserve"> 4 </w:t>
      </w:r>
      <w:r w:rsidR="001D6894">
        <w:rPr>
          <w:rFonts w:cstheme="minorHAnsi"/>
          <w:sz w:val="18"/>
          <w:szCs w:val="18"/>
          <w:highlight w:val="cyan"/>
        </w:rPr>
        <w:t>C</w:t>
      </w:r>
      <w:r>
        <w:rPr>
          <w:rFonts w:cstheme="minorHAnsi"/>
          <w:sz w:val="18"/>
          <w:szCs w:val="18"/>
          <w:highlight w:val="cyan"/>
        </w:rPr>
        <w:t xml:space="preserve">orners episode.  His different Metro ideas – including a CBD Metro which would ‘need’ commuter trains to be terminated at Central, and which raised </w:t>
      </w:r>
      <w:r w:rsidRPr="0066440A">
        <w:rPr>
          <w:rFonts w:cstheme="minorHAnsi"/>
          <w:i/>
          <w:sz w:val="18"/>
          <w:szCs w:val="18"/>
          <w:highlight w:val="cyan"/>
        </w:rPr>
        <w:t>that</w:t>
      </w:r>
      <w:r>
        <w:rPr>
          <w:rFonts w:cstheme="minorHAnsi"/>
          <w:sz w:val="18"/>
          <w:szCs w:val="18"/>
          <w:highlight w:val="cyan"/>
        </w:rPr>
        <w:t xml:space="preserve"> query from Mr Christie – were proposed 7 weeks after taking office.</w:t>
      </w:r>
      <w:r>
        <w:rPr>
          <w:rStyle w:val="EndnoteReference"/>
          <w:rFonts w:cstheme="minorHAnsi"/>
          <w:sz w:val="18"/>
          <w:szCs w:val="18"/>
          <w:highlight w:val="cyan"/>
        </w:rPr>
        <w:endnoteReference w:id="86"/>
      </w:r>
      <w:r>
        <w:rPr>
          <w:rFonts w:cstheme="minorHAnsi"/>
          <w:sz w:val="18"/>
          <w:szCs w:val="18"/>
          <w:highlight w:val="cyan"/>
        </w:rPr>
        <w:t xml:space="preserve"> </w:t>
      </w:r>
    </w:p>
    <w:p w14:paraId="23F461FB" w14:textId="0A1F61B8" w:rsidR="008A77D2" w:rsidRDefault="008A77D2" w:rsidP="00246759">
      <w:pPr>
        <w:shd w:val="clear" w:color="auto" w:fill="FFFFFF"/>
        <w:spacing w:after="0" w:line="240" w:lineRule="auto"/>
        <w:rPr>
          <w:rFonts w:cstheme="minorHAnsi"/>
          <w:sz w:val="18"/>
          <w:szCs w:val="18"/>
          <w:highlight w:val="cyan"/>
        </w:rPr>
      </w:pPr>
      <w:r>
        <w:rPr>
          <w:rFonts w:cstheme="minorHAnsi"/>
          <w:sz w:val="18"/>
          <w:szCs w:val="18"/>
          <w:highlight w:val="cyan"/>
        </w:rPr>
        <w:t xml:space="preserve"> </w:t>
      </w:r>
    </w:p>
    <w:p w14:paraId="79F29C41" w14:textId="1597C106" w:rsidR="008A77D2" w:rsidRPr="0025456E" w:rsidRDefault="00B97183"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w:t>
      </w:r>
      <w:r w:rsidR="008A77D2">
        <w:rPr>
          <w:rFonts w:asciiTheme="minorHAnsi" w:hAnsiTheme="minorHAnsi" w:cstheme="minorHAnsi"/>
          <w:sz w:val="22"/>
          <w:szCs w:val="22"/>
        </w:rPr>
        <w:t>hree</w:t>
      </w:r>
      <w:r w:rsidR="008A77D2" w:rsidRPr="0025456E">
        <w:rPr>
          <w:rFonts w:asciiTheme="minorHAnsi" w:hAnsiTheme="minorHAnsi" w:cstheme="minorHAnsi"/>
          <w:sz w:val="22"/>
          <w:szCs w:val="22"/>
        </w:rPr>
        <w:t xml:space="preserve"> things need to be added to the </w:t>
      </w:r>
      <w:r w:rsidR="008A77D2">
        <w:rPr>
          <w:rFonts w:asciiTheme="minorHAnsi" w:hAnsiTheme="minorHAnsi" w:cstheme="minorHAnsi"/>
          <w:sz w:val="22"/>
          <w:szCs w:val="22"/>
        </w:rPr>
        <w:t xml:space="preserve">earlier </w:t>
      </w:r>
      <w:r w:rsidR="008A77D2" w:rsidRPr="0025456E">
        <w:rPr>
          <w:rFonts w:asciiTheme="minorHAnsi" w:hAnsiTheme="minorHAnsi" w:cstheme="minorHAnsi"/>
          <w:sz w:val="22"/>
          <w:szCs w:val="22"/>
        </w:rPr>
        <w:t>comments</w:t>
      </w:r>
      <w:r w:rsidR="00253E79">
        <w:rPr>
          <w:rFonts w:asciiTheme="minorHAnsi" w:hAnsiTheme="minorHAnsi" w:cstheme="minorHAnsi"/>
          <w:sz w:val="22"/>
          <w:szCs w:val="22"/>
        </w:rPr>
        <w:t xml:space="preserve"> about Infrastructure Australia’s assessment</w:t>
      </w:r>
      <w:r w:rsidR="008A77D2" w:rsidRPr="0025456E">
        <w:rPr>
          <w:rFonts w:asciiTheme="minorHAnsi" w:hAnsiTheme="minorHAnsi" w:cstheme="minorHAnsi"/>
          <w:sz w:val="22"/>
          <w:szCs w:val="22"/>
        </w:rPr>
        <w:t>.</w:t>
      </w:r>
    </w:p>
    <w:p w14:paraId="6B615608" w14:textId="77777777" w:rsidR="008A77D2" w:rsidRPr="0025456E"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02E6AD1" w14:textId="1DA41503"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25456E">
        <w:rPr>
          <w:rFonts w:asciiTheme="minorHAnsi" w:hAnsiTheme="minorHAnsi" w:cstheme="minorHAnsi"/>
          <w:sz w:val="22"/>
          <w:szCs w:val="22"/>
        </w:rPr>
        <w:t xml:space="preserve">First, the endorsement of the project </w:t>
      </w:r>
      <w:r>
        <w:rPr>
          <w:rFonts w:asciiTheme="minorHAnsi" w:hAnsiTheme="minorHAnsi" w:cstheme="minorHAnsi"/>
          <w:sz w:val="22"/>
          <w:szCs w:val="22"/>
        </w:rPr>
        <w:t>– in the light of Train Magic being known</w:t>
      </w:r>
      <w:r w:rsidR="00253E79">
        <w:rPr>
          <w:rFonts w:asciiTheme="minorHAnsi" w:hAnsiTheme="minorHAnsi" w:cstheme="minorHAnsi"/>
          <w:sz w:val="22"/>
          <w:szCs w:val="22"/>
        </w:rPr>
        <w:t>,</w:t>
      </w:r>
      <w:r>
        <w:rPr>
          <w:rFonts w:asciiTheme="minorHAnsi" w:hAnsiTheme="minorHAnsi" w:cstheme="minorHAnsi"/>
          <w:sz w:val="22"/>
          <w:szCs w:val="22"/>
        </w:rPr>
        <w:t xml:space="preserve"> which would weaken or destroy the only public argument for Metro, ‘capacity’ - </w:t>
      </w:r>
      <w:r w:rsidRPr="0025456E">
        <w:rPr>
          <w:rFonts w:asciiTheme="minorHAnsi" w:hAnsiTheme="minorHAnsi" w:cstheme="minorHAnsi"/>
          <w:sz w:val="22"/>
          <w:szCs w:val="22"/>
        </w:rPr>
        <w:t xml:space="preserve">now looks </w:t>
      </w:r>
      <w:r>
        <w:rPr>
          <w:rFonts w:asciiTheme="minorHAnsi" w:hAnsiTheme="minorHAnsi" w:cstheme="minorHAnsi"/>
          <w:sz w:val="22"/>
          <w:szCs w:val="22"/>
        </w:rPr>
        <w:t>even stranger</w:t>
      </w:r>
      <w:r w:rsidRPr="0025456E">
        <w:rPr>
          <w:rFonts w:asciiTheme="minorHAnsi" w:hAnsiTheme="minorHAnsi" w:cstheme="minorHAnsi"/>
          <w:sz w:val="22"/>
          <w:szCs w:val="22"/>
        </w:rPr>
        <w:t xml:space="preserve">.  </w:t>
      </w:r>
    </w:p>
    <w:p w14:paraId="5FC49BC8"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DC68FC4" w14:textId="6FC68455" w:rsidR="008A77D2" w:rsidRPr="0025456E" w:rsidRDefault="00253E79"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Was t</w:t>
      </w:r>
      <w:r w:rsidR="008A77D2" w:rsidRPr="0025456E">
        <w:rPr>
          <w:rFonts w:asciiTheme="minorHAnsi" w:hAnsiTheme="minorHAnsi" w:cstheme="minorHAnsi"/>
          <w:sz w:val="22"/>
          <w:szCs w:val="22"/>
        </w:rPr>
        <w:t>here a duty to take care</w:t>
      </w:r>
      <w:r w:rsidR="008A77D2">
        <w:rPr>
          <w:rFonts w:asciiTheme="minorHAnsi" w:hAnsiTheme="minorHAnsi" w:cstheme="minorHAnsi"/>
          <w:sz w:val="22"/>
          <w:szCs w:val="22"/>
        </w:rPr>
        <w:t xml:space="preserve"> about information from proponent NSW</w:t>
      </w:r>
      <w:r w:rsidR="008A77D2" w:rsidRPr="0025456E">
        <w:rPr>
          <w:rFonts w:asciiTheme="minorHAnsi" w:hAnsiTheme="minorHAnsi" w:cstheme="minorHAnsi"/>
          <w:sz w:val="22"/>
          <w:szCs w:val="22"/>
        </w:rPr>
        <w:t>, such care including testing whether there were reasonable alternatives to the proposal</w:t>
      </w:r>
      <w:r w:rsidR="008A77D2">
        <w:rPr>
          <w:rFonts w:asciiTheme="minorHAnsi" w:hAnsiTheme="minorHAnsi" w:cstheme="minorHAnsi"/>
          <w:sz w:val="22"/>
          <w:szCs w:val="22"/>
        </w:rPr>
        <w:t xml:space="preserve"> – of which application of Train Magic to Sydney Trains is one</w:t>
      </w:r>
      <w:r>
        <w:rPr>
          <w:rFonts w:asciiTheme="minorHAnsi" w:hAnsiTheme="minorHAnsi" w:cstheme="minorHAnsi"/>
          <w:sz w:val="22"/>
          <w:szCs w:val="22"/>
        </w:rPr>
        <w:t>?</w:t>
      </w:r>
      <w:r w:rsidR="008A77D2">
        <w:rPr>
          <w:rFonts w:asciiTheme="minorHAnsi" w:hAnsiTheme="minorHAnsi" w:cstheme="minorHAnsi"/>
          <w:sz w:val="22"/>
          <w:szCs w:val="22"/>
        </w:rPr>
        <w:t xml:space="preserve">  Was there also a duty to check</w:t>
      </w:r>
      <w:r w:rsidR="008A77D2" w:rsidRPr="0025456E">
        <w:rPr>
          <w:rFonts w:asciiTheme="minorHAnsi" w:hAnsiTheme="minorHAnsi" w:cstheme="minorHAnsi"/>
          <w:sz w:val="22"/>
          <w:szCs w:val="22"/>
        </w:rPr>
        <w:t xml:space="preserve"> whether the proponent had provided </w:t>
      </w:r>
      <w:r w:rsidR="008A77D2">
        <w:rPr>
          <w:rFonts w:asciiTheme="minorHAnsi" w:hAnsiTheme="minorHAnsi" w:cstheme="minorHAnsi"/>
          <w:sz w:val="22"/>
          <w:szCs w:val="22"/>
        </w:rPr>
        <w:t xml:space="preserve">proper </w:t>
      </w:r>
      <w:r w:rsidR="008A77D2" w:rsidRPr="0025456E">
        <w:rPr>
          <w:rFonts w:asciiTheme="minorHAnsi" w:hAnsiTheme="minorHAnsi" w:cstheme="minorHAnsi"/>
          <w:sz w:val="22"/>
          <w:szCs w:val="22"/>
        </w:rPr>
        <w:t>information</w:t>
      </w:r>
      <w:r w:rsidR="008A77D2">
        <w:rPr>
          <w:rFonts w:asciiTheme="minorHAnsi" w:hAnsiTheme="minorHAnsi" w:cstheme="minorHAnsi"/>
          <w:sz w:val="22"/>
          <w:szCs w:val="22"/>
        </w:rPr>
        <w:t>?  This brings us to the second matter.</w:t>
      </w:r>
    </w:p>
    <w:p w14:paraId="35861F28"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756609E9" w14:textId="794DDEB4" w:rsidR="008A77D2" w:rsidRDefault="008A77D2" w:rsidP="002A795C">
      <w:pPr>
        <w:pStyle w:val="NormalWeb"/>
        <w:spacing w:before="0" w:beforeAutospacing="0" w:after="0" w:afterAutospacing="0"/>
        <w:textAlignment w:val="baseline"/>
        <w:rPr>
          <w:rFonts w:asciiTheme="minorHAnsi" w:hAnsiTheme="minorHAnsi"/>
          <w:sz w:val="22"/>
          <w:szCs w:val="22"/>
        </w:rPr>
      </w:pPr>
      <w:r w:rsidRPr="0025456E">
        <w:rPr>
          <w:rFonts w:asciiTheme="minorHAnsi" w:hAnsiTheme="minorHAnsi" w:cstheme="minorHAnsi"/>
          <w:sz w:val="22"/>
          <w:szCs w:val="22"/>
        </w:rPr>
        <w:t xml:space="preserve">Infrastructure Australia was on notice about </w:t>
      </w:r>
      <w:r>
        <w:rPr>
          <w:rFonts w:asciiTheme="minorHAnsi" w:hAnsiTheme="minorHAnsi" w:cstheme="minorHAnsi"/>
          <w:sz w:val="22"/>
          <w:szCs w:val="22"/>
        </w:rPr>
        <w:t>questionable information from State Governments about their favourite projects – including NSW and Metro</w:t>
      </w:r>
      <w:r w:rsidRPr="0025456E">
        <w:rPr>
          <w:rFonts w:asciiTheme="minorHAnsi" w:hAnsiTheme="minorHAnsi" w:cstheme="minorHAnsi"/>
          <w:sz w:val="22"/>
          <w:szCs w:val="22"/>
        </w:rPr>
        <w:t xml:space="preserve">.  </w:t>
      </w:r>
    </w:p>
    <w:p w14:paraId="66971B51"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r w:rsidRPr="0025456E">
        <w:rPr>
          <w:rFonts w:asciiTheme="minorHAnsi" w:hAnsiTheme="minorHAnsi"/>
          <w:sz w:val="22"/>
          <w:szCs w:val="22"/>
        </w:rPr>
        <w:t xml:space="preserve"> </w:t>
      </w:r>
      <w:r>
        <w:rPr>
          <w:rFonts w:asciiTheme="minorHAnsi" w:hAnsiTheme="minorHAnsi"/>
          <w:sz w:val="22"/>
          <w:szCs w:val="22"/>
        </w:rPr>
        <w:t xml:space="preserve"> </w:t>
      </w:r>
    </w:p>
    <w:p w14:paraId="4DFFCD03" w14:textId="21ACAF4A" w:rsidR="008A77D2" w:rsidRPr="0025456E"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What did it make of public reports – such as in </w:t>
      </w:r>
      <w:r w:rsidR="00253E79">
        <w:rPr>
          <w:rFonts w:asciiTheme="minorHAnsi" w:hAnsiTheme="minorHAnsi"/>
          <w:sz w:val="22"/>
          <w:szCs w:val="22"/>
        </w:rPr>
        <w:t>part</w:t>
      </w:r>
      <w:r>
        <w:rPr>
          <w:rFonts w:asciiTheme="minorHAnsi" w:hAnsiTheme="minorHAnsi"/>
          <w:sz w:val="22"/>
          <w:szCs w:val="22"/>
        </w:rPr>
        <w:t xml:space="preserve"> </w:t>
      </w:r>
      <w:r w:rsidR="00C65130">
        <w:rPr>
          <w:rFonts w:asciiTheme="minorHAnsi" w:hAnsiTheme="minorHAnsi"/>
          <w:sz w:val="22"/>
          <w:szCs w:val="22"/>
        </w:rPr>
        <w:t>3</w:t>
      </w:r>
      <w:r>
        <w:rPr>
          <w:rFonts w:asciiTheme="minorHAnsi" w:hAnsiTheme="minorHAnsi"/>
          <w:sz w:val="22"/>
          <w:szCs w:val="22"/>
        </w:rPr>
        <w:t xml:space="preserve"> - in which experts and others contradicted the NSW Government?  </w:t>
      </w:r>
    </w:p>
    <w:p w14:paraId="6968DD14" w14:textId="77777777" w:rsidR="008A77D2" w:rsidRPr="0025456E"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76F6452B" w14:textId="7CB2ACD7" w:rsidR="008A77D2" w:rsidRDefault="00B97183"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cstheme="minorHAnsi"/>
          <w:sz w:val="22"/>
          <w:szCs w:val="22"/>
        </w:rPr>
        <w:t xml:space="preserve">Mr </w:t>
      </w:r>
      <w:r w:rsidR="008A77D2" w:rsidRPr="0025456E">
        <w:rPr>
          <w:rFonts w:asciiTheme="minorHAnsi" w:hAnsiTheme="minorHAnsi" w:cstheme="minorHAnsi"/>
          <w:sz w:val="22"/>
          <w:szCs w:val="22"/>
        </w:rPr>
        <w:t xml:space="preserve">Christie’s report </w:t>
      </w:r>
      <w:r w:rsidR="008A77D2">
        <w:rPr>
          <w:rFonts w:asciiTheme="minorHAnsi" w:hAnsiTheme="minorHAnsi" w:cstheme="minorHAnsi"/>
          <w:sz w:val="22"/>
          <w:szCs w:val="22"/>
        </w:rPr>
        <w:t>should have been viewed as a warning about Metro information from NSW</w:t>
      </w:r>
      <w:r w:rsidR="008A77D2" w:rsidRPr="0025456E">
        <w:rPr>
          <w:rFonts w:asciiTheme="minorHAnsi" w:hAnsiTheme="minorHAnsi" w:cstheme="minorHAnsi"/>
          <w:sz w:val="22"/>
          <w:szCs w:val="22"/>
        </w:rPr>
        <w:t xml:space="preserve">. </w:t>
      </w:r>
      <w:r w:rsidR="008A77D2">
        <w:rPr>
          <w:rFonts w:asciiTheme="minorHAnsi" w:hAnsiTheme="minorHAnsi" w:cstheme="minorHAnsi"/>
          <w:sz w:val="22"/>
          <w:szCs w:val="22"/>
        </w:rPr>
        <w:t xml:space="preserve"> Then there was the </w:t>
      </w:r>
      <w:r w:rsidR="008A77D2">
        <w:rPr>
          <w:rFonts w:asciiTheme="minorHAnsi" w:hAnsiTheme="minorHAnsi"/>
          <w:sz w:val="22"/>
          <w:szCs w:val="22"/>
        </w:rPr>
        <w:t>claim of alteration of official reports in a previous Metro episode.  And – in Figure 1</w:t>
      </w:r>
      <w:r w:rsidR="00253E79">
        <w:rPr>
          <w:rFonts w:asciiTheme="minorHAnsi" w:hAnsiTheme="minorHAnsi"/>
          <w:sz w:val="22"/>
          <w:szCs w:val="22"/>
        </w:rPr>
        <w:t>8</w:t>
      </w:r>
      <w:r w:rsidR="008A77D2">
        <w:rPr>
          <w:rFonts w:asciiTheme="minorHAnsi" w:hAnsiTheme="minorHAnsi"/>
          <w:sz w:val="22"/>
          <w:szCs w:val="22"/>
        </w:rPr>
        <w:t xml:space="preserve"> - a report of a critical review not being given to Parliament.  Even if not believed should th</w:t>
      </w:r>
      <w:r w:rsidR="00C65130">
        <w:rPr>
          <w:rFonts w:asciiTheme="minorHAnsi" w:hAnsiTheme="minorHAnsi"/>
          <w:sz w:val="22"/>
          <w:szCs w:val="22"/>
        </w:rPr>
        <w:t>ese</w:t>
      </w:r>
      <w:r w:rsidR="008A77D2">
        <w:rPr>
          <w:rFonts w:asciiTheme="minorHAnsi" w:hAnsiTheme="minorHAnsi"/>
          <w:sz w:val="22"/>
          <w:szCs w:val="22"/>
        </w:rPr>
        <w:t xml:space="preserve"> have made Infrastructure Australia alert?</w:t>
      </w:r>
    </w:p>
    <w:p w14:paraId="0621D80F" w14:textId="39BFE3A8"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lastRenderedPageBreak/>
        <w:t xml:space="preserve">Infrastructure Australia previously looked at Metro proposals including from the pre-2011 Labor administrations.  </w:t>
      </w:r>
      <w:r w:rsidR="00B97183">
        <w:rPr>
          <w:rFonts w:asciiTheme="minorHAnsi" w:hAnsiTheme="minorHAnsi"/>
          <w:sz w:val="22"/>
          <w:szCs w:val="22"/>
        </w:rPr>
        <w:t>An</w:t>
      </w:r>
      <w:r>
        <w:rPr>
          <w:rFonts w:asciiTheme="minorHAnsi" w:hAnsiTheme="minorHAnsi"/>
          <w:sz w:val="22"/>
          <w:szCs w:val="22"/>
        </w:rPr>
        <w:t xml:space="preserve"> October 2008 episode </w:t>
      </w:r>
      <w:r w:rsidR="00B97183">
        <w:rPr>
          <w:rFonts w:asciiTheme="minorHAnsi" w:hAnsiTheme="minorHAnsi"/>
          <w:sz w:val="22"/>
          <w:szCs w:val="22"/>
        </w:rPr>
        <w:t xml:space="preserve">is </w:t>
      </w:r>
      <w:r>
        <w:rPr>
          <w:rFonts w:asciiTheme="minorHAnsi" w:hAnsiTheme="minorHAnsi"/>
          <w:sz w:val="22"/>
          <w:szCs w:val="22"/>
        </w:rPr>
        <w:t xml:space="preserve">not easily forgotten – the tail end to </w:t>
      </w:r>
      <w:r w:rsidR="00C65130">
        <w:rPr>
          <w:rFonts w:asciiTheme="minorHAnsi" w:hAnsiTheme="minorHAnsi"/>
          <w:sz w:val="22"/>
          <w:szCs w:val="22"/>
        </w:rPr>
        <w:t>the</w:t>
      </w:r>
      <w:r>
        <w:rPr>
          <w:rFonts w:asciiTheme="minorHAnsi" w:hAnsiTheme="minorHAnsi"/>
          <w:sz w:val="22"/>
          <w:szCs w:val="22"/>
        </w:rPr>
        <w:t xml:space="preserve"> anecdote in Figure 1</w:t>
      </w:r>
      <w:r w:rsidR="00253E79">
        <w:rPr>
          <w:rFonts w:asciiTheme="minorHAnsi" w:hAnsiTheme="minorHAnsi"/>
          <w:sz w:val="22"/>
          <w:szCs w:val="22"/>
        </w:rPr>
        <w:t>8</w:t>
      </w:r>
      <w:r>
        <w:rPr>
          <w:rFonts w:asciiTheme="minorHAnsi" w:hAnsiTheme="minorHAnsi"/>
          <w:sz w:val="22"/>
          <w:szCs w:val="22"/>
        </w:rPr>
        <w:t>:</w:t>
      </w:r>
    </w:p>
    <w:p w14:paraId="5B6A5CC3"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1A759037" w14:textId="77777777" w:rsidR="008A77D2" w:rsidRPr="006C4A96" w:rsidRDefault="008A77D2" w:rsidP="002A795C">
      <w:pPr>
        <w:shd w:val="clear" w:color="auto" w:fill="FFFFFF"/>
        <w:spacing w:after="0" w:line="240" w:lineRule="auto"/>
        <w:ind w:left="720"/>
        <w:rPr>
          <w:rFonts w:eastAsia="Times New Roman" w:cstheme="minorHAnsi"/>
          <w:i/>
          <w:sz w:val="20"/>
          <w:szCs w:val="20"/>
          <w:lang w:eastAsia="en-AU"/>
        </w:rPr>
      </w:pPr>
      <w:r>
        <w:rPr>
          <w:rFonts w:eastAsia="Times New Roman" w:cstheme="minorHAnsi"/>
          <w:i/>
          <w:sz w:val="20"/>
          <w:szCs w:val="20"/>
          <w:lang w:eastAsia="en-AU"/>
        </w:rPr>
        <w:t>‘</w:t>
      </w:r>
      <w:r w:rsidRPr="006C4A96">
        <w:rPr>
          <w:rFonts w:eastAsia="Times New Roman" w:cstheme="minorHAnsi"/>
          <w:i/>
          <w:sz w:val="20"/>
          <w:szCs w:val="20"/>
          <w:lang w:eastAsia="en-AU"/>
        </w:rPr>
        <w:t>Four Corners has been told that when no one could answer the simple question - "how much would it cost?" - an advisor was despatched back to the room where discussions with Infrastructure Australia were still going on. He asked "any idea what this will cost". The reply came back - "about 4 billion".</w:t>
      </w:r>
    </w:p>
    <w:p w14:paraId="2B2A4C9F" w14:textId="77777777" w:rsidR="008A77D2" w:rsidRPr="007C4651" w:rsidRDefault="008A77D2" w:rsidP="002A795C">
      <w:pPr>
        <w:shd w:val="clear" w:color="auto" w:fill="FFFFFF"/>
        <w:spacing w:after="0" w:line="240" w:lineRule="auto"/>
        <w:ind w:left="720"/>
        <w:rPr>
          <w:rFonts w:eastAsia="Times New Roman" w:cstheme="minorHAnsi"/>
          <w:i/>
          <w:color w:val="3B3B3C"/>
          <w:sz w:val="18"/>
          <w:szCs w:val="18"/>
          <w:lang w:eastAsia="en-AU"/>
        </w:rPr>
      </w:pPr>
      <w:r w:rsidRPr="006C4A96">
        <w:rPr>
          <w:rFonts w:eastAsia="Times New Roman" w:cstheme="minorHAnsi"/>
          <w:i/>
          <w:sz w:val="20"/>
          <w:szCs w:val="20"/>
          <w:lang w:eastAsia="en-AU"/>
        </w:rPr>
        <w:t>Later that afternoon the Premier issued a press release, the CBD metro would cost $4 billion. When they learned of the plan, some experts had concerns.</w:t>
      </w:r>
      <w:r>
        <w:rPr>
          <w:rFonts w:eastAsia="Times New Roman" w:cstheme="minorHAnsi"/>
          <w:i/>
          <w:sz w:val="20"/>
          <w:szCs w:val="20"/>
          <w:lang w:eastAsia="en-AU"/>
        </w:rPr>
        <w:t>’</w:t>
      </w:r>
    </w:p>
    <w:p w14:paraId="0BFD991A"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18FF53B0" w14:textId="29D38C90"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It is no surprise Infrastructure Australia’s first report to the Council of Australian Governments shortly afterwards was cautious about metro schemes.  </w:t>
      </w:r>
      <w:r w:rsidR="00C65130">
        <w:rPr>
          <w:rFonts w:asciiTheme="minorHAnsi" w:hAnsiTheme="minorHAnsi"/>
          <w:sz w:val="22"/>
          <w:szCs w:val="22"/>
        </w:rPr>
        <w:t>It</w:t>
      </w:r>
      <w:r>
        <w:rPr>
          <w:rFonts w:asciiTheme="minorHAnsi" w:hAnsiTheme="minorHAnsi"/>
          <w:sz w:val="22"/>
          <w:szCs w:val="22"/>
        </w:rPr>
        <w:t>s caution went well beyond not knowing the financial cost:</w:t>
      </w:r>
    </w:p>
    <w:p w14:paraId="163A4C8C"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559766E2" w14:textId="77777777" w:rsidR="008A77D2" w:rsidRDefault="008A77D2" w:rsidP="002A795C">
      <w:pPr>
        <w:spacing w:after="0"/>
        <w:ind w:left="720"/>
        <w:rPr>
          <w:i/>
          <w:sz w:val="20"/>
          <w:szCs w:val="20"/>
        </w:rPr>
      </w:pPr>
      <w:r>
        <w:rPr>
          <w:i/>
          <w:sz w:val="20"/>
          <w:szCs w:val="20"/>
        </w:rPr>
        <w:t>‘</w:t>
      </w:r>
      <w:r w:rsidRPr="00742E05">
        <w:rPr>
          <w:i/>
          <w:sz w:val="20"/>
          <w:szCs w:val="20"/>
        </w:rPr>
        <w:t>significant developments have been made in the adoption of automated ‘metro’ style railways. ………..</w:t>
      </w:r>
    </w:p>
    <w:p w14:paraId="2C52C5A4" w14:textId="77777777" w:rsidR="008A77D2" w:rsidRDefault="008A77D2" w:rsidP="002A795C">
      <w:pPr>
        <w:spacing w:after="0"/>
        <w:ind w:left="720"/>
        <w:rPr>
          <w:i/>
          <w:sz w:val="20"/>
          <w:szCs w:val="20"/>
        </w:rPr>
      </w:pPr>
      <w:r w:rsidRPr="00742E05">
        <w:rPr>
          <w:i/>
          <w:sz w:val="20"/>
          <w:szCs w:val="20"/>
        </w:rPr>
        <w:t xml:space="preserve">The strategic policy choice facing Australian governments is whether, and under what circumstances, new urban rail systems should adopt such technologies. However, a move towards these technologies raises many issues. To avoid a repetition of the rail gauge problem from the nineteenth century, decisions on these matters need to be made with national input and intergovernmental collaboration. </w:t>
      </w:r>
    </w:p>
    <w:p w14:paraId="7E7500BD" w14:textId="77777777" w:rsidR="008A77D2" w:rsidRDefault="008A77D2" w:rsidP="002A795C">
      <w:pPr>
        <w:spacing w:after="0"/>
        <w:ind w:left="720"/>
      </w:pPr>
      <w:r w:rsidRPr="00742E05">
        <w:rPr>
          <w:i/>
          <w:sz w:val="20"/>
          <w:szCs w:val="20"/>
        </w:rPr>
        <w:t>…</w:t>
      </w:r>
      <w:proofErr w:type="gramStart"/>
      <w:r w:rsidRPr="00742E05">
        <w:rPr>
          <w:i/>
          <w:sz w:val="20"/>
          <w:szCs w:val="20"/>
        </w:rPr>
        <w:t>…..</w:t>
      </w:r>
      <w:proofErr w:type="gramEnd"/>
      <w:r w:rsidRPr="00742E05">
        <w:rPr>
          <w:i/>
          <w:sz w:val="20"/>
          <w:szCs w:val="20"/>
        </w:rPr>
        <w:t>However, even if a decision is taken to make such a strategic shift, the existing rail networks will be a fundamental part of Australia’s urban transport networks for decades to come.</w:t>
      </w:r>
      <w:r>
        <w:rPr>
          <w:i/>
          <w:sz w:val="20"/>
          <w:szCs w:val="20"/>
        </w:rPr>
        <w:t>’</w:t>
      </w:r>
      <w:r>
        <w:t xml:space="preserve"> </w:t>
      </w:r>
      <w:r>
        <w:rPr>
          <w:rStyle w:val="EndnoteReference"/>
        </w:rPr>
        <w:endnoteReference w:id="87"/>
      </w:r>
    </w:p>
    <w:p w14:paraId="09DF688E" w14:textId="77777777" w:rsidR="00B97183" w:rsidRDefault="00B97183" w:rsidP="002A795C">
      <w:pPr>
        <w:pStyle w:val="NormalWeb"/>
        <w:spacing w:before="0" w:beforeAutospacing="0" w:after="0" w:afterAutospacing="0"/>
        <w:textAlignment w:val="baseline"/>
        <w:rPr>
          <w:rFonts w:asciiTheme="minorHAnsi" w:hAnsiTheme="minorHAnsi" w:cstheme="minorHAnsi"/>
          <w:sz w:val="22"/>
          <w:szCs w:val="22"/>
        </w:rPr>
      </w:pPr>
    </w:p>
    <w:p w14:paraId="69AA3C88" w14:textId="5295CA11"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A repetition of the gauge problem?</w:t>
      </w:r>
    </w:p>
    <w:p w14:paraId="42E12092"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1AB61D8"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Caution continued in the 2009 report to the Council of Australian Governments:</w:t>
      </w:r>
    </w:p>
    <w:p w14:paraId="36D58F62"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39EA7C5E" w14:textId="77777777" w:rsidR="008A77D2" w:rsidRDefault="008A77D2" w:rsidP="002A795C">
      <w:pPr>
        <w:spacing w:after="0"/>
        <w:ind w:left="720"/>
      </w:pPr>
      <w:r>
        <w:rPr>
          <w:i/>
          <w:sz w:val="20"/>
          <w:szCs w:val="20"/>
        </w:rPr>
        <w:t>‘</w:t>
      </w:r>
      <w:r w:rsidRPr="007F3B7E">
        <w:rPr>
          <w:i/>
          <w:sz w:val="20"/>
          <w:szCs w:val="20"/>
        </w:rPr>
        <w:t>Whilst the metros are promising projects, particular issues, e.g. alignments, service patterns, and integration with surrounding development and other transport networks, need to be considered further in conjunction with the NSW Government…….</w:t>
      </w:r>
      <w:r>
        <w:rPr>
          <w:i/>
          <w:sz w:val="20"/>
          <w:szCs w:val="20"/>
        </w:rPr>
        <w:t>’</w:t>
      </w:r>
      <w:r w:rsidRPr="00564DCC">
        <w:t xml:space="preserve"> </w:t>
      </w:r>
      <w:r>
        <w:rPr>
          <w:rStyle w:val="EndnoteReference"/>
        </w:rPr>
        <w:endnoteReference w:id="88"/>
      </w:r>
    </w:p>
    <w:p w14:paraId="5F55B2CB" w14:textId="77777777" w:rsidR="00B97183" w:rsidRDefault="00B97183" w:rsidP="002A795C">
      <w:pPr>
        <w:pStyle w:val="NormalWeb"/>
        <w:spacing w:before="0" w:beforeAutospacing="0" w:after="0" w:afterAutospacing="0"/>
        <w:textAlignment w:val="baseline"/>
        <w:rPr>
          <w:rFonts w:asciiTheme="minorHAnsi" w:hAnsiTheme="minorHAnsi" w:cstheme="minorHAnsi"/>
          <w:sz w:val="22"/>
          <w:szCs w:val="22"/>
        </w:rPr>
      </w:pPr>
    </w:p>
    <w:p w14:paraId="73B1ECD9" w14:textId="5775DABF"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Alignments?  </w:t>
      </w:r>
      <w:r w:rsidR="00253E79">
        <w:rPr>
          <w:rFonts w:asciiTheme="minorHAnsi" w:hAnsiTheme="minorHAnsi" w:cstheme="minorHAnsi"/>
          <w:sz w:val="22"/>
          <w:szCs w:val="22"/>
        </w:rPr>
        <w:t>Like</w:t>
      </w:r>
      <w:r>
        <w:rPr>
          <w:rFonts w:asciiTheme="minorHAnsi" w:hAnsiTheme="minorHAnsi" w:cstheme="minorHAnsi"/>
          <w:sz w:val="22"/>
          <w:szCs w:val="22"/>
        </w:rPr>
        <w:t xml:space="preserve"> </w:t>
      </w:r>
      <w:r w:rsidR="00253E79">
        <w:rPr>
          <w:rFonts w:asciiTheme="minorHAnsi" w:hAnsiTheme="minorHAnsi" w:cstheme="minorHAnsi"/>
          <w:sz w:val="22"/>
          <w:szCs w:val="22"/>
        </w:rPr>
        <w:t>a</w:t>
      </w:r>
      <w:r>
        <w:rPr>
          <w:rFonts w:asciiTheme="minorHAnsi" w:hAnsiTheme="minorHAnsi" w:cstheme="minorHAnsi"/>
          <w:sz w:val="22"/>
          <w:szCs w:val="22"/>
        </w:rPr>
        <w:t xml:space="preserve"> route to Bankstown?  Or through the CBD like Mr Christie would soon have a big problem with?</w:t>
      </w:r>
    </w:p>
    <w:p w14:paraId="0BD844B6"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02D0A19C" w14:textId="4B633A82"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Infrastructure Australia’s 2010 report to the Council of Australia Governments was more bullish.  It said </w:t>
      </w:r>
      <w:r w:rsidR="00253E79">
        <w:rPr>
          <w:rFonts w:asciiTheme="minorHAnsi" w:hAnsiTheme="minorHAnsi" w:cstheme="minorHAnsi"/>
          <w:sz w:val="22"/>
          <w:szCs w:val="22"/>
        </w:rPr>
        <w:t>m</w:t>
      </w:r>
      <w:r>
        <w:rPr>
          <w:rFonts w:asciiTheme="minorHAnsi" w:hAnsiTheme="minorHAnsi" w:cstheme="minorHAnsi"/>
          <w:sz w:val="22"/>
          <w:szCs w:val="22"/>
        </w:rPr>
        <w:t>etro systems should be considered as initiatives in capital cities.</w:t>
      </w:r>
      <w:r>
        <w:rPr>
          <w:rStyle w:val="EndnoteReference"/>
          <w:rFonts w:asciiTheme="minorHAnsi" w:hAnsiTheme="minorHAnsi" w:cstheme="minorHAnsi"/>
          <w:sz w:val="22"/>
          <w:szCs w:val="22"/>
        </w:rPr>
        <w:endnoteReference w:id="89"/>
      </w:r>
    </w:p>
    <w:p w14:paraId="18D48696"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C3BE2B7" w14:textId="34FBE97E"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Its 2011 report referred to a potential harbour crossing and a trial of Automatic Train Operation (Train Magic) on a Sydney Trains line.</w:t>
      </w:r>
      <w:r>
        <w:rPr>
          <w:rStyle w:val="EndnoteReference"/>
          <w:rFonts w:asciiTheme="minorHAnsi" w:hAnsiTheme="minorHAnsi" w:cstheme="minorHAnsi"/>
          <w:sz w:val="22"/>
          <w:szCs w:val="22"/>
        </w:rPr>
        <w:endnoteReference w:id="90"/>
      </w:r>
    </w:p>
    <w:p w14:paraId="10755622"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00760D0E"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The 2011 report also said:</w:t>
      </w:r>
    </w:p>
    <w:p w14:paraId="4BDF7620" w14:textId="77777777" w:rsidR="008A77D2" w:rsidRDefault="008A77D2" w:rsidP="002A795C">
      <w:pPr>
        <w:pStyle w:val="NormalWeb"/>
        <w:spacing w:before="0" w:beforeAutospacing="0" w:after="0" w:afterAutospacing="0"/>
        <w:textAlignment w:val="baseline"/>
        <w:rPr>
          <w:rFonts w:asciiTheme="minorHAnsi" w:hAnsiTheme="minorHAnsi" w:cstheme="minorHAnsi"/>
          <w:i/>
          <w:sz w:val="20"/>
          <w:szCs w:val="20"/>
        </w:rPr>
      </w:pPr>
    </w:p>
    <w:p w14:paraId="56C391A0" w14:textId="77777777" w:rsidR="008A77D2"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Pr>
          <w:rFonts w:asciiTheme="minorHAnsi" w:hAnsiTheme="minorHAnsi" w:cstheme="minorHAnsi"/>
          <w:i/>
          <w:sz w:val="20"/>
          <w:szCs w:val="20"/>
        </w:rPr>
        <w:t>‘</w:t>
      </w:r>
      <w:r w:rsidRPr="00B90EB2">
        <w:rPr>
          <w:rFonts w:asciiTheme="minorHAnsi" w:hAnsiTheme="minorHAnsi" w:cstheme="minorHAnsi"/>
          <w:i/>
          <w:sz w:val="20"/>
          <w:szCs w:val="20"/>
        </w:rPr>
        <w:t>It is disappointing that a number of projects have not moved to the right on the Infrastructure Priority List……</w:t>
      </w:r>
    </w:p>
    <w:p w14:paraId="27B690ED" w14:textId="77777777" w:rsidR="008A77D2" w:rsidRPr="00B90EB2"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sidRPr="00B90EB2">
        <w:rPr>
          <w:rFonts w:asciiTheme="minorHAnsi" w:hAnsiTheme="minorHAnsi" w:cstheme="minorHAnsi"/>
          <w:i/>
          <w:sz w:val="20"/>
          <w:szCs w:val="20"/>
        </w:rPr>
        <w:t xml:space="preserve">Infrastructure Australia has reflected on whether it is ‘setting the bar too high’.  Our conclusion is ‘No’ based on the fact </w:t>
      </w:r>
      <w:proofErr w:type="gramStart"/>
      <w:r w:rsidRPr="00B90EB2">
        <w:rPr>
          <w:rFonts w:asciiTheme="minorHAnsi" w:hAnsiTheme="minorHAnsi" w:cstheme="minorHAnsi"/>
          <w:i/>
          <w:sz w:val="20"/>
          <w:szCs w:val="20"/>
        </w:rPr>
        <w:t>that:…</w:t>
      </w:r>
      <w:proofErr w:type="gramEnd"/>
      <w:r w:rsidRPr="00B90EB2">
        <w:rPr>
          <w:rFonts w:asciiTheme="minorHAnsi" w:hAnsiTheme="minorHAnsi" w:cstheme="minorHAnsi"/>
          <w:i/>
          <w:sz w:val="20"/>
          <w:szCs w:val="20"/>
        </w:rPr>
        <w:t xml:space="preserve">. </w:t>
      </w:r>
    </w:p>
    <w:p w14:paraId="21E299DC" w14:textId="5AF24713" w:rsidR="008A77D2" w:rsidRDefault="008A77D2" w:rsidP="002A795C">
      <w:pPr>
        <w:pStyle w:val="NormalWeb"/>
        <w:spacing w:before="0" w:beforeAutospacing="0" w:after="0" w:afterAutospacing="0"/>
        <w:ind w:left="720"/>
        <w:textAlignment w:val="baseline"/>
        <w:rPr>
          <w:rFonts w:asciiTheme="minorHAnsi" w:hAnsiTheme="minorHAnsi" w:cstheme="minorHAnsi"/>
          <w:sz w:val="22"/>
          <w:szCs w:val="22"/>
        </w:rPr>
      </w:pPr>
      <w:r w:rsidRPr="00B90EB2">
        <w:rPr>
          <w:rFonts w:asciiTheme="minorHAnsi" w:hAnsiTheme="minorHAnsi" w:cstheme="minorHAnsi"/>
          <w:i/>
          <w:sz w:val="20"/>
          <w:szCs w:val="20"/>
        </w:rPr>
        <w:t>A number of projects not recommended as ‘Ready to Proceed’ have encountered significant difficulty (e.g. Sydney’s CBD Metro) as a result of the projects failing to clear basic hurdles</w:t>
      </w:r>
      <w:r w:rsidR="00922B29">
        <w:rPr>
          <w:rFonts w:asciiTheme="minorHAnsi" w:hAnsiTheme="minorHAnsi" w:cstheme="minorHAnsi"/>
          <w:i/>
          <w:sz w:val="20"/>
          <w:szCs w:val="20"/>
        </w:rPr>
        <w:t>.</w:t>
      </w:r>
      <w:r w:rsidRPr="00B90EB2">
        <w:rPr>
          <w:rFonts w:asciiTheme="minorHAnsi" w:hAnsiTheme="minorHAnsi" w:cstheme="minorHAnsi"/>
          <w:i/>
          <w:sz w:val="20"/>
          <w:szCs w:val="20"/>
        </w:rPr>
        <w:t>’</w:t>
      </w:r>
    </w:p>
    <w:p w14:paraId="0D354486"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4F92739D" w14:textId="398933DD"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The National Infrastructure Plan of 2013 - the year before Infrastructure Australia was ‘reformed’ to be ‘independent’ - offered the less cautious but still not ‘bar’-lowering:</w:t>
      </w:r>
    </w:p>
    <w:p w14:paraId="406A2AF2" w14:textId="77777777" w:rsidR="008A77D2" w:rsidRPr="002A0EE6"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43FE68BF" w14:textId="7C168AD7" w:rsidR="008A77D2" w:rsidRPr="002A0EE6"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sidRPr="002A0EE6">
        <w:rPr>
          <w:rFonts w:asciiTheme="minorHAnsi" w:hAnsiTheme="minorHAnsi" w:cstheme="minorHAnsi"/>
          <w:i/>
          <w:sz w:val="20"/>
          <w:szCs w:val="20"/>
        </w:rPr>
        <w:lastRenderedPageBreak/>
        <w:t>‘An efficient metro style public transport system across the metropolitan area is needed to provide mass transit between high density population centres and economic activity centres, …</w:t>
      </w:r>
      <w:proofErr w:type="gramStart"/>
      <w:r w:rsidRPr="002A0EE6">
        <w:rPr>
          <w:rFonts w:asciiTheme="minorHAnsi" w:hAnsiTheme="minorHAnsi" w:cstheme="minorHAnsi"/>
          <w:i/>
          <w:sz w:val="20"/>
          <w:szCs w:val="20"/>
        </w:rPr>
        <w:t>…..</w:t>
      </w:r>
      <w:proofErr w:type="gramEnd"/>
      <w:r w:rsidRPr="002A0EE6">
        <w:rPr>
          <w:rFonts w:asciiTheme="minorHAnsi" w:hAnsiTheme="minorHAnsi" w:cstheme="minorHAnsi"/>
          <w:i/>
          <w:sz w:val="20"/>
          <w:szCs w:val="20"/>
        </w:rPr>
        <w:t xml:space="preserve"> metro lines serving higher density development will need to be part of the city’s future</w:t>
      </w:r>
      <w:r w:rsidR="00A86064">
        <w:rPr>
          <w:rFonts w:asciiTheme="minorHAnsi" w:hAnsiTheme="minorHAnsi" w:cstheme="minorHAnsi"/>
          <w:i/>
          <w:sz w:val="20"/>
          <w:szCs w:val="20"/>
        </w:rPr>
        <w:t>.</w:t>
      </w:r>
      <w:r w:rsidRPr="002A0EE6">
        <w:rPr>
          <w:rFonts w:asciiTheme="minorHAnsi" w:hAnsiTheme="minorHAnsi" w:cstheme="minorHAnsi"/>
          <w:i/>
          <w:sz w:val="20"/>
          <w:szCs w:val="20"/>
        </w:rPr>
        <w:t>’</w:t>
      </w:r>
    </w:p>
    <w:p w14:paraId="12053145" w14:textId="77777777" w:rsidR="008A77D2" w:rsidRDefault="008A77D2" w:rsidP="002A795C">
      <w:pPr>
        <w:pStyle w:val="NormalWeb"/>
        <w:spacing w:before="0" w:beforeAutospacing="0" w:after="0" w:afterAutospacing="0"/>
        <w:textAlignment w:val="baseline"/>
        <w:rPr>
          <w:rFonts w:asciiTheme="minorHAnsi" w:hAnsiTheme="minorHAnsi" w:cstheme="minorHAnsi"/>
          <w:i/>
          <w:sz w:val="22"/>
          <w:szCs w:val="22"/>
        </w:rPr>
      </w:pPr>
    </w:p>
    <w:p w14:paraId="3A7644A1" w14:textId="4054E1CE"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6C7C63">
        <w:rPr>
          <w:rFonts w:asciiTheme="minorHAnsi" w:hAnsiTheme="minorHAnsi" w:cstheme="minorHAnsi"/>
          <w:sz w:val="22"/>
          <w:szCs w:val="22"/>
        </w:rPr>
        <w:t>Between high density areas</w:t>
      </w:r>
      <w:r>
        <w:rPr>
          <w:rFonts w:asciiTheme="minorHAnsi" w:hAnsiTheme="minorHAnsi" w:cstheme="minorHAnsi"/>
          <w:sz w:val="22"/>
          <w:szCs w:val="22"/>
        </w:rPr>
        <w:t>?  Preferably within them as Mr Steer suggested.</w:t>
      </w:r>
      <w:r w:rsidR="00C65130">
        <w:rPr>
          <w:rFonts w:asciiTheme="minorHAnsi" w:hAnsiTheme="minorHAnsi" w:cstheme="minorHAnsi"/>
          <w:sz w:val="22"/>
          <w:szCs w:val="22"/>
        </w:rPr>
        <w:t xml:space="preserve">  </w:t>
      </w:r>
      <w:r w:rsidRPr="006C7C63">
        <w:rPr>
          <w:rFonts w:asciiTheme="minorHAnsi" w:hAnsiTheme="minorHAnsi" w:cstheme="minorHAnsi"/>
          <w:sz w:val="22"/>
          <w:szCs w:val="22"/>
        </w:rPr>
        <w:t>Across the metropolitan area?  But isn’t Sydney characterised as</w:t>
      </w:r>
      <w:r>
        <w:rPr>
          <w:rFonts w:asciiTheme="minorHAnsi" w:hAnsiTheme="minorHAnsi" w:cstheme="minorHAnsi"/>
          <w:sz w:val="22"/>
          <w:szCs w:val="22"/>
        </w:rPr>
        <w:t xml:space="preserve"> having low density areas at its metropolitan edge?</w:t>
      </w:r>
      <w:r w:rsidR="00C65130">
        <w:rPr>
          <w:rFonts w:asciiTheme="minorHAnsi" w:hAnsiTheme="minorHAnsi" w:cstheme="minorHAnsi"/>
          <w:sz w:val="22"/>
          <w:szCs w:val="22"/>
        </w:rPr>
        <w:t xml:space="preserve">  </w:t>
      </w:r>
      <w:r>
        <w:rPr>
          <w:rFonts w:asciiTheme="minorHAnsi" w:hAnsiTheme="minorHAnsi" w:cstheme="minorHAnsi"/>
          <w:sz w:val="22"/>
          <w:szCs w:val="22"/>
        </w:rPr>
        <w:t>Nonetheless the National Infrastructure Plan</w:t>
      </w:r>
      <w:r w:rsidRPr="002A0EE6">
        <w:rPr>
          <w:rFonts w:asciiTheme="minorHAnsi" w:hAnsiTheme="minorHAnsi" w:cstheme="minorHAnsi"/>
          <w:sz w:val="22"/>
          <w:szCs w:val="22"/>
        </w:rPr>
        <w:t xml:space="preserve"> added:</w:t>
      </w:r>
    </w:p>
    <w:p w14:paraId="6633A602" w14:textId="77777777" w:rsidR="008A77D2" w:rsidRPr="002A0EE6"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66748C8A" w14:textId="77777777" w:rsidR="008A77D2" w:rsidRDefault="008A77D2" w:rsidP="002A795C">
      <w:pPr>
        <w:pStyle w:val="NormalWeb"/>
        <w:spacing w:before="0" w:beforeAutospacing="0" w:after="0" w:afterAutospacing="0"/>
        <w:ind w:left="720"/>
        <w:textAlignment w:val="baseline"/>
        <w:rPr>
          <w:rFonts w:asciiTheme="minorHAnsi" w:hAnsiTheme="minorHAnsi" w:cstheme="minorHAnsi"/>
          <w:i/>
          <w:sz w:val="20"/>
          <w:szCs w:val="20"/>
        </w:rPr>
      </w:pPr>
      <w:r>
        <w:rPr>
          <w:rFonts w:asciiTheme="minorHAnsi" w:hAnsiTheme="minorHAnsi" w:cstheme="minorHAnsi"/>
          <w:i/>
          <w:sz w:val="20"/>
          <w:szCs w:val="20"/>
        </w:rPr>
        <w:t>‘</w:t>
      </w:r>
      <w:r w:rsidRPr="002A0EE6">
        <w:rPr>
          <w:rFonts w:asciiTheme="minorHAnsi" w:hAnsiTheme="minorHAnsi" w:cstheme="minorHAnsi"/>
          <w:i/>
          <w:sz w:val="20"/>
          <w:szCs w:val="20"/>
        </w:rPr>
        <w:t>Sydney Harbour second crossing: Population and employment patterns mean that Sydney needs a second crossing of Sydney Harbour. A second crossing will address a major pinch point in the network and ensure that inner Sydney remains accessible to everyone, regardless of where people live. In planning for the project, thought will need to be given to whether and how such a link might also connect with Kingsford Smith Airport</w:t>
      </w:r>
      <w:r>
        <w:rPr>
          <w:rFonts w:asciiTheme="minorHAnsi" w:hAnsiTheme="minorHAnsi" w:cstheme="minorHAnsi"/>
          <w:i/>
          <w:sz w:val="20"/>
          <w:szCs w:val="20"/>
        </w:rPr>
        <w:t>….</w:t>
      </w:r>
    </w:p>
    <w:p w14:paraId="204086F7" w14:textId="77777777" w:rsidR="008A77D2" w:rsidRPr="002A0EE6" w:rsidRDefault="008A77D2" w:rsidP="002A795C">
      <w:pPr>
        <w:pStyle w:val="NormalWeb"/>
        <w:spacing w:before="0" w:beforeAutospacing="0" w:after="0" w:afterAutospacing="0"/>
        <w:ind w:left="720" w:firstLine="45"/>
        <w:textAlignment w:val="baseline"/>
        <w:rPr>
          <w:rFonts w:asciiTheme="minorHAnsi" w:hAnsiTheme="minorHAnsi" w:cstheme="minorHAnsi"/>
          <w:i/>
          <w:sz w:val="20"/>
          <w:szCs w:val="20"/>
        </w:rPr>
      </w:pPr>
      <w:r w:rsidRPr="002A0EE6">
        <w:rPr>
          <w:rFonts w:asciiTheme="minorHAnsi" w:hAnsiTheme="minorHAnsi" w:cstheme="minorHAnsi"/>
          <w:i/>
          <w:sz w:val="20"/>
          <w:szCs w:val="20"/>
        </w:rPr>
        <w:t>passengers will be travelling to and from locations in Sydney’s ‘global arc’ extending from the central business district, through North Sydney and Chatswood to the business parks in Sydney’s north-west.</w:t>
      </w:r>
      <w:r>
        <w:rPr>
          <w:rFonts w:asciiTheme="minorHAnsi" w:hAnsiTheme="minorHAnsi" w:cstheme="minorHAnsi"/>
          <w:i/>
          <w:sz w:val="20"/>
          <w:szCs w:val="20"/>
        </w:rPr>
        <w:t>’</w:t>
      </w:r>
      <w:r>
        <w:rPr>
          <w:rStyle w:val="EndnoteReference"/>
          <w:rFonts w:asciiTheme="minorHAnsi" w:hAnsiTheme="minorHAnsi" w:cstheme="minorHAnsi"/>
          <w:i/>
        </w:rPr>
        <w:endnoteReference w:id="91"/>
      </w:r>
    </w:p>
    <w:p w14:paraId="66867CBB"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06C0B51"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A pinch point in </w:t>
      </w:r>
      <w:r w:rsidRPr="004400B7">
        <w:rPr>
          <w:rFonts w:asciiTheme="minorHAnsi" w:hAnsiTheme="minorHAnsi" w:cstheme="minorHAnsi"/>
          <w:sz w:val="22"/>
          <w:szCs w:val="22"/>
          <w:u w:val="single"/>
        </w:rPr>
        <w:t>the</w:t>
      </w:r>
      <w:r>
        <w:rPr>
          <w:rFonts w:asciiTheme="minorHAnsi" w:hAnsiTheme="minorHAnsi" w:cstheme="minorHAnsi"/>
          <w:sz w:val="22"/>
          <w:szCs w:val="22"/>
        </w:rPr>
        <w:t xml:space="preserve"> network?  Presumably this means the Sydney Trains network.  And thus, a city/harbour crossing for commuter trains?  Like RER in Paris?</w:t>
      </w:r>
    </w:p>
    <w:p w14:paraId="5BFB0627"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4827FD4E" w14:textId="3B57E62E"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Also, store in mind for later the comments about keeping inner Sydney accessible to people regardless of where they live and </w:t>
      </w:r>
      <w:r w:rsidR="00E86D1B">
        <w:rPr>
          <w:rFonts w:asciiTheme="minorHAnsi" w:hAnsiTheme="minorHAnsi" w:cstheme="minorHAnsi"/>
          <w:sz w:val="22"/>
          <w:szCs w:val="22"/>
        </w:rPr>
        <w:t>the comment about</w:t>
      </w:r>
      <w:r>
        <w:rPr>
          <w:rFonts w:asciiTheme="minorHAnsi" w:hAnsiTheme="minorHAnsi" w:cstheme="minorHAnsi"/>
          <w:sz w:val="22"/>
          <w:szCs w:val="22"/>
        </w:rPr>
        <w:t xml:space="preserve"> Kingsford Smith Airport.</w:t>
      </w:r>
    </w:p>
    <w:p w14:paraId="412D6BD5"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068EA3B2" w14:textId="1A8D855A"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For now, know Infrastructure Australia by then had considered over a number of years, but never recommended, several Metro projects in Sydney.  It was as if NSW was looking around for a place to put </w:t>
      </w:r>
      <w:r w:rsidR="00E86D1B">
        <w:rPr>
          <w:rFonts w:asciiTheme="minorHAnsi" w:hAnsiTheme="minorHAnsi" w:cstheme="minorHAnsi"/>
          <w:sz w:val="22"/>
          <w:szCs w:val="22"/>
        </w:rPr>
        <w:t>its idea of</w:t>
      </w:r>
      <w:r>
        <w:rPr>
          <w:rFonts w:asciiTheme="minorHAnsi" w:hAnsiTheme="minorHAnsi" w:cstheme="minorHAnsi"/>
          <w:sz w:val="22"/>
          <w:szCs w:val="22"/>
        </w:rPr>
        <w:t xml:space="preserve"> Metro, much as admitted by Infrastructure NSW and introduce-a-metro plan’ of Premiers </w:t>
      </w:r>
      <w:proofErr w:type="spellStart"/>
      <w:r>
        <w:rPr>
          <w:rFonts w:asciiTheme="minorHAnsi" w:hAnsiTheme="minorHAnsi" w:cstheme="minorHAnsi"/>
          <w:sz w:val="22"/>
          <w:szCs w:val="22"/>
        </w:rPr>
        <w:t>Iemma</w:t>
      </w:r>
      <w:proofErr w:type="spellEnd"/>
      <w:r>
        <w:rPr>
          <w:rFonts w:asciiTheme="minorHAnsi" w:hAnsiTheme="minorHAnsi" w:cstheme="minorHAnsi"/>
          <w:sz w:val="22"/>
          <w:szCs w:val="22"/>
        </w:rPr>
        <w:t xml:space="preserve"> and Rees.  In Infrastructure Australia’s parlance: a solution looking for a problem.</w:t>
      </w:r>
    </w:p>
    <w:p w14:paraId="292AAAEC"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64EBEF9B"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The 2016 (second!) Australian Infrastructure Plan had this to say:</w:t>
      </w:r>
    </w:p>
    <w:p w14:paraId="4A53FF46"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37504D6" w14:textId="77777777" w:rsidR="008A77D2" w:rsidRDefault="008A77D2" w:rsidP="002A795C">
      <w:pPr>
        <w:spacing w:after="0"/>
        <w:ind w:left="720"/>
      </w:pPr>
      <w:r>
        <w:rPr>
          <w:i/>
          <w:sz w:val="20"/>
          <w:szCs w:val="20"/>
        </w:rPr>
        <w:t>‘</w:t>
      </w:r>
      <w:r w:rsidRPr="00B542D7">
        <w:rPr>
          <w:i/>
          <w:sz w:val="20"/>
          <w:szCs w:val="20"/>
        </w:rPr>
        <w:t xml:space="preserve">Infrastructure should be tailored to each community’s particular needs, its demographics, and what is affordable. Not every community needs a metro-rail system or an extensive bus network, nor expects one. Understanding how service </w:t>
      </w:r>
      <w:r w:rsidRPr="00332B86">
        <w:rPr>
          <w:i/>
          <w:sz w:val="20"/>
          <w:szCs w:val="20"/>
        </w:rPr>
        <w:t>levels differ between fast-growing and slower growing regions, and between our most urbanised regions and remote communities, will help inform investment decisions. Currently, there is insufficient information to fully inform such decisions.</w:t>
      </w:r>
      <w:r>
        <w:rPr>
          <w:i/>
          <w:sz w:val="20"/>
          <w:szCs w:val="20"/>
        </w:rPr>
        <w:t>’</w:t>
      </w:r>
      <w:r w:rsidRPr="00332B86">
        <w:rPr>
          <w:i/>
          <w:sz w:val="20"/>
          <w:szCs w:val="20"/>
        </w:rPr>
        <w:t xml:space="preserve"> </w:t>
      </w:r>
      <w:r>
        <w:rPr>
          <w:rStyle w:val="EndnoteReference"/>
          <w:i/>
        </w:rPr>
        <w:endnoteReference w:id="92"/>
      </w:r>
    </w:p>
    <w:p w14:paraId="65672DC4" w14:textId="77777777" w:rsidR="00B97183" w:rsidRDefault="00B97183" w:rsidP="002A795C">
      <w:pPr>
        <w:pStyle w:val="NormalWeb"/>
        <w:spacing w:before="0" w:beforeAutospacing="0" w:after="0" w:afterAutospacing="0"/>
        <w:textAlignment w:val="baseline"/>
        <w:rPr>
          <w:rFonts w:asciiTheme="minorHAnsi" w:hAnsiTheme="minorHAnsi" w:cstheme="minorHAnsi"/>
          <w:sz w:val="22"/>
          <w:szCs w:val="22"/>
        </w:rPr>
      </w:pPr>
    </w:p>
    <w:p w14:paraId="6EE33389" w14:textId="38CC7AE3"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Presumably meaning a rapid transit</w:t>
      </w:r>
      <w:r w:rsidR="00E86D1B">
        <w:rPr>
          <w:rFonts w:asciiTheme="minorHAnsi" w:hAnsiTheme="minorHAnsi" w:cstheme="minorHAnsi"/>
          <w:sz w:val="22"/>
          <w:szCs w:val="22"/>
        </w:rPr>
        <w:t>/metro</w:t>
      </w:r>
      <w:r>
        <w:rPr>
          <w:rFonts w:asciiTheme="minorHAnsi" w:hAnsiTheme="minorHAnsi" w:cstheme="minorHAnsi"/>
          <w:sz w:val="22"/>
          <w:szCs w:val="22"/>
        </w:rPr>
        <w:t xml:space="preserve"> system is not suitable everywhere.  Perhaps not suitable to lower density metropolitan outskirts and thus ‘across’ a metropolitan area?  Just like Mr Steer said in Figure 1</w:t>
      </w:r>
      <w:r w:rsidR="00E86D1B">
        <w:rPr>
          <w:rFonts w:asciiTheme="minorHAnsi" w:hAnsiTheme="minorHAnsi" w:cstheme="minorHAnsi"/>
          <w:sz w:val="22"/>
          <w:szCs w:val="22"/>
        </w:rPr>
        <w:t>8</w:t>
      </w:r>
      <w:r>
        <w:rPr>
          <w:rFonts w:asciiTheme="minorHAnsi" w:hAnsiTheme="minorHAnsi" w:cstheme="minorHAnsi"/>
          <w:sz w:val="22"/>
          <w:szCs w:val="22"/>
        </w:rPr>
        <w:t xml:space="preserve"> (above).</w:t>
      </w:r>
      <w:r w:rsidR="00B97183">
        <w:rPr>
          <w:rFonts w:asciiTheme="minorHAnsi" w:hAnsiTheme="minorHAnsi" w:cstheme="minorHAnsi"/>
          <w:sz w:val="22"/>
          <w:szCs w:val="22"/>
        </w:rPr>
        <w:t xml:space="preserve">  </w:t>
      </w:r>
      <w:r>
        <w:rPr>
          <w:rFonts w:asciiTheme="minorHAnsi" w:hAnsiTheme="minorHAnsi" w:cstheme="minorHAnsi"/>
          <w:sz w:val="22"/>
          <w:szCs w:val="22"/>
        </w:rPr>
        <w:t>No sign of ‘the bar’ being lowered here.</w:t>
      </w:r>
    </w:p>
    <w:p w14:paraId="1D3D0310"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48AB2CB1" w14:textId="13677168"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One point of this history – and of other matters in the public domain mentioned elsewhere - is Infrastructure Australia should have been ‘alert’ to the possibility of not receiving the whole truth about Metro from NSW. </w:t>
      </w:r>
    </w:p>
    <w:p w14:paraId="69DE5EC3"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349C1F67" w14:textId="177EF25E" w:rsidR="008A77D2" w:rsidRPr="0025456E"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cstheme="minorHAnsi"/>
          <w:sz w:val="22"/>
          <w:szCs w:val="22"/>
        </w:rPr>
        <w:t>Perhaps even alarmed given</w:t>
      </w:r>
      <w:r w:rsidRPr="0025456E">
        <w:rPr>
          <w:rFonts w:asciiTheme="minorHAnsi" w:hAnsiTheme="minorHAnsi" w:cstheme="minorHAnsi"/>
          <w:sz w:val="22"/>
          <w:szCs w:val="22"/>
        </w:rPr>
        <w:t xml:space="preserve"> a previous case in which Infrastructure Australia was </w:t>
      </w:r>
      <w:r>
        <w:rPr>
          <w:rFonts w:asciiTheme="minorHAnsi" w:hAnsiTheme="minorHAnsi" w:cstheme="minorHAnsi"/>
          <w:sz w:val="22"/>
          <w:szCs w:val="22"/>
        </w:rPr>
        <w:t>publicly told of</w:t>
      </w:r>
      <w:r w:rsidRPr="0025456E">
        <w:rPr>
          <w:rFonts w:asciiTheme="minorHAnsi" w:hAnsiTheme="minorHAnsi" w:cstheme="minorHAnsi"/>
          <w:sz w:val="22"/>
          <w:szCs w:val="22"/>
        </w:rPr>
        <w:t xml:space="preserve"> deception </w:t>
      </w:r>
      <w:r>
        <w:rPr>
          <w:rFonts w:asciiTheme="minorHAnsi" w:hAnsiTheme="minorHAnsi" w:cstheme="minorHAnsi"/>
          <w:sz w:val="22"/>
          <w:szCs w:val="22"/>
        </w:rPr>
        <w:t>by</w:t>
      </w:r>
      <w:r w:rsidRPr="0025456E">
        <w:rPr>
          <w:rFonts w:asciiTheme="minorHAnsi" w:hAnsiTheme="minorHAnsi" w:cstheme="minorHAnsi"/>
          <w:sz w:val="22"/>
          <w:szCs w:val="22"/>
        </w:rPr>
        <w:t xml:space="preserve"> a State Government withholding important information.</w:t>
      </w:r>
      <w:r w:rsidR="00B97183">
        <w:rPr>
          <w:rFonts w:asciiTheme="minorHAnsi" w:hAnsiTheme="minorHAnsi" w:cstheme="minorHAnsi"/>
          <w:sz w:val="22"/>
          <w:szCs w:val="22"/>
        </w:rPr>
        <w:t xml:space="preserve">  </w:t>
      </w:r>
      <w:r w:rsidRPr="0025456E">
        <w:rPr>
          <w:rFonts w:asciiTheme="minorHAnsi" w:hAnsiTheme="minorHAnsi" w:cstheme="minorHAnsi"/>
          <w:sz w:val="22"/>
          <w:szCs w:val="22"/>
        </w:rPr>
        <w:t>That case is the East-West link in Melbourne.  In April 2014, I</w:t>
      </w:r>
      <w:r>
        <w:rPr>
          <w:rFonts w:asciiTheme="minorHAnsi" w:hAnsiTheme="minorHAnsi" w:cstheme="minorHAnsi"/>
          <w:sz w:val="22"/>
          <w:szCs w:val="22"/>
        </w:rPr>
        <w:t>n</w:t>
      </w:r>
      <w:r w:rsidRPr="0025456E">
        <w:rPr>
          <w:rFonts w:asciiTheme="minorHAnsi" w:hAnsiTheme="minorHAnsi" w:cstheme="minorHAnsi"/>
          <w:sz w:val="22"/>
          <w:szCs w:val="22"/>
        </w:rPr>
        <w:t xml:space="preserve">frastructure Australia’s acting Chief Executive referred to that project as </w:t>
      </w:r>
      <w:r w:rsidRPr="0025456E">
        <w:rPr>
          <w:rFonts w:asciiTheme="minorHAnsi" w:hAnsiTheme="minorHAnsi"/>
          <w:sz w:val="22"/>
          <w:szCs w:val="22"/>
        </w:rPr>
        <w:t>‘</w:t>
      </w:r>
      <w:r w:rsidRPr="0025456E">
        <w:rPr>
          <w:rFonts w:asciiTheme="minorHAnsi" w:hAnsiTheme="minorHAnsi"/>
          <w:i/>
          <w:sz w:val="22"/>
          <w:szCs w:val="22"/>
        </w:rPr>
        <w:t>meritorious</w:t>
      </w:r>
      <w:r w:rsidRPr="0025456E">
        <w:rPr>
          <w:rFonts w:asciiTheme="minorHAnsi" w:hAnsiTheme="minorHAnsi"/>
          <w:sz w:val="22"/>
          <w:szCs w:val="22"/>
        </w:rPr>
        <w:t>’ etc. in April 2014.</w:t>
      </w:r>
      <w:r w:rsidRPr="0025456E">
        <w:rPr>
          <w:rStyle w:val="EndnoteReference"/>
          <w:rFonts w:asciiTheme="minorHAnsi" w:hAnsiTheme="minorHAnsi"/>
          <w:sz w:val="22"/>
          <w:szCs w:val="22"/>
        </w:rPr>
        <w:endnoteReference w:id="93"/>
      </w:r>
      <w:r w:rsidRPr="0025456E">
        <w:rPr>
          <w:rFonts w:asciiTheme="minorHAnsi" w:hAnsiTheme="minorHAnsi"/>
          <w:sz w:val="22"/>
          <w:szCs w:val="22"/>
        </w:rPr>
        <w:t xml:space="preserve">  </w:t>
      </w:r>
    </w:p>
    <w:p w14:paraId="646D7600" w14:textId="77777777" w:rsidR="008A77D2" w:rsidRPr="0025456E" w:rsidRDefault="008A77D2" w:rsidP="002A795C">
      <w:pPr>
        <w:pStyle w:val="NormalWeb"/>
        <w:spacing w:before="0" w:beforeAutospacing="0" w:after="0" w:afterAutospacing="0"/>
        <w:textAlignment w:val="baseline"/>
        <w:rPr>
          <w:rFonts w:asciiTheme="minorHAnsi" w:hAnsiTheme="minorHAnsi"/>
          <w:sz w:val="22"/>
          <w:szCs w:val="22"/>
        </w:rPr>
      </w:pPr>
    </w:p>
    <w:p w14:paraId="5654D80F" w14:textId="027666E5" w:rsidR="008A77D2" w:rsidRPr="0025456E" w:rsidRDefault="008A77D2" w:rsidP="002A795C">
      <w:pPr>
        <w:pStyle w:val="NormalWeb"/>
        <w:spacing w:before="0" w:beforeAutospacing="0" w:after="0" w:afterAutospacing="0"/>
        <w:textAlignment w:val="baseline"/>
        <w:rPr>
          <w:rFonts w:asciiTheme="minorHAnsi" w:hAnsiTheme="minorHAnsi"/>
          <w:sz w:val="22"/>
          <w:szCs w:val="22"/>
        </w:rPr>
      </w:pPr>
      <w:r w:rsidRPr="0025456E">
        <w:rPr>
          <w:rFonts w:asciiTheme="minorHAnsi" w:hAnsiTheme="minorHAnsi"/>
          <w:sz w:val="22"/>
          <w:szCs w:val="22"/>
        </w:rPr>
        <w:t>The context</w:t>
      </w:r>
      <w:r>
        <w:rPr>
          <w:rFonts w:asciiTheme="minorHAnsi" w:hAnsiTheme="minorHAnsi"/>
          <w:sz w:val="22"/>
          <w:szCs w:val="22"/>
        </w:rPr>
        <w:t>,</w:t>
      </w:r>
      <w:r w:rsidRPr="0025456E">
        <w:rPr>
          <w:rFonts w:asciiTheme="minorHAnsi" w:hAnsiTheme="minorHAnsi"/>
          <w:sz w:val="22"/>
          <w:szCs w:val="22"/>
        </w:rPr>
        <w:t xml:space="preserve"> the need to make such a pronouncement</w:t>
      </w:r>
      <w:r>
        <w:rPr>
          <w:rFonts w:asciiTheme="minorHAnsi" w:hAnsiTheme="minorHAnsi"/>
          <w:sz w:val="22"/>
          <w:szCs w:val="22"/>
        </w:rPr>
        <w:t>,</w:t>
      </w:r>
      <w:r w:rsidRPr="0025456E">
        <w:rPr>
          <w:rFonts w:asciiTheme="minorHAnsi" w:hAnsiTheme="minorHAnsi"/>
          <w:sz w:val="22"/>
          <w:szCs w:val="22"/>
        </w:rPr>
        <w:t xml:space="preserve"> is not readily apparent</w:t>
      </w:r>
      <w:r>
        <w:rPr>
          <w:rFonts w:asciiTheme="minorHAnsi" w:hAnsiTheme="minorHAnsi"/>
          <w:sz w:val="22"/>
          <w:szCs w:val="22"/>
        </w:rPr>
        <w:t>.  It</w:t>
      </w:r>
      <w:r w:rsidRPr="0025456E">
        <w:rPr>
          <w:rFonts w:asciiTheme="minorHAnsi" w:hAnsiTheme="minorHAnsi"/>
          <w:sz w:val="22"/>
          <w:szCs w:val="22"/>
        </w:rPr>
        <w:t xml:space="preserve"> may have something to do with political controversy – there was some debate about the project among parties vying for Government in the State election to be held in November that year.</w:t>
      </w:r>
      <w:r w:rsidRPr="0025456E">
        <w:rPr>
          <w:rStyle w:val="EndnoteReference"/>
          <w:rFonts w:asciiTheme="minorHAnsi" w:hAnsiTheme="minorHAnsi"/>
          <w:sz w:val="22"/>
          <w:szCs w:val="22"/>
        </w:rPr>
        <w:endnoteReference w:id="94"/>
      </w:r>
    </w:p>
    <w:p w14:paraId="0FF18D2C" w14:textId="77777777" w:rsidR="008A77D2" w:rsidRPr="0025456E" w:rsidRDefault="008A77D2" w:rsidP="002A795C">
      <w:pPr>
        <w:pStyle w:val="NormalWeb"/>
        <w:spacing w:before="0" w:beforeAutospacing="0" w:after="0" w:afterAutospacing="0"/>
        <w:textAlignment w:val="baseline"/>
        <w:rPr>
          <w:rFonts w:asciiTheme="minorHAnsi" w:hAnsiTheme="minorHAnsi"/>
          <w:sz w:val="22"/>
          <w:szCs w:val="22"/>
        </w:rPr>
      </w:pPr>
    </w:p>
    <w:p w14:paraId="40C17CAB" w14:textId="77777777" w:rsidR="008A77D2" w:rsidRPr="0025456E"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I</w:t>
      </w:r>
      <w:r w:rsidRPr="0025456E">
        <w:rPr>
          <w:rFonts w:asciiTheme="minorHAnsi" w:hAnsiTheme="minorHAnsi"/>
          <w:sz w:val="22"/>
          <w:szCs w:val="22"/>
        </w:rPr>
        <w:t>t later emerged the Victoria Government had withheld the original business case from Infrastructure Australia.  It included information that:</w:t>
      </w:r>
    </w:p>
    <w:p w14:paraId="59D881FD" w14:textId="77777777" w:rsidR="008A77D2" w:rsidRPr="0025456E" w:rsidRDefault="008A77D2" w:rsidP="002A795C">
      <w:pPr>
        <w:pStyle w:val="NormalWeb"/>
        <w:spacing w:before="0" w:beforeAutospacing="0" w:after="0" w:afterAutospacing="0"/>
        <w:textAlignment w:val="baseline"/>
        <w:rPr>
          <w:rFonts w:asciiTheme="minorHAnsi" w:hAnsiTheme="minorHAnsi"/>
          <w:sz w:val="22"/>
          <w:szCs w:val="22"/>
        </w:rPr>
      </w:pPr>
      <w:r w:rsidRPr="0025456E">
        <w:rPr>
          <w:rFonts w:asciiTheme="minorHAnsi" w:hAnsiTheme="minorHAnsi"/>
          <w:sz w:val="22"/>
          <w:szCs w:val="22"/>
        </w:rPr>
        <w:t xml:space="preserve"> </w:t>
      </w:r>
    </w:p>
    <w:p w14:paraId="61FFA6E4" w14:textId="3731089E" w:rsidR="008A77D2" w:rsidRPr="003D36C2" w:rsidRDefault="008A77D2" w:rsidP="002A795C">
      <w:pPr>
        <w:pStyle w:val="NormalWeb"/>
        <w:spacing w:before="0" w:beforeAutospacing="0" w:after="0" w:afterAutospacing="0"/>
        <w:ind w:firstLine="720"/>
        <w:textAlignment w:val="baseline"/>
        <w:rPr>
          <w:rFonts w:asciiTheme="minorHAnsi" w:hAnsiTheme="minorHAnsi"/>
          <w:i/>
          <w:sz w:val="20"/>
          <w:szCs w:val="20"/>
        </w:rPr>
      </w:pPr>
      <w:r w:rsidRPr="003D36C2">
        <w:rPr>
          <w:rFonts w:asciiTheme="minorHAnsi" w:hAnsiTheme="minorHAnsi"/>
          <w:i/>
          <w:sz w:val="20"/>
          <w:szCs w:val="20"/>
        </w:rPr>
        <w:t>‘may be used as a justification for not supporting the project</w:t>
      </w:r>
      <w:r w:rsidR="00A86064">
        <w:rPr>
          <w:rFonts w:asciiTheme="minorHAnsi" w:hAnsiTheme="minorHAnsi"/>
          <w:i/>
          <w:sz w:val="20"/>
          <w:szCs w:val="20"/>
        </w:rPr>
        <w:t>.</w:t>
      </w:r>
      <w:r w:rsidRPr="003D36C2">
        <w:rPr>
          <w:rFonts w:asciiTheme="minorHAnsi" w:hAnsiTheme="minorHAnsi"/>
          <w:i/>
          <w:sz w:val="20"/>
          <w:szCs w:val="20"/>
        </w:rPr>
        <w:t xml:space="preserve">’   </w:t>
      </w:r>
    </w:p>
    <w:p w14:paraId="27B26CD2" w14:textId="77777777" w:rsidR="008A77D2" w:rsidRPr="0025456E" w:rsidRDefault="008A77D2" w:rsidP="002A795C">
      <w:pPr>
        <w:pStyle w:val="NormalWeb"/>
        <w:spacing w:before="0" w:beforeAutospacing="0" w:after="0" w:afterAutospacing="0"/>
        <w:textAlignment w:val="baseline"/>
        <w:rPr>
          <w:rFonts w:asciiTheme="minorHAnsi" w:hAnsiTheme="minorHAnsi"/>
          <w:sz w:val="22"/>
          <w:szCs w:val="22"/>
        </w:rPr>
      </w:pPr>
    </w:p>
    <w:p w14:paraId="03056EAA" w14:textId="7550AE6A" w:rsidR="008A77D2" w:rsidRPr="0025456E" w:rsidRDefault="008A77D2" w:rsidP="002A795C">
      <w:pPr>
        <w:pStyle w:val="NormalWeb"/>
        <w:spacing w:before="0" w:beforeAutospacing="0" w:after="0" w:afterAutospacing="0"/>
        <w:textAlignment w:val="baseline"/>
        <w:rPr>
          <w:rFonts w:asciiTheme="minorHAnsi" w:hAnsiTheme="minorHAnsi"/>
          <w:i/>
          <w:sz w:val="22"/>
          <w:szCs w:val="22"/>
        </w:rPr>
      </w:pPr>
      <w:r w:rsidRPr="0025456E">
        <w:rPr>
          <w:rFonts w:asciiTheme="minorHAnsi" w:hAnsiTheme="minorHAnsi"/>
          <w:sz w:val="22"/>
          <w:szCs w:val="22"/>
        </w:rPr>
        <w:t xml:space="preserve">One version of the business case, it is not clear (to the author) which, was later called </w:t>
      </w:r>
      <w:r w:rsidRPr="0025456E">
        <w:rPr>
          <w:rFonts w:asciiTheme="minorHAnsi" w:hAnsiTheme="minorHAnsi"/>
          <w:i/>
          <w:sz w:val="22"/>
          <w:szCs w:val="22"/>
        </w:rPr>
        <w:t xml:space="preserve">‘outright lies’ - </w:t>
      </w:r>
      <w:r w:rsidRPr="0025456E">
        <w:rPr>
          <w:rFonts w:asciiTheme="minorHAnsi" w:hAnsiTheme="minorHAnsi"/>
          <w:sz w:val="22"/>
          <w:szCs w:val="22"/>
        </w:rPr>
        <w:t xml:space="preserve">part of a contentious episode earning epithets such as </w:t>
      </w:r>
      <w:r w:rsidRPr="0025456E">
        <w:rPr>
          <w:rFonts w:asciiTheme="minorHAnsi" w:hAnsiTheme="minorHAnsi"/>
          <w:i/>
          <w:sz w:val="22"/>
          <w:szCs w:val="22"/>
        </w:rPr>
        <w:t>‘fraud on an epic scale’.</w:t>
      </w:r>
      <w:r w:rsidRPr="0025456E">
        <w:rPr>
          <w:rStyle w:val="EndnoteReference"/>
          <w:rFonts w:asciiTheme="minorHAnsi" w:hAnsiTheme="minorHAnsi"/>
          <w:sz w:val="22"/>
          <w:szCs w:val="22"/>
        </w:rPr>
        <w:endnoteReference w:id="95"/>
      </w:r>
    </w:p>
    <w:p w14:paraId="02730FFB" w14:textId="77777777" w:rsidR="008A77D2" w:rsidRPr="0025456E" w:rsidRDefault="008A77D2" w:rsidP="002A795C">
      <w:pPr>
        <w:pStyle w:val="NormalWeb"/>
        <w:spacing w:before="0" w:beforeAutospacing="0" w:after="0" w:afterAutospacing="0"/>
        <w:textAlignment w:val="baseline"/>
        <w:rPr>
          <w:rFonts w:asciiTheme="minorHAnsi" w:hAnsiTheme="minorHAnsi"/>
          <w:sz w:val="22"/>
          <w:szCs w:val="22"/>
        </w:rPr>
      </w:pPr>
    </w:p>
    <w:p w14:paraId="1338C7B6" w14:textId="428FEE09" w:rsidR="008A77D2" w:rsidRDefault="008A77D2" w:rsidP="002A795C">
      <w:pPr>
        <w:spacing w:after="0"/>
      </w:pPr>
      <w:r w:rsidRPr="0025456E">
        <w:t>The cost of the East West link ‘epic’ was $6.8bn, around 10% of projected outlays on Metro projects in Sydney (so far).  If care was needed for the East</w:t>
      </w:r>
      <w:r>
        <w:t>-</w:t>
      </w:r>
      <w:r w:rsidRPr="0025456E">
        <w:t xml:space="preserve">West </w:t>
      </w:r>
      <w:r>
        <w:t xml:space="preserve">Link </w:t>
      </w:r>
      <w:r w:rsidRPr="0025456E">
        <w:t>what about Metro?</w:t>
      </w:r>
    </w:p>
    <w:p w14:paraId="04524C16" w14:textId="77777777" w:rsidR="008A77D2" w:rsidRPr="0025456E" w:rsidRDefault="008A77D2" w:rsidP="002A795C">
      <w:pPr>
        <w:spacing w:after="0"/>
      </w:pPr>
    </w:p>
    <w:p w14:paraId="643D91F8" w14:textId="6F24718F" w:rsidR="008A77D2" w:rsidRPr="0025456E" w:rsidRDefault="00C65130" w:rsidP="002A795C">
      <w:pPr>
        <w:spacing w:after="0"/>
      </w:pPr>
      <w:r>
        <w:t>Moreover, i</w:t>
      </w:r>
      <w:r w:rsidR="008A77D2" w:rsidRPr="0025456E">
        <w:t xml:space="preserve">t is not </w:t>
      </w:r>
      <w:r w:rsidR="008A77D2">
        <w:t xml:space="preserve">strictly </w:t>
      </w:r>
      <w:r w:rsidR="008A77D2" w:rsidRPr="0025456E">
        <w:t>possible to compare the East</w:t>
      </w:r>
      <w:r w:rsidR="008A77D2">
        <w:t>-</w:t>
      </w:r>
      <w:r w:rsidR="008A77D2" w:rsidRPr="0025456E">
        <w:t xml:space="preserve">West link with Metro </w:t>
      </w:r>
      <w:r w:rsidR="00B97183">
        <w:t xml:space="preserve">estimated </w:t>
      </w:r>
      <w:r w:rsidR="008A77D2" w:rsidRPr="0025456E">
        <w:t>outlays endorsed by Infrastruc</w:t>
      </w:r>
      <w:r w:rsidR="008A77D2">
        <w:t>t</w:t>
      </w:r>
      <w:r w:rsidR="008A77D2" w:rsidRPr="0025456E">
        <w:t>ure Australia, because the latter were ‘</w:t>
      </w:r>
      <w:r w:rsidR="008A77D2" w:rsidRPr="0025456E">
        <w:rPr>
          <w:i/>
        </w:rPr>
        <w:t>pending</w:t>
      </w:r>
      <w:r w:rsidR="008A77D2" w:rsidRPr="0025456E">
        <w:t>’ at the time of getting the green light.</w:t>
      </w:r>
    </w:p>
    <w:p w14:paraId="2915C4A9" w14:textId="77777777" w:rsidR="008A77D2" w:rsidRDefault="008A77D2" w:rsidP="002A795C">
      <w:pPr>
        <w:spacing w:after="0"/>
      </w:pPr>
    </w:p>
    <w:p w14:paraId="4326486F" w14:textId="6873F5D3" w:rsidR="008A77D2" w:rsidRDefault="008A77D2" w:rsidP="002A795C">
      <w:pPr>
        <w:spacing w:after="0"/>
      </w:pPr>
      <w:r w:rsidRPr="0025456E">
        <w:t>Leaving that aside, there are n</w:t>
      </w:r>
      <w:r>
        <w:t>e</w:t>
      </w:r>
      <w:r w:rsidRPr="0025456E">
        <w:t xml:space="preserve">w questions about </w:t>
      </w:r>
      <w:r>
        <w:t xml:space="preserve">Infrastructure Australia’s </w:t>
      </w:r>
      <w:r w:rsidRPr="0025456E">
        <w:t>assessment</w:t>
      </w:r>
      <w:r>
        <w:t xml:space="preserve"> – and not merely its acceptance that no relevant options were properly examined which, along with other matters, would seem to mean ‘the bar’ was lowered for the project</w:t>
      </w:r>
      <w:r w:rsidRPr="0025456E">
        <w:t xml:space="preserve">.  </w:t>
      </w:r>
    </w:p>
    <w:p w14:paraId="2EB59747" w14:textId="77777777" w:rsidR="008A77D2" w:rsidRDefault="008A77D2" w:rsidP="002A795C">
      <w:pPr>
        <w:spacing w:after="0"/>
      </w:pPr>
    </w:p>
    <w:p w14:paraId="0779472D" w14:textId="77777777" w:rsidR="008A77D2" w:rsidRDefault="008A77D2" w:rsidP="002A795C">
      <w:pPr>
        <w:spacing w:after="0"/>
        <w:rPr>
          <w:i/>
        </w:rPr>
      </w:pPr>
      <w:r w:rsidRPr="0025456E">
        <w:t>For example</w:t>
      </w:r>
      <w:r>
        <w:t>,</w:t>
      </w:r>
      <w:r w:rsidRPr="0025456E">
        <w:t xml:space="preserve"> how might Infrastructure Australia’s support for what it called a </w:t>
      </w:r>
      <w:r w:rsidRPr="0025456E">
        <w:rPr>
          <w:i/>
        </w:rPr>
        <w:t>‘standalone’</w:t>
      </w:r>
      <w:r w:rsidRPr="0025456E">
        <w:t xml:space="preserve"> system sit with the reference to former Transport Minister </w:t>
      </w:r>
      <w:proofErr w:type="spellStart"/>
      <w:r w:rsidRPr="0025456E">
        <w:t>Berejiklian’s</w:t>
      </w:r>
      <w:proofErr w:type="spellEnd"/>
      <w:r w:rsidRPr="0025456E">
        <w:t xml:space="preserve"> </w:t>
      </w:r>
      <w:r w:rsidRPr="003A59C2">
        <w:rPr>
          <w:i/>
        </w:rPr>
        <w:t>Sydney’s Rail Futures</w:t>
      </w:r>
      <w:r w:rsidRPr="0025456E">
        <w:t xml:space="preserve"> document which seemingly condemned such a scheme</w:t>
      </w:r>
      <w:r>
        <w:t>?</w:t>
      </w:r>
      <w:r w:rsidRPr="004400B7">
        <w:rPr>
          <w:rStyle w:val="EndnoteReference"/>
          <w:rFonts w:eastAsiaTheme="majorEastAsia"/>
        </w:rPr>
        <w:endnoteReference w:id="96"/>
      </w:r>
    </w:p>
    <w:p w14:paraId="52AC4EA8" w14:textId="77777777" w:rsidR="008A77D2" w:rsidRPr="0025456E" w:rsidRDefault="008A77D2" w:rsidP="002A795C">
      <w:pPr>
        <w:spacing w:after="0"/>
        <w:rPr>
          <w:rStyle w:val="Hyperlink"/>
          <w:color w:val="auto"/>
        </w:rPr>
      </w:pPr>
    </w:p>
    <w:p w14:paraId="19EAD3FB" w14:textId="2942F7E4" w:rsidR="008A77D2" w:rsidRDefault="008A77D2" w:rsidP="002A795C">
      <w:pPr>
        <w:spacing w:after="0"/>
      </w:pPr>
      <w:r w:rsidRPr="0025456E">
        <w:t xml:space="preserve">The ‘when’ </w:t>
      </w:r>
      <w:r w:rsidR="00E86D1B">
        <w:t>Infrastructure Australia</w:t>
      </w:r>
      <w:r w:rsidRPr="0025456E">
        <w:t xml:space="preserve"> knew what – and what it should have known </w:t>
      </w:r>
      <w:r w:rsidR="00E86D1B">
        <w:t>–</w:t>
      </w:r>
      <w:r w:rsidRPr="0025456E">
        <w:t xml:space="preserve"> </w:t>
      </w:r>
      <w:r w:rsidR="00E86D1B">
        <w:t xml:space="preserve">are </w:t>
      </w:r>
      <w:r w:rsidRPr="0025456E">
        <w:t>question</w:t>
      </w:r>
      <w:r w:rsidR="00E86D1B">
        <w:t>s</w:t>
      </w:r>
      <w:r w:rsidRPr="0025456E">
        <w:t xml:space="preserve">.  </w:t>
      </w:r>
    </w:p>
    <w:p w14:paraId="60D315EE" w14:textId="77777777" w:rsidR="008A77D2" w:rsidRDefault="008A77D2" w:rsidP="002A795C">
      <w:pPr>
        <w:spacing w:after="0"/>
      </w:pPr>
    </w:p>
    <w:p w14:paraId="1CFD2BD2" w14:textId="7F296C63" w:rsidR="008A77D2" w:rsidRDefault="008A77D2" w:rsidP="002A795C">
      <w:pPr>
        <w:spacing w:after="0"/>
      </w:pPr>
      <w:r w:rsidRPr="0025456E">
        <w:t>It</w:t>
      </w:r>
      <w:r>
        <w:t xml:space="preserve">s assessment </w:t>
      </w:r>
      <w:r w:rsidRPr="0025456E">
        <w:t xml:space="preserve">was nearly </w:t>
      </w:r>
      <w:r>
        <w:t xml:space="preserve">five </w:t>
      </w:r>
      <w:r w:rsidRPr="0025456E">
        <w:t xml:space="preserve">years after the </w:t>
      </w:r>
      <w:r>
        <w:t xml:space="preserve">first </w:t>
      </w:r>
      <w:r w:rsidRPr="0025456E">
        <w:t>I</w:t>
      </w:r>
      <w:r>
        <w:t xml:space="preserve">nfrastructure </w:t>
      </w:r>
      <w:r w:rsidRPr="0025456E">
        <w:t xml:space="preserve">NSW </w:t>
      </w:r>
      <w:r w:rsidR="00E86D1B" w:rsidRPr="00E86D1B">
        <w:rPr>
          <w:i/>
        </w:rPr>
        <w:t>Strategy</w:t>
      </w:r>
      <w:r w:rsidRPr="0025456E">
        <w:t xml:space="preserve">.  </w:t>
      </w:r>
      <w:r>
        <w:t>It was a</w:t>
      </w:r>
      <w:r w:rsidRPr="0025456E">
        <w:t xml:space="preserve">fter ABC </w:t>
      </w:r>
      <w:r w:rsidR="00B97183">
        <w:t>F</w:t>
      </w:r>
      <w:r w:rsidRPr="0025456E">
        <w:t xml:space="preserve">act </w:t>
      </w:r>
      <w:r w:rsidR="00B97183">
        <w:t>C</w:t>
      </w:r>
      <w:r w:rsidRPr="0025456E">
        <w:t>heck</w:t>
      </w:r>
      <w:r>
        <w:t xml:space="preserve"> and other public material which disputed or refuted the Government’s claims</w:t>
      </w:r>
      <w:r w:rsidRPr="0025456E">
        <w:t xml:space="preserve">.  </w:t>
      </w:r>
      <w:r>
        <w:t>And after Infrastructure NSW’s (expert’s) suggestions of a joint rapid transit/commuter system – like RER – extending to Strathfield.</w:t>
      </w:r>
    </w:p>
    <w:p w14:paraId="3786E165" w14:textId="77777777" w:rsidR="008A77D2" w:rsidRDefault="008A77D2" w:rsidP="002A795C">
      <w:pPr>
        <w:spacing w:after="0"/>
      </w:pPr>
    </w:p>
    <w:p w14:paraId="4C81ABD1" w14:textId="7EF0EF04" w:rsidR="008A77D2" w:rsidRPr="0025456E" w:rsidRDefault="008A77D2" w:rsidP="002A795C">
      <w:pPr>
        <w:spacing w:after="0"/>
      </w:pPr>
      <w:r>
        <w:t>It was a</w:t>
      </w:r>
      <w:r w:rsidRPr="0025456E">
        <w:t xml:space="preserve">fter reports about </w:t>
      </w:r>
      <w:r>
        <w:t>break of gauge (</w:t>
      </w:r>
      <w:r w:rsidRPr="0025456E">
        <w:t>tunnel</w:t>
      </w:r>
      <w:r>
        <w:t xml:space="preserve">) issues, reductions of access of Western Sydney residents to the city, the potential ability of Sydney Trains to use similar technology </w:t>
      </w:r>
      <w:r w:rsidR="00B97183">
        <w:t xml:space="preserve">being known </w:t>
      </w:r>
      <w:r>
        <w:t xml:space="preserve">and </w:t>
      </w:r>
      <w:r w:rsidRPr="0025456E">
        <w:t>the jade beagle</w:t>
      </w:r>
      <w:r>
        <w:t>’s extensive comments on strategic issues arising from Metro – including asking why the extension was to Bankstown rather than Kingsford Smith</w:t>
      </w:r>
      <w:r w:rsidRPr="0025456E">
        <w:t>.</w:t>
      </w:r>
      <w:r>
        <w:t xml:space="preserve">  All topics Infrastructure Australia had earlier brought to the attention of the Council of Australian Governments – as problems.</w:t>
      </w:r>
    </w:p>
    <w:p w14:paraId="25A95FBF" w14:textId="77777777" w:rsidR="008A77D2" w:rsidRDefault="008A77D2" w:rsidP="002A795C">
      <w:pPr>
        <w:spacing w:after="0"/>
      </w:pPr>
    </w:p>
    <w:p w14:paraId="6DCAEEA9" w14:textId="3769FDCB" w:rsidR="008A77D2" w:rsidRPr="0025456E" w:rsidRDefault="008A77D2" w:rsidP="002A795C">
      <w:pPr>
        <w:spacing w:after="0"/>
      </w:pPr>
      <w:r>
        <w:t>T</w:t>
      </w:r>
      <w:r w:rsidRPr="0025456E">
        <w:t xml:space="preserve">hen there are </w:t>
      </w:r>
      <w:r>
        <w:t>its</w:t>
      </w:r>
      <w:r w:rsidRPr="0025456E">
        <w:t xml:space="preserve"> claims of independence and expertise.  Infrastructure </w:t>
      </w:r>
      <w:r>
        <w:t xml:space="preserve">Australia likes to be considered independent.  Some might </w:t>
      </w:r>
      <w:r w:rsidR="00B97183">
        <w:t>think</w:t>
      </w:r>
      <w:r>
        <w:t xml:space="preserve"> its </w:t>
      </w:r>
      <w:r w:rsidRPr="0025456E">
        <w:t xml:space="preserve">NSW </w:t>
      </w:r>
      <w:r>
        <w:t xml:space="preserve">namesake </w:t>
      </w:r>
      <w:r w:rsidR="00E86D1B">
        <w:t xml:space="preserve">to be </w:t>
      </w:r>
      <w:r w:rsidRPr="0025456E">
        <w:t xml:space="preserve">part of the NSW Government.  Certainly, </w:t>
      </w:r>
      <w:r>
        <w:t>the namesake wasn’t</w:t>
      </w:r>
      <w:r w:rsidRPr="0025456E">
        <w:t xml:space="preserve"> the subject of Commonwealth trumpeting of its post</w:t>
      </w:r>
      <w:r w:rsidR="00E86D1B">
        <w:t>-</w:t>
      </w:r>
      <w:r w:rsidRPr="0025456E">
        <w:t>2014 reform to ‘independence’, membership including infrastructure experts and highly experienced engineers.</w:t>
      </w:r>
      <w:r>
        <w:rPr>
          <w:rStyle w:val="EndnoteReference"/>
        </w:rPr>
        <w:endnoteReference w:id="97"/>
      </w:r>
    </w:p>
    <w:p w14:paraId="1D32C627" w14:textId="77777777" w:rsidR="008A77D2" w:rsidRDefault="008A77D2" w:rsidP="002A795C">
      <w:pPr>
        <w:spacing w:after="0"/>
      </w:pPr>
    </w:p>
    <w:p w14:paraId="0999BF75" w14:textId="77777777" w:rsidR="00A86064" w:rsidRDefault="008A77D2" w:rsidP="002A795C">
      <w:pPr>
        <w:spacing w:after="0"/>
      </w:pPr>
      <w:r w:rsidRPr="0025456E">
        <w:t>And then there is the question</w:t>
      </w:r>
      <w:r>
        <w:t>:</w:t>
      </w:r>
      <w:r w:rsidRPr="0025456E">
        <w:t xml:space="preserve"> why the rush?</w:t>
      </w:r>
      <w:r>
        <w:t xml:space="preserve">  NSW claims its business case was completed over a year earlier.</w:t>
      </w:r>
    </w:p>
    <w:p w14:paraId="672ECF4C" w14:textId="642564D2" w:rsidR="00B97183" w:rsidRDefault="008A77D2" w:rsidP="002A795C">
      <w:pPr>
        <w:spacing w:after="0"/>
      </w:pPr>
      <w:r>
        <w:t xml:space="preserve">  </w:t>
      </w:r>
    </w:p>
    <w:p w14:paraId="3FE88A47" w14:textId="783A146F" w:rsidR="008A77D2" w:rsidRPr="0025456E" w:rsidRDefault="008A77D2" w:rsidP="002A795C">
      <w:pPr>
        <w:spacing w:after="0"/>
        <w:rPr>
          <w:rFonts w:cstheme="minorHAnsi"/>
        </w:rPr>
      </w:pPr>
      <w:r>
        <w:t>Is the timing of Infrastructure Australia’s decision – the summary evaluation is dated 14 June 2017 - associated with NSW’s aim to let infrastructure construction contracts by mid-2017?  According to reports contracts were let on 22 June?</w:t>
      </w:r>
      <w:r>
        <w:rPr>
          <w:rStyle w:val="EndnoteReference"/>
        </w:rPr>
        <w:endnoteReference w:id="98"/>
      </w:r>
    </w:p>
    <w:p w14:paraId="570DA3E7" w14:textId="77777777" w:rsidR="008A77D2" w:rsidRDefault="008A77D2" w:rsidP="002A795C">
      <w:pPr>
        <w:pStyle w:val="Heading3"/>
        <w:spacing w:before="0"/>
      </w:pPr>
      <w:bookmarkStart w:id="57" w:name="_Toc518126899"/>
    </w:p>
    <w:p w14:paraId="4155B427" w14:textId="0CC021AE" w:rsidR="008A77D2" w:rsidRPr="0008691C" w:rsidRDefault="001A6601" w:rsidP="002A795C">
      <w:pPr>
        <w:pStyle w:val="Heading3"/>
        <w:spacing w:before="0"/>
      </w:pPr>
      <w:bookmarkStart w:id="58" w:name="_Toc521747497"/>
      <w:r>
        <w:t>5</w:t>
      </w:r>
      <w:r w:rsidR="008A77D2">
        <w:t>.</w:t>
      </w:r>
      <w:r w:rsidR="00887228">
        <w:t>7</w:t>
      </w:r>
      <w:r w:rsidR="00887228">
        <w:tab/>
        <w:t>Ma</w:t>
      </w:r>
      <w:r w:rsidR="008A77D2">
        <w:t xml:space="preserve">gical assessments – Western Sydney rail </w:t>
      </w:r>
      <w:r w:rsidR="00E86D1B">
        <w:t>S</w:t>
      </w:r>
      <w:r w:rsidR="008A77D2">
        <w:t>tudy</w:t>
      </w:r>
      <w:bookmarkEnd w:id="57"/>
      <w:bookmarkEnd w:id="58"/>
    </w:p>
    <w:p w14:paraId="4D4858D0" w14:textId="166927C8" w:rsidR="00887228" w:rsidRPr="00887228" w:rsidRDefault="00887228"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A</w:t>
      </w:r>
      <w:r w:rsidR="008A77D2" w:rsidRPr="00887228">
        <w:rPr>
          <w:rFonts w:asciiTheme="minorHAnsi" w:hAnsiTheme="minorHAnsi" w:cstheme="minorHAnsi"/>
          <w:sz w:val="22"/>
          <w:szCs w:val="22"/>
        </w:rPr>
        <w:t xml:space="preserve"> brief recap: The Western Sydney Rail Scoping </w:t>
      </w:r>
      <w:r w:rsidR="00905ABF">
        <w:rPr>
          <w:rFonts w:asciiTheme="minorHAnsi" w:hAnsiTheme="minorHAnsi" w:cstheme="minorHAnsi"/>
          <w:sz w:val="22"/>
          <w:szCs w:val="22"/>
        </w:rPr>
        <w:t>‘</w:t>
      </w:r>
      <w:r w:rsidR="008A77D2" w:rsidRPr="00887228">
        <w:rPr>
          <w:rFonts w:asciiTheme="minorHAnsi" w:hAnsiTheme="minorHAnsi" w:cstheme="minorHAnsi"/>
          <w:sz w:val="22"/>
          <w:szCs w:val="22"/>
        </w:rPr>
        <w:t>Study</w:t>
      </w:r>
      <w:r w:rsidR="00905ABF">
        <w:rPr>
          <w:rFonts w:asciiTheme="minorHAnsi" w:hAnsiTheme="minorHAnsi" w:cstheme="minorHAnsi"/>
          <w:sz w:val="22"/>
          <w:szCs w:val="22"/>
        </w:rPr>
        <w:t>’</w:t>
      </w:r>
      <w:r w:rsidR="008A77D2" w:rsidRPr="00887228">
        <w:rPr>
          <w:rFonts w:asciiTheme="minorHAnsi" w:hAnsiTheme="minorHAnsi" w:cstheme="minorHAnsi"/>
          <w:sz w:val="22"/>
          <w:szCs w:val="22"/>
        </w:rPr>
        <w:t xml:space="preserve"> published the most magical advice of all.</w:t>
      </w:r>
      <w:r w:rsidRPr="00887228">
        <w:rPr>
          <w:rStyle w:val="EndnoteReference"/>
          <w:rFonts w:asciiTheme="minorHAnsi" w:hAnsiTheme="minorHAnsi" w:cstheme="minorHAnsi"/>
          <w:sz w:val="22"/>
          <w:szCs w:val="22"/>
        </w:rPr>
        <w:t xml:space="preserve"> </w:t>
      </w:r>
      <w:r w:rsidRPr="00887228">
        <w:rPr>
          <w:rStyle w:val="EndnoteReference"/>
          <w:rFonts w:asciiTheme="minorHAnsi" w:hAnsiTheme="minorHAnsi" w:cstheme="minorHAnsi"/>
          <w:sz w:val="22"/>
          <w:szCs w:val="22"/>
        </w:rPr>
        <w:endnoteReference w:id="99"/>
      </w:r>
    </w:p>
    <w:p w14:paraId="1CBDC3FE" w14:textId="77777777" w:rsidR="008A77D2" w:rsidRDefault="008A77D2" w:rsidP="002A795C">
      <w:pPr>
        <w:spacing w:after="0"/>
      </w:pPr>
      <w:r w:rsidRPr="005A36CE">
        <w:t xml:space="preserve">  </w:t>
      </w:r>
    </w:p>
    <w:p w14:paraId="2CA407DF" w14:textId="7FB528D3" w:rsidR="008A77D2" w:rsidRDefault="008A77D2" w:rsidP="002A795C">
      <w:pPr>
        <w:spacing w:after="0"/>
      </w:pPr>
      <w:r w:rsidRPr="005A36CE">
        <w:t>The</w:t>
      </w:r>
      <w:r>
        <w:t xml:space="preserve"> Departments conducting the</w:t>
      </w:r>
      <w:r w:rsidR="00E86D1B">
        <w:t xml:space="preserve"> ’</w:t>
      </w:r>
      <w:r>
        <w:t>Study</w:t>
      </w:r>
      <w:r w:rsidR="00E86D1B">
        <w:t>’</w:t>
      </w:r>
      <w:r w:rsidRPr="005A36CE">
        <w:t xml:space="preserve"> rejected the obvious scheme which would maximise benefits for the Commonwealth and Western Sydney.  Instead they favoured a vastly more expensive ‘plan’ for the wrong railway in the wrong place cut off from the rest of the world - which would undermine the future of the new airport and ‘</w:t>
      </w:r>
      <w:proofErr w:type="spellStart"/>
      <w:r w:rsidR="00A86064">
        <w:t>A</w:t>
      </w:r>
      <w:r w:rsidRPr="005A36CE">
        <w:t>erotropolis</w:t>
      </w:r>
      <w:proofErr w:type="spellEnd"/>
      <w:r w:rsidRPr="005A36CE">
        <w:t>’</w:t>
      </w:r>
      <w:r>
        <w:t>.</w:t>
      </w:r>
    </w:p>
    <w:p w14:paraId="2BCEC450" w14:textId="77777777" w:rsidR="008A77D2" w:rsidRDefault="008A77D2" w:rsidP="002A795C">
      <w:pPr>
        <w:spacing w:after="0"/>
      </w:pPr>
    </w:p>
    <w:p w14:paraId="364E03C9" w14:textId="1E1F1FA8" w:rsidR="008A77D2" w:rsidRDefault="008A77D2" w:rsidP="002A795C">
      <w:pPr>
        <w:spacing w:after="0"/>
      </w:pPr>
      <w:r>
        <w:t>The only reason the author could glean is</w:t>
      </w:r>
      <w:r w:rsidRPr="005A36CE">
        <w:t xml:space="preserve"> one of the most preposterous propositions ever heard; single and double</w:t>
      </w:r>
      <w:r>
        <w:t>-</w:t>
      </w:r>
      <w:r w:rsidRPr="005A36CE">
        <w:t>deck trains cannot use the same tracks.</w:t>
      </w:r>
      <w:r>
        <w:t xml:space="preserve">  ‘Reasoning’ bearing some resemblance to the grave error made by Infrastructure NSW above.</w:t>
      </w:r>
      <w:r w:rsidRPr="005A36CE">
        <w:t xml:space="preserve">  </w:t>
      </w:r>
    </w:p>
    <w:p w14:paraId="69F3FDE0" w14:textId="77777777" w:rsidR="008A77D2" w:rsidRDefault="008A77D2" w:rsidP="002A795C">
      <w:pPr>
        <w:spacing w:after="0"/>
      </w:pPr>
    </w:p>
    <w:p w14:paraId="505F5BA2" w14:textId="5832E6DF" w:rsidR="008A77D2" w:rsidRDefault="008A77D2" w:rsidP="002A795C">
      <w:pPr>
        <w:spacing w:after="0"/>
      </w:pPr>
      <w:r>
        <w:t xml:space="preserve">Amid the ‘reasoning’ is a claim that </w:t>
      </w:r>
      <w:r w:rsidR="00E86D1B">
        <w:t>T</w:t>
      </w:r>
      <w:r>
        <w:t xml:space="preserve">rain </w:t>
      </w:r>
      <w:r w:rsidR="00E86D1B">
        <w:t>M</w:t>
      </w:r>
      <w:r>
        <w:t xml:space="preserve">agic would (only) lead to lines with capacity of only 24 Sydney Trains per hour but 30 Metro trains – a claim discredited in the sections of part </w:t>
      </w:r>
      <w:r w:rsidR="00887228">
        <w:t>3</w:t>
      </w:r>
      <w:r>
        <w:t>.</w:t>
      </w:r>
      <w:r>
        <w:rPr>
          <w:rStyle w:val="EndnoteReference"/>
        </w:rPr>
        <w:endnoteReference w:id="100"/>
      </w:r>
    </w:p>
    <w:p w14:paraId="754B26D9" w14:textId="77777777" w:rsidR="008A77D2" w:rsidRPr="005A36CE" w:rsidRDefault="008A77D2" w:rsidP="002A795C">
      <w:pPr>
        <w:spacing w:after="0"/>
      </w:pPr>
    </w:p>
    <w:p w14:paraId="5F1E3A3B" w14:textId="0FD938A4" w:rsidR="008A77D2" w:rsidRDefault="008A77D2" w:rsidP="002A795C">
      <w:pPr>
        <w:spacing w:after="0"/>
      </w:pPr>
      <w:r w:rsidRPr="005A36CE">
        <w:t>Even more strange</w:t>
      </w:r>
      <w:r>
        <w:t xml:space="preserve"> is</w:t>
      </w:r>
      <w:r w:rsidRPr="005A36CE">
        <w:t xml:space="preserve"> the</w:t>
      </w:r>
      <w:r>
        <w:t xml:space="preserve"> </w:t>
      </w:r>
      <w:r w:rsidR="00E86D1B">
        <w:t>‘S</w:t>
      </w:r>
      <w:r>
        <w:t>tudy</w:t>
      </w:r>
      <w:r w:rsidR="00E86D1B">
        <w:t>’</w:t>
      </w:r>
      <w:r w:rsidRPr="005A36CE">
        <w:t xml:space="preserve"> recommended the best potential line stop 7km short of the airport.  </w:t>
      </w:r>
      <w:r>
        <w:t>The very line assumed by the Western Sydney Airport Environmental Impact Assessment to be the first rail connection – a connection to Sydney Trains.</w:t>
      </w:r>
      <w:r w:rsidRPr="00E12A9B">
        <w:t xml:space="preserve"> </w:t>
      </w:r>
      <w:r>
        <w:t xml:space="preserve">  And there is an oddity in that Assessment too:</w:t>
      </w:r>
    </w:p>
    <w:p w14:paraId="25ACDCC0" w14:textId="77777777" w:rsidR="008A77D2" w:rsidRDefault="008A77D2" w:rsidP="002A795C">
      <w:pPr>
        <w:spacing w:after="0"/>
        <w:rPr>
          <w:b/>
          <w:i/>
          <w:sz w:val="18"/>
          <w:szCs w:val="18"/>
        </w:rPr>
      </w:pPr>
    </w:p>
    <w:p w14:paraId="739D7A21" w14:textId="433BA30B" w:rsidR="008A77D2" w:rsidRDefault="00B71E86" w:rsidP="002A795C">
      <w:pPr>
        <w:spacing w:after="0"/>
        <w:ind w:firstLine="720"/>
      </w:pPr>
      <w:r>
        <w:rPr>
          <w:b/>
          <w:i/>
          <w:sz w:val="20"/>
          <w:szCs w:val="20"/>
        </w:rPr>
        <w:t>‘</w:t>
      </w:r>
      <w:r w:rsidR="008A77D2" w:rsidRPr="00D53505">
        <w:rPr>
          <w:b/>
          <w:i/>
          <w:sz w:val="20"/>
          <w:szCs w:val="20"/>
        </w:rPr>
        <w:t>Error! Reference source not found.</w:t>
      </w:r>
      <w:r w:rsidR="008A77D2" w:rsidRPr="00D53505">
        <w:rPr>
          <w:i/>
          <w:sz w:val="20"/>
          <w:szCs w:val="20"/>
        </w:rPr>
        <w:t xml:space="preserve">  Broadly indicates how rail could approach the airport site.</w:t>
      </w:r>
      <w:r>
        <w:rPr>
          <w:i/>
          <w:sz w:val="20"/>
          <w:szCs w:val="20"/>
        </w:rPr>
        <w:t>’</w:t>
      </w:r>
      <w:r w:rsidR="008A77D2" w:rsidRPr="00D53505">
        <w:rPr>
          <w:rStyle w:val="EndnoteReference"/>
          <w:sz w:val="20"/>
          <w:szCs w:val="20"/>
        </w:rPr>
        <w:t xml:space="preserve"> </w:t>
      </w:r>
      <w:r w:rsidR="008A77D2">
        <w:rPr>
          <w:rStyle w:val="EndnoteReference"/>
        </w:rPr>
        <w:endnoteReference w:id="101"/>
      </w:r>
    </w:p>
    <w:p w14:paraId="7B632FA8" w14:textId="77777777" w:rsidR="008A77D2" w:rsidRDefault="008A77D2" w:rsidP="002A795C">
      <w:pPr>
        <w:spacing w:after="0"/>
      </w:pPr>
    </w:p>
    <w:p w14:paraId="272840FC" w14:textId="3FF54058" w:rsidR="008A77D2" w:rsidRPr="00D53505" w:rsidRDefault="00887228" w:rsidP="002A795C">
      <w:pPr>
        <w:spacing w:after="0"/>
        <w:rPr>
          <w:sz w:val="20"/>
          <w:szCs w:val="20"/>
        </w:rPr>
      </w:pPr>
      <w:r>
        <w:t>D</w:t>
      </w:r>
      <w:r w:rsidR="008A77D2">
        <w:t>oes it reflect highly respected Environmental Impact Assessment consultants not being told about how rail could approach the airport site despite their identifying an extension of the South West Rail Link and despite airport operations being ‘</w:t>
      </w:r>
      <w:r w:rsidR="008A77D2" w:rsidRPr="00D53505">
        <w:rPr>
          <w:i/>
        </w:rPr>
        <w:t>reliant</w:t>
      </w:r>
      <w:r w:rsidR="008A77D2">
        <w:t xml:space="preserve">’ on such a rail connection (in the longer term)? </w:t>
      </w:r>
    </w:p>
    <w:p w14:paraId="4E51CE40" w14:textId="77777777" w:rsidR="008A77D2" w:rsidRDefault="008A77D2" w:rsidP="002A795C">
      <w:pPr>
        <w:spacing w:after="0"/>
      </w:pPr>
    </w:p>
    <w:p w14:paraId="33624AC3" w14:textId="6F05C9FF" w:rsidR="008A77D2" w:rsidRDefault="008A77D2" w:rsidP="002A795C">
      <w:pPr>
        <w:spacing w:after="0"/>
      </w:pPr>
      <w:r w:rsidRPr="005A36CE">
        <w:t xml:space="preserve">And, almost of course, the $20billion ask </w:t>
      </w:r>
      <w:r>
        <w:t xml:space="preserve">for the ‘plan’ </w:t>
      </w:r>
      <w:r w:rsidRPr="005A36CE">
        <w:t>doesn’t have even the start of a semblance of a business case.</w:t>
      </w:r>
    </w:p>
    <w:p w14:paraId="5CDAE8B0" w14:textId="77777777" w:rsidR="008A77D2" w:rsidRDefault="008A77D2" w:rsidP="002A795C">
      <w:pPr>
        <w:spacing w:after="0"/>
      </w:pPr>
    </w:p>
    <w:p w14:paraId="13512EC2" w14:textId="001B9D55" w:rsidR="00E86D1B" w:rsidRDefault="008A77D2" w:rsidP="002A795C">
      <w:pPr>
        <w:spacing w:after="0"/>
      </w:pPr>
      <w:r>
        <w:t>But what could be expected of a ‘Study’ that used criteria shown in Figure 1</w:t>
      </w:r>
      <w:r w:rsidR="00E86D1B">
        <w:t>9 below</w:t>
      </w:r>
      <w:r>
        <w:t>?</w:t>
      </w:r>
      <w:r w:rsidR="00E86D1B">
        <w:t xml:space="preserve">  A quick look shows how far off the mark these are.</w:t>
      </w:r>
    </w:p>
    <w:p w14:paraId="7953D28E" w14:textId="4C72A514" w:rsidR="008A77D2" w:rsidRDefault="008A77D2" w:rsidP="002A795C">
      <w:pPr>
        <w:spacing w:after="0"/>
      </w:pPr>
      <w:r w:rsidRPr="005C0A60">
        <w:rPr>
          <w:b/>
          <w:sz w:val="20"/>
          <w:szCs w:val="20"/>
        </w:rPr>
        <w:lastRenderedPageBreak/>
        <w:t>Figure 1</w:t>
      </w:r>
      <w:r w:rsidR="00E86D1B">
        <w:rPr>
          <w:b/>
          <w:sz w:val="20"/>
          <w:szCs w:val="20"/>
        </w:rPr>
        <w:t>9</w:t>
      </w:r>
      <w:r w:rsidRPr="005C0A60">
        <w:rPr>
          <w:b/>
          <w:sz w:val="20"/>
          <w:szCs w:val="20"/>
        </w:rPr>
        <w:t>: Criteria used in Western Sydney rail study</w:t>
      </w:r>
      <w:r>
        <w:rPr>
          <w:noProof/>
        </w:rPr>
        <w:drawing>
          <wp:inline distT="0" distB="0" distL="0" distR="0" wp14:anchorId="57CBA98F" wp14:editId="3B34B76E">
            <wp:extent cx="4527857" cy="309020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160" t="25439" r="28464" b="9773"/>
                    <a:stretch/>
                  </pic:blipFill>
                  <pic:spPr bwMode="auto">
                    <a:xfrm>
                      <a:off x="0" y="0"/>
                      <a:ext cx="4541442" cy="3099473"/>
                    </a:xfrm>
                    <a:prstGeom prst="rect">
                      <a:avLst/>
                    </a:prstGeom>
                    <a:ln>
                      <a:noFill/>
                    </a:ln>
                    <a:extLst>
                      <a:ext uri="{53640926-AAD7-44D8-BBD7-CCE9431645EC}">
                        <a14:shadowObscured xmlns:a14="http://schemas.microsoft.com/office/drawing/2010/main"/>
                      </a:ext>
                    </a:extLst>
                  </pic:spPr>
                </pic:pic>
              </a:graphicData>
            </a:graphic>
          </wp:inline>
        </w:drawing>
      </w:r>
    </w:p>
    <w:p w14:paraId="1FC177B7" w14:textId="77777777" w:rsidR="008A77D2" w:rsidRDefault="008A77D2" w:rsidP="002A795C">
      <w:pPr>
        <w:spacing w:after="0"/>
      </w:pPr>
    </w:p>
    <w:p w14:paraId="6EB74203" w14:textId="0F7BA8BC" w:rsidR="00887228" w:rsidRDefault="00887228" w:rsidP="002A795C">
      <w:pPr>
        <w:spacing w:after="0"/>
      </w:pPr>
      <w:r>
        <w:t xml:space="preserve">First, transport influence over connectivity and city shaping in relation to Western Sydney is determined by train seating not by the factors shown.   </w:t>
      </w:r>
    </w:p>
    <w:p w14:paraId="076C6CFF" w14:textId="77777777" w:rsidR="00887228" w:rsidRDefault="00887228" w:rsidP="002A795C">
      <w:pPr>
        <w:spacing w:after="0"/>
      </w:pPr>
    </w:p>
    <w:p w14:paraId="659E2882" w14:textId="77777777" w:rsidR="00887228" w:rsidRDefault="00887228" w:rsidP="002A795C">
      <w:pPr>
        <w:spacing w:after="0"/>
      </w:pPr>
      <w:r>
        <w:t xml:space="preserve">Second, network capacity – to provide </w:t>
      </w:r>
      <w:r w:rsidRPr="00DD2862">
        <w:rPr>
          <w:i/>
        </w:rPr>
        <w:t>‘capacity and flexibility’</w:t>
      </w:r>
      <w:r>
        <w:t xml:space="preserve"> – is not reflected in the criteria.  </w:t>
      </w:r>
    </w:p>
    <w:p w14:paraId="1F3DEF4B" w14:textId="77777777" w:rsidR="001A6601" w:rsidRDefault="00887228" w:rsidP="002A795C">
      <w:pPr>
        <w:spacing w:after="0"/>
      </w:pPr>
      <w:r>
        <w:t xml:space="preserve">Flexibility depends on infrastructure interoperability, incident recovery and multiple routings.  </w:t>
      </w:r>
      <w:r w:rsidR="00E86D1B">
        <w:t xml:space="preserve">Any reasonable and competent assessment would have included these flexibility matters.  However, such inclusion would embarrass NSW as e.g. small Metro tunnels and isolated lines preclude operational flexibility.  </w:t>
      </w:r>
    </w:p>
    <w:p w14:paraId="15E13B9A" w14:textId="77777777" w:rsidR="001A6601" w:rsidRDefault="001A6601" w:rsidP="002A795C">
      <w:pPr>
        <w:spacing w:after="0"/>
      </w:pPr>
    </w:p>
    <w:p w14:paraId="52DAA8E6" w14:textId="2611D9E7" w:rsidR="00E86D1B" w:rsidRDefault="00E86D1B" w:rsidP="002A795C">
      <w:pPr>
        <w:spacing w:after="0"/>
      </w:pPr>
      <w:r>
        <w:t>The outcome recommended in the ‘Outcomes’ paper has minimal flexibility, a result of deficient and biased criteria.</w:t>
      </w:r>
    </w:p>
    <w:p w14:paraId="5559A792" w14:textId="77777777" w:rsidR="008A77D2" w:rsidRDefault="008A77D2" w:rsidP="002A795C">
      <w:pPr>
        <w:spacing w:after="0"/>
      </w:pPr>
    </w:p>
    <w:p w14:paraId="6B7E632E" w14:textId="337ADBDC" w:rsidR="008A77D2" w:rsidRDefault="008A77D2" w:rsidP="002A795C">
      <w:pPr>
        <w:spacing w:after="0"/>
      </w:pPr>
      <w:r>
        <w:t xml:space="preserve">Other capacity criteria </w:t>
      </w:r>
      <w:r w:rsidR="00E86D1B">
        <w:t xml:space="preserve">in Figure 19 </w:t>
      </w:r>
      <w:r>
        <w:t xml:space="preserve">are wrong. The criterion of in-vehicle capacity is simply wrong – the train load measure proposed is used to determine fleet acquisition.  The criterion of train path capacity is incorrect – the correct measure combines lines and stations.  </w:t>
      </w:r>
    </w:p>
    <w:p w14:paraId="6AAFBF10" w14:textId="77777777" w:rsidR="008A77D2" w:rsidRDefault="008A77D2" w:rsidP="002A795C">
      <w:pPr>
        <w:spacing w:after="0"/>
      </w:pPr>
    </w:p>
    <w:p w14:paraId="7341C39E" w14:textId="3DB0A308" w:rsidR="008A77D2" w:rsidRDefault="008A77D2" w:rsidP="002A795C">
      <w:pPr>
        <w:spacing w:after="0"/>
      </w:pPr>
      <w:r>
        <w:t>Finally, and most importantly, the key matter is customer focus because all other matters – except capacity – depend on attracting passengers.  Yet the criteria for customer focus is limited to travel time</w:t>
      </w:r>
      <w:r w:rsidR="001A6601">
        <w:t xml:space="preserve"> - </w:t>
      </w:r>
      <w:r>
        <w:t xml:space="preserve">travel time being a function of frequency, speed and expectations of reliability.  </w:t>
      </w:r>
    </w:p>
    <w:p w14:paraId="3CFA7970" w14:textId="77777777" w:rsidR="008A77D2" w:rsidRDefault="008A77D2" w:rsidP="002A795C">
      <w:pPr>
        <w:spacing w:after="0"/>
      </w:pPr>
    </w:p>
    <w:p w14:paraId="2F758CAB" w14:textId="0ED1F19D" w:rsidR="008A77D2" w:rsidRDefault="008A77D2" w:rsidP="002A795C">
      <w:pPr>
        <w:spacing w:after="0"/>
      </w:pPr>
      <w:r>
        <w:t xml:space="preserve">Travel time is important, but so are other matters – most notably seating for journeys of over 20 minutes, such as between Western Sydney Airport and almost anywhere else.  The criteria set out is inadequate and biased. </w:t>
      </w:r>
    </w:p>
    <w:p w14:paraId="272ED7D9" w14:textId="77777777" w:rsidR="00887228" w:rsidRDefault="00887228" w:rsidP="002A795C">
      <w:pPr>
        <w:spacing w:after="0"/>
      </w:pPr>
    </w:p>
    <w:p w14:paraId="4BA240E8" w14:textId="4312B79A" w:rsidR="008A77D2" w:rsidRPr="00D40ACA" w:rsidRDefault="008A77D2" w:rsidP="002A795C">
      <w:pPr>
        <w:spacing w:after="0"/>
        <w:rPr>
          <w:b/>
          <w:sz w:val="20"/>
          <w:szCs w:val="20"/>
        </w:rPr>
      </w:pPr>
      <w:r w:rsidRPr="00D40ACA">
        <w:rPr>
          <w:b/>
          <w:sz w:val="20"/>
          <w:szCs w:val="20"/>
        </w:rPr>
        <w:t xml:space="preserve">Figure </w:t>
      </w:r>
      <w:r w:rsidR="00E86D1B">
        <w:rPr>
          <w:b/>
          <w:sz w:val="20"/>
          <w:szCs w:val="20"/>
        </w:rPr>
        <w:t>20</w:t>
      </w:r>
      <w:r w:rsidRPr="00D40ACA">
        <w:rPr>
          <w:b/>
          <w:sz w:val="20"/>
          <w:szCs w:val="20"/>
        </w:rPr>
        <w:t>: Bolt in Blue – travel time</w:t>
      </w:r>
    </w:p>
    <w:p w14:paraId="667F106D" w14:textId="2D72B026" w:rsidR="008A77D2" w:rsidRDefault="008A77D2" w:rsidP="00A86064">
      <w:pPr>
        <w:spacing w:after="0" w:line="240" w:lineRule="auto"/>
        <w:rPr>
          <w:sz w:val="18"/>
          <w:szCs w:val="18"/>
          <w:highlight w:val="cyan"/>
        </w:rPr>
      </w:pPr>
      <w:r w:rsidRPr="00E51064">
        <w:rPr>
          <w:sz w:val="18"/>
          <w:szCs w:val="18"/>
          <w:highlight w:val="cyan"/>
        </w:rPr>
        <w:t xml:space="preserve">Supposed savings in motorists travel times underpin – dominate – proposals to pump public money into roads.  </w:t>
      </w:r>
    </w:p>
    <w:p w14:paraId="04BDA0E9" w14:textId="5563FD8A" w:rsidR="008A77D2" w:rsidRDefault="00887228" w:rsidP="00A86064">
      <w:pPr>
        <w:spacing w:after="0" w:line="240" w:lineRule="auto"/>
        <w:rPr>
          <w:sz w:val="18"/>
          <w:szCs w:val="18"/>
          <w:highlight w:val="cyan"/>
        </w:rPr>
      </w:pPr>
      <w:r>
        <w:rPr>
          <w:sz w:val="18"/>
          <w:szCs w:val="18"/>
          <w:highlight w:val="cyan"/>
        </w:rPr>
        <w:t>There are questions about this</w:t>
      </w:r>
      <w:r w:rsidR="008A77D2" w:rsidRPr="00E51064">
        <w:rPr>
          <w:sz w:val="18"/>
          <w:szCs w:val="18"/>
          <w:highlight w:val="cyan"/>
        </w:rPr>
        <w:t xml:space="preserve"> not only because those savings often don’t happen, because the practice is theoretically inelegant, some of the claims are just bogus and because of the hypocrisy of not using the same technique for traffic calming and other measures to slow cars down.</w:t>
      </w:r>
    </w:p>
    <w:p w14:paraId="79E00C6A" w14:textId="7A15A7ED" w:rsidR="008A77D2" w:rsidRPr="00E51064" w:rsidRDefault="00887228" w:rsidP="00A86064">
      <w:pPr>
        <w:spacing w:after="0" w:line="240" w:lineRule="auto"/>
        <w:rPr>
          <w:sz w:val="18"/>
          <w:szCs w:val="18"/>
          <w:highlight w:val="cyan"/>
        </w:rPr>
      </w:pPr>
      <w:r>
        <w:rPr>
          <w:sz w:val="18"/>
          <w:szCs w:val="18"/>
          <w:highlight w:val="cyan"/>
        </w:rPr>
        <w:lastRenderedPageBreak/>
        <w:t>Also, more b</w:t>
      </w:r>
      <w:r w:rsidR="008A77D2" w:rsidRPr="00E51064">
        <w:rPr>
          <w:sz w:val="18"/>
          <w:szCs w:val="18"/>
          <w:highlight w:val="cyan"/>
        </w:rPr>
        <w:t>asically</w:t>
      </w:r>
      <w:r w:rsidR="008A77D2">
        <w:rPr>
          <w:sz w:val="18"/>
          <w:szCs w:val="18"/>
          <w:highlight w:val="cyan"/>
        </w:rPr>
        <w:t>,</w:t>
      </w:r>
      <w:r w:rsidR="008A77D2" w:rsidRPr="00E51064">
        <w:rPr>
          <w:sz w:val="18"/>
          <w:szCs w:val="18"/>
          <w:highlight w:val="cyan"/>
        </w:rPr>
        <w:t xml:space="preserve"> an expected permanent increase in speed will encourage some to live further away – if they spend the same time travelling they can go further.</w:t>
      </w:r>
      <w:r w:rsidR="008A77D2">
        <w:rPr>
          <w:sz w:val="18"/>
          <w:szCs w:val="18"/>
          <w:highlight w:val="cyan"/>
        </w:rPr>
        <w:t xml:space="preserve">  They have a travel time budget just as real and binding as any household money budget.</w:t>
      </w:r>
      <w:r w:rsidR="001A6601">
        <w:rPr>
          <w:sz w:val="18"/>
          <w:szCs w:val="18"/>
          <w:highlight w:val="cyan"/>
        </w:rPr>
        <w:t xml:space="preserve">  </w:t>
      </w:r>
      <w:r w:rsidR="008A77D2" w:rsidRPr="00E51064">
        <w:rPr>
          <w:sz w:val="18"/>
          <w:szCs w:val="18"/>
          <w:highlight w:val="cyan"/>
        </w:rPr>
        <w:t xml:space="preserve">The effect of an increase in public transport speed is to increase its catchment area ceteris paribus.  </w:t>
      </w:r>
    </w:p>
    <w:p w14:paraId="71D2E00A" w14:textId="1DA324FF" w:rsidR="008A77D2" w:rsidRDefault="008A77D2" w:rsidP="00A86064">
      <w:pPr>
        <w:spacing w:after="0" w:line="240" w:lineRule="auto"/>
        <w:rPr>
          <w:sz w:val="18"/>
          <w:szCs w:val="18"/>
          <w:highlight w:val="cyan"/>
        </w:rPr>
      </w:pPr>
      <w:r w:rsidRPr="00E51064">
        <w:rPr>
          <w:sz w:val="18"/>
          <w:szCs w:val="18"/>
          <w:highlight w:val="cyan"/>
        </w:rPr>
        <w:t>An increase in speed can occur in three ways; increased vehicle speed, increased predictability of service, increased service frequency. Each has strong and weak point</w:t>
      </w:r>
      <w:r>
        <w:rPr>
          <w:sz w:val="18"/>
          <w:szCs w:val="18"/>
          <w:highlight w:val="cyan"/>
        </w:rPr>
        <w:t>s. A</w:t>
      </w:r>
      <w:r w:rsidRPr="00E51064">
        <w:rPr>
          <w:sz w:val="18"/>
          <w:szCs w:val="18"/>
          <w:highlight w:val="cyan"/>
        </w:rPr>
        <w:t xml:space="preserve">n increase in vehicle speed may mean fewer stops thereby decreasing the </w:t>
      </w:r>
      <w:r>
        <w:rPr>
          <w:sz w:val="18"/>
          <w:szCs w:val="18"/>
          <w:highlight w:val="cyan"/>
        </w:rPr>
        <w:t>i</w:t>
      </w:r>
      <w:r w:rsidRPr="00E51064">
        <w:rPr>
          <w:sz w:val="18"/>
          <w:szCs w:val="18"/>
          <w:highlight w:val="cyan"/>
        </w:rPr>
        <w:t>ntermediate catchment.  Increased predictability reduces the need for frequency.  Frequency is subject to the law of diminishing returns.</w:t>
      </w:r>
    </w:p>
    <w:p w14:paraId="40FE2BF0" w14:textId="77777777" w:rsidR="008A77D2" w:rsidRPr="00E51064" w:rsidRDefault="008A77D2" w:rsidP="00A86064">
      <w:pPr>
        <w:spacing w:after="0" w:line="240" w:lineRule="auto"/>
        <w:rPr>
          <w:sz w:val="18"/>
          <w:szCs w:val="18"/>
          <w:highlight w:val="cyan"/>
        </w:rPr>
      </w:pPr>
      <w:r w:rsidRPr="00E51064">
        <w:rPr>
          <w:sz w:val="18"/>
          <w:szCs w:val="18"/>
          <w:highlight w:val="cyan"/>
        </w:rPr>
        <w:t>Speed is very interesting to engineers and increasing vehicle speeds throws up fascinating engineering problems.</w:t>
      </w:r>
    </w:p>
    <w:p w14:paraId="7F6613F5" w14:textId="77777777" w:rsidR="008A77D2" w:rsidRDefault="008A77D2" w:rsidP="00A86064">
      <w:pPr>
        <w:spacing w:after="0" w:line="240" w:lineRule="auto"/>
        <w:rPr>
          <w:sz w:val="18"/>
          <w:szCs w:val="18"/>
          <w:highlight w:val="cyan"/>
        </w:rPr>
      </w:pPr>
      <w:r w:rsidRPr="00E51064">
        <w:rPr>
          <w:sz w:val="18"/>
          <w:szCs w:val="18"/>
          <w:highlight w:val="cyan"/>
        </w:rPr>
        <w:t>So pervasive are thoughts about speed other important service characteristics – and price – are forgotten. You can see this in the Western Sydney Scoping Study criteria – which is only about speed.</w:t>
      </w:r>
    </w:p>
    <w:p w14:paraId="6E885CD7" w14:textId="77777777" w:rsidR="008A77D2" w:rsidRDefault="008A77D2" w:rsidP="00A86064">
      <w:pPr>
        <w:spacing w:after="0" w:line="240" w:lineRule="auto"/>
        <w:rPr>
          <w:sz w:val="18"/>
          <w:szCs w:val="18"/>
          <w:highlight w:val="cyan"/>
        </w:rPr>
      </w:pPr>
      <w:r w:rsidRPr="00E51064">
        <w:rPr>
          <w:sz w:val="18"/>
          <w:szCs w:val="18"/>
          <w:highlight w:val="cyan"/>
        </w:rPr>
        <w:t xml:space="preserve">Transport researchers and academics, such as Douglas and </w:t>
      </w:r>
      <w:proofErr w:type="spellStart"/>
      <w:r w:rsidRPr="00E51064">
        <w:rPr>
          <w:sz w:val="18"/>
          <w:szCs w:val="18"/>
          <w:highlight w:val="cyan"/>
        </w:rPr>
        <w:t>Karpouzis</w:t>
      </w:r>
      <w:proofErr w:type="spellEnd"/>
      <w:r w:rsidRPr="00E51064">
        <w:rPr>
          <w:sz w:val="18"/>
          <w:szCs w:val="18"/>
          <w:highlight w:val="cyan"/>
        </w:rPr>
        <w:t xml:space="preserve">, have looked at various service attributes and placed values on them in terms of speed – minutes of travel time.  </w:t>
      </w:r>
    </w:p>
    <w:p w14:paraId="4A3C9796" w14:textId="77777777" w:rsidR="008A77D2" w:rsidRDefault="008A77D2" w:rsidP="00A86064">
      <w:pPr>
        <w:spacing w:after="0" w:line="240" w:lineRule="auto"/>
        <w:rPr>
          <w:sz w:val="18"/>
          <w:szCs w:val="18"/>
        </w:rPr>
      </w:pPr>
      <w:r w:rsidRPr="00E51064">
        <w:rPr>
          <w:sz w:val="18"/>
          <w:szCs w:val="18"/>
          <w:highlight w:val="cyan"/>
        </w:rPr>
        <w:t xml:space="preserve">Some </w:t>
      </w:r>
      <w:r>
        <w:rPr>
          <w:sz w:val="18"/>
          <w:szCs w:val="18"/>
          <w:highlight w:val="cyan"/>
        </w:rPr>
        <w:t xml:space="preserve">‘non-speed’ factors </w:t>
      </w:r>
      <w:r w:rsidRPr="00E51064">
        <w:rPr>
          <w:sz w:val="18"/>
          <w:szCs w:val="18"/>
          <w:highlight w:val="cyan"/>
        </w:rPr>
        <w:t>appear very significant.  For example, for Sydney Trains in 2006 – some time ago – they concluded:</w:t>
      </w:r>
      <w:r w:rsidRPr="00E51064">
        <w:rPr>
          <w:sz w:val="18"/>
          <w:szCs w:val="18"/>
        </w:rPr>
        <w:t xml:space="preserve"> </w:t>
      </w:r>
    </w:p>
    <w:p w14:paraId="6388CF08" w14:textId="77777777" w:rsidR="008A77D2" w:rsidRPr="005C5ADF" w:rsidRDefault="008A77D2" w:rsidP="00A86064">
      <w:pPr>
        <w:spacing w:after="0" w:line="240" w:lineRule="auto"/>
        <w:ind w:left="720"/>
        <w:rPr>
          <w:i/>
          <w:sz w:val="18"/>
          <w:szCs w:val="18"/>
          <w:highlight w:val="cyan"/>
        </w:rPr>
      </w:pPr>
      <w:r>
        <w:rPr>
          <w:i/>
          <w:sz w:val="18"/>
          <w:szCs w:val="18"/>
          <w:highlight w:val="cyan"/>
        </w:rPr>
        <w:t>‘</w:t>
      </w:r>
      <w:r w:rsidRPr="005C5ADF">
        <w:rPr>
          <w:i/>
          <w:sz w:val="18"/>
          <w:szCs w:val="18"/>
          <w:highlight w:val="cyan"/>
        </w:rPr>
        <w:t xml:space="preserve">a </w:t>
      </w:r>
      <w:proofErr w:type="gramStart"/>
      <w:r w:rsidRPr="005C5ADF">
        <w:rPr>
          <w:i/>
          <w:sz w:val="18"/>
          <w:szCs w:val="18"/>
          <w:highlight w:val="cyan"/>
        </w:rPr>
        <w:t>30 minute</w:t>
      </w:r>
      <w:proofErr w:type="gramEnd"/>
      <w:r w:rsidRPr="005C5ADF">
        <w:rPr>
          <w:i/>
          <w:sz w:val="18"/>
          <w:szCs w:val="18"/>
          <w:highlight w:val="cyan"/>
        </w:rPr>
        <w:t xml:space="preserve"> stand </w:t>
      </w:r>
      <w:r w:rsidRPr="006E2C82">
        <w:rPr>
          <w:sz w:val="18"/>
          <w:szCs w:val="18"/>
          <w:highlight w:val="cyan"/>
        </w:rPr>
        <w:t>(time</w:t>
      </w:r>
      <w:r>
        <w:rPr>
          <w:sz w:val="18"/>
          <w:szCs w:val="18"/>
          <w:highlight w:val="cyan"/>
        </w:rPr>
        <w:t xml:space="preserve"> standing on board a train</w:t>
      </w:r>
      <w:r w:rsidRPr="006E2C82">
        <w:rPr>
          <w:sz w:val="18"/>
          <w:szCs w:val="18"/>
          <w:highlight w:val="cyan"/>
        </w:rPr>
        <w:t>)</w:t>
      </w:r>
      <w:r w:rsidRPr="005C5ADF">
        <w:rPr>
          <w:i/>
          <w:sz w:val="18"/>
          <w:szCs w:val="18"/>
          <w:highlight w:val="cyan"/>
        </w:rPr>
        <w:t xml:space="preserve"> would add 38.7 minutes to the timetable time (1.29 x 30) to give a total generalised time of 68.7 minutes in equivalent uncrowded seating or timetable minutes.</w:t>
      </w:r>
      <w:r>
        <w:rPr>
          <w:i/>
          <w:sz w:val="18"/>
          <w:szCs w:val="18"/>
          <w:highlight w:val="cyan"/>
        </w:rPr>
        <w:t>’</w:t>
      </w:r>
      <w:r w:rsidRPr="005C5ADF">
        <w:rPr>
          <w:rStyle w:val="EndnoteReference"/>
          <w:i/>
          <w:sz w:val="18"/>
          <w:szCs w:val="18"/>
          <w:highlight w:val="cyan"/>
        </w:rPr>
        <w:endnoteReference w:id="102"/>
      </w:r>
    </w:p>
    <w:p w14:paraId="1DED2CB0" w14:textId="77777777" w:rsidR="008A77D2" w:rsidRDefault="008A77D2" w:rsidP="00A86064">
      <w:pPr>
        <w:spacing w:after="0" w:line="240" w:lineRule="auto"/>
        <w:rPr>
          <w:sz w:val="18"/>
          <w:szCs w:val="18"/>
          <w:highlight w:val="cyan"/>
        </w:rPr>
      </w:pPr>
      <w:r w:rsidRPr="005C5ADF">
        <w:rPr>
          <w:sz w:val="18"/>
          <w:szCs w:val="18"/>
          <w:highlight w:val="cyan"/>
        </w:rPr>
        <w:t>Transport for NSW – one of the parties to the Western Sydney Rail study – kn</w:t>
      </w:r>
      <w:r>
        <w:rPr>
          <w:sz w:val="18"/>
          <w:szCs w:val="18"/>
          <w:highlight w:val="cyan"/>
        </w:rPr>
        <w:t>ows</w:t>
      </w:r>
      <w:r w:rsidRPr="005C5ADF">
        <w:rPr>
          <w:sz w:val="18"/>
          <w:szCs w:val="18"/>
          <w:highlight w:val="cyan"/>
        </w:rPr>
        <w:t xml:space="preserve"> this principle and of more recent estimates – its assessment guidelines have frequent citations of Douglas’ work for various NSW organisations.</w:t>
      </w:r>
    </w:p>
    <w:p w14:paraId="36CD8DE4" w14:textId="7C77E1E5" w:rsidR="008A77D2" w:rsidRPr="005C5ADF" w:rsidRDefault="001A6601" w:rsidP="00A86064">
      <w:pPr>
        <w:spacing w:after="0" w:line="240" w:lineRule="auto"/>
        <w:rPr>
          <w:sz w:val="18"/>
          <w:szCs w:val="18"/>
          <w:highlight w:val="cyan"/>
        </w:rPr>
      </w:pPr>
      <w:r>
        <w:rPr>
          <w:sz w:val="18"/>
          <w:szCs w:val="18"/>
          <w:highlight w:val="cyan"/>
        </w:rPr>
        <w:t>T</w:t>
      </w:r>
      <w:r w:rsidR="008A77D2">
        <w:rPr>
          <w:sz w:val="18"/>
          <w:szCs w:val="18"/>
          <w:highlight w:val="cyan"/>
        </w:rPr>
        <w:t>his means people won’t travel for long on public transport if they need to stand-up.  They will either go by car or not travel.  In which case there is but one winner.  Few seats on public transport would be a boon for owners of roads – including tollways – where parking at end points is not a big issue.  Such as outside the inner city and CBD areas.</w:t>
      </w:r>
    </w:p>
    <w:p w14:paraId="06C926AB" w14:textId="77777777" w:rsidR="008A77D2" w:rsidRPr="005C5ADF" w:rsidRDefault="008A77D2" w:rsidP="002A795C">
      <w:pPr>
        <w:spacing w:after="0"/>
        <w:rPr>
          <w:sz w:val="18"/>
          <w:szCs w:val="18"/>
        </w:rPr>
      </w:pPr>
    </w:p>
    <w:p w14:paraId="39FCB41B" w14:textId="62621DF9" w:rsidR="00E86D1B" w:rsidRDefault="00887228" w:rsidP="002A795C">
      <w:pPr>
        <w:spacing w:after="0"/>
        <w:rPr>
          <w:rFonts w:cstheme="minorHAnsi"/>
        </w:rPr>
      </w:pPr>
      <w:r>
        <w:rPr>
          <w:rFonts w:cstheme="minorHAnsi"/>
        </w:rPr>
        <w:t>E</w:t>
      </w:r>
      <w:r w:rsidR="008A77D2">
        <w:rPr>
          <w:rFonts w:cstheme="minorHAnsi"/>
        </w:rPr>
        <w:t>ven a primitive understanding of the above – of customer</w:t>
      </w:r>
      <w:r w:rsidR="00E86D1B">
        <w:rPr>
          <w:rFonts w:cstheme="minorHAnsi"/>
        </w:rPr>
        <w:t>s having interests beyond</w:t>
      </w:r>
      <w:r w:rsidR="008A77D2">
        <w:rPr>
          <w:rFonts w:cstheme="minorHAnsi"/>
        </w:rPr>
        <w:t xml:space="preserve"> speed – would le</w:t>
      </w:r>
      <w:r w:rsidR="00E86D1B">
        <w:rPr>
          <w:rFonts w:cstheme="minorHAnsi"/>
        </w:rPr>
        <w:t>a</w:t>
      </w:r>
      <w:r w:rsidR="008A77D2">
        <w:rPr>
          <w:rFonts w:cstheme="minorHAnsi"/>
        </w:rPr>
        <w:t xml:space="preserve">d to realisation that people, especially those on short or optional journeys, prefer to look at scenery rather than travel in tunnels.  Particularly scenery like the Harbour, the Bridge and the Opera House.  </w:t>
      </w:r>
    </w:p>
    <w:p w14:paraId="544CB13B" w14:textId="77777777" w:rsidR="00E86D1B" w:rsidRDefault="00E86D1B" w:rsidP="002A795C">
      <w:pPr>
        <w:spacing w:after="0"/>
        <w:rPr>
          <w:rFonts w:cstheme="minorHAnsi"/>
        </w:rPr>
      </w:pPr>
    </w:p>
    <w:p w14:paraId="4272EDC3" w14:textId="7C5FF055" w:rsidR="008A77D2" w:rsidRDefault="008A77D2" w:rsidP="002A795C">
      <w:pPr>
        <w:spacing w:after="0"/>
        <w:rPr>
          <w:rFonts w:cstheme="minorHAnsi"/>
        </w:rPr>
      </w:pPr>
      <w:r>
        <w:rPr>
          <w:rFonts w:cstheme="minorHAnsi"/>
        </w:rPr>
        <w:t>This would have led to a customer focussed Metro using the Harbour Bridge, with commuter trains – carrying those on longer less optional journeys – travelling in a new tunnel, where passengers would be reading newspapers, tablets etc.  Avoiding the matter likely to puzzle people from European cities with real Metro systems.  It would also have led to ensuring the harbour tunnel etc. could carry double-deck and single-deck trains.</w:t>
      </w:r>
    </w:p>
    <w:p w14:paraId="4E1837D1" w14:textId="77777777" w:rsidR="008A77D2" w:rsidRDefault="008A77D2" w:rsidP="002A795C">
      <w:pPr>
        <w:spacing w:after="0"/>
        <w:rPr>
          <w:rFonts w:cstheme="minorHAnsi"/>
        </w:rPr>
      </w:pPr>
    </w:p>
    <w:p w14:paraId="7D7AC6D8" w14:textId="08AB09DD" w:rsidR="008A77D2" w:rsidRDefault="00887228" w:rsidP="002A795C">
      <w:pPr>
        <w:spacing w:after="0"/>
      </w:pPr>
      <w:r>
        <w:t>The eff</w:t>
      </w:r>
      <w:r w:rsidR="008A77D2" w:rsidRPr="005A36CE">
        <w:t xml:space="preserve">ect of </w:t>
      </w:r>
      <w:r>
        <w:t>the ‘Study’s’</w:t>
      </w:r>
      <w:r w:rsidR="008A77D2" w:rsidRPr="005A36CE">
        <w:t xml:space="preserve"> advice – whether intended or not – is to temporarily hide from the public and perhaps the Prime Minister some of the possible worst effects of Metro.  </w:t>
      </w:r>
      <w:r w:rsidR="008A77D2">
        <w:t xml:space="preserve">By ruling out any extension to the Sydney Trains system – without legitimate stated reason – the </w:t>
      </w:r>
      <w:r w:rsidR="00E86D1B">
        <w:t>‘</w:t>
      </w:r>
      <w:r w:rsidR="008A77D2">
        <w:t>Study</w:t>
      </w:r>
      <w:r w:rsidR="00E86D1B">
        <w:t>’</w:t>
      </w:r>
      <w:r w:rsidR="008A77D2">
        <w:t xml:space="preserve"> did not have to address the question of whether such extension is rendered impractical by the Metro plan of small tunnels and perhaps taking the alignments needed in the CBD.  </w:t>
      </w:r>
    </w:p>
    <w:p w14:paraId="6A2B4387" w14:textId="77777777" w:rsidR="008A77D2" w:rsidRDefault="008A77D2" w:rsidP="002A795C">
      <w:pPr>
        <w:spacing w:after="0"/>
      </w:pPr>
    </w:p>
    <w:p w14:paraId="18CA8403" w14:textId="77777777" w:rsidR="008A77D2" w:rsidRDefault="008A77D2" w:rsidP="002A795C">
      <w:pPr>
        <w:spacing w:after="0"/>
      </w:pPr>
      <w:r>
        <w:t xml:space="preserve">Unfortunately, the NSW Minister for Transport effectively resurrected the question.  This was via his rejection of Mr </w:t>
      </w:r>
      <w:proofErr w:type="spellStart"/>
      <w:r>
        <w:t>Shorten’s</w:t>
      </w:r>
      <w:proofErr w:type="spellEnd"/>
      <w:r>
        <w:t xml:space="preserve"> offer of $3bn for Western Sydney Rail on the grounds of the (Western) line through Parramatta being ‘overwhelmed’.</w:t>
      </w:r>
      <w:r>
        <w:rPr>
          <w:rStyle w:val="EndnoteReference"/>
        </w:rPr>
        <w:endnoteReference w:id="103"/>
      </w:r>
      <w:r>
        <w:t xml:space="preserve">  </w:t>
      </w:r>
    </w:p>
    <w:p w14:paraId="2C372522" w14:textId="77777777" w:rsidR="008A77D2" w:rsidRDefault="008A77D2" w:rsidP="002A795C">
      <w:pPr>
        <w:spacing w:after="0"/>
      </w:pPr>
    </w:p>
    <w:p w14:paraId="03C2E30E" w14:textId="470EE88E" w:rsidR="008A77D2" w:rsidRPr="005A36CE" w:rsidRDefault="00887228" w:rsidP="002A795C">
      <w:pPr>
        <w:pStyle w:val="Heading3"/>
        <w:spacing w:before="0"/>
      </w:pPr>
      <w:bookmarkStart w:id="59" w:name="_Toc518126900"/>
      <w:bookmarkStart w:id="60" w:name="_Toc521747498"/>
      <w:r>
        <w:t>5</w:t>
      </w:r>
      <w:r w:rsidR="008A77D2">
        <w:t>.</w:t>
      </w:r>
      <w:r>
        <w:t>8</w:t>
      </w:r>
      <w:r w:rsidR="008A77D2">
        <w:tab/>
        <w:t>Magic all round!</w:t>
      </w:r>
      <w:bookmarkEnd w:id="59"/>
      <w:bookmarkEnd w:id="60"/>
    </w:p>
    <w:p w14:paraId="71B0631B" w14:textId="528AB2A9" w:rsidR="008A77D2" w:rsidRDefault="008A77D2" w:rsidP="002A795C">
      <w:pPr>
        <w:spacing w:after="0"/>
      </w:pPr>
      <w:r>
        <w:t xml:space="preserve">The Western Sydney Rail </w:t>
      </w:r>
      <w:r w:rsidR="00CA4D71">
        <w:t>‘S</w:t>
      </w:r>
      <w:r>
        <w:t>tudy</w:t>
      </w:r>
      <w:r w:rsidR="00CA4D71">
        <w:t>’</w:t>
      </w:r>
      <w:r>
        <w:t xml:space="preserve"> </w:t>
      </w:r>
      <w:r w:rsidRPr="005A36CE">
        <w:t xml:space="preserve">doesn’t seem to be the </w:t>
      </w:r>
      <w:r>
        <w:t xml:space="preserve">first or </w:t>
      </w:r>
      <w:r w:rsidRPr="005A36CE">
        <w:t xml:space="preserve">only </w:t>
      </w:r>
      <w:r>
        <w:t xml:space="preserve">publication hiding the issues about Metro.  </w:t>
      </w:r>
      <w:r w:rsidR="001A6601">
        <w:t>D</w:t>
      </w:r>
      <w:r w:rsidRPr="005A36CE">
        <w:t xml:space="preserve">on’t bother looking for any of the real issues - like tunnel size, </w:t>
      </w:r>
      <w:r>
        <w:t xml:space="preserve">proper locations for rapid transit, </w:t>
      </w:r>
      <w:r w:rsidRPr="005A36CE">
        <w:t xml:space="preserve">break of gauge or others outlined above – in </w:t>
      </w:r>
      <w:r>
        <w:t>any of the above assessments</w:t>
      </w:r>
      <w:r w:rsidRPr="005A36CE">
        <w:t xml:space="preserve">.  Rather, they </w:t>
      </w:r>
      <w:r>
        <w:t xml:space="preserve">all </w:t>
      </w:r>
      <w:r w:rsidRPr="005A36CE">
        <w:t xml:space="preserve">seem to merely transcribe the NSW Government’s superficial and lopsided Metro story – incredible as it is – and top this off with home-grown fundamental technical mistakes.   </w:t>
      </w:r>
    </w:p>
    <w:p w14:paraId="16D70483" w14:textId="77777777" w:rsidR="008A77D2" w:rsidRDefault="008A77D2" w:rsidP="002A795C">
      <w:pPr>
        <w:spacing w:after="0"/>
      </w:pPr>
    </w:p>
    <w:p w14:paraId="51D4D940" w14:textId="103DA6A7" w:rsidR="00B71E86" w:rsidRDefault="008A77D2" w:rsidP="002A795C">
      <w:pPr>
        <w:spacing w:after="0"/>
      </w:pPr>
      <w:r>
        <w:t>They cover-up important issues and facts.  Whether this is intentional or accidental – a product of negligence - needs to be tested.</w:t>
      </w:r>
    </w:p>
    <w:p w14:paraId="282EFDBB" w14:textId="6924C7E6" w:rsidR="00B71E86" w:rsidRDefault="00B71E86" w:rsidP="002A795C">
      <w:pPr>
        <w:spacing w:after="0"/>
      </w:pPr>
    </w:p>
    <w:p w14:paraId="188BD703" w14:textId="6965A34A" w:rsidR="008A77D2" w:rsidRDefault="00887228" w:rsidP="002A795C">
      <w:pPr>
        <w:pStyle w:val="Heading2"/>
        <w:spacing w:before="0"/>
      </w:pPr>
      <w:bookmarkStart w:id="61" w:name="_Toc518126901"/>
      <w:bookmarkStart w:id="62" w:name="_Toc521747499"/>
      <w:r>
        <w:lastRenderedPageBreak/>
        <w:t>6</w:t>
      </w:r>
      <w:r w:rsidR="008A77D2" w:rsidRPr="000D7A25">
        <w:t>.</w:t>
      </w:r>
      <w:r w:rsidR="008A77D2" w:rsidRPr="000D7A25">
        <w:tab/>
      </w:r>
      <w:r w:rsidR="008A77D2">
        <w:t>Dogs breakfast for all – on you</w:t>
      </w:r>
      <w:bookmarkEnd w:id="61"/>
      <w:bookmarkEnd w:id="62"/>
    </w:p>
    <w:p w14:paraId="47C45B31" w14:textId="683FAEA2" w:rsidR="008A77D2" w:rsidRDefault="00887228" w:rsidP="002A795C">
      <w:pPr>
        <w:pStyle w:val="Heading3"/>
        <w:spacing w:before="0"/>
      </w:pPr>
      <w:bookmarkStart w:id="63" w:name="_Toc518126902"/>
      <w:bookmarkStart w:id="64" w:name="_Toc521747500"/>
      <w:r>
        <w:t>6</w:t>
      </w:r>
      <w:r w:rsidR="008A77D2">
        <w:t>.1</w:t>
      </w:r>
      <w:r w:rsidR="008A77D2">
        <w:tab/>
        <w:t>A royal doing over</w:t>
      </w:r>
      <w:bookmarkEnd w:id="63"/>
      <w:r w:rsidR="008A77D2">
        <w:t xml:space="preserve"> – by commission</w:t>
      </w:r>
      <w:bookmarkEnd w:id="64"/>
    </w:p>
    <w:p w14:paraId="52EB3D1E" w14:textId="77777777" w:rsidR="008A77D2" w:rsidRPr="005A36CE" w:rsidRDefault="008A77D2" w:rsidP="002A795C">
      <w:pPr>
        <w:pStyle w:val="NormalWeb"/>
        <w:spacing w:before="0" w:beforeAutospacing="0" w:after="0" w:afterAutospacing="0"/>
        <w:textAlignment w:val="baseline"/>
        <w:rPr>
          <w:rFonts w:asciiTheme="minorHAnsi" w:hAnsiTheme="minorHAnsi"/>
          <w:sz w:val="22"/>
          <w:szCs w:val="22"/>
        </w:rPr>
      </w:pPr>
      <w:r w:rsidRPr="005A36CE">
        <w:rPr>
          <w:rFonts w:asciiTheme="minorHAnsi" w:hAnsiTheme="minorHAnsi"/>
          <w:sz w:val="22"/>
          <w:szCs w:val="22"/>
        </w:rPr>
        <w:t>The 19</w:t>
      </w:r>
      <w:r w:rsidRPr="005A36CE">
        <w:rPr>
          <w:rFonts w:asciiTheme="minorHAnsi" w:hAnsiTheme="minorHAnsi"/>
          <w:sz w:val="22"/>
          <w:szCs w:val="22"/>
          <w:vertAlign w:val="superscript"/>
        </w:rPr>
        <w:t>th</w:t>
      </w:r>
      <w:r w:rsidRPr="005A36CE">
        <w:rPr>
          <w:rFonts w:asciiTheme="minorHAnsi" w:hAnsiTheme="minorHAnsi"/>
          <w:sz w:val="22"/>
          <w:szCs w:val="22"/>
        </w:rPr>
        <w:t xml:space="preserve"> century break of rail gauge was notoriously Australia’s greatest transport failure – it made the colonies a laughing stock.  </w:t>
      </w:r>
    </w:p>
    <w:p w14:paraId="25948B55" w14:textId="77777777" w:rsidR="008A77D2" w:rsidRPr="005A36CE" w:rsidRDefault="008A77D2" w:rsidP="002A795C">
      <w:pPr>
        <w:pStyle w:val="NormalWeb"/>
        <w:spacing w:before="0" w:beforeAutospacing="0" w:after="0" w:afterAutospacing="0"/>
        <w:textAlignment w:val="baseline"/>
        <w:rPr>
          <w:rFonts w:asciiTheme="minorHAnsi" w:hAnsiTheme="minorHAnsi"/>
          <w:sz w:val="22"/>
          <w:szCs w:val="22"/>
        </w:rPr>
      </w:pPr>
    </w:p>
    <w:p w14:paraId="4EB1F0C7" w14:textId="77777777" w:rsidR="008A77D2" w:rsidRPr="005A36CE"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B</w:t>
      </w:r>
      <w:r w:rsidRPr="005A36CE">
        <w:rPr>
          <w:rFonts w:asciiTheme="minorHAnsi" w:hAnsiTheme="minorHAnsi"/>
          <w:sz w:val="22"/>
          <w:szCs w:val="22"/>
        </w:rPr>
        <w:t>reaks among Australia’s rail gauges led to a Commonwealth Royal Commission in the 1920s - and later inquiries - about how to correct that aberration</w:t>
      </w:r>
      <w:r>
        <w:rPr>
          <w:rFonts w:asciiTheme="minorHAnsi" w:hAnsiTheme="minorHAnsi"/>
          <w:sz w:val="22"/>
          <w:szCs w:val="22"/>
        </w:rPr>
        <w:t>.</w:t>
      </w:r>
      <w:r>
        <w:rPr>
          <w:rStyle w:val="EndnoteReference"/>
          <w:rFonts w:asciiTheme="minorHAnsi" w:hAnsiTheme="minorHAnsi"/>
          <w:sz w:val="22"/>
          <w:szCs w:val="22"/>
        </w:rPr>
        <w:endnoteReference w:id="104"/>
      </w:r>
      <w:r w:rsidRPr="005A36CE">
        <w:rPr>
          <w:rFonts w:asciiTheme="minorHAnsi" w:hAnsiTheme="minorHAnsi"/>
          <w:sz w:val="22"/>
          <w:szCs w:val="22"/>
        </w:rPr>
        <w:t xml:space="preserve"> </w:t>
      </w:r>
    </w:p>
    <w:p w14:paraId="1B6EE547" w14:textId="77777777" w:rsidR="008A77D2" w:rsidRPr="005A36CE" w:rsidRDefault="008A77D2" w:rsidP="002A795C">
      <w:pPr>
        <w:pStyle w:val="NormalWeb"/>
        <w:spacing w:before="0" w:beforeAutospacing="0" w:after="0" w:afterAutospacing="0"/>
        <w:textAlignment w:val="baseline"/>
        <w:rPr>
          <w:rFonts w:asciiTheme="minorHAnsi" w:hAnsiTheme="minorHAnsi"/>
          <w:sz w:val="22"/>
          <w:szCs w:val="22"/>
        </w:rPr>
      </w:pPr>
    </w:p>
    <w:p w14:paraId="085E8640"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r w:rsidRPr="005A36CE">
        <w:rPr>
          <w:rFonts w:asciiTheme="minorHAnsi" w:hAnsiTheme="minorHAnsi"/>
          <w:sz w:val="22"/>
          <w:szCs w:val="22"/>
        </w:rPr>
        <w:t>If report</w:t>
      </w:r>
      <w:r>
        <w:rPr>
          <w:rFonts w:asciiTheme="minorHAnsi" w:hAnsiTheme="minorHAnsi"/>
          <w:sz w:val="22"/>
          <w:szCs w:val="22"/>
        </w:rPr>
        <w:t>s about Train Magic</w:t>
      </w:r>
      <w:r w:rsidRPr="005A36CE">
        <w:rPr>
          <w:rFonts w:asciiTheme="minorHAnsi" w:hAnsiTheme="minorHAnsi"/>
          <w:sz w:val="22"/>
          <w:szCs w:val="22"/>
        </w:rPr>
        <w:t xml:space="preserve"> are remotely true – if Metro is even arguably inferior to and/or blocks out alternatives - it is inevitable there will be a similarly empowered inquiry into how it came to be.  Perhaps not now, but certainly at some time.</w:t>
      </w:r>
      <w:r>
        <w:rPr>
          <w:rFonts w:asciiTheme="minorHAnsi" w:hAnsiTheme="minorHAnsi"/>
          <w:sz w:val="22"/>
          <w:szCs w:val="22"/>
        </w:rPr>
        <w:t xml:space="preserve">  </w:t>
      </w:r>
    </w:p>
    <w:p w14:paraId="2D50F43B"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15B65101" w14:textId="729643D8"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Then the matters raised in previous parts </w:t>
      </w:r>
      <w:r w:rsidR="00AA4E15">
        <w:rPr>
          <w:rFonts w:asciiTheme="minorHAnsi" w:hAnsiTheme="minorHAnsi"/>
          <w:sz w:val="22"/>
          <w:szCs w:val="22"/>
        </w:rPr>
        <w:t>– a dog</w:t>
      </w:r>
      <w:r w:rsidR="001A6601">
        <w:rPr>
          <w:rFonts w:asciiTheme="minorHAnsi" w:hAnsiTheme="minorHAnsi"/>
          <w:sz w:val="22"/>
          <w:szCs w:val="22"/>
        </w:rPr>
        <w:t>’</w:t>
      </w:r>
      <w:r w:rsidR="00AA4E15">
        <w:rPr>
          <w:rFonts w:asciiTheme="minorHAnsi" w:hAnsiTheme="minorHAnsi"/>
          <w:sz w:val="22"/>
          <w:szCs w:val="22"/>
        </w:rPr>
        <w:t xml:space="preserve">s breakfast already - </w:t>
      </w:r>
      <w:r>
        <w:rPr>
          <w:rFonts w:asciiTheme="minorHAnsi" w:hAnsiTheme="minorHAnsi"/>
          <w:sz w:val="22"/>
          <w:szCs w:val="22"/>
        </w:rPr>
        <w:t xml:space="preserve">will be subject to a royal </w:t>
      </w:r>
      <w:r w:rsidR="00887228">
        <w:rPr>
          <w:rFonts w:asciiTheme="minorHAnsi" w:hAnsiTheme="minorHAnsi"/>
          <w:sz w:val="22"/>
          <w:szCs w:val="22"/>
        </w:rPr>
        <w:t>questioning</w:t>
      </w:r>
      <w:r>
        <w:rPr>
          <w:rFonts w:asciiTheme="minorHAnsi" w:hAnsiTheme="minorHAnsi"/>
          <w:sz w:val="22"/>
          <w:szCs w:val="22"/>
        </w:rPr>
        <w:t>.</w:t>
      </w:r>
    </w:p>
    <w:p w14:paraId="0E4E577A"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6E7E9B11" w14:textId="2FE274E3"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Before th</w:t>
      </w:r>
      <w:r w:rsidR="00887228">
        <w:rPr>
          <w:rFonts w:asciiTheme="minorHAnsi" w:hAnsiTheme="minorHAnsi"/>
          <w:sz w:val="22"/>
          <w:szCs w:val="22"/>
        </w:rPr>
        <w:t>at</w:t>
      </w:r>
      <w:r>
        <w:rPr>
          <w:rFonts w:asciiTheme="minorHAnsi" w:hAnsiTheme="minorHAnsi"/>
          <w:sz w:val="22"/>
          <w:szCs w:val="22"/>
        </w:rPr>
        <w:t>, let</w:t>
      </w:r>
      <w:r w:rsidR="001A6601">
        <w:rPr>
          <w:rFonts w:asciiTheme="minorHAnsi" w:hAnsiTheme="minorHAnsi"/>
          <w:sz w:val="22"/>
          <w:szCs w:val="22"/>
        </w:rPr>
        <w:t>’</w:t>
      </w:r>
      <w:r>
        <w:rPr>
          <w:rFonts w:asciiTheme="minorHAnsi" w:hAnsiTheme="minorHAnsi"/>
          <w:sz w:val="22"/>
          <w:szCs w:val="22"/>
        </w:rPr>
        <w:t>s look at how the Minister for Transport, the Hon. Andrew Constance, MP, told us the rail policy kicked-off when his boss – the Premier – occupied his position, is royally doing over quite a number of targets.  And Western Sydney as well.</w:t>
      </w:r>
    </w:p>
    <w:p w14:paraId="0A0FBA6A"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186F22E4" w14:textId="3A689CDD" w:rsidR="008A77D2" w:rsidRDefault="00887228" w:rsidP="002A795C">
      <w:pPr>
        <w:pStyle w:val="Heading3"/>
        <w:spacing w:before="0"/>
      </w:pPr>
      <w:bookmarkStart w:id="65" w:name="_Toc521747501"/>
      <w:r>
        <w:t>6</w:t>
      </w:r>
      <w:r w:rsidR="008A77D2">
        <w:t>.2</w:t>
      </w:r>
      <w:r w:rsidR="008A77D2">
        <w:tab/>
        <w:t>A royal doing over – by omission</w:t>
      </w:r>
      <w:bookmarkEnd w:id="65"/>
    </w:p>
    <w:p w14:paraId="0C0495D0" w14:textId="67C876E8" w:rsidR="008A77D2" w:rsidRPr="006268B1"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C</w:t>
      </w:r>
      <w:r w:rsidRPr="006268B1">
        <w:rPr>
          <w:rFonts w:asciiTheme="minorHAnsi" w:hAnsiTheme="minorHAnsi" w:cstheme="minorHAnsi"/>
          <w:sz w:val="22"/>
          <w:szCs w:val="22"/>
        </w:rPr>
        <w:t xml:space="preserve">ontext is </w:t>
      </w:r>
      <w:r>
        <w:rPr>
          <w:rFonts w:asciiTheme="minorHAnsi" w:hAnsiTheme="minorHAnsi" w:cstheme="minorHAnsi"/>
          <w:sz w:val="22"/>
          <w:szCs w:val="22"/>
        </w:rPr>
        <w:t>Federal Opposition Leader Bill</w:t>
      </w:r>
      <w:r w:rsidRPr="006268B1">
        <w:rPr>
          <w:rFonts w:asciiTheme="minorHAnsi" w:hAnsiTheme="minorHAnsi" w:cstheme="minorHAnsi"/>
          <w:sz w:val="22"/>
          <w:szCs w:val="22"/>
        </w:rPr>
        <w:t xml:space="preserve"> </w:t>
      </w:r>
      <w:proofErr w:type="spellStart"/>
      <w:r w:rsidRPr="006268B1">
        <w:rPr>
          <w:rFonts w:asciiTheme="minorHAnsi" w:hAnsiTheme="minorHAnsi" w:cstheme="minorHAnsi"/>
          <w:sz w:val="22"/>
          <w:szCs w:val="22"/>
        </w:rPr>
        <w:t>Shorten’s</w:t>
      </w:r>
      <w:proofErr w:type="spellEnd"/>
      <w:r w:rsidRPr="006268B1">
        <w:rPr>
          <w:rFonts w:asciiTheme="minorHAnsi" w:hAnsiTheme="minorHAnsi" w:cstheme="minorHAnsi"/>
          <w:sz w:val="22"/>
          <w:szCs w:val="22"/>
        </w:rPr>
        <w:t xml:space="preserve"> offer of $6bn for Sydney rail</w:t>
      </w:r>
      <w:r>
        <w:rPr>
          <w:rFonts w:asciiTheme="minorHAnsi" w:hAnsiTheme="minorHAnsi" w:cstheme="minorHAnsi"/>
          <w:sz w:val="22"/>
          <w:szCs w:val="22"/>
        </w:rPr>
        <w:t>.  H</w:t>
      </w:r>
      <w:r w:rsidRPr="006268B1">
        <w:rPr>
          <w:rFonts w:asciiTheme="minorHAnsi" w:hAnsiTheme="minorHAnsi" w:cstheme="minorHAnsi"/>
          <w:sz w:val="22"/>
          <w:szCs w:val="22"/>
        </w:rPr>
        <w:t xml:space="preserve">alf is for </w:t>
      </w:r>
      <w:r>
        <w:rPr>
          <w:rFonts w:asciiTheme="minorHAnsi" w:hAnsiTheme="minorHAnsi" w:cstheme="minorHAnsi"/>
          <w:sz w:val="22"/>
          <w:szCs w:val="22"/>
        </w:rPr>
        <w:t>a</w:t>
      </w:r>
      <w:r w:rsidRPr="006268B1">
        <w:rPr>
          <w:rFonts w:asciiTheme="minorHAnsi" w:hAnsiTheme="minorHAnsi" w:cstheme="minorHAnsi"/>
          <w:sz w:val="22"/>
          <w:szCs w:val="22"/>
        </w:rPr>
        <w:t xml:space="preserve"> West Metro</w:t>
      </w:r>
      <w:r>
        <w:rPr>
          <w:rFonts w:asciiTheme="minorHAnsi" w:hAnsiTheme="minorHAnsi" w:cstheme="minorHAnsi"/>
          <w:sz w:val="22"/>
          <w:szCs w:val="22"/>
        </w:rPr>
        <w:t>.  T</w:t>
      </w:r>
      <w:r w:rsidRPr="006268B1">
        <w:rPr>
          <w:rFonts w:asciiTheme="minorHAnsi" w:hAnsiTheme="minorHAnsi" w:cstheme="minorHAnsi"/>
          <w:sz w:val="22"/>
          <w:szCs w:val="22"/>
        </w:rPr>
        <w:t xml:space="preserve">he other half is for the </w:t>
      </w:r>
      <w:r>
        <w:rPr>
          <w:rFonts w:asciiTheme="minorHAnsi" w:hAnsiTheme="minorHAnsi" w:cstheme="minorHAnsi"/>
          <w:sz w:val="22"/>
          <w:szCs w:val="22"/>
        </w:rPr>
        <w:t xml:space="preserve">(disgraceful) </w:t>
      </w:r>
      <w:r w:rsidRPr="006268B1">
        <w:rPr>
          <w:rFonts w:asciiTheme="minorHAnsi" w:hAnsiTheme="minorHAnsi" w:cstheme="minorHAnsi"/>
          <w:sz w:val="22"/>
          <w:szCs w:val="22"/>
        </w:rPr>
        <w:t xml:space="preserve">Western Sydney rail </w:t>
      </w:r>
      <w:r w:rsidR="00AA4E15">
        <w:rPr>
          <w:rFonts w:asciiTheme="minorHAnsi" w:hAnsiTheme="minorHAnsi" w:cstheme="minorHAnsi"/>
          <w:sz w:val="22"/>
          <w:szCs w:val="22"/>
        </w:rPr>
        <w:t>‘</w:t>
      </w:r>
      <w:r w:rsidRPr="006268B1">
        <w:rPr>
          <w:rFonts w:asciiTheme="minorHAnsi" w:hAnsiTheme="minorHAnsi" w:cstheme="minorHAnsi"/>
          <w:sz w:val="22"/>
          <w:szCs w:val="22"/>
        </w:rPr>
        <w:t>plan</w:t>
      </w:r>
      <w:r w:rsidR="00AA4E15">
        <w:rPr>
          <w:rFonts w:asciiTheme="minorHAnsi" w:hAnsiTheme="minorHAnsi" w:cstheme="minorHAnsi"/>
          <w:sz w:val="22"/>
          <w:szCs w:val="22"/>
        </w:rPr>
        <w:t>’</w:t>
      </w:r>
      <w:r w:rsidRPr="006268B1">
        <w:rPr>
          <w:rFonts w:asciiTheme="minorHAnsi" w:hAnsiTheme="minorHAnsi" w:cstheme="minorHAnsi"/>
          <w:sz w:val="22"/>
          <w:szCs w:val="22"/>
        </w:rPr>
        <w:t>.</w:t>
      </w:r>
    </w:p>
    <w:p w14:paraId="26F40237" w14:textId="77777777" w:rsidR="008A77D2" w:rsidRPr="006268B1"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7A05AD8D" w14:textId="77777777" w:rsidR="008A77D2" w:rsidRPr="006268B1"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6268B1">
        <w:rPr>
          <w:rFonts w:asciiTheme="minorHAnsi" w:hAnsiTheme="minorHAnsi" w:cstheme="minorHAnsi"/>
          <w:sz w:val="22"/>
          <w:szCs w:val="22"/>
        </w:rPr>
        <w:t>The NSW Minister’s reported response: we do not want money for Western Sydney rail because it would result in another part of the rail network – the line through Parramatta, Strathfield and the CBD - being ‘overwhelmed’.</w:t>
      </w:r>
      <w:r>
        <w:rPr>
          <w:rStyle w:val="EndnoteReference"/>
          <w:rFonts w:asciiTheme="minorHAnsi" w:hAnsiTheme="minorHAnsi" w:cstheme="minorHAnsi"/>
          <w:sz w:val="22"/>
          <w:szCs w:val="22"/>
        </w:rPr>
        <w:endnoteReference w:id="105"/>
      </w:r>
    </w:p>
    <w:p w14:paraId="46DFF58E" w14:textId="77777777" w:rsidR="008A77D2" w:rsidRPr="006268B1"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8DC21D4" w14:textId="20FA6A65" w:rsidR="008A77D2" w:rsidRPr="006268B1"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6268B1">
        <w:rPr>
          <w:rFonts w:asciiTheme="minorHAnsi" w:hAnsiTheme="minorHAnsi" w:cstheme="minorHAnsi"/>
          <w:sz w:val="22"/>
          <w:szCs w:val="22"/>
        </w:rPr>
        <w:t xml:space="preserve">‘Overwhelmed’ doesn’t mean a lack of resources to address the matter.  </w:t>
      </w:r>
      <w:r>
        <w:rPr>
          <w:rFonts w:asciiTheme="minorHAnsi" w:hAnsiTheme="minorHAnsi" w:cstheme="minorHAnsi"/>
          <w:sz w:val="22"/>
          <w:szCs w:val="22"/>
        </w:rPr>
        <w:t>I</w:t>
      </w:r>
      <w:r w:rsidRPr="006268B1">
        <w:rPr>
          <w:rFonts w:asciiTheme="minorHAnsi" w:hAnsiTheme="minorHAnsi" w:cstheme="minorHAnsi"/>
          <w:sz w:val="22"/>
          <w:szCs w:val="22"/>
        </w:rPr>
        <w:t xml:space="preserve">t means too many people might catch trains between </w:t>
      </w:r>
      <w:r>
        <w:rPr>
          <w:rFonts w:asciiTheme="minorHAnsi" w:hAnsiTheme="minorHAnsi" w:cstheme="minorHAnsi"/>
          <w:sz w:val="22"/>
          <w:szCs w:val="22"/>
        </w:rPr>
        <w:t>W</w:t>
      </w:r>
      <w:r w:rsidRPr="006268B1">
        <w:rPr>
          <w:rFonts w:asciiTheme="minorHAnsi" w:hAnsiTheme="minorHAnsi" w:cstheme="minorHAnsi"/>
          <w:sz w:val="22"/>
          <w:szCs w:val="22"/>
        </w:rPr>
        <w:t>estern and eastern Sydney</w:t>
      </w:r>
      <w:r w:rsidR="00887228">
        <w:rPr>
          <w:rFonts w:asciiTheme="minorHAnsi" w:hAnsiTheme="minorHAnsi" w:cstheme="minorHAnsi"/>
          <w:sz w:val="22"/>
          <w:szCs w:val="22"/>
        </w:rPr>
        <w:t>.</w:t>
      </w:r>
    </w:p>
    <w:p w14:paraId="500A824E" w14:textId="77777777" w:rsidR="008A77D2" w:rsidRPr="006268B1"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04FF89BD" w14:textId="41372208"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Is the Minister’s comment mere cover for political partisanship – he and the Federal Opposition Leader being of different parties?  No.  He and his boss delivered a better ready-made line – Labor never delivers.  Given the ring of truth in this he could have stopped there.  But he went on to say the State Government refuses $3bn for projects it identified.  Which is unprecedented.  And has profound implications.</w:t>
      </w:r>
    </w:p>
    <w:p w14:paraId="5A53C8A9" w14:textId="77777777" w:rsidR="008A77D2" w:rsidRDefault="008A77D2" w:rsidP="002A795C">
      <w:pPr>
        <w:pStyle w:val="NormalWeb"/>
        <w:spacing w:before="0" w:beforeAutospacing="0" w:after="0" w:afterAutospacing="0"/>
        <w:textAlignment w:val="baseline"/>
        <w:rPr>
          <w:rFonts w:asciiTheme="minorHAnsi" w:hAnsiTheme="minorHAnsi" w:cstheme="minorHAnsi"/>
          <w:b/>
          <w:sz w:val="22"/>
          <w:szCs w:val="22"/>
        </w:rPr>
      </w:pPr>
    </w:p>
    <w:p w14:paraId="5B45F3A7" w14:textId="569A65A9"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Among the i</w:t>
      </w:r>
      <w:r w:rsidRPr="00B90CF7">
        <w:rPr>
          <w:rFonts w:asciiTheme="minorHAnsi" w:hAnsiTheme="minorHAnsi" w:cstheme="minorHAnsi"/>
          <w:sz w:val="22"/>
          <w:szCs w:val="22"/>
        </w:rPr>
        <w:t>mmediate implication</w:t>
      </w:r>
      <w:r>
        <w:rPr>
          <w:rFonts w:asciiTheme="minorHAnsi" w:hAnsiTheme="minorHAnsi" w:cstheme="minorHAnsi"/>
          <w:sz w:val="22"/>
          <w:szCs w:val="22"/>
        </w:rPr>
        <w:t xml:space="preserve">s: The </w:t>
      </w:r>
      <w:r w:rsidRPr="006268B1">
        <w:rPr>
          <w:rFonts w:asciiTheme="minorHAnsi" w:hAnsiTheme="minorHAnsi" w:cstheme="minorHAnsi"/>
          <w:sz w:val="22"/>
          <w:szCs w:val="22"/>
        </w:rPr>
        <w:t xml:space="preserve">Western Sydney </w:t>
      </w:r>
      <w:r>
        <w:rPr>
          <w:rFonts w:asciiTheme="minorHAnsi" w:hAnsiTheme="minorHAnsi" w:cstheme="minorHAnsi"/>
          <w:sz w:val="22"/>
          <w:szCs w:val="22"/>
        </w:rPr>
        <w:t>R</w:t>
      </w:r>
      <w:r w:rsidRPr="006268B1">
        <w:rPr>
          <w:rFonts w:asciiTheme="minorHAnsi" w:hAnsiTheme="minorHAnsi" w:cstheme="minorHAnsi"/>
          <w:sz w:val="22"/>
          <w:szCs w:val="22"/>
        </w:rPr>
        <w:t xml:space="preserve">ail </w:t>
      </w:r>
      <w:r w:rsidR="00AA4E15">
        <w:rPr>
          <w:rFonts w:asciiTheme="minorHAnsi" w:hAnsiTheme="minorHAnsi" w:cstheme="minorHAnsi"/>
          <w:sz w:val="22"/>
          <w:szCs w:val="22"/>
        </w:rPr>
        <w:t>bit</w:t>
      </w:r>
      <w:r w:rsidRPr="006268B1">
        <w:rPr>
          <w:rFonts w:asciiTheme="minorHAnsi" w:hAnsiTheme="minorHAnsi" w:cstheme="minorHAnsi"/>
          <w:sz w:val="22"/>
          <w:szCs w:val="22"/>
        </w:rPr>
        <w:t xml:space="preserve"> </w:t>
      </w:r>
      <w:r>
        <w:rPr>
          <w:rFonts w:asciiTheme="minorHAnsi" w:hAnsiTheme="minorHAnsi" w:cstheme="minorHAnsi"/>
          <w:sz w:val="22"/>
          <w:szCs w:val="22"/>
        </w:rPr>
        <w:t xml:space="preserve">– part of the ‘plan’ started in 2012 - </w:t>
      </w:r>
      <w:r w:rsidRPr="006268B1">
        <w:rPr>
          <w:rFonts w:asciiTheme="minorHAnsi" w:hAnsiTheme="minorHAnsi" w:cstheme="minorHAnsi"/>
          <w:sz w:val="22"/>
          <w:szCs w:val="22"/>
        </w:rPr>
        <w:t xml:space="preserve">is </w:t>
      </w:r>
      <w:r w:rsidRPr="005F77B0">
        <w:rPr>
          <w:rFonts w:asciiTheme="minorHAnsi" w:hAnsiTheme="minorHAnsi" w:cstheme="minorHAnsi"/>
          <w:sz w:val="22"/>
          <w:szCs w:val="22"/>
          <w:u w:val="single"/>
        </w:rPr>
        <w:t>intended</w:t>
      </w:r>
      <w:r w:rsidRPr="006268B1">
        <w:rPr>
          <w:rFonts w:asciiTheme="minorHAnsi" w:hAnsiTheme="minorHAnsi" w:cstheme="minorHAnsi"/>
          <w:sz w:val="22"/>
          <w:szCs w:val="22"/>
        </w:rPr>
        <w:t xml:space="preserve"> to minimise ridership</w:t>
      </w:r>
      <w:r>
        <w:rPr>
          <w:rFonts w:asciiTheme="minorHAnsi" w:hAnsiTheme="minorHAnsi" w:cstheme="minorHAnsi"/>
          <w:sz w:val="22"/>
          <w:szCs w:val="22"/>
        </w:rPr>
        <w:t>.  Lest ‘the problem’ get even bigger.</w:t>
      </w:r>
    </w:p>
    <w:p w14:paraId="25A13BF7"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789C7818" w14:textId="79A523C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Perhaps such an intention lies behind the Western Plan’s bizarre ideas such as at least three gauge-separated railways, services inappropriate for demand, the wrong line going to the airport and the best line to the airport stopping 7km short.  </w:t>
      </w:r>
    </w:p>
    <w:p w14:paraId="4F5A902A" w14:textId="77777777" w:rsidR="001A6601" w:rsidRDefault="001A6601" w:rsidP="002A795C">
      <w:pPr>
        <w:pStyle w:val="NormalWeb"/>
        <w:spacing w:before="0" w:beforeAutospacing="0" w:after="0" w:afterAutospacing="0"/>
        <w:textAlignment w:val="baseline"/>
        <w:rPr>
          <w:rFonts w:asciiTheme="minorHAnsi" w:hAnsiTheme="minorHAnsi" w:cstheme="minorHAnsi"/>
          <w:sz w:val="22"/>
          <w:szCs w:val="22"/>
        </w:rPr>
      </w:pPr>
    </w:p>
    <w:p w14:paraId="25B8187F" w14:textId="18C2C8F8"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Perhaps such an intention also lies behind lies used to ‘justify’ these oddities such as: single and double-deck trains can’t use the same tracks; ‘customer focus’ which avoids customer needs; probable misrepresentation of feedback.</w:t>
      </w:r>
      <w:r>
        <w:rPr>
          <w:rStyle w:val="EndnoteReference"/>
          <w:rFonts w:asciiTheme="minorHAnsi" w:hAnsiTheme="minorHAnsi" w:cstheme="minorHAnsi"/>
          <w:sz w:val="22"/>
          <w:szCs w:val="22"/>
        </w:rPr>
        <w:endnoteReference w:id="106"/>
      </w:r>
      <w:r>
        <w:rPr>
          <w:rFonts w:asciiTheme="minorHAnsi" w:hAnsiTheme="minorHAnsi" w:cstheme="minorHAnsi"/>
          <w:sz w:val="22"/>
          <w:szCs w:val="22"/>
        </w:rPr>
        <w:t xml:space="preserve"> </w:t>
      </w:r>
    </w:p>
    <w:p w14:paraId="03A4A20C" w14:textId="77777777" w:rsidR="00887228" w:rsidRDefault="00887228" w:rsidP="002A795C">
      <w:pPr>
        <w:pStyle w:val="NormalWeb"/>
        <w:spacing w:before="0" w:beforeAutospacing="0" w:after="0" w:afterAutospacing="0"/>
        <w:textAlignment w:val="baseline"/>
        <w:rPr>
          <w:rFonts w:asciiTheme="minorHAnsi" w:hAnsiTheme="minorHAnsi" w:cstheme="minorHAnsi"/>
          <w:sz w:val="22"/>
          <w:szCs w:val="22"/>
        </w:rPr>
      </w:pPr>
    </w:p>
    <w:p w14:paraId="7A9D27C2" w14:textId="7DEF9F4A" w:rsidR="00AA4E15" w:rsidRDefault="00AA4E15"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Perhaps this is why the ‘Study’ divided Sydney into two, with different colour arrows.  To show public transport should not operate as a network?</w:t>
      </w:r>
    </w:p>
    <w:p w14:paraId="576C667D" w14:textId="77777777" w:rsidR="00AA4E15" w:rsidRDefault="00AA4E15" w:rsidP="002A795C">
      <w:pPr>
        <w:pStyle w:val="NormalWeb"/>
        <w:spacing w:before="0" w:beforeAutospacing="0" w:after="0" w:afterAutospacing="0"/>
        <w:textAlignment w:val="baseline"/>
        <w:rPr>
          <w:rFonts w:asciiTheme="minorHAnsi" w:hAnsiTheme="minorHAnsi" w:cstheme="minorHAnsi"/>
          <w:sz w:val="22"/>
          <w:szCs w:val="22"/>
        </w:rPr>
      </w:pPr>
    </w:p>
    <w:p w14:paraId="1DFD39B0"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lastRenderedPageBreak/>
        <w:t>Perhaps such an intention also lies behind the failure to identify ‘the problem’ lest it lead back to questions about Metro, small tunnels, city route and Bankstown – about the ‘plan’.</w:t>
      </w:r>
    </w:p>
    <w:p w14:paraId="5B1164F5" w14:textId="77777777" w:rsidR="00887228" w:rsidRDefault="00887228" w:rsidP="002A795C">
      <w:pPr>
        <w:pStyle w:val="NormalWeb"/>
        <w:spacing w:before="0" w:beforeAutospacing="0" w:after="0" w:afterAutospacing="0"/>
        <w:textAlignment w:val="baseline"/>
        <w:rPr>
          <w:rFonts w:asciiTheme="minorHAnsi" w:hAnsiTheme="minorHAnsi" w:cstheme="minorHAnsi"/>
          <w:sz w:val="22"/>
          <w:szCs w:val="22"/>
        </w:rPr>
      </w:pPr>
    </w:p>
    <w:p w14:paraId="09251FD9" w14:textId="25FCDD55"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Another immediate implication of the Minister’s comments is the ‘three cities’ of Sydney policy - which contradicts the transport plan, is not based on any proper principle and doesn’t posit ‘three cities’ at all - </w:t>
      </w:r>
      <w:r w:rsidR="00A86064">
        <w:rPr>
          <w:rFonts w:asciiTheme="minorHAnsi" w:hAnsiTheme="minorHAnsi" w:cstheme="minorHAnsi"/>
          <w:sz w:val="22"/>
          <w:szCs w:val="22"/>
        </w:rPr>
        <w:t>seems</w:t>
      </w:r>
      <w:r>
        <w:rPr>
          <w:rFonts w:asciiTheme="minorHAnsi" w:hAnsiTheme="minorHAnsi" w:cstheme="minorHAnsi"/>
          <w:sz w:val="22"/>
          <w:szCs w:val="22"/>
        </w:rPr>
        <w:t xml:space="preserve"> a con job.  </w:t>
      </w:r>
    </w:p>
    <w:p w14:paraId="70438FFC"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6AF7B3AD" w14:textId="76585916"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The problem worrying the Minister so is people from Western Sydney using infrastructure and services in the ‘River’ and ‘Harbour’ cities.</w:t>
      </w:r>
      <w:r>
        <w:rPr>
          <w:rStyle w:val="EndnoteReference"/>
          <w:rFonts w:asciiTheme="minorHAnsi" w:hAnsiTheme="minorHAnsi" w:cstheme="minorHAnsi"/>
          <w:sz w:val="22"/>
          <w:szCs w:val="22"/>
        </w:rPr>
        <w:endnoteReference w:id="107"/>
      </w:r>
      <w:r>
        <w:rPr>
          <w:rFonts w:asciiTheme="minorHAnsi" w:hAnsiTheme="minorHAnsi" w:cstheme="minorHAnsi"/>
          <w:sz w:val="22"/>
          <w:szCs w:val="22"/>
        </w:rPr>
        <w:t xml:space="preserve">  </w:t>
      </w:r>
    </w:p>
    <w:p w14:paraId="3BB4DAE0"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3C344D9E" w14:textId="69276FD2"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 ‘three cities’ policy is not to be pursued by jobs etc. close to home – in any event State Governments have little influence on jobs.  Rather, the Minister’s comment means policy is to be furthered by something State Governments can do – affect metropolitan travel – in this case to make it difficult to get to jobs etc. further from home. And by </w:t>
      </w:r>
      <w:r w:rsidR="001A6601">
        <w:rPr>
          <w:rFonts w:asciiTheme="minorHAnsi" w:hAnsiTheme="minorHAnsi" w:cstheme="minorHAnsi"/>
          <w:sz w:val="22"/>
          <w:szCs w:val="22"/>
        </w:rPr>
        <w:t>undermining</w:t>
      </w:r>
      <w:r>
        <w:rPr>
          <w:rFonts w:asciiTheme="minorHAnsi" w:hAnsiTheme="minorHAnsi" w:cstheme="minorHAnsi"/>
          <w:sz w:val="22"/>
          <w:szCs w:val="22"/>
        </w:rPr>
        <w:t xml:space="preserve"> jobs in Western Sydney.    </w:t>
      </w:r>
    </w:p>
    <w:p w14:paraId="3D926C88"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355A77D8"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A third immediate implication of the Minister’s comments is of </w:t>
      </w:r>
      <w:r w:rsidRPr="006268B1">
        <w:rPr>
          <w:rFonts w:asciiTheme="minorHAnsi" w:hAnsiTheme="minorHAnsi" w:cstheme="minorHAnsi"/>
          <w:sz w:val="22"/>
          <w:szCs w:val="22"/>
        </w:rPr>
        <w:t>a</w:t>
      </w:r>
      <w:r>
        <w:rPr>
          <w:rFonts w:asciiTheme="minorHAnsi" w:hAnsiTheme="minorHAnsi" w:cstheme="minorHAnsi"/>
          <w:sz w:val="22"/>
          <w:szCs w:val="22"/>
        </w:rPr>
        <w:t>n unfolding</w:t>
      </w:r>
      <w:r w:rsidRPr="006268B1">
        <w:rPr>
          <w:rFonts w:asciiTheme="minorHAnsi" w:hAnsiTheme="minorHAnsi" w:cstheme="minorHAnsi"/>
          <w:sz w:val="22"/>
          <w:szCs w:val="22"/>
        </w:rPr>
        <w:t xml:space="preserve"> </w:t>
      </w:r>
      <w:r>
        <w:rPr>
          <w:rFonts w:asciiTheme="minorHAnsi" w:hAnsiTheme="minorHAnsi" w:cstheme="minorHAnsi"/>
          <w:sz w:val="22"/>
          <w:szCs w:val="22"/>
        </w:rPr>
        <w:t>disaster.  What type of plan results in denial of a gift (from somebody else) to the most-needy - which is certainly what Western Sydney is transport wise?  A plan with that, and the splitting of Sydney, as aims.  An economic and social catastrophe no matter how well intentioned it might have been at the start.</w:t>
      </w:r>
    </w:p>
    <w:p w14:paraId="6AB47C86"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919FF77" w14:textId="77777777" w:rsidR="008A77D2" w:rsidRPr="006268B1" w:rsidRDefault="008A77D2" w:rsidP="002A795C">
      <w:pPr>
        <w:pStyle w:val="NormalWeb"/>
        <w:spacing w:before="0" w:beforeAutospacing="0" w:after="0" w:afterAutospacing="0"/>
        <w:textAlignment w:val="baseline"/>
        <w:rPr>
          <w:rStyle w:val="Hyperlink"/>
          <w:rFonts w:asciiTheme="minorHAnsi" w:eastAsiaTheme="majorEastAsia" w:hAnsiTheme="minorHAnsi" w:cstheme="minorHAnsi"/>
          <w:sz w:val="22"/>
          <w:szCs w:val="22"/>
        </w:rPr>
      </w:pPr>
      <w:r>
        <w:rPr>
          <w:rFonts w:asciiTheme="minorHAnsi" w:hAnsiTheme="minorHAnsi" w:cstheme="minorHAnsi"/>
          <w:sz w:val="22"/>
          <w:szCs w:val="22"/>
        </w:rPr>
        <w:t xml:space="preserve">The bottom line is the Government’s rail ‘plan’, misleadingly described by </w:t>
      </w:r>
      <w:r w:rsidRPr="00A63CBE">
        <w:rPr>
          <w:rFonts w:asciiTheme="minorHAnsi" w:hAnsiTheme="minorHAnsi" w:cstheme="minorHAnsi"/>
          <w:i/>
          <w:sz w:val="22"/>
          <w:szCs w:val="22"/>
        </w:rPr>
        <w:t>Sydney’s Rail Futures</w:t>
      </w:r>
      <w:r>
        <w:rPr>
          <w:rFonts w:asciiTheme="minorHAnsi" w:hAnsiTheme="minorHAnsi" w:cstheme="minorHAnsi"/>
          <w:i/>
          <w:sz w:val="22"/>
          <w:szCs w:val="22"/>
        </w:rPr>
        <w:t>,</w:t>
      </w:r>
      <w:r>
        <w:rPr>
          <w:rFonts w:asciiTheme="minorHAnsi" w:hAnsiTheme="minorHAnsi" w:cstheme="minorHAnsi"/>
          <w:sz w:val="22"/>
          <w:szCs w:val="22"/>
        </w:rPr>
        <w:t xml:space="preserve"> was and remains fundamentally inconsistent with inclusion of Western Sydney and a Western Sydney Airport in the life of the metropolis.  Even if the ‘plan’ is not designed to stop the airport it is having that type of effect. </w:t>
      </w:r>
    </w:p>
    <w:p w14:paraId="656A4973" w14:textId="77777777" w:rsidR="008A77D2" w:rsidRPr="006268B1"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3990BD16" w14:textId="2990ACBD"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w:t>
      </w:r>
      <w:r w:rsidRPr="006268B1">
        <w:rPr>
          <w:rFonts w:asciiTheme="minorHAnsi" w:hAnsiTheme="minorHAnsi" w:cstheme="minorHAnsi"/>
          <w:sz w:val="22"/>
          <w:szCs w:val="22"/>
        </w:rPr>
        <w:t xml:space="preserve">he </w:t>
      </w:r>
      <w:r>
        <w:rPr>
          <w:rFonts w:asciiTheme="minorHAnsi" w:hAnsiTheme="minorHAnsi" w:cstheme="minorHAnsi"/>
          <w:sz w:val="22"/>
          <w:szCs w:val="22"/>
        </w:rPr>
        <w:t>‘plan</w:t>
      </w:r>
      <w:r w:rsidR="00A86064">
        <w:rPr>
          <w:rFonts w:asciiTheme="minorHAnsi" w:hAnsiTheme="minorHAnsi" w:cstheme="minorHAnsi"/>
          <w:sz w:val="22"/>
          <w:szCs w:val="22"/>
        </w:rPr>
        <w:t>’</w:t>
      </w:r>
      <w:r>
        <w:rPr>
          <w:rFonts w:asciiTheme="minorHAnsi" w:hAnsiTheme="minorHAnsi" w:cstheme="minorHAnsi"/>
          <w:sz w:val="22"/>
          <w:szCs w:val="22"/>
        </w:rPr>
        <w:t xml:space="preserve"> has not been relevantly changed since 2012 or earlier.  Its centrepiece – Metro - should have long been junked in line with advice from the experts.  </w:t>
      </w:r>
    </w:p>
    <w:p w14:paraId="00B2B596"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62ECDEA2"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Even if kept it should have been altered if the State Government wanted to support the new airport, ‘three cities’ jobs close to home etc.  Instead - and contrary initial to statements of intention - the Government is cementing in the ‘plan’ e.g. by tunnels only big enough for Metro trains.</w:t>
      </w:r>
    </w:p>
    <w:p w14:paraId="3425CDF6"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95B24E5" w14:textId="629F4C70"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Similarly, a Government supportive of the Airport, ‘three cities’ – would have had the extension of the North West Metro towards the west, towards Parramatta rather than – in </w:t>
      </w:r>
      <w:r w:rsidRPr="00A63CBE">
        <w:rPr>
          <w:rFonts w:asciiTheme="minorHAnsi" w:hAnsiTheme="minorHAnsi" w:cstheme="minorHAnsi"/>
          <w:i/>
          <w:sz w:val="22"/>
          <w:szCs w:val="22"/>
        </w:rPr>
        <w:t>Sydney’s Rail Futures</w:t>
      </w:r>
      <w:r>
        <w:rPr>
          <w:rFonts w:asciiTheme="minorHAnsi" w:hAnsiTheme="minorHAnsi" w:cstheme="minorHAnsi"/>
          <w:sz w:val="22"/>
          <w:szCs w:val="22"/>
        </w:rPr>
        <w:t xml:space="preserve"> - to Bankstown.  Then the Minister’s problem – lines through Parramatta being ‘</w:t>
      </w:r>
      <w:r w:rsidRPr="00BA0778">
        <w:rPr>
          <w:rFonts w:asciiTheme="minorHAnsi" w:hAnsiTheme="minorHAnsi" w:cstheme="minorHAnsi"/>
          <w:i/>
          <w:sz w:val="22"/>
          <w:szCs w:val="22"/>
        </w:rPr>
        <w:t>overwhelmed</w:t>
      </w:r>
      <w:r>
        <w:rPr>
          <w:rFonts w:asciiTheme="minorHAnsi" w:hAnsiTheme="minorHAnsi" w:cstheme="minorHAnsi"/>
          <w:sz w:val="22"/>
          <w:szCs w:val="22"/>
        </w:rPr>
        <w:t xml:space="preserve">’ – would not be a possibility.  The option put to the NSW Government by its own ‘independent’ expert adviser, Infrastructure NSW, in its 2012 </w:t>
      </w:r>
      <w:r w:rsidRPr="00AA4E15">
        <w:rPr>
          <w:rFonts w:asciiTheme="minorHAnsi" w:hAnsiTheme="minorHAnsi" w:cstheme="minorHAnsi"/>
          <w:i/>
          <w:sz w:val="22"/>
          <w:szCs w:val="22"/>
        </w:rPr>
        <w:t>State Infrastructure Strategy</w:t>
      </w:r>
      <w:r>
        <w:rPr>
          <w:rFonts w:asciiTheme="minorHAnsi" w:hAnsiTheme="minorHAnsi" w:cstheme="minorHAnsi"/>
          <w:sz w:val="22"/>
          <w:szCs w:val="22"/>
        </w:rPr>
        <w:t>.  Then forgotten.</w:t>
      </w:r>
    </w:p>
    <w:p w14:paraId="28A32675"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6071200"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And at the very least – and important/inevitable for other reasons – a Government supportive of Western Sydney would ensure the CBD and Harbour rail tunnels were of an adequate size for other-than-metro-trains, which might be used some time in the next century.  </w:t>
      </w:r>
    </w:p>
    <w:p w14:paraId="284A4605"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2E30B33" w14:textId="22F035F4"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As is the case in other big rail projects in cities like London</w:t>
      </w:r>
      <w:r w:rsidR="001A6601">
        <w:rPr>
          <w:rFonts w:asciiTheme="minorHAnsi" w:hAnsiTheme="minorHAnsi" w:cstheme="minorHAnsi"/>
          <w:sz w:val="22"/>
          <w:szCs w:val="22"/>
        </w:rPr>
        <w:t xml:space="preserve"> -</w:t>
      </w:r>
      <w:r w:rsidR="00D0502D">
        <w:rPr>
          <w:rFonts w:asciiTheme="minorHAnsi" w:hAnsiTheme="minorHAnsi" w:cstheme="minorHAnsi"/>
          <w:sz w:val="22"/>
          <w:szCs w:val="22"/>
        </w:rPr>
        <w:t xml:space="preserve"> r</w:t>
      </w:r>
      <w:r>
        <w:rPr>
          <w:rFonts w:asciiTheme="minorHAnsi" w:hAnsiTheme="minorHAnsi" w:cstheme="minorHAnsi"/>
          <w:sz w:val="22"/>
          <w:szCs w:val="22"/>
        </w:rPr>
        <w:t>ather than aping the parochialism of the Paris local government in the late 1800s.</w:t>
      </w:r>
      <w:r>
        <w:rPr>
          <w:rStyle w:val="EndnoteReference"/>
          <w:rFonts w:asciiTheme="minorHAnsi" w:hAnsiTheme="minorHAnsi" w:cstheme="minorHAnsi"/>
          <w:sz w:val="22"/>
          <w:szCs w:val="22"/>
        </w:rPr>
        <w:endnoteReference w:id="108"/>
      </w:r>
      <w:r>
        <w:rPr>
          <w:rFonts w:asciiTheme="minorHAnsi" w:hAnsiTheme="minorHAnsi" w:cstheme="minorHAnsi"/>
          <w:sz w:val="22"/>
          <w:szCs w:val="22"/>
        </w:rPr>
        <w:t xml:space="preserve">  </w:t>
      </w:r>
    </w:p>
    <w:p w14:paraId="7B317618"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338C7D5E" w14:textId="1706B4F4"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But what about Metro West?  </w:t>
      </w:r>
      <w:r w:rsidR="001A6601">
        <w:rPr>
          <w:rFonts w:asciiTheme="minorHAnsi" w:hAnsiTheme="minorHAnsi" w:cstheme="minorHAnsi"/>
          <w:sz w:val="22"/>
          <w:szCs w:val="22"/>
        </w:rPr>
        <w:t>B</w:t>
      </w:r>
      <w:r>
        <w:rPr>
          <w:rFonts w:asciiTheme="minorHAnsi" w:hAnsiTheme="minorHAnsi" w:cstheme="minorHAnsi"/>
          <w:sz w:val="22"/>
          <w:szCs w:val="22"/>
        </w:rPr>
        <w:t>y allocating substantial harbour-crossing capacity to Bankstown instead of areas of greatest growth and demand, the ‘plan’ threatens its effectiveness too.</w:t>
      </w:r>
    </w:p>
    <w:p w14:paraId="2FB2425C"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64A89AA3" w14:textId="4E25F336"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Nor can refuge be sought in the rail ‘plan’ now supposedly being based on ‘hub and spokes’ public transport.  Hub and spokes are (increasingly) unusual for urban rail.  Where used, trains tend to run along one spoke into the hub and out another spoke because of land cost.  Figure </w:t>
      </w:r>
      <w:r w:rsidR="00AA4E15">
        <w:rPr>
          <w:rFonts w:asciiTheme="minorHAnsi" w:hAnsiTheme="minorHAnsi" w:cstheme="minorHAnsi"/>
          <w:sz w:val="22"/>
          <w:szCs w:val="22"/>
        </w:rPr>
        <w:t>21</w:t>
      </w:r>
      <w:r>
        <w:rPr>
          <w:rFonts w:asciiTheme="minorHAnsi" w:hAnsiTheme="minorHAnsi" w:cstheme="minorHAnsi"/>
          <w:sz w:val="22"/>
          <w:szCs w:val="22"/>
        </w:rPr>
        <w:t xml:space="preserve">. </w:t>
      </w:r>
    </w:p>
    <w:p w14:paraId="1E16E581" w14:textId="77777777" w:rsidR="001A6601" w:rsidRDefault="001A6601" w:rsidP="002A795C">
      <w:pPr>
        <w:spacing w:after="0"/>
        <w:rPr>
          <w:b/>
          <w:sz w:val="20"/>
          <w:szCs w:val="20"/>
        </w:rPr>
      </w:pPr>
    </w:p>
    <w:p w14:paraId="6AAF034E" w14:textId="7758A09F" w:rsidR="008A77D2" w:rsidRPr="00D8491F" w:rsidRDefault="008A77D2" w:rsidP="002A795C">
      <w:pPr>
        <w:spacing w:after="0"/>
        <w:rPr>
          <w:b/>
          <w:sz w:val="20"/>
          <w:szCs w:val="20"/>
        </w:rPr>
      </w:pPr>
      <w:r w:rsidRPr="003A0C84">
        <w:rPr>
          <w:b/>
          <w:sz w:val="20"/>
          <w:szCs w:val="20"/>
        </w:rPr>
        <w:lastRenderedPageBreak/>
        <w:t xml:space="preserve">Figure </w:t>
      </w:r>
      <w:r w:rsidR="00AA4E15">
        <w:rPr>
          <w:b/>
          <w:sz w:val="20"/>
          <w:szCs w:val="20"/>
        </w:rPr>
        <w:t>2</w:t>
      </w:r>
      <w:r w:rsidRPr="003A0C84">
        <w:rPr>
          <w:b/>
          <w:sz w:val="20"/>
          <w:szCs w:val="20"/>
        </w:rPr>
        <w:t>1: Side-track – a blunder from bus land?</w:t>
      </w:r>
    </w:p>
    <w:p w14:paraId="571EAED0" w14:textId="20F038AF" w:rsidR="008A77D2" w:rsidRPr="00834CA9"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834CA9">
        <w:rPr>
          <w:rFonts w:asciiTheme="minorHAnsi" w:hAnsiTheme="minorHAnsi" w:cstheme="minorHAnsi"/>
          <w:sz w:val="18"/>
          <w:szCs w:val="18"/>
          <w:highlight w:val="cyan"/>
        </w:rPr>
        <w:t xml:space="preserve">‘Hub and spokes’ are vehicle operating patterns.  The claimed connection with the rail ‘plan’ means NSW is confusing a particular operating pattern with infrastructure configuration.  </w:t>
      </w:r>
    </w:p>
    <w:p w14:paraId="61819A4E" w14:textId="77777777" w:rsidR="008A77D2" w:rsidRPr="00834CA9"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834CA9">
        <w:rPr>
          <w:rFonts w:asciiTheme="minorHAnsi" w:hAnsiTheme="minorHAnsi" w:cstheme="minorHAnsi"/>
          <w:sz w:val="18"/>
          <w:szCs w:val="18"/>
          <w:highlight w:val="cyan"/>
        </w:rPr>
        <w:t>Comments about ‘turn-up-and-go’ - which mistake frequency for a single operating (stopping) pattern from each station - confirm this error is being made.</w:t>
      </w:r>
    </w:p>
    <w:p w14:paraId="3DA81C98" w14:textId="77777777" w:rsidR="008A77D2" w:rsidRPr="00834CA9"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834CA9">
        <w:rPr>
          <w:rFonts w:asciiTheme="minorHAnsi" w:hAnsiTheme="minorHAnsi" w:cstheme="minorHAnsi"/>
          <w:sz w:val="18"/>
          <w:szCs w:val="18"/>
          <w:highlight w:val="cyan"/>
        </w:rPr>
        <w:t xml:space="preserve">A fundamental aim for infrastructure – rail too - is an ability to support several vehicle operating patterns.  This is the point of junctions, stations etc.  </w:t>
      </w:r>
    </w:p>
    <w:p w14:paraId="29E6F1C1" w14:textId="77777777" w:rsidR="008A77D2" w:rsidRPr="00834CA9"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834CA9">
        <w:rPr>
          <w:rFonts w:asciiTheme="minorHAnsi" w:hAnsiTheme="minorHAnsi" w:cstheme="minorHAnsi"/>
          <w:sz w:val="18"/>
          <w:szCs w:val="18"/>
          <w:highlight w:val="cyan"/>
        </w:rPr>
        <w:t xml:space="preserve">Ignorance of this principle is unforgivable but may be understandable for the transport portfolio whose history and practice </w:t>
      </w:r>
      <w:proofErr w:type="gramStart"/>
      <w:r w:rsidRPr="00834CA9">
        <w:rPr>
          <w:rFonts w:asciiTheme="minorHAnsi" w:hAnsiTheme="minorHAnsi" w:cstheme="minorHAnsi"/>
          <w:sz w:val="18"/>
          <w:szCs w:val="18"/>
          <w:highlight w:val="cyan"/>
        </w:rPr>
        <w:t>is</w:t>
      </w:r>
      <w:proofErr w:type="gramEnd"/>
      <w:r w:rsidRPr="00834CA9">
        <w:rPr>
          <w:rFonts w:asciiTheme="minorHAnsi" w:hAnsiTheme="minorHAnsi" w:cstheme="minorHAnsi"/>
          <w:sz w:val="18"/>
          <w:szCs w:val="18"/>
          <w:highlight w:val="cyan"/>
        </w:rPr>
        <w:t xml:space="preserve"> based in bus and taxi operations – which often use hub and spokes.</w:t>
      </w:r>
    </w:p>
    <w:p w14:paraId="5DFF58CD" w14:textId="77777777" w:rsidR="008A77D2" w:rsidRPr="00834CA9"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834CA9">
        <w:rPr>
          <w:rFonts w:asciiTheme="minorHAnsi" w:hAnsiTheme="minorHAnsi" w:cstheme="minorHAnsi"/>
          <w:sz w:val="18"/>
          <w:szCs w:val="18"/>
          <w:highlight w:val="cyan"/>
        </w:rPr>
        <w:t>In this light the portfolio’s struggle to reintroduce light rail to Sydney - which once had the biggest tram network in the southern hemisphere – is ironic.  The network was destroyed in the mid-20</w:t>
      </w:r>
      <w:r w:rsidRPr="00834CA9">
        <w:rPr>
          <w:rFonts w:asciiTheme="minorHAnsi" w:hAnsiTheme="minorHAnsi" w:cstheme="minorHAnsi"/>
          <w:sz w:val="18"/>
          <w:szCs w:val="18"/>
          <w:highlight w:val="cyan"/>
          <w:vertAlign w:val="superscript"/>
        </w:rPr>
        <w:t>th</w:t>
      </w:r>
      <w:r w:rsidRPr="00834CA9">
        <w:rPr>
          <w:rFonts w:asciiTheme="minorHAnsi" w:hAnsiTheme="minorHAnsi" w:cstheme="minorHAnsi"/>
          <w:sz w:val="18"/>
          <w:szCs w:val="18"/>
          <w:highlight w:val="cyan"/>
        </w:rPr>
        <w:t xml:space="preserve"> century due to belief in ‘newer technology’ – buses.  Bus and taxi backers no doubt rejoiced when tram tracks were ripped up.  </w:t>
      </w:r>
    </w:p>
    <w:p w14:paraId="6AB6B49D" w14:textId="77777777" w:rsidR="008A77D2" w:rsidRPr="00834CA9"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834CA9">
        <w:rPr>
          <w:rFonts w:asciiTheme="minorHAnsi" w:hAnsiTheme="minorHAnsi" w:cstheme="minorHAnsi"/>
          <w:sz w:val="18"/>
          <w:szCs w:val="18"/>
          <w:highlight w:val="cyan"/>
        </w:rPr>
        <w:t>The flawed ‘bus lens’ for advice and decision making in NSW transport is not new – nor is infatuation with ‘technology.  You can see it at work every day – look at fares.</w:t>
      </w:r>
    </w:p>
    <w:p w14:paraId="57330914" w14:textId="66512F43" w:rsidR="008A77D2" w:rsidRPr="00834CA9" w:rsidRDefault="008A77D2" w:rsidP="002A795C">
      <w:pPr>
        <w:pStyle w:val="NormalWeb"/>
        <w:spacing w:before="0" w:beforeAutospacing="0" w:after="0" w:afterAutospacing="0"/>
        <w:textAlignment w:val="baseline"/>
        <w:rPr>
          <w:rFonts w:asciiTheme="minorHAnsi" w:hAnsiTheme="minorHAnsi" w:cstheme="minorHAnsi"/>
          <w:sz w:val="18"/>
          <w:szCs w:val="18"/>
          <w:highlight w:val="cyan"/>
        </w:rPr>
      </w:pPr>
      <w:r w:rsidRPr="00834CA9">
        <w:rPr>
          <w:rFonts w:asciiTheme="minorHAnsi" w:hAnsiTheme="minorHAnsi" w:cstheme="minorHAnsi"/>
          <w:sz w:val="18"/>
          <w:szCs w:val="18"/>
          <w:highlight w:val="cyan"/>
        </w:rPr>
        <w:t xml:space="preserve">But before moving on, </w:t>
      </w:r>
      <w:r w:rsidR="00D0502D">
        <w:rPr>
          <w:rFonts w:asciiTheme="minorHAnsi" w:hAnsiTheme="minorHAnsi" w:cstheme="minorHAnsi"/>
          <w:sz w:val="18"/>
          <w:szCs w:val="18"/>
          <w:highlight w:val="cyan"/>
        </w:rPr>
        <w:t>consider a</w:t>
      </w:r>
      <w:r w:rsidRPr="00834CA9">
        <w:rPr>
          <w:rFonts w:asciiTheme="minorHAnsi" w:hAnsiTheme="minorHAnsi" w:cstheme="minorHAnsi"/>
          <w:sz w:val="18"/>
          <w:szCs w:val="18"/>
          <w:highlight w:val="cyan"/>
        </w:rPr>
        <w:t xml:space="preserve"> particular claim which looks remarkabl</w:t>
      </w:r>
      <w:r w:rsidR="00D0502D">
        <w:rPr>
          <w:rFonts w:asciiTheme="minorHAnsi" w:hAnsiTheme="minorHAnsi" w:cstheme="minorHAnsi"/>
          <w:sz w:val="18"/>
          <w:szCs w:val="18"/>
          <w:highlight w:val="cyan"/>
        </w:rPr>
        <w:t>y</w:t>
      </w:r>
      <w:r w:rsidRPr="00834CA9">
        <w:rPr>
          <w:rFonts w:asciiTheme="minorHAnsi" w:hAnsiTheme="minorHAnsi" w:cstheme="minorHAnsi"/>
          <w:sz w:val="18"/>
          <w:szCs w:val="18"/>
          <w:highlight w:val="cyan"/>
        </w:rPr>
        <w:t xml:space="preserve"> like ‘turn-up- and-go’:</w:t>
      </w:r>
    </w:p>
    <w:p w14:paraId="27FEA99E" w14:textId="77777777" w:rsidR="008A77D2" w:rsidRPr="00834CA9" w:rsidRDefault="008A77D2" w:rsidP="002A795C">
      <w:pPr>
        <w:pStyle w:val="NormalWeb"/>
        <w:spacing w:before="0" w:beforeAutospacing="0" w:after="0" w:afterAutospacing="0"/>
        <w:ind w:left="720"/>
        <w:textAlignment w:val="baseline"/>
        <w:rPr>
          <w:rFonts w:asciiTheme="minorHAnsi" w:hAnsiTheme="minorHAnsi" w:cstheme="minorHAnsi"/>
          <w:i/>
          <w:sz w:val="18"/>
          <w:szCs w:val="18"/>
          <w:highlight w:val="cyan"/>
        </w:rPr>
      </w:pPr>
      <w:r w:rsidRPr="00834CA9">
        <w:rPr>
          <w:rFonts w:asciiTheme="minorHAnsi" w:hAnsiTheme="minorHAnsi" w:cstheme="minorHAnsi"/>
          <w:i/>
          <w:sz w:val="18"/>
          <w:szCs w:val="18"/>
          <w:highlight w:val="cyan"/>
        </w:rPr>
        <w:t>‘During the busiest part of the morning peak, the average wait ……. will generally be about 1-2 minutes.’</w:t>
      </w:r>
    </w:p>
    <w:p w14:paraId="614292AE" w14:textId="6D4C9CC5" w:rsidR="008A77D2" w:rsidRPr="00834CA9" w:rsidRDefault="008A77D2" w:rsidP="002A795C">
      <w:pPr>
        <w:pStyle w:val="NormalWeb"/>
        <w:spacing w:before="0" w:beforeAutospacing="0" w:after="0" w:afterAutospacing="0"/>
        <w:textAlignment w:val="baseline"/>
        <w:rPr>
          <w:rFonts w:asciiTheme="minorHAnsi" w:hAnsiTheme="minorHAnsi" w:cstheme="minorHAnsi"/>
          <w:sz w:val="18"/>
          <w:szCs w:val="18"/>
        </w:rPr>
      </w:pPr>
      <w:r w:rsidRPr="00834CA9">
        <w:rPr>
          <w:rFonts w:asciiTheme="minorHAnsi" w:hAnsiTheme="minorHAnsi" w:cstheme="minorHAnsi"/>
          <w:sz w:val="18"/>
          <w:szCs w:val="18"/>
          <w:highlight w:val="cyan"/>
        </w:rPr>
        <w:t>It is from Transport for NSW.  It is about inbound (towards the CBD) passengers at Chatswood station catching Sydney Trains.  So, turn-up-and-go is not restricted to Metro.  Nor is it new.  It has been operating for many years on the Eastern Suburbs line between Martin Place and Bondi Junction.</w:t>
      </w:r>
      <w:r w:rsidRPr="00834CA9">
        <w:rPr>
          <w:rStyle w:val="EndnoteReference"/>
          <w:rFonts w:asciiTheme="minorHAnsi" w:hAnsiTheme="minorHAnsi" w:cstheme="minorHAnsi"/>
          <w:sz w:val="18"/>
          <w:szCs w:val="18"/>
          <w:highlight w:val="cyan"/>
        </w:rPr>
        <w:endnoteReference w:id="109"/>
      </w:r>
      <w:r w:rsidRPr="00834CA9">
        <w:rPr>
          <w:sz w:val="18"/>
          <w:szCs w:val="18"/>
        </w:rPr>
        <w:t xml:space="preserve"> </w:t>
      </w:r>
    </w:p>
    <w:p w14:paraId="5202018A" w14:textId="77777777" w:rsidR="008A77D2" w:rsidRPr="00F47964"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F47964">
        <w:rPr>
          <w:rFonts w:asciiTheme="minorHAnsi" w:hAnsiTheme="minorHAnsi" w:cstheme="minorHAnsi"/>
          <w:sz w:val="22"/>
          <w:szCs w:val="22"/>
        </w:rPr>
        <w:t xml:space="preserve"> </w:t>
      </w:r>
    </w:p>
    <w:p w14:paraId="3201ED4A" w14:textId="74074099" w:rsidR="008A77D2" w:rsidRPr="00C84D0B" w:rsidRDefault="00D0502D" w:rsidP="002A795C">
      <w:pPr>
        <w:pStyle w:val="Heading3"/>
        <w:spacing w:before="0"/>
      </w:pPr>
      <w:bookmarkStart w:id="66" w:name="_Toc521747502"/>
      <w:r>
        <w:t>6</w:t>
      </w:r>
      <w:r w:rsidR="008A77D2">
        <w:t>.3</w:t>
      </w:r>
      <w:r w:rsidR="008A77D2">
        <w:tab/>
        <w:t>Back to being royally done over</w:t>
      </w:r>
      <w:bookmarkEnd w:id="66"/>
    </w:p>
    <w:p w14:paraId="0EF907C7" w14:textId="257BEA6D"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Back to the Minister’s comment – rejecting $3bn for Western Sydney because it might encourage pubic transport use – this is not a ‘negotiating’ stance to attempt to extract more funds from the Commonwealth since it rejects money.  </w:t>
      </w:r>
    </w:p>
    <w:p w14:paraId="02AC133F" w14:textId="77777777" w:rsidR="008A77D2" w:rsidRPr="006268B1"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1E6B02F9"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 fact of the Minister’s comment being a reaction, rather than considered position, is also consistent with each new step of the rail plan </w:t>
      </w:r>
      <w:r w:rsidRPr="006268B1">
        <w:rPr>
          <w:rFonts w:asciiTheme="minorHAnsi" w:hAnsiTheme="minorHAnsi" w:cstheme="minorHAnsi"/>
          <w:sz w:val="22"/>
          <w:szCs w:val="22"/>
        </w:rPr>
        <w:t>springing a</w:t>
      </w:r>
      <w:r>
        <w:rPr>
          <w:rFonts w:asciiTheme="minorHAnsi" w:hAnsiTheme="minorHAnsi" w:cstheme="minorHAnsi"/>
          <w:sz w:val="22"/>
          <w:szCs w:val="22"/>
        </w:rPr>
        <w:t>n unanticipated</w:t>
      </w:r>
      <w:r w:rsidRPr="006268B1">
        <w:rPr>
          <w:rFonts w:asciiTheme="minorHAnsi" w:hAnsiTheme="minorHAnsi" w:cstheme="minorHAnsi"/>
          <w:sz w:val="22"/>
          <w:szCs w:val="22"/>
        </w:rPr>
        <w:t xml:space="preserve"> disaster</w:t>
      </w:r>
      <w:r>
        <w:rPr>
          <w:rFonts w:asciiTheme="minorHAnsi" w:hAnsiTheme="minorHAnsi" w:cstheme="minorHAnsi"/>
          <w:sz w:val="22"/>
          <w:szCs w:val="22"/>
        </w:rPr>
        <w:t xml:space="preserve">.  What next?  </w:t>
      </w:r>
    </w:p>
    <w:p w14:paraId="380C0375" w14:textId="77777777" w:rsidR="00D0502D" w:rsidRDefault="00D0502D" w:rsidP="002A795C">
      <w:pPr>
        <w:pStyle w:val="NormalWeb"/>
        <w:spacing w:before="0" w:beforeAutospacing="0" w:after="0" w:afterAutospacing="0"/>
        <w:textAlignment w:val="baseline"/>
        <w:rPr>
          <w:rFonts w:asciiTheme="minorHAnsi" w:hAnsiTheme="minorHAnsi" w:cstheme="minorHAnsi"/>
          <w:sz w:val="22"/>
          <w:szCs w:val="22"/>
        </w:rPr>
      </w:pPr>
    </w:p>
    <w:p w14:paraId="0A5DCEF3" w14:textId="7D942994"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On 9 July new clouds appeared in the form of the Independent Pricing and Regulatory Tribunal and fare rises on all public transport to cover some of the $66bn in Metro capital costs now being faced.  That looks to presage an awfully big rise in maximum public transport fares.</w:t>
      </w:r>
      <w:r>
        <w:rPr>
          <w:rStyle w:val="EndnoteReference"/>
          <w:rFonts w:asciiTheme="minorHAnsi" w:hAnsiTheme="minorHAnsi" w:cstheme="minorHAnsi"/>
          <w:sz w:val="22"/>
          <w:szCs w:val="22"/>
        </w:rPr>
        <w:endnoteReference w:id="110"/>
      </w:r>
      <w:r>
        <w:rPr>
          <w:rFonts w:asciiTheme="minorHAnsi" w:hAnsiTheme="minorHAnsi" w:cstheme="minorHAnsi"/>
          <w:sz w:val="22"/>
          <w:szCs w:val="22"/>
        </w:rPr>
        <w:t xml:space="preserve">  </w:t>
      </w:r>
    </w:p>
    <w:p w14:paraId="4BD8E524"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ADB7E01" w14:textId="12982321"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No doubt the Government of the day will take the leaf out of former Premier the Hon. RJ </w:t>
      </w:r>
      <w:proofErr w:type="spellStart"/>
      <w:r>
        <w:rPr>
          <w:rFonts w:asciiTheme="minorHAnsi" w:hAnsiTheme="minorHAnsi" w:cstheme="minorHAnsi"/>
          <w:sz w:val="22"/>
          <w:szCs w:val="22"/>
        </w:rPr>
        <w:t>Carr</w:t>
      </w:r>
      <w:proofErr w:type="spellEnd"/>
      <w:r>
        <w:rPr>
          <w:rFonts w:asciiTheme="minorHAnsi" w:hAnsiTheme="minorHAnsi" w:cstheme="minorHAnsi"/>
          <w:sz w:val="22"/>
          <w:szCs w:val="22"/>
        </w:rPr>
        <w:t xml:space="preserve">, MP’s book and claim to the public </w:t>
      </w:r>
      <w:r w:rsidR="00D0502D">
        <w:rPr>
          <w:rFonts w:asciiTheme="minorHAnsi" w:hAnsiTheme="minorHAnsi" w:cstheme="minorHAnsi"/>
          <w:sz w:val="22"/>
          <w:szCs w:val="22"/>
        </w:rPr>
        <w:t>she/</w:t>
      </w:r>
      <w:r>
        <w:rPr>
          <w:rFonts w:asciiTheme="minorHAnsi" w:hAnsiTheme="minorHAnsi" w:cstheme="minorHAnsi"/>
          <w:sz w:val="22"/>
          <w:szCs w:val="22"/>
        </w:rPr>
        <w:t>he is saving the day by overruling the Tribunal and setting fares well below the maximum.</w:t>
      </w:r>
    </w:p>
    <w:p w14:paraId="317DC3BB"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40CAAED5" w14:textId="0ED19FEC" w:rsidR="008A77D2" w:rsidRPr="006268B1"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Beyond these immediate effects are other implications.  For one thing</w:t>
      </w:r>
      <w:r w:rsidRPr="006268B1">
        <w:rPr>
          <w:rFonts w:asciiTheme="minorHAnsi" w:hAnsiTheme="minorHAnsi" w:cstheme="minorHAnsi"/>
          <w:sz w:val="22"/>
          <w:szCs w:val="22"/>
        </w:rPr>
        <w:t xml:space="preserve"> the Minister’s statement </w:t>
      </w:r>
      <w:r>
        <w:rPr>
          <w:rFonts w:asciiTheme="minorHAnsi" w:hAnsiTheme="minorHAnsi" w:cstheme="minorHAnsi"/>
          <w:sz w:val="22"/>
          <w:szCs w:val="22"/>
        </w:rPr>
        <w:t>means there are</w:t>
      </w:r>
      <w:r w:rsidRPr="006268B1">
        <w:rPr>
          <w:rFonts w:asciiTheme="minorHAnsi" w:hAnsiTheme="minorHAnsi" w:cstheme="minorHAnsi"/>
          <w:sz w:val="22"/>
          <w:szCs w:val="22"/>
        </w:rPr>
        <w:t xml:space="preserve"> monumental failures of judgement – affecting millions of people for generations </w:t>
      </w:r>
      <w:r>
        <w:rPr>
          <w:rFonts w:asciiTheme="minorHAnsi" w:hAnsiTheme="minorHAnsi" w:cstheme="minorHAnsi"/>
          <w:sz w:val="22"/>
          <w:szCs w:val="22"/>
        </w:rPr>
        <w:t>–</w:t>
      </w:r>
      <w:r w:rsidRPr="006268B1">
        <w:rPr>
          <w:rFonts w:asciiTheme="minorHAnsi" w:hAnsiTheme="minorHAnsi" w:cstheme="minorHAnsi"/>
          <w:sz w:val="22"/>
          <w:szCs w:val="22"/>
        </w:rPr>
        <w:t xml:space="preserve"> </w:t>
      </w:r>
      <w:r>
        <w:rPr>
          <w:rFonts w:asciiTheme="minorHAnsi" w:hAnsiTheme="minorHAnsi" w:cstheme="minorHAnsi"/>
          <w:sz w:val="22"/>
          <w:szCs w:val="22"/>
        </w:rPr>
        <w:t>by the</w:t>
      </w:r>
      <w:r w:rsidRPr="006268B1">
        <w:rPr>
          <w:rFonts w:asciiTheme="minorHAnsi" w:hAnsiTheme="minorHAnsi" w:cstheme="minorHAnsi"/>
          <w:sz w:val="22"/>
          <w:szCs w:val="22"/>
        </w:rPr>
        <w:t xml:space="preserve"> NSW Government starting in 2012 or earlier.  </w:t>
      </w:r>
    </w:p>
    <w:p w14:paraId="3AA1E950" w14:textId="77777777" w:rsidR="008A77D2" w:rsidRPr="006268B1"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708063EC" w14:textId="4BD7103F"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6268B1">
        <w:rPr>
          <w:rFonts w:asciiTheme="minorHAnsi" w:hAnsiTheme="minorHAnsi" w:cstheme="minorHAnsi"/>
          <w:sz w:val="22"/>
          <w:szCs w:val="22"/>
        </w:rPr>
        <w:t xml:space="preserve">It also </w:t>
      </w:r>
      <w:r>
        <w:rPr>
          <w:rFonts w:asciiTheme="minorHAnsi" w:hAnsiTheme="minorHAnsi" w:cstheme="minorHAnsi"/>
          <w:sz w:val="22"/>
          <w:szCs w:val="22"/>
        </w:rPr>
        <w:t xml:space="preserve">means there are real consequences arising from the </w:t>
      </w:r>
      <w:r w:rsidRPr="006268B1">
        <w:rPr>
          <w:rFonts w:asciiTheme="minorHAnsi" w:hAnsiTheme="minorHAnsi" w:cstheme="minorHAnsi"/>
          <w:sz w:val="22"/>
          <w:szCs w:val="22"/>
        </w:rPr>
        <w:t xml:space="preserve">failures </w:t>
      </w:r>
      <w:r>
        <w:rPr>
          <w:rFonts w:asciiTheme="minorHAnsi" w:hAnsiTheme="minorHAnsi" w:cstheme="minorHAnsi"/>
          <w:sz w:val="22"/>
          <w:szCs w:val="22"/>
        </w:rPr>
        <w:t>of</w:t>
      </w:r>
      <w:r w:rsidRPr="006268B1">
        <w:rPr>
          <w:rFonts w:asciiTheme="minorHAnsi" w:hAnsiTheme="minorHAnsi" w:cstheme="minorHAnsi"/>
          <w:sz w:val="22"/>
          <w:szCs w:val="22"/>
        </w:rPr>
        <w:t xml:space="preserve"> State and Commonwealth ‘independent’ infrastructure advisors</w:t>
      </w:r>
      <w:r>
        <w:rPr>
          <w:rFonts w:asciiTheme="minorHAnsi" w:hAnsiTheme="minorHAnsi" w:cstheme="minorHAnsi"/>
          <w:sz w:val="22"/>
          <w:szCs w:val="22"/>
        </w:rPr>
        <w:t xml:space="preserve"> – who accepted or supported the NSW Government position, engaged in verbal contortions and not mentioned the issues of greatest significance.</w:t>
      </w:r>
      <w:r w:rsidRPr="006268B1">
        <w:rPr>
          <w:rFonts w:asciiTheme="minorHAnsi" w:hAnsiTheme="minorHAnsi" w:cstheme="minorHAnsi"/>
          <w:sz w:val="22"/>
          <w:szCs w:val="22"/>
        </w:rPr>
        <w:t xml:space="preserve">  </w:t>
      </w:r>
    </w:p>
    <w:p w14:paraId="088647FA"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22840362" w14:textId="718BA8AD" w:rsidR="008A77D2" w:rsidRPr="006268B1" w:rsidRDefault="008A77D2" w:rsidP="002A795C">
      <w:pPr>
        <w:pStyle w:val="NormalWeb"/>
        <w:spacing w:before="0" w:beforeAutospacing="0" w:after="0" w:afterAutospacing="0"/>
        <w:textAlignment w:val="baseline"/>
        <w:rPr>
          <w:rFonts w:asciiTheme="minorHAnsi" w:hAnsiTheme="minorHAnsi" w:cstheme="minorHAnsi"/>
          <w:sz w:val="22"/>
          <w:szCs w:val="22"/>
        </w:rPr>
      </w:pPr>
      <w:r w:rsidRPr="006268B1">
        <w:rPr>
          <w:rFonts w:asciiTheme="minorHAnsi" w:hAnsiTheme="minorHAnsi" w:cstheme="minorHAnsi"/>
          <w:sz w:val="22"/>
          <w:szCs w:val="22"/>
        </w:rPr>
        <w:t>What for their much vaunted ‘governance’ and their Boards?</w:t>
      </w:r>
      <w:r>
        <w:rPr>
          <w:rStyle w:val="EndnoteReference"/>
          <w:rFonts w:asciiTheme="minorHAnsi" w:hAnsiTheme="minorHAnsi" w:cstheme="minorHAnsi"/>
          <w:sz w:val="22"/>
          <w:szCs w:val="22"/>
        </w:rPr>
        <w:endnoteReference w:id="111"/>
      </w:r>
    </w:p>
    <w:p w14:paraId="3D829DF8" w14:textId="77777777" w:rsidR="008A77D2" w:rsidRPr="006268B1" w:rsidRDefault="008A77D2" w:rsidP="002A795C">
      <w:pPr>
        <w:pStyle w:val="NormalWeb"/>
        <w:spacing w:before="0" w:beforeAutospacing="0" w:after="0" w:afterAutospacing="0"/>
        <w:textAlignment w:val="baseline"/>
        <w:rPr>
          <w:rFonts w:asciiTheme="minorHAnsi" w:hAnsiTheme="minorHAnsi" w:cstheme="minorHAnsi"/>
          <w:sz w:val="22"/>
          <w:szCs w:val="22"/>
        </w:rPr>
      </w:pPr>
    </w:p>
    <w:p w14:paraId="56F304FD" w14:textId="77777777" w:rsidR="008A77D2" w:rsidRDefault="008A77D2" w:rsidP="002A795C">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Other, less happy implications could be surmised</w:t>
      </w:r>
      <w:r w:rsidRPr="006268B1">
        <w:rPr>
          <w:rFonts w:asciiTheme="minorHAnsi" w:hAnsiTheme="minorHAnsi" w:cstheme="minorHAnsi"/>
          <w:sz w:val="22"/>
          <w:szCs w:val="22"/>
        </w:rPr>
        <w:t>.</w:t>
      </w:r>
      <w:r>
        <w:rPr>
          <w:rFonts w:asciiTheme="minorHAnsi" w:hAnsiTheme="minorHAnsi" w:cstheme="minorHAnsi"/>
          <w:sz w:val="22"/>
          <w:szCs w:val="22"/>
        </w:rPr>
        <w:t xml:space="preserve">  </w:t>
      </w:r>
    </w:p>
    <w:p w14:paraId="44134C34"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335F4F1E" w14:textId="15D2EF5C"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Quite the result from a small comment!  </w:t>
      </w:r>
    </w:p>
    <w:p w14:paraId="6A6AFEC6"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25BCD9B5" w14:textId="102FFD44" w:rsidR="008A77D2" w:rsidRDefault="00D0502D" w:rsidP="002A795C">
      <w:pPr>
        <w:pStyle w:val="Heading3"/>
        <w:spacing w:before="0"/>
      </w:pPr>
      <w:bookmarkStart w:id="67" w:name="_Toc521747503"/>
      <w:r>
        <w:t>6</w:t>
      </w:r>
      <w:r w:rsidR="008A77D2">
        <w:t>.4</w:t>
      </w:r>
      <w:r w:rsidR="008A77D2">
        <w:tab/>
        <w:t>The ‘</w:t>
      </w:r>
      <w:r w:rsidR="00EF6586">
        <w:t>plan</w:t>
      </w:r>
      <w:r w:rsidR="008A77D2">
        <w:t>’</w:t>
      </w:r>
      <w:bookmarkEnd w:id="67"/>
    </w:p>
    <w:p w14:paraId="58F8BE2F" w14:textId="14972A2A"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Since the mid-1990s most have accepted Sydney’s existing rail system required big change to deal with two issues:</w:t>
      </w:r>
    </w:p>
    <w:p w14:paraId="0639489B" w14:textId="77777777" w:rsidR="0049788E" w:rsidRDefault="0049788E" w:rsidP="002A795C">
      <w:pPr>
        <w:pStyle w:val="NormalWeb"/>
        <w:spacing w:before="0" w:beforeAutospacing="0" w:after="0" w:afterAutospacing="0"/>
        <w:textAlignment w:val="baseline"/>
        <w:rPr>
          <w:rFonts w:asciiTheme="minorHAnsi" w:hAnsiTheme="minorHAnsi"/>
          <w:sz w:val="22"/>
          <w:szCs w:val="22"/>
        </w:rPr>
      </w:pPr>
    </w:p>
    <w:p w14:paraId="59A4EB36" w14:textId="77777777" w:rsidR="008A77D2" w:rsidRDefault="008A77D2" w:rsidP="002A795C">
      <w:pPr>
        <w:pStyle w:val="NormalWeb"/>
        <w:numPr>
          <w:ilvl w:val="0"/>
          <w:numId w:val="36"/>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lastRenderedPageBreak/>
        <w:t>Growth in road traffic, particularly from newly developing suburbs in the metropolis; and</w:t>
      </w:r>
    </w:p>
    <w:p w14:paraId="26E0642A" w14:textId="40B67E66" w:rsidR="008A77D2" w:rsidRDefault="008A77D2" w:rsidP="002A795C">
      <w:pPr>
        <w:pStyle w:val="NormalWeb"/>
        <w:numPr>
          <w:ilvl w:val="0"/>
          <w:numId w:val="36"/>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 xml:space="preserve">The likelihood the </w:t>
      </w:r>
      <w:r w:rsidR="00A86064">
        <w:rPr>
          <w:rFonts w:asciiTheme="minorHAnsi" w:hAnsiTheme="minorHAnsi"/>
          <w:sz w:val="22"/>
          <w:szCs w:val="22"/>
        </w:rPr>
        <w:t xml:space="preserve">central areas of the </w:t>
      </w:r>
      <w:r>
        <w:rPr>
          <w:rFonts w:asciiTheme="minorHAnsi" w:hAnsiTheme="minorHAnsi"/>
          <w:sz w:val="22"/>
          <w:szCs w:val="22"/>
        </w:rPr>
        <w:t xml:space="preserve">network would be strangled by demand, notably </w:t>
      </w:r>
      <w:r w:rsidR="00A86064">
        <w:rPr>
          <w:rFonts w:asciiTheme="minorHAnsi" w:hAnsiTheme="minorHAnsi"/>
          <w:sz w:val="22"/>
          <w:szCs w:val="22"/>
        </w:rPr>
        <w:t xml:space="preserve">from </w:t>
      </w:r>
      <w:r>
        <w:rPr>
          <w:rFonts w:asciiTheme="minorHAnsi" w:hAnsiTheme="minorHAnsi"/>
          <w:sz w:val="22"/>
          <w:szCs w:val="22"/>
        </w:rPr>
        <w:t>Western suburbs.</w:t>
      </w:r>
    </w:p>
    <w:p w14:paraId="096F682B"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11FBE2FC" w14:textId="03085DED" w:rsidR="008A77D2" w:rsidRDefault="00EF6586"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Any plan</w:t>
      </w:r>
      <w:r w:rsidR="008A77D2">
        <w:rPr>
          <w:rFonts w:asciiTheme="minorHAnsi" w:hAnsiTheme="minorHAnsi"/>
          <w:sz w:val="22"/>
          <w:szCs w:val="22"/>
        </w:rPr>
        <w:t xml:space="preserve"> to deal with this comprises three almost universally agreed essential elements for rail: </w:t>
      </w:r>
    </w:p>
    <w:p w14:paraId="073F9B37" w14:textId="77777777" w:rsidR="008A77D2" w:rsidRDefault="008A77D2" w:rsidP="002A795C">
      <w:pPr>
        <w:pStyle w:val="NormalWeb"/>
        <w:numPr>
          <w:ilvl w:val="0"/>
          <w:numId w:val="34"/>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Automation;</w:t>
      </w:r>
    </w:p>
    <w:p w14:paraId="2E325344" w14:textId="77777777" w:rsidR="008A77D2" w:rsidRDefault="008A77D2" w:rsidP="002A795C">
      <w:pPr>
        <w:pStyle w:val="NormalWeb"/>
        <w:numPr>
          <w:ilvl w:val="0"/>
          <w:numId w:val="34"/>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Line extensions, particularly to the North-West and South-West;</w:t>
      </w:r>
    </w:p>
    <w:p w14:paraId="5BB119B7" w14:textId="77777777" w:rsidR="008A77D2" w:rsidRDefault="008A77D2" w:rsidP="002A795C">
      <w:pPr>
        <w:pStyle w:val="NormalWeb"/>
        <w:numPr>
          <w:ilvl w:val="0"/>
          <w:numId w:val="34"/>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A second harbour crossing.</w:t>
      </w:r>
    </w:p>
    <w:p w14:paraId="34345C4B"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57C588C7"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The critical question has always been: in which order?</w:t>
      </w:r>
    </w:p>
    <w:p w14:paraId="501D2AD6"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0A0126D7"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Ancillary elements have been considered important by some but not by others:</w:t>
      </w:r>
    </w:p>
    <w:p w14:paraId="693BCA70" w14:textId="77777777" w:rsidR="008A77D2" w:rsidRDefault="008A77D2" w:rsidP="002A795C">
      <w:pPr>
        <w:pStyle w:val="NormalWeb"/>
        <w:numPr>
          <w:ilvl w:val="0"/>
          <w:numId w:val="35"/>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Higher revenue;</w:t>
      </w:r>
    </w:p>
    <w:p w14:paraId="35D21DB4" w14:textId="77777777" w:rsidR="008A77D2" w:rsidRDefault="008A77D2" w:rsidP="002A795C">
      <w:pPr>
        <w:pStyle w:val="NormalWeb"/>
        <w:numPr>
          <w:ilvl w:val="0"/>
          <w:numId w:val="35"/>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Greater control over costs, particularly recurrent costs;</w:t>
      </w:r>
    </w:p>
    <w:p w14:paraId="58CA5543" w14:textId="77777777" w:rsidR="008A77D2" w:rsidRDefault="008A77D2" w:rsidP="002A795C">
      <w:pPr>
        <w:pStyle w:val="NormalWeb"/>
        <w:numPr>
          <w:ilvl w:val="0"/>
          <w:numId w:val="35"/>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Greater technical efficiency;</w:t>
      </w:r>
    </w:p>
    <w:p w14:paraId="6535C121" w14:textId="77777777" w:rsidR="008A77D2" w:rsidRDefault="008A77D2" w:rsidP="002A795C">
      <w:pPr>
        <w:pStyle w:val="NormalWeb"/>
        <w:numPr>
          <w:ilvl w:val="0"/>
          <w:numId w:val="35"/>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Separation of freight from passenger traffic;</w:t>
      </w:r>
    </w:p>
    <w:p w14:paraId="5A3F0E5D" w14:textId="77777777" w:rsidR="008A77D2" w:rsidRDefault="008A77D2" w:rsidP="002A795C">
      <w:pPr>
        <w:pStyle w:val="NormalWeb"/>
        <w:numPr>
          <w:ilvl w:val="0"/>
          <w:numId w:val="35"/>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Simplification of operating patterns;</w:t>
      </w:r>
    </w:p>
    <w:p w14:paraId="4016FDE5" w14:textId="77777777" w:rsidR="008A77D2" w:rsidRDefault="008A77D2" w:rsidP="002A795C">
      <w:pPr>
        <w:pStyle w:val="NormalWeb"/>
        <w:numPr>
          <w:ilvl w:val="0"/>
          <w:numId w:val="35"/>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Introduction of rapid transit.</w:t>
      </w:r>
    </w:p>
    <w:p w14:paraId="4D171A8C"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0A625D55"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External advice – usually management consulting - recommended revenue, recurrent cost control and technical efficiency measures precede the three essential elements.</w:t>
      </w:r>
      <w:r>
        <w:rPr>
          <w:rStyle w:val="EndnoteReference"/>
          <w:rFonts w:asciiTheme="minorHAnsi" w:hAnsiTheme="minorHAnsi"/>
          <w:sz w:val="22"/>
          <w:szCs w:val="22"/>
        </w:rPr>
        <w:endnoteReference w:id="112"/>
      </w:r>
      <w:r>
        <w:rPr>
          <w:rFonts w:asciiTheme="minorHAnsi" w:hAnsiTheme="minorHAnsi"/>
          <w:sz w:val="22"/>
          <w:szCs w:val="22"/>
        </w:rPr>
        <w:t xml:space="preserve">  </w:t>
      </w:r>
    </w:p>
    <w:p w14:paraId="7AA32BA4"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6EA2FD24" w14:textId="2DBDC77A" w:rsidR="008A77D2" w:rsidRPr="00820E25" w:rsidRDefault="008A77D2" w:rsidP="002A795C">
      <w:pPr>
        <w:pStyle w:val="NormalWeb"/>
        <w:spacing w:before="0" w:beforeAutospacing="0" w:after="0" w:afterAutospacing="0"/>
        <w:textAlignment w:val="baseline"/>
        <w:rPr>
          <w:rFonts w:asciiTheme="minorHAnsi" w:hAnsiTheme="minorHAnsi"/>
          <w:b/>
          <w:sz w:val="20"/>
          <w:szCs w:val="20"/>
        </w:rPr>
      </w:pPr>
      <w:r w:rsidRPr="00820E25">
        <w:rPr>
          <w:rFonts w:asciiTheme="minorHAnsi" w:hAnsiTheme="minorHAnsi"/>
          <w:b/>
          <w:sz w:val="20"/>
          <w:szCs w:val="20"/>
        </w:rPr>
        <w:t xml:space="preserve">Figure </w:t>
      </w:r>
      <w:r w:rsidR="00834CA9">
        <w:rPr>
          <w:rFonts w:asciiTheme="minorHAnsi" w:hAnsiTheme="minorHAnsi"/>
          <w:b/>
          <w:sz w:val="20"/>
          <w:szCs w:val="20"/>
        </w:rPr>
        <w:t>22</w:t>
      </w:r>
      <w:r w:rsidRPr="00820E25">
        <w:rPr>
          <w:rFonts w:asciiTheme="minorHAnsi" w:hAnsiTheme="minorHAnsi"/>
          <w:b/>
          <w:sz w:val="20"/>
          <w:szCs w:val="20"/>
        </w:rPr>
        <w:t>: A reminisce in blue</w:t>
      </w:r>
    </w:p>
    <w:p w14:paraId="7DD6345A"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 xml:space="preserve">The 1996 organisational changes to NSW’s State Rail Authority were motivated in part by a view that smaller organisations would make cost control easier.  </w:t>
      </w:r>
    </w:p>
    <w:p w14:paraId="1F72ED2F"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 xml:space="preserve">This proved true for separation of: freight from passenger traffic; metropolitan from regional tasks.  </w:t>
      </w:r>
    </w:p>
    <w:p w14:paraId="3EF8D3E6"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 xml:space="preserve">However, separation of passenger trains from infrastructure was technically inefficient in the metropolitan area.  It led to more complicated operating patterns.  </w:t>
      </w:r>
    </w:p>
    <w:p w14:paraId="15BE921D"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While there appeared to be greater exposure and NSW Treasury control of metropolitan rail costs, the ability of organisations to cost shift – without a proper dispute resolution process - led to a lower overall control of the system and substantial higher costs.</w:t>
      </w:r>
    </w:p>
    <w:p w14:paraId="2B7F769B"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It also led to disputation among rail organisations – and Government departments.  Two fields were:</w:t>
      </w:r>
    </w:p>
    <w:p w14:paraId="53F5EDF3" w14:textId="2AA34ED1" w:rsidR="008A77D2" w:rsidRPr="00834CA9" w:rsidRDefault="00A86064" w:rsidP="002A795C">
      <w:pPr>
        <w:pStyle w:val="NormalWeb"/>
        <w:numPr>
          <w:ilvl w:val="0"/>
          <w:numId w:val="40"/>
        </w:numPr>
        <w:spacing w:before="0" w:beforeAutospacing="0" w:after="0" w:afterAutospacing="0"/>
        <w:ind w:left="360"/>
        <w:textAlignment w:val="baseline"/>
        <w:rPr>
          <w:rFonts w:asciiTheme="minorHAnsi" w:hAnsiTheme="minorHAnsi"/>
          <w:sz w:val="18"/>
          <w:szCs w:val="18"/>
          <w:highlight w:val="cyan"/>
        </w:rPr>
      </w:pPr>
      <w:r>
        <w:rPr>
          <w:rFonts w:asciiTheme="minorHAnsi" w:hAnsiTheme="minorHAnsi"/>
          <w:sz w:val="18"/>
          <w:szCs w:val="18"/>
          <w:highlight w:val="cyan"/>
        </w:rPr>
        <w:t>O</w:t>
      </w:r>
      <w:r w:rsidR="008A77D2" w:rsidRPr="00834CA9">
        <w:rPr>
          <w:rFonts w:asciiTheme="minorHAnsi" w:hAnsiTheme="minorHAnsi"/>
          <w:sz w:val="18"/>
          <w:szCs w:val="18"/>
          <w:highlight w:val="cyan"/>
        </w:rPr>
        <w:t>perational matters e.g. timetables, claims/counter-claims of labour / managerial inefficiency;</w:t>
      </w:r>
    </w:p>
    <w:p w14:paraId="1CB674B9" w14:textId="448B97B4" w:rsidR="008A77D2" w:rsidRPr="00834CA9" w:rsidRDefault="00A86064" w:rsidP="002A795C">
      <w:pPr>
        <w:pStyle w:val="NormalWeb"/>
        <w:numPr>
          <w:ilvl w:val="0"/>
          <w:numId w:val="40"/>
        </w:numPr>
        <w:spacing w:before="0" w:beforeAutospacing="0" w:after="0" w:afterAutospacing="0"/>
        <w:ind w:left="360"/>
        <w:textAlignment w:val="baseline"/>
        <w:rPr>
          <w:rFonts w:asciiTheme="minorHAnsi" w:hAnsiTheme="minorHAnsi"/>
          <w:sz w:val="18"/>
          <w:szCs w:val="18"/>
          <w:highlight w:val="cyan"/>
        </w:rPr>
      </w:pPr>
      <w:r>
        <w:rPr>
          <w:rFonts w:asciiTheme="minorHAnsi" w:hAnsiTheme="minorHAnsi"/>
          <w:sz w:val="18"/>
          <w:szCs w:val="18"/>
          <w:highlight w:val="cyan"/>
        </w:rPr>
        <w:t>S</w:t>
      </w:r>
      <w:r w:rsidR="008A77D2" w:rsidRPr="00834CA9">
        <w:rPr>
          <w:rFonts w:asciiTheme="minorHAnsi" w:hAnsiTheme="minorHAnsi"/>
          <w:sz w:val="18"/>
          <w:szCs w:val="18"/>
          <w:highlight w:val="cyan"/>
        </w:rPr>
        <w:t>truggles to ‘lead’ the ‘strategy, compounded by Government kudos to infrastructure builders.</w:t>
      </w:r>
    </w:p>
    <w:p w14:paraId="43C91AFD"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 xml:space="preserve">One result: deferral of the essential elements.  Another: kudos was sought via the others.  </w:t>
      </w:r>
    </w:p>
    <w:p w14:paraId="1B56676D"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 xml:space="preserve">Technical inefficiency in the metropolitan area could not be addressed until reversal of one 1996 ‘reform’ – by reintegrating infrastructure and train operations in one entity.  While the merit of reversal was clear soon after 1996, it would cause embarrassment and loss of (the illusion) of control by central agency departments.  Yet reversal was inevitable and eventually formally occurred in 2003 under ‘conditions’.  </w:t>
      </w:r>
    </w:p>
    <w:p w14:paraId="6068F0D4"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 xml:space="preserve">In the lead up to the 2000 Olympic Games the Government agreed to de-facto integration – appointment of Co-ordinator General of Rail – Mr Christie.  Given the success of the Olympics, the Government continued with a rail Co-ordinator General until formal reintegration. </w:t>
      </w:r>
    </w:p>
    <w:p w14:paraId="5709669B"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In 2001 Mr Christie provided a report to the Government saying there were perhaps 10-15 years before the network became strangled and another harbour crossing would soon be needed.  One implication being a harbour crossing was needed in advance of network extension.</w:t>
      </w:r>
      <w:r w:rsidRPr="00834CA9">
        <w:rPr>
          <w:rStyle w:val="EndnoteReference"/>
          <w:rFonts w:asciiTheme="minorHAnsi" w:hAnsiTheme="minorHAnsi"/>
          <w:sz w:val="18"/>
          <w:szCs w:val="18"/>
          <w:highlight w:val="cyan"/>
        </w:rPr>
        <w:endnoteReference w:id="113"/>
      </w:r>
    </w:p>
    <w:p w14:paraId="35D17B14"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 xml:space="preserve">However, it is reported the advice was unwelcome and the report suppressed.  This contributed to delaying the essential elements of the strategy, which in the case of the north-west extension became a hot political issue.  </w:t>
      </w:r>
    </w:p>
    <w:p w14:paraId="74F2EC46"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Moreover, the weakening of departments’ influence over operations meant any continuation of inter-agency contests would be in ‘planning’, projects and ancillary elements – aided by avoiding the airing of the essential elements.</w:t>
      </w:r>
    </w:p>
    <w:p w14:paraId="2F6EFF60"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 xml:space="preserve">The longer such avoidance continued, the more likely political aspects of the strategy would advance ahead of others – because these could not be forever suppressed by bureaucratic means.  The most important political element was a north-west extension.  </w:t>
      </w:r>
    </w:p>
    <w:p w14:paraId="6CA6CBF5"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However, such an extension would accelerate the need for a harbour crossing and automation.  This could be dampened somewhat by another north-south route Epping to Parramatta, and by allowing the routing of new trains from the north-west to the CBD via both Strathfield and Chatswood.</w:t>
      </w:r>
    </w:p>
    <w:p w14:paraId="4284DF35"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lastRenderedPageBreak/>
        <w:t>The avoidance of accepting the three essential elements – automation, network extension, harbour crossing meant the question of ‘in which order’ – which demanded an answer – would be more subject to political-bureaucratic process with increasing risks of inadequate technical input.</w:t>
      </w:r>
    </w:p>
    <w:p w14:paraId="3DE6C72C"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An alternative view of the problem facing Sydney was put thus:</w:t>
      </w:r>
    </w:p>
    <w:p w14:paraId="5973BE78" w14:textId="77777777" w:rsidR="008A77D2" w:rsidRPr="00834CA9" w:rsidRDefault="008A77D2" w:rsidP="002A795C">
      <w:pPr>
        <w:pStyle w:val="NormalWeb"/>
        <w:spacing w:before="0" w:beforeAutospacing="0" w:after="0" w:afterAutospacing="0"/>
        <w:ind w:left="720"/>
        <w:textAlignment w:val="baseline"/>
        <w:rPr>
          <w:rFonts w:asciiTheme="minorHAnsi" w:hAnsiTheme="minorHAnsi" w:cstheme="minorHAnsi"/>
          <w:i/>
          <w:sz w:val="18"/>
          <w:szCs w:val="18"/>
          <w:highlight w:val="cyan"/>
          <w:shd w:val="clear" w:color="auto" w:fill="FFFFFF"/>
        </w:rPr>
      </w:pPr>
      <w:r w:rsidRPr="00834CA9">
        <w:rPr>
          <w:rFonts w:asciiTheme="minorHAnsi" w:hAnsiTheme="minorHAnsi" w:cstheme="minorHAnsi"/>
          <w:i/>
          <w:sz w:val="18"/>
          <w:szCs w:val="18"/>
          <w:highlight w:val="cyan"/>
          <w:shd w:val="clear" w:color="auto" w:fill="FFFFFF"/>
        </w:rPr>
        <w:t xml:space="preserve">First, the existing rail system was expensive to run….   MREP </w:t>
      </w:r>
      <w:r w:rsidRPr="00834CA9">
        <w:rPr>
          <w:rFonts w:asciiTheme="minorHAnsi" w:hAnsiTheme="minorHAnsi" w:cstheme="minorHAnsi"/>
          <w:sz w:val="18"/>
          <w:szCs w:val="18"/>
          <w:highlight w:val="cyan"/>
          <w:shd w:val="clear" w:color="auto" w:fill="FFFFFF"/>
        </w:rPr>
        <w:t>(a Sydney Trains harbour crossing etc)</w:t>
      </w:r>
      <w:r w:rsidRPr="00834CA9">
        <w:rPr>
          <w:rFonts w:asciiTheme="minorHAnsi" w:hAnsiTheme="minorHAnsi" w:cstheme="minorHAnsi"/>
          <w:i/>
          <w:sz w:val="18"/>
          <w:szCs w:val="18"/>
          <w:highlight w:val="cyan"/>
          <w:shd w:val="clear" w:color="auto" w:fill="FFFFFF"/>
        </w:rPr>
        <w:t xml:space="preserve"> would lock in these inefficiencies. </w:t>
      </w:r>
    </w:p>
    <w:p w14:paraId="485EF97B" w14:textId="77777777" w:rsidR="008A77D2" w:rsidRPr="00834CA9" w:rsidRDefault="008A77D2" w:rsidP="002A795C">
      <w:pPr>
        <w:pStyle w:val="NormalWeb"/>
        <w:spacing w:before="0" w:beforeAutospacing="0" w:after="0" w:afterAutospacing="0"/>
        <w:ind w:firstLine="720"/>
        <w:textAlignment w:val="baseline"/>
        <w:rPr>
          <w:rFonts w:asciiTheme="minorHAnsi" w:hAnsiTheme="minorHAnsi" w:cstheme="minorHAnsi"/>
          <w:i/>
          <w:sz w:val="18"/>
          <w:szCs w:val="18"/>
          <w:highlight w:val="cyan"/>
          <w:shd w:val="clear" w:color="auto" w:fill="FFFFFF"/>
        </w:rPr>
      </w:pPr>
      <w:r w:rsidRPr="00834CA9">
        <w:rPr>
          <w:rFonts w:asciiTheme="minorHAnsi" w:hAnsiTheme="minorHAnsi" w:cstheme="minorHAnsi"/>
          <w:i/>
          <w:sz w:val="18"/>
          <w:szCs w:val="18"/>
          <w:highlight w:val="cyan"/>
          <w:shd w:val="clear" w:color="auto" w:fill="FFFFFF"/>
        </w:rPr>
        <w:t xml:space="preserve">Second, …. investment required to extend an all-purpose heavy rail system was beyond the state's means…… </w:t>
      </w:r>
    </w:p>
    <w:p w14:paraId="7E95AF22" w14:textId="77777777" w:rsidR="008A77D2" w:rsidRPr="00834CA9" w:rsidRDefault="008A77D2" w:rsidP="002A795C">
      <w:pPr>
        <w:pStyle w:val="NormalWeb"/>
        <w:spacing w:before="0" w:beforeAutospacing="0" w:after="0" w:afterAutospacing="0"/>
        <w:ind w:left="720"/>
        <w:textAlignment w:val="baseline"/>
        <w:rPr>
          <w:rFonts w:asciiTheme="minorHAnsi" w:hAnsiTheme="minorHAnsi" w:cstheme="minorHAnsi"/>
          <w:i/>
          <w:sz w:val="18"/>
          <w:szCs w:val="18"/>
          <w:highlight w:val="cyan"/>
          <w:shd w:val="clear" w:color="auto" w:fill="FFFFFF"/>
        </w:rPr>
      </w:pPr>
      <w:r w:rsidRPr="00834CA9">
        <w:rPr>
          <w:rFonts w:asciiTheme="minorHAnsi" w:hAnsiTheme="minorHAnsi" w:cstheme="minorHAnsi"/>
          <w:i/>
          <w:sz w:val="18"/>
          <w:szCs w:val="18"/>
          <w:highlight w:val="cyan"/>
          <w:shd w:val="clear" w:color="auto" w:fill="FFFFFF"/>
        </w:rPr>
        <w:t>Third, while the need for additional extensions …. was clear- …. to work, any new rail project had to increase capacity in the CBD.</w:t>
      </w:r>
      <w:r w:rsidRPr="00834CA9">
        <w:rPr>
          <w:rStyle w:val="EndnoteReference"/>
          <w:rFonts w:asciiTheme="minorHAnsi" w:hAnsiTheme="minorHAnsi" w:cstheme="minorHAnsi"/>
          <w:i/>
          <w:sz w:val="18"/>
          <w:szCs w:val="18"/>
          <w:highlight w:val="cyan"/>
          <w:shd w:val="clear" w:color="auto" w:fill="FFFFFF"/>
        </w:rPr>
        <w:endnoteReference w:id="114"/>
      </w:r>
    </w:p>
    <w:p w14:paraId="4F663807" w14:textId="12BCD3FF" w:rsidR="008A77D2" w:rsidRPr="00834CA9" w:rsidRDefault="008A77D2" w:rsidP="002A795C">
      <w:pPr>
        <w:pStyle w:val="NormalWeb"/>
        <w:spacing w:before="0" w:beforeAutospacing="0" w:after="0" w:afterAutospacing="0"/>
        <w:textAlignment w:val="baseline"/>
        <w:rPr>
          <w:rFonts w:asciiTheme="minorHAnsi" w:hAnsiTheme="minorHAnsi" w:cstheme="minorHAnsi"/>
          <w:i/>
          <w:sz w:val="18"/>
          <w:szCs w:val="18"/>
          <w:highlight w:val="cyan"/>
        </w:rPr>
      </w:pPr>
      <w:r w:rsidRPr="00834CA9">
        <w:rPr>
          <w:rFonts w:asciiTheme="minorHAnsi" w:hAnsiTheme="minorHAnsi" w:cstheme="minorHAnsi"/>
          <w:sz w:val="18"/>
          <w:szCs w:val="18"/>
          <w:highlight w:val="cyan"/>
        </w:rPr>
        <w:t>In the mid-2000s the Premier’s Department was involved in rail planning.  Its</w:t>
      </w:r>
    </w:p>
    <w:p w14:paraId="1F804008" w14:textId="068734DE" w:rsidR="008A77D2" w:rsidRPr="00834CA9" w:rsidRDefault="00834CA9" w:rsidP="002A795C">
      <w:pPr>
        <w:pStyle w:val="NormalWeb"/>
        <w:spacing w:before="0" w:beforeAutospacing="0" w:after="0" w:afterAutospacing="0"/>
        <w:ind w:left="720"/>
        <w:textAlignment w:val="baseline"/>
        <w:rPr>
          <w:rFonts w:asciiTheme="minorHAnsi" w:hAnsiTheme="minorHAnsi" w:cstheme="minorHAnsi"/>
          <w:i/>
          <w:sz w:val="18"/>
          <w:szCs w:val="18"/>
          <w:highlight w:val="cyan"/>
        </w:rPr>
      </w:pPr>
      <w:r>
        <w:rPr>
          <w:rFonts w:asciiTheme="minorHAnsi" w:hAnsiTheme="minorHAnsi" w:cstheme="minorHAnsi"/>
          <w:i/>
          <w:sz w:val="18"/>
          <w:szCs w:val="18"/>
          <w:highlight w:val="cyan"/>
          <w:shd w:val="clear" w:color="auto" w:fill="FFFFFF"/>
        </w:rPr>
        <w:t>‘</w:t>
      </w:r>
      <w:r w:rsidR="008A77D2" w:rsidRPr="00834CA9">
        <w:rPr>
          <w:rFonts w:asciiTheme="minorHAnsi" w:hAnsiTheme="minorHAnsi" w:cstheme="minorHAnsi"/>
          <w:i/>
          <w:sz w:val="18"/>
          <w:szCs w:val="18"/>
          <w:highlight w:val="cyan"/>
          <w:shd w:val="clear" w:color="auto" w:fill="FFFFFF"/>
        </w:rPr>
        <w:t xml:space="preserve">solution - supported by </w:t>
      </w:r>
      <w:r w:rsidR="008A77D2" w:rsidRPr="00834CA9">
        <w:rPr>
          <w:rFonts w:asciiTheme="minorHAnsi" w:hAnsiTheme="minorHAnsi" w:cstheme="minorHAnsi"/>
          <w:sz w:val="18"/>
          <w:szCs w:val="18"/>
          <w:highlight w:val="cyan"/>
          <w:shd w:val="clear" w:color="auto" w:fill="FFFFFF"/>
        </w:rPr>
        <w:t>(Premier)</w:t>
      </w:r>
      <w:r w:rsidR="008A77D2" w:rsidRPr="00834CA9">
        <w:rPr>
          <w:rFonts w:asciiTheme="minorHAnsi" w:hAnsiTheme="minorHAnsi" w:cstheme="minorHAnsi"/>
          <w:i/>
          <w:sz w:val="18"/>
          <w:szCs w:val="18"/>
          <w:highlight w:val="cyan"/>
          <w:shd w:val="clear" w:color="auto" w:fill="FFFFFF"/>
        </w:rPr>
        <w:t xml:space="preserve"> Iemma and </w:t>
      </w:r>
      <w:r w:rsidR="008A77D2" w:rsidRPr="00834CA9">
        <w:rPr>
          <w:rFonts w:asciiTheme="minorHAnsi" w:hAnsiTheme="minorHAnsi" w:cstheme="minorHAnsi"/>
          <w:sz w:val="18"/>
          <w:szCs w:val="18"/>
          <w:highlight w:val="cyan"/>
          <w:shd w:val="clear" w:color="auto" w:fill="FFFFFF"/>
        </w:rPr>
        <w:t>(Transport Services Minister 2003-05, Infrastructure Minister 2005-08, Treasurer 2006-08)</w:t>
      </w:r>
      <w:r w:rsidR="008A77D2" w:rsidRPr="00834CA9">
        <w:rPr>
          <w:rFonts w:asciiTheme="minorHAnsi" w:hAnsiTheme="minorHAnsi" w:cstheme="minorHAnsi"/>
          <w:i/>
          <w:sz w:val="18"/>
          <w:szCs w:val="18"/>
          <w:highlight w:val="cyan"/>
          <w:shd w:val="clear" w:color="auto" w:fill="FFFFFF"/>
        </w:rPr>
        <w:t xml:space="preserve"> Costa - was to sidestep the high costs and industrial risks of the existing RailCorp network and instead begin building a new rapid transit rail system in parallel. The new system would incorporate smaller, lighter rolling stock, reducing construction costs, and be operated by the private sector, reducing operating costs</w:t>
      </w:r>
      <w:r>
        <w:rPr>
          <w:rFonts w:asciiTheme="minorHAnsi" w:hAnsiTheme="minorHAnsi" w:cstheme="minorHAnsi"/>
          <w:i/>
          <w:sz w:val="18"/>
          <w:szCs w:val="18"/>
          <w:highlight w:val="cyan"/>
          <w:shd w:val="clear" w:color="auto" w:fill="FFFFFF"/>
        </w:rPr>
        <w:t>’</w:t>
      </w:r>
      <w:r w:rsidR="008A77D2" w:rsidRPr="00834CA9">
        <w:rPr>
          <w:rFonts w:asciiTheme="minorHAnsi" w:hAnsiTheme="minorHAnsi" w:cstheme="minorHAnsi"/>
          <w:i/>
          <w:sz w:val="18"/>
          <w:szCs w:val="18"/>
          <w:highlight w:val="cyan"/>
          <w:shd w:val="clear" w:color="auto" w:fill="FFFFFF"/>
        </w:rPr>
        <w:t>. </w:t>
      </w:r>
    </w:p>
    <w:p w14:paraId="2EBEFB6A" w14:textId="77777777" w:rsidR="008A77D2" w:rsidRPr="00834CA9" w:rsidRDefault="008A77D2" w:rsidP="002A795C">
      <w:pPr>
        <w:pStyle w:val="NormalWeb"/>
        <w:spacing w:before="0" w:beforeAutospacing="0" w:after="0" w:afterAutospacing="0"/>
        <w:textAlignment w:val="baseline"/>
        <w:rPr>
          <w:rFonts w:asciiTheme="minorHAnsi" w:hAnsiTheme="minorHAnsi"/>
          <w:sz w:val="18"/>
          <w:szCs w:val="18"/>
          <w:highlight w:val="cyan"/>
        </w:rPr>
      </w:pPr>
      <w:r w:rsidRPr="00834CA9">
        <w:rPr>
          <w:rFonts w:asciiTheme="minorHAnsi" w:hAnsiTheme="minorHAnsi"/>
          <w:sz w:val="18"/>
          <w:szCs w:val="18"/>
          <w:highlight w:val="cyan"/>
        </w:rPr>
        <w:t>Only after the integration of rail policy and planning/project elements within a single department - in mid-2009 – would the three essential elements again become visible outside the railways.  However, by that time considerable ‘investments’ had been made in advancing the other elements, notably metro, which had its own separate Authority.</w:t>
      </w:r>
    </w:p>
    <w:p w14:paraId="7623FB84" w14:textId="77777777" w:rsidR="0049788E" w:rsidRDefault="0049788E" w:rsidP="002A795C">
      <w:pPr>
        <w:pStyle w:val="NormalWeb"/>
        <w:spacing w:before="0" w:beforeAutospacing="0" w:after="0" w:afterAutospacing="0"/>
        <w:textAlignment w:val="baseline"/>
        <w:rPr>
          <w:rFonts w:asciiTheme="minorHAnsi" w:hAnsiTheme="minorHAnsi"/>
          <w:sz w:val="22"/>
          <w:szCs w:val="22"/>
        </w:rPr>
      </w:pPr>
    </w:p>
    <w:p w14:paraId="30332CD3" w14:textId="527DE27C" w:rsidR="008A77D2" w:rsidRDefault="0049788E"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T</w:t>
      </w:r>
      <w:r w:rsidR="008A77D2">
        <w:rPr>
          <w:rFonts w:asciiTheme="minorHAnsi" w:hAnsiTheme="minorHAnsi"/>
          <w:sz w:val="22"/>
          <w:szCs w:val="22"/>
        </w:rPr>
        <w:t xml:space="preserve">he three essential elements of </w:t>
      </w:r>
      <w:r w:rsidR="00834CA9">
        <w:rPr>
          <w:rFonts w:asciiTheme="minorHAnsi" w:hAnsiTheme="minorHAnsi"/>
          <w:sz w:val="22"/>
          <w:szCs w:val="22"/>
        </w:rPr>
        <w:t>any</w:t>
      </w:r>
      <w:r w:rsidR="008A77D2">
        <w:rPr>
          <w:rFonts w:asciiTheme="minorHAnsi" w:hAnsiTheme="minorHAnsi"/>
          <w:sz w:val="22"/>
          <w:szCs w:val="22"/>
        </w:rPr>
        <w:t xml:space="preserve"> </w:t>
      </w:r>
      <w:r w:rsidR="00834CA9">
        <w:rPr>
          <w:rFonts w:asciiTheme="minorHAnsi" w:hAnsiTheme="minorHAnsi"/>
          <w:sz w:val="22"/>
          <w:szCs w:val="22"/>
        </w:rPr>
        <w:t>plan</w:t>
      </w:r>
      <w:r w:rsidR="008A77D2">
        <w:rPr>
          <w:rFonts w:asciiTheme="minorHAnsi" w:hAnsiTheme="minorHAnsi"/>
          <w:sz w:val="22"/>
          <w:szCs w:val="22"/>
        </w:rPr>
        <w:t xml:space="preserve"> can now be seen by the public.  However, the sequence adopted, extension-automation-harbour crossing, is not optimal from a transport perspective.</w:t>
      </w:r>
    </w:p>
    <w:p w14:paraId="364B6DC0" w14:textId="77777777" w:rsidR="008A77D2" w:rsidRDefault="008A77D2" w:rsidP="002A795C">
      <w:pPr>
        <w:pStyle w:val="NormalWeb"/>
        <w:spacing w:before="0" w:beforeAutospacing="0" w:after="0" w:afterAutospacing="0"/>
        <w:textAlignment w:val="baseline"/>
        <w:rPr>
          <w:rFonts w:asciiTheme="minorHAnsi" w:hAnsiTheme="minorHAnsi"/>
          <w:sz w:val="22"/>
          <w:szCs w:val="22"/>
        </w:rPr>
      </w:pPr>
    </w:p>
    <w:p w14:paraId="1BAEBFD1" w14:textId="4F86DBE6" w:rsidR="008A77D2" w:rsidRDefault="008A77D2" w:rsidP="002A795C">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Moreover, the sequence does not support the aims. The sequence does not address the source of the problem; demand particularly from Sydney’s west - even though that problem is larger than expected not least because of Western Sydney Airport. The Minister has attested to this by his ‘overwhelmed’ comment.  Reasons for this failure are:</w:t>
      </w:r>
    </w:p>
    <w:p w14:paraId="1A01645C" w14:textId="1A52981A" w:rsidR="008A77D2" w:rsidRDefault="00D47C18" w:rsidP="002A795C">
      <w:pPr>
        <w:pStyle w:val="NormalWeb"/>
        <w:numPr>
          <w:ilvl w:val="0"/>
          <w:numId w:val="39"/>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T</w:t>
      </w:r>
      <w:r w:rsidR="008A77D2">
        <w:rPr>
          <w:rFonts w:asciiTheme="minorHAnsi" w:hAnsiTheme="minorHAnsi"/>
          <w:sz w:val="22"/>
          <w:szCs w:val="22"/>
        </w:rPr>
        <w:t>he north-west extension – by Metro – does not allow routing of trains via Parramatta or Strathfield, thus creating increased pressure on the CBD and harbour;</w:t>
      </w:r>
    </w:p>
    <w:p w14:paraId="4273D013" w14:textId="03AEE56B" w:rsidR="008A77D2" w:rsidRDefault="00D47C18" w:rsidP="002A795C">
      <w:pPr>
        <w:pStyle w:val="NormalWeb"/>
        <w:numPr>
          <w:ilvl w:val="0"/>
          <w:numId w:val="39"/>
        </w:numPr>
        <w:spacing w:before="0" w:beforeAutospacing="0" w:after="0" w:afterAutospacing="0"/>
        <w:ind w:left="360"/>
        <w:textAlignment w:val="baseline"/>
        <w:rPr>
          <w:rFonts w:asciiTheme="minorHAnsi" w:hAnsiTheme="minorHAnsi"/>
          <w:sz w:val="22"/>
          <w:szCs w:val="22"/>
        </w:rPr>
      </w:pPr>
      <w:r>
        <w:rPr>
          <w:rFonts w:asciiTheme="minorHAnsi" w:hAnsiTheme="minorHAnsi"/>
          <w:sz w:val="22"/>
          <w:szCs w:val="22"/>
        </w:rPr>
        <w:t>T</w:t>
      </w:r>
      <w:r w:rsidR="008A77D2">
        <w:rPr>
          <w:rFonts w:asciiTheme="minorHAnsi" w:hAnsiTheme="minorHAnsi"/>
          <w:sz w:val="22"/>
          <w:szCs w:val="22"/>
        </w:rPr>
        <w:t>he new harbour crossing and CBD route is limited to rapid transit.</w:t>
      </w:r>
    </w:p>
    <w:p w14:paraId="67A3EBB2" w14:textId="388E0DA0" w:rsidR="0049788E" w:rsidRDefault="0049788E" w:rsidP="0049788E">
      <w:pPr>
        <w:pStyle w:val="NormalWeb"/>
        <w:spacing w:before="0" w:beforeAutospacing="0" w:after="0" w:afterAutospacing="0"/>
        <w:ind w:left="360"/>
        <w:textAlignment w:val="baseline"/>
        <w:rPr>
          <w:rFonts w:asciiTheme="minorHAnsi" w:hAnsiTheme="minorHAnsi"/>
          <w:sz w:val="22"/>
          <w:szCs w:val="22"/>
        </w:rPr>
      </w:pPr>
    </w:p>
    <w:p w14:paraId="354FA794" w14:textId="78C1C824" w:rsidR="00EA2CF4" w:rsidRDefault="00EA2CF4" w:rsidP="00EA2CF4">
      <w:pPr>
        <w:pStyle w:val="NormalWeb"/>
        <w:spacing w:before="0" w:beforeAutospacing="0" w:after="0" w:afterAutospacing="0"/>
        <w:textAlignment w:val="baseline"/>
        <w:rPr>
          <w:rFonts w:asciiTheme="minorHAnsi" w:hAnsiTheme="minorHAnsi"/>
          <w:sz w:val="22"/>
          <w:szCs w:val="22"/>
        </w:rPr>
      </w:pPr>
      <w:r>
        <w:rPr>
          <w:rFonts w:asciiTheme="minorHAnsi" w:hAnsiTheme="minorHAnsi"/>
          <w:sz w:val="22"/>
          <w:szCs w:val="22"/>
        </w:rPr>
        <w:t>Before moving to a summary more recent public developments indicate the ‘plan’ has what some might politely call ‘differential elements’ for the treatment of the less well heeled – those on the Bankstown line.  A final bit of blue to cover this off please!</w:t>
      </w:r>
    </w:p>
    <w:p w14:paraId="3D28014B" w14:textId="77777777" w:rsidR="00EA2CF4" w:rsidRDefault="00EA2CF4" w:rsidP="00EA2CF4">
      <w:pPr>
        <w:pStyle w:val="NormalWeb"/>
        <w:spacing w:before="0" w:beforeAutospacing="0" w:after="0" w:afterAutospacing="0"/>
        <w:textAlignment w:val="baseline"/>
        <w:rPr>
          <w:rFonts w:asciiTheme="minorHAnsi" w:hAnsiTheme="minorHAnsi"/>
          <w:sz w:val="22"/>
          <w:szCs w:val="22"/>
        </w:rPr>
      </w:pPr>
    </w:p>
    <w:p w14:paraId="4BDCA3EB" w14:textId="77777777" w:rsidR="00EA2CF4" w:rsidRPr="00EA2CF4" w:rsidRDefault="00EA2CF4" w:rsidP="00EA2CF4">
      <w:pPr>
        <w:pStyle w:val="NormalWeb"/>
        <w:spacing w:before="0" w:beforeAutospacing="0" w:after="0" w:afterAutospacing="0"/>
        <w:textAlignment w:val="baseline"/>
        <w:rPr>
          <w:rFonts w:asciiTheme="minorHAnsi" w:hAnsiTheme="minorHAnsi"/>
          <w:b/>
          <w:sz w:val="20"/>
          <w:szCs w:val="20"/>
        </w:rPr>
      </w:pPr>
      <w:r w:rsidRPr="00EA2CF4">
        <w:rPr>
          <w:rFonts w:asciiTheme="minorHAnsi" w:hAnsiTheme="minorHAnsi"/>
          <w:b/>
          <w:sz w:val="20"/>
          <w:szCs w:val="20"/>
        </w:rPr>
        <w:t>Figure 23: Final bit of blue – the lost chord</w:t>
      </w:r>
    </w:p>
    <w:p w14:paraId="6A894F53" w14:textId="3B62750A" w:rsidR="00EA2CF4" w:rsidRDefault="00EA2CF4" w:rsidP="00EA2CF4">
      <w:pPr>
        <w:pStyle w:val="NormalWeb"/>
        <w:spacing w:before="0" w:beforeAutospacing="0" w:after="0" w:afterAutospacing="0"/>
        <w:textAlignment w:val="baseline"/>
        <w:rPr>
          <w:rFonts w:asciiTheme="minorHAnsi" w:hAnsiTheme="minorHAnsi"/>
          <w:sz w:val="18"/>
          <w:szCs w:val="18"/>
          <w:highlight w:val="cyan"/>
        </w:rPr>
      </w:pPr>
      <w:r w:rsidRPr="00062280">
        <w:rPr>
          <w:rFonts w:asciiTheme="minorHAnsi" w:hAnsiTheme="minorHAnsi"/>
          <w:sz w:val="18"/>
          <w:szCs w:val="18"/>
          <w:highlight w:val="cyan"/>
        </w:rPr>
        <w:t xml:space="preserve">The mystery of ‘why the Bankstown line’ remains to be solved.  Was it an afterthought – when it was realised the flash new trains </w:t>
      </w:r>
      <w:r>
        <w:rPr>
          <w:rFonts w:asciiTheme="minorHAnsi" w:hAnsiTheme="minorHAnsi"/>
          <w:sz w:val="18"/>
          <w:szCs w:val="18"/>
          <w:highlight w:val="cyan"/>
        </w:rPr>
        <w:t xml:space="preserve">need to go somewhere </w:t>
      </w:r>
      <w:r w:rsidRPr="00062280">
        <w:rPr>
          <w:rFonts w:asciiTheme="minorHAnsi" w:hAnsiTheme="minorHAnsi"/>
          <w:sz w:val="18"/>
          <w:szCs w:val="18"/>
          <w:highlight w:val="cyan"/>
        </w:rPr>
        <w:t xml:space="preserve">south of the harbour?  Who knows.  </w:t>
      </w:r>
    </w:p>
    <w:p w14:paraId="30B52501" w14:textId="77777777" w:rsidR="00EA2CF4" w:rsidRPr="00062280" w:rsidRDefault="00EA2CF4" w:rsidP="00EA2CF4">
      <w:pPr>
        <w:pStyle w:val="NormalWeb"/>
        <w:spacing w:before="0" w:beforeAutospacing="0" w:after="0" w:afterAutospacing="0"/>
        <w:textAlignment w:val="baseline"/>
        <w:rPr>
          <w:rFonts w:asciiTheme="minorHAnsi" w:hAnsiTheme="minorHAnsi"/>
          <w:sz w:val="18"/>
          <w:szCs w:val="18"/>
          <w:highlight w:val="cyan"/>
        </w:rPr>
      </w:pPr>
      <w:r w:rsidRPr="00062280">
        <w:rPr>
          <w:rFonts w:asciiTheme="minorHAnsi" w:hAnsiTheme="minorHAnsi"/>
          <w:sz w:val="18"/>
          <w:szCs w:val="18"/>
          <w:highlight w:val="cyan"/>
        </w:rPr>
        <w:t xml:space="preserve">But </w:t>
      </w:r>
      <w:r>
        <w:rPr>
          <w:rFonts w:asciiTheme="minorHAnsi" w:hAnsiTheme="minorHAnsi"/>
          <w:sz w:val="18"/>
          <w:szCs w:val="18"/>
          <w:highlight w:val="cyan"/>
        </w:rPr>
        <w:t xml:space="preserve">Bankstown area </w:t>
      </w:r>
      <w:r w:rsidRPr="00062280">
        <w:rPr>
          <w:rFonts w:asciiTheme="minorHAnsi" w:hAnsiTheme="minorHAnsi"/>
          <w:sz w:val="18"/>
          <w:szCs w:val="18"/>
          <w:highlight w:val="cyan"/>
        </w:rPr>
        <w:t>locals remain agitated about what might be in store.</w:t>
      </w:r>
      <w:r>
        <w:rPr>
          <w:rFonts w:asciiTheme="minorHAnsi" w:hAnsiTheme="minorHAnsi"/>
          <w:sz w:val="18"/>
          <w:szCs w:val="18"/>
          <w:highlight w:val="cyan"/>
        </w:rPr>
        <w:t xml:space="preserve">  So much so legal action is in train!</w:t>
      </w:r>
      <w:r w:rsidRPr="00062280">
        <w:rPr>
          <w:rStyle w:val="EndnoteReference"/>
          <w:rFonts w:asciiTheme="minorHAnsi" w:hAnsiTheme="minorHAnsi"/>
          <w:sz w:val="18"/>
          <w:szCs w:val="18"/>
          <w:highlight w:val="cyan"/>
        </w:rPr>
        <w:endnoteReference w:id="115"/>
      </w:r>
    </w:p>
    <w:p w14:paraId="7DE5E8D6" w14:textId="1B656320" w:rsidR="00EA2CF4" w:rsidRPr="00062280" w:rsidRDefault="00EA2CF4" w:rsidP="00EA2CF4">
      <w:pPr>
        <w:pStyle w:val="NormalWeb"/>
        <w:spacing w:before="0" w:beforeAutospacing="0" w:after="0" w:afterAutospacing="0"/>
        <w:textAlignment w:val="baseline"/>
        <w:rPr>
          <w:rFonts w:asciiTheme="minorHAnsi" w:hAnsiTheme="minorHAnsi"/>
          <w:sz w:val="18"/>
          <w:szCs w:val="18"/>
          <w:highlight w:val="cyan"/>
        </w:rPr>
      </w:pPr>
      <w:r>
        <w:rPr>
          <w:rFonts w:asciiTheme="minorHAnsi" w:hAnsiTheme="minorHAnsi"/>
          <w:sz w:val="18"/>
          <w:szCs w:val="18"/>
          <w:highlight w:val="cyan"/>
        </w:rPr>
        <w:t>They are not getting new stations.  Rather t</w:t>
      </w:r>
      <w:r w:rsidRPr="00062280">
        <w:rPr>
          <w:rFonts w:asciiTheme="minorHAnsi" w:hAnsiTheme="minorHAnsi"/>
          <w:sz w:val="18"/>
          <w:szCs w:val="18"/>
          <w:highlight w:val="cyan"/>
        </w:rPr>
        <w:t xml:space="preserve">heir stations are to be ‘refurbished.’ </w:t>
      </w:r>
    </w:p>
    <w:p w14:paraId="78224B41" w14:textId="39C8A3E1" w:rsidR="00EA2CF4" w:rsidRDefault="00EA2CF4" w:rsidP="00EA2CF4">
      <w:pPr>
        <w:pStyle w:val="NormalWeb"/>
        <w:spacing w:before="0" w:beforeAutospacing="0" w:after="0" w:afterAutospacing="0"/>
        <w:textAlignment w:val="baseline"/>
        <w:rPr>
          <w:rFonts w:asciiTheme="minorHAnsi" w:hAnsiTheme="minorHAnsi"/>
          <w:sz w:val="18"/>
          <w:szCs w:val="18"/>
          <w:highlight w:val="cyan"/>
        </w:rPr>
      </w:pPr>
      <w:r>
        <w:rPr>
          <w:rFonts w:asciiTheme="minorHAnsi" w:hAnsiTheme="minorHAnsi"/>
          <w:sz w:val="18"/>
          <w:szCs w:val="18"/>
          <w:highlight w:val="cyan"/>
        </w:rPr>
        <w:t>In the documentation there is a small reference</w:t>
      </w:r>
      <w:r w:rsidRPr="00062280">
        <w:rPr>
          <w:rFonts w:asciiTheme="minorHAnsi" w:hAnsiTheme="minorHAnsi"/>
          <w:sz w:val="18"/>
          <w:szCs w:val="18"/>
          <w:highlight w:val="cyan"/>
        </w:rPr>
        <w:t xml:space="preserve"> to </w:t>
      </w:r>
      <w:r w:rsidR="00A55E14">
        <w:rPr>
          <w:rFonts w:asciiTheme="minorHAnsi" w:hAnsiTheme="minorHAnsi"/>
          <w:sz w:val="18"/>
          <w:szCs w:val="18"/>
          <w:highlight w:val="cyan"/>
        </w:rPr>
        <w:t xml:space="preserve">mechanical </w:t>
      </w:r>
      <w:r w:rsidRPr="00062280">
        <w:rPr>
          <w:rFonts w:asciiTheme="minorHAnsi" w:hAnsiTheme="minorHAnsi"/>
          <w:sz w:val="18"/>
          <w:szCs w:val="18"/>
          <w:highlight w:val="cyan"/>
        </w:rPr>
        <w:t>gap fillers</w:t>
      </w:r>
      <w:r>
        <w:rPr>
          <w:rFonts w:asciiTheme="minorHAnsi" w:hAnsiTheme="minorHAnsi"/>
          <w:sz w:val="18"/>
          <w:szCs w:val="18"/>
          <w:highlight w:val="cyan"/>
        </w:rPr>
        <w:t xml:space="preserve"> or some such thing</w:t>
      </w:r>
      <w:r w:rsidRPr="00062280">
        <w:rPr>
          <w:rFonts w:asciiTheme="minorHAnsi" w:hAnsiTheme="minorHAnsi"/>
          <w:sz w:val="18"/>
          <w:szCs w:val="18"/>
          <w:highlight w:val="cyan"/>
        </w:rPr>
        <w:t xml:space="preserve">.  </w:t>
      </w:r>
    </w:p>
    <w:p w14:paraId="7EFF5B0F" w14:textId="77777777" w:rsidR="0001088C" w:rsidRDefault="00EA2CF4" w:rsidP="00EA2CF4">
      <w:pPr>
        <w:pStyle w:val="NormalWeb"/>
        <w:spacing w:before="0" w:beforeAutospacing="0" w:after="0" w:afterAutospacing="0"/>
        <w:textAlignment w:val="baseline"/>
        <w:rPr>
          <w:rFonts w:asciiTheme="minorHAnsi" w:hAnsiTheme="minorHAnsi"/>
          <w:sz w:val="18"/>
          <w:szCs w:val="18"/>
          <w:highlight w:val="cyan"/>
        </w:rPr>
      </w:pPr>
      <w:r w:rsidRPr="00062280">
        <w:rPr>
          <w:rFonts w:asciiTheme="minorHAnsi" w:hAnsiTheme="minorHAnsi"/>
          <w:sz w:val="18"/>
          <w:szCs w:val="18"/>
          <w:highlight w:val="cyan"/>
        </w:rPr>
        <w:t>Seen but once on Channel 7 news</w:t>
      </w:r>
      <w:r>
        <w:rPr>
          <w:rFonts w:asciiTheme="minorHAnsi" w:hAnsiTheme="minorHAnsi"/>
          <w:sz w:val="18"/>
          <w:szCs w:val="18"/>
          <w:highlight w:val="cyan"/>
        </w:rPr>
        <w:t xml:space="preserve"> w</w:t>
      </w:r>
      <w:r w:rsidR="0001088C">
        <w:rPr>
          <w:rFonts w:asciiTheme="minorHAnsi" w:hAnsiTheme="minorHAnsi"/>
          <w:sz w:val="18"/>
          <w:szCs w:val="18"/>
          <w:highlight w:val="cyan"/>
        </w:rPr>
        <w:t>ere</w:t>
      </w:r>
      <w:r w:rsidRPr="00062280">
        <w:rPr>
          <w:rFonts w:asciiTheme="minorHAnsi" w:hAnsiTheme="minorHAnsi"/>
          <w:sz w:val="18"/>
          <w:szCs w:val="18"/>
          <w:highlight w:val="cyan"/>
        </w:rPr>
        <w:t xml:space="preserve"> metal grates that extend and retract from the platform edge to </w:t>
      </w:r>
      <w:r>
        <w:rPr>
          <w:rFonts w:asciiTheme="minorHAnsi" w:hAnsiTheme="minorHAnsi"/>
          <w:sz w:val="18"/>
          <w:szCs w:val="18"/>
          <w:highlight w:val="cyan"/>
        </w:rPr>
        <w:t xml:space="preserve">meet </w:t>
      </w:r>
      <w:r w:rsidRPr="00062280">
        <w:rPr>
          <w:rFonts w:asciiTheme="minorHAnsi" w:hAnsiTheme="minorHAnsi"/>
          <w:sz w:val="18"/>
          <w:szCs w:val="18"/>
          <w:highlight w:val="cyan"/>
        </w:rPr>
        <w:t xml:space="preserve">the new Metro trains.  </w:t>
      </w:r>
    </w:p>
    <w:p w14:paraId="5688D977" w14:textId="77777777" w:rsidR="0001088C" w:rsidRDefault="00EA2CF4" w:rsidP="00EA2CF4">
      <w:pPr>
        <w:pStyle w:val="NormalWeb"/>
        <w:spacing w:before="0" w:beforeAutospacing="0" w:after="0" w:afterAutospacing="0"/>
        <w:textAlignment w:val="baseline"/>
        <w:rPr>
          <w:rFonts w:asciiTheme="minorHAnsi" w:hAnsiTheme="minorHAnsi"/>
          <w:sz w:val="18"/>
          <w:szCs w:val="18"/>
          <w:highlight w:val="cyan"/>
        </w:rPr>
      </w:pPr>
      <w:r w:rsidRPr="00062280">
        <w:rPr>
          <w:rFonts w:asciiTheme="minorHAnsi" w:hAnsiTheme="minorHAnsi"/>
          <w:sz w:val="18"/>
          <w:szCs w:val="18"/>
          <w:highlight w:val="cyan"/>
        </w:rPr>
        <w:t xml:space="preserve">Why are the gap fillers necessary?  </w:t>
      </w:r>
    </w:p>
    <w:p w14:paraId="4C3DF130" w14:textId="5B0B7B27" w:rsidR="00EA2CF4" w:rsidRPr="00062280" w:rsidRDefault="00EA2CF4" w:rsidP="00EA2CF4">
      <w:pPr>
        <w:pStyle w:val="NormalWeb"/>
        <w:spacing w:before="0" w:beforeAutospacing="0" w:after="0" w:afterAutospacing="0"/>
        <w:textAlignment w:val="baseline"/>
        <w:rPr>
          <w:rFonts w:asciiTheme="minorHAnsi" w:hAnsiTheme="minorHAnsi"/>
          <w:sz w:val="18"/>
          <w:szCs w:val="18"/>
          <w:highlight w:val="cyan"/>
        </w:rPr>
      </w:pPr>
      <w:r w:rsidRPr="00062280">
        <w:rPr>
          <w:rFonts w:asciiTheme="minorHAnsi" w:hAnsiTheme="minorHAnsi"/>
          <w:sz w:val="18"/>
          <w:szCs w:val="18"/>
          <w:highlight w:val="cyan"/>
        </w:rPr>
        <w:t>Because there will be gaps!  Between the platform and the train – more accurately the doors on the train.</w:t>
      </w:r>
    </w:p>
    <w:p w14:paraId="5F68E515" w14:textId="3398D210" w:rsidR="00EA2CF4" w:rsidRDefault="00EA2CF4" w:rsidP="00EA2CF4">
      <w:pPr>
        <w:pStyle w:val="NormalWeb"/>
        <w:spacing w:before="0" w:beforeAutospacing="0" w:after="0" w:afterAutospacing="0"/>
        <w:textAlignment w:val="baseline"/>
        <w:rPr>
          <w:rFonts w:asciiTheme="minorHAnsi" w:hAnsiTheme="minorHAnsi"/>
          <w:sz w:val="18"/>
          <w:szCs w:val="18"/>
          <w:highlight w:val="cyan"/>
        </w:rPr>
      </w:pPr>
      <w:r>
        <w:rPr>
          <w:rFonts w:asciiTheme="minorHAnsi" w:hAnsiTheme="minorHAnsi"/>
          <w:sz w:val="18"/>
          <w:szCs w:val="18"/>
          <w:highlight w:val="cyan"/>
        </w:rPr>
        <w:t>Aren’t there gaps now</w:t>
      </w:r>
      <w:r w:rsidRPr="00062280">
        <w:rPr>
          <w:rFonts w:asciiTheme="minorHAnsi" w:hAnsiTheme="minorHAnsi"/>
          <w:sz w:val="18"/>
          <w:szCs w:val="18"/>
          <w:highlight w:val="cyan"/>
        </w:rPr>
        <w:t xml:space="preserve">?  </w:t>
      </w:r>
    </w:p>
    <w:p w14:paraId="562942AD" w14:textId="148E2C86" w:rsidR="00EA2CF4" w:rsidRDefault="00EA2CF4" w:rsidP="00EA2CF4">
      <w:pPr>
        <w:pStyle w:val="NormalWeb"/>
        <w:spacing w:before="0" w:beforeAutospacing="0" w:after="0" w:afterAutospacing="0"/>
        <w:textAlignment w:val="baseline"/>
        <w:rPr>
          <w:rFonts w:asciiTheme="minorHAnsi" w:hAnsiTheme="minorHAnsi"/>
          <w:sz w:val="18"/>
          <w:szCs w:val="18"/>
          <w:highlight w:val="cyan"/>
        </w:rPr>
      </w:pPr>
      <w:r>
        <w:rPr>
          <w:rFonts w:asciiTheme="minorHAnsi" w:hAnsiTheme="minorHAnsi"/>
          <w:sz w:val="18"/>
          <w:szCs w:val="18"/>
          <w:highlight w:val="cyan"/>
        </w:rPr>
        <w:t>Yes</w:t>
      </w:r>
      <w:r w:rsidRPr="00062280">
        <w:rPr>
          <w:rFonts w:asciiTheme="minorHAnsi" w:hAnsiTheme="minorHAnsi"/>
          <w:sz w:val="18"/>
          <w:szCs w:val="18"/>
          <w:highlight w:val="cyan"/>
        </w:rPr>
        <w:t xml:space="preserve">, but </w:t>
      </w:r>
      <w:r>
        <w:rPr>
          <w:rFonts w:asciiTheme="minorHAnsi" w:hAnsiTheme="minorHAnsi"/>
          <w:sz w:val="18"/>
          <w:szCs w:val="18"/>
          <w:highlight w:val="cyan"/>
        </w:rPr>
        <w:t xml:space="preserve">on Sydney Trains the doors are on top of the bogies where the gap with </w:t>
      </w:r>
      <w:r w:rsidR="00A55E14">
        <w:rPr>
          <w:rFonts w:asciiTheme="minorHAnsi" w:hAnsiTheme="minorHAnsi"/>
          <w:sz w:val="18"/>
          <w:szCs w:val="18"/>
          <w:highlight w:val="cyan"/>
        </w:rPr>
        <w:t xml:space="preserve">a concave </w:t>
      </w:r>
      <w:r>
        <w:rPr>
          <w:rFonts w:asciiTheme="minorHAnsi" w:hAnsiTheme="minorHAnsi"/>
          <w:sz w:val="18"/>
          <w:szCs w:val="18"/>
          <w:highlight w:val="cyan"/>
        </w:rPr>
        <w:t>platform is least.</w:t>
      </w:r>
    </w:p>
    <w:p w14:paraId="07EFBDD8" w14:textId="77777777" w:rsidR="00EA2CF4" w:rsidRPr="00062280" w:rsidRDefault="00EA2CF4" w:rsidP="00EA2CF4">
      <w:pPr>
        <w:pStyle w:val="NormalWeb"/>
        <w:spacing w:before="0" w:beforeAutospacing="0" w:after="0" w:afterAutospacing="0"/>
        <w:textAlignment w:val="baseline"/>
        <w:rPr>
          <w:rFonts w:asciiTheme="minorHAnsi" w:hAnsiTheme="minorHAnsi"/>
          <w:sz w:val="18"/>
          <w:szCs w:val="18"/>
          <w:highlight w:val="cyan"/>
        </w:rPr>
      </w:pPr>
      <w:r>
        <w:rPr>
          <w:rFonts w:asciiTheme="minorHAnsi" w:hAnsiTheme="minorHAnsi"/>
          <w:sz w:val="18"/>
          <w:szCs w:val="18"/>
          <w:highlight w:val="cyan"/>
        </w:rPr>
        <w:t>O</w:t>
      </w:r>
      <w:r w:rsidRPr="00062280">
        <w:rPr>
          <w:rFonts w:asciiTheme="minorHAnsi" w:hAnsiTheme="minorHAnsi"/>
          <w:sz w:val="18"/>
          <w:szCs w:val="18"/>
          <w:highlight w:val="cyan"/>
        </w:rPr>
        <w:t xml:space="preserve">ne of Metro’s marvels is more doors – </w:t>
      </w:r>
      <w:r>
        <w:rPr>
          <w:rFonts w:asciiTheme="minorHAnsi" w:hAnsiTheme="minorHAnsi"/>
          <w:sz w:val="18"/>
          <w:szCs w:val="18"/>
          <w:highlight w:val="cyan"/>
        </w:rPr>
        <w:t>three sets per carriage side.  T</w:t>
      </w:r>
      <w:r w:rsidRPr="00062280">
        <w:rPr>
          <w:rFonts w:asciiTheme="minorHAnsi" w:hAnsiTheme="minorHAnsi"/>
          <w:sz w:val="18"/>
          <w:szCs w:val="18"/>
          <w:highlight w:val="cyan"/>
        </w:rPr>
        <w:t xml:space="preserve">he </w:t>
      </w:r>
      <w:r>
        <w:rPr>
          <w:rFonts w:asciiTheme="minorHAnsi" w:hAnsiTheme="minorHAnsi"/>
          <w:sz w:val="18"/>
          <w:szCs w:val="18"/>
          <w:highlight w:val="cyan"/>
        </w:rPr>
        <w:t xml:space="preserve">biggest </w:t>
      </w:r>
      <w:r w:rsidRPr="00062280">
        <w:rPr>
          <w:rFonts w:asciiTheme="minorHAnsi" w:hAnsiTheme="minorHAnsi"/>
          <w:sz w:val="18"/>
          <w:szCs w:val="18"/>
          <w:highlight w:val="cyan"/>
        </w:rPr>
        <w:t>gap comes into play.</w:t>
      </w:r>
      <w:r w:rsidRPr="00062280">
        <w:rPr>
          <w:rStyle w:val="EndnoteReference"/>
          <w:rFonts w:asciiTheme="minorHAnsi" w:hAnsiTheme="minorHAnsi"/>
          <w:sz w:val="18"/>
          <w:szCs w:val="18"/>
          <w:highlight w:val="cyan"/>
        </w:rPr>
        <w:endnoteReference w:id="116"/>
      </w:r>
    </w:p>
    <w:p w14:paraId="1352B687" w14:textId="33D3EC2D" w:rsidR="00EA2CF4" w:rsidRDefault="00EA2CF4" w:rsidP="00EA2CF4">
      <w:pPr>
        <w:pStyle w:val="NormalWeb"/>
        <w:spacing w:before="0" w:beforeAutospacing="0" w:after="0" w:afterAutospacing="0"/>
        <w:textAlignment w:val="baseline"/>
        <w:rPr>
          <w:rFonts w:asciiTheme="minorHAnsi" w:hAnsiTheme="minorHAnsi"/>
          <w:sz w:val="18"/>
          <w:szCs w:val="18"/>
          <w:highlight w:val="cyan"/>
        </w:rPr>
      </w:pPr>
      <w:r>
        <w:rPr>
          <w:rFonts w:asciiTheme="minorHAnsi" w:hAnsiTheme="minorHAnsi"/>
          <w:sz w:val="18"/>
          <w:szCs w:val="18"/>
          <w:highlight w:val="cyan"/>
        </w:rPr>
        <w:t>It’s not a new problem and there is a solution.</w:t>
      </w:r>
    </w:p>
    <w:p w14:paraId="67310F37" w14:textId="77777777" w:rsidR="00EA2CF4" w:rsidRDefault="00EA2CF4" w:rsidP="00EA2CF4">
      <w:pPr>
        <w:pStyle w:val="NormalWeb"/>
        <w:spacing w:before="0" w:beforeAutospacing="0" w:after="0" w:afterAutospacing="0"/>
        <w:textAlignment w:val="baseline"/>
        <w:rPr>
          <w:rFonts w:asciiTheme="minorHAnsi" w:hAnsiTheme="minorHAnsi"/>
          <w:sz w:val="18"/>
          <w:szCs w:val="18"/>
          <w:highlight w:val="cyan"/>
        </w:rPr>
      </w:pPr>
      <w:r w:rsidRPr="00062280">
        <w:rPr>
          <w:rFonts w:asciiTheme="minorHAnsi" w:hAnsiTheme="minorHAnsi"/>
          <w:sz w:val="18"/>
          <w:szCs w:val="18"/>
          <w:highlight w:val="cyan"/>
        </w:rPr>
        <w:t xml:space="preserve">Gap fillers are used on some stations in some systems overseas.  </w:t>
      </w:r>
    </w:p>
    <w:p w14:paraId="60BDA0C4" w14:textId="641858AE" w:rsidR="00EA2CF4" w:rsidRPr="00062280" w:rsidRDefault="00EA2CF4" w:rsidP="00EA2CF4">
      <w:pPr>
        <w:pStyle w:val="NormalWeb"/>
        <w:spacing w:before="0" w:beforeAutospacing="0" w:after="0" w:afterAutospacing="0"/>
        <w:textAlignment w:val="baseline"/>
        <w:rPr>
          <w:rFonts w:asciiTheme="minorHAnsi" w:hAnsiTheme="minorHAnsi"/>
          <w:sz w:val="18"/>
          <w:szCs w:val="18"/>
          <w:highlight w:val="cyan"/>
        </w:rPr>
      </w:pPr>
      <w:r w:rsidRPr="00062280">
        <w:rPr>
          <w:rFonts w:asciiTheme="minorHAnsi" w:hAnsiTheme="minorHAnsi"/>
          <w:sz w:val="18"/>
          <w:szCs w:val="18"/>
          <w:highlight w:val="cyan"/>
        </w:rPr>
        <w:t>But a few pesky questions remain</w:t>
      </w:r>
      <w:r>
        <w:rPr>
          <w:rFonts w:asciiTheme="minorHAnsi" w:hAnsiTheme="minorHAnsi"/>
          <w:sz w:val="18"/>
          <w:szCs w:val="18"/>
          <w:highlight w:val="cyan"/>
        </w:rPr>
        <w:t xml:space="preserve"> l</w:t>
      </w:r>
      <w:r w:rsidRPr="00062280">
        <w:rPr>
          <w:rFonts w:asciiTheme="minorHAnsi" w:hAnsiTheme="minorHAnsi"/>
          <w:sz w:val="18"/>
          <w:szCs w:val="18"/>
          <w:highlight w:val="cyan"/>
        </w:rPr>
        <w:t>ike</w:t>
      </w:r>
      <w:r>
        <w:rPr>
          <w:rFonts w:asciiTheme="minorHAnsi" w:hAnsiTheme="minorHAnsi"/>
          <w:sz w:val="18"/>
          <w:szCs w:val="18"/>
          <w:highlight w:val="cyan"/>
        </w:rPr>
        <w:t>:</w:t>
      </w:r>
      <w:r w:rsidR="0001088C">
        <w:rPr>
          <w:rFonts w:asciiTheme="minorHAnsi" w:hAnsiTheme="minorHAnsi"/>
          <w:sz w:val="18"/>
          <w:szCs w:val="18"/>
          <w:highlight w:val="cyan"/>
        </w:rPr>
        <w:t xml:space="preserve"> </w:t>
      </w:r>
      <w:r>
        <w:rPr>
          <w:rFonts w:asciiTheme="minorHAnsi" w:hAnsiTheme="minorHAnsi"/>
          <w:sz w:val="18"/>
          <w:szCs w:val="18"/>
          <w:highlight w:val="cyan"/>
        </w:rPr>
        <w:t>‘</w:t>
      </w:r>
      <w:r w:rsidRPr="00062280">
        <w:rPr>
          <w:rFonts w:asciiTheme="minorHAnsi" w:hAnsiTheme="minorHAnsi"/>
          <w:sz w:val="18"/>
          <w:szCs w:val="18"/>
          <w:highlight w:val="cyan"/>
        </w:rPr>
        <w:t>will the gap fillers require extended dwell time such that 2</w:t>
      </w:r>
      <w:r>
        <w:rPr>
          <w:rFonts w:asciiTheme="minorHAnsi" w:hAnsiTheme="minorHAnsi"/>
          <w:sz w:val="18"/>
          <w:szCs w:val="18"/>
          <w:highlight w:val="cyan"/>
        </w:rPr>
        <w:t>-</w:t>
      </w:r>
      <w:r w:rsidRPr="00062280">
        <w:rPr>
          <w:rFonts w:asciiTheme="minorHAnsi" w:hAnsiTheme="minorHAnsi"/>
          <w:sz w:val="18"/>
          <w:szCs w:val="18"/>
          <w:highlight w:val="cyan"/>
        </w:rPr>
        <w:t>minute headways are no longer possible?</w:t>
      </w:r>
      <w:r>
        <w:rPr>
          <w:rFonts w:asciiTheme="minorHAnsi" w:hAnsiTheme="minorHAnsi"/>
          <w:sz w:val="18"/>
          <w:szCs w:val="18"/>
          <w:highlight w:val="cyan"/>
        </w:rPr>
        <w:t>’</w:t>
      </w:r>
    </w:p>
    <w:p w14:paraId="65CD56CB" w14:textId="77777777" w:rsidR="00EA2CF4" w:rsidRPr="00062280" w:rsidRDefault="00EA2CF4" w:rsidP="00EA2CF4">
      <w:pPr>
        <w:pStyle w:val="NormalWeb"/>
        <w:spacing w:before="0" w:beforeAutospacing="0" w:after="0" w:afterAutospacing="0"/>
        <w:textAlignment w:val="baseline"/>
        <w:rPr>
          <w:rFonts w:asciiTheme="minorHAnsi" w:hAnsiTheme="minorHAnsi"/>
          <w:sz w:val="18"/>
          <w:szCs w:val="18"/>
          <w:highlight w:val="cyan"/>
        </w:rPr>
      </w:pPr>
      <w:r w:rsidRPr="00062280">
        <w:rPr>
          <w:rFonts w:asciiTheme="minorHAnsi" w:hAnsiTheme="minorHAnsi"/>
          <w:sz w:val="18"/>
          <w:szCs w:val="18"/>
          <w:highlight w:val="cyan"/>
        </w:rPr>
        <w:t xml:space="preserve">Perhaps that is a needless </w:t>
      </w:r>
      <w:r>
        <w:rPr>
          <w:rFonts w:asciiTheme="minorHAnsi" w:hAnsiTheme="minorHAnsi"/>
          <w:sz w:val="18"/>
          <w:szCs w:val="18"/>
          <w:highlight w:val="cyan"/>
        </w:rPr>
        <w:t>blue comment</w:t>
      </w:r>
      <w:r w:rsidRPr="00062280">
        <w:rPr>
          <w:rFonts w:asciiTheme="minorHAnsi" w:hAnsiTheme="minorHAnsi"/>
          <w:sz w:val="18"/>
          <w:szCs w:val="18"/>
          <w:highlight w:val="cyan"/>
        </w:rPr>
        <w:t xml:space="preserve"> as the promise i</w:t>
      </w:r>
      <w:r>
        <w:rPr>
          <w:rFonts w:asciiTheme="minorHAnsi" w:hAnsiTheme="minorHAnsi"/>
          <w:sz w:val="18"/>
          <w:szCs w:val="18"/>
          <w:highlight w:val="cyan"/>
        </w:rPr>
        <w:t>s</w:t>
      </w:r>
      <w:r w:rsidRPr="00062280">
        <w:rPr>
          <w:rFonts w:asciiTheme="minorHAnsi" w:hAnsiTheme="minorHAnsi"/>
          <w:sz w:val="18"/>
          <w:szCs w:val="18"/>
          <w:highlight w:val="cyan"/>
        </w:rPr>
        <w:t xml:space="preserve"> </w:t>
      </w:r>
      <w:r>
        <w:rPr>
          <w:rFonts w:asciiTheme="minorHAnsi" w:hAnsiTheme="minorHAnsi"/>
          <w:sz w:val="18"/>
          <w:szCs w:val="18"/>
          <w:highlight w:val="cyan"/>
        </w:rPr>
        <w:t>a</w:t>
      </w:r>
      <w:r w:rsidRPr="00062280">
        <w:rPr>
          <w:rFonts w:asciiTheme="minorHAnsi" w:hAnsiTheme="minorHAnsi"/>
          <w:sz w:val="18"/>
          <w:szCs w:val="18"/>
          <w:highlight w:val="cyan"/>
        </w:rPr>
        <w:t>t most a train every 4 minutes</w:t>
      </w:r>
      <w:r>
        <w:rPr>
          <w:rFonts w:asciiTheme="minorHAnsi" w:hAnsiTheme="minorHAnsi"/>
          <w:sz w:val="18"/>
          <w:szCs w:val="18"/>
          <w:highlight w:val="cyan"/>
        </w:rPr>
        <w:t xml:space="preserve"> on the Bankstown line</w:t>
      </w:r>
      <w:r w:rsidRPr="00062280">
        <w:rPr>
          <w:rFonts w:asciiTheme="minorHAnsi" w:hAnsiTheme="minorHAnsi"/>
          <w:sz w:val="18"/>
          <w:szCs w:val="18"/>
          <w:highlight w:val="cyan"/>
        </w:rPr>
        <w:t>.</w:t>
      </w:r>
      <w:r>
        <w:rPr>
          <w:rFonts w:asciiTheme="minorHAnsi" w:hAnsiTheme="minorHAnsi"/>
          <w:sz w:val="18"/>
          <w:szCs w:val="18"/>
          <w:highlight w:val="cyan"/>
        </w:rPr>
        <w:t xml:space="preserve">  Presumably trains will be added somewhere between the (city) end of the Bankstown line and the CBD so the rather expensive harbour crossing can be used more intensely – say at levels approaching Sydney Trains current operations of a train every 3 minutes across the Harbour Bridge?   </w:t>
      </w:r>
    </w:p>
    <w:p w14:paraId="1187908D" w14:textId="77777777" w:rsidR="00EA2CF4" w:rsidRPr="00062280" w:rsidRDefault="00EA2CF4" w:rsidP="00EA2CF4">
      <w:pPr>
        <w:pStyle w:val="NormalWeb"/>
        <w:spacing w:before="0" w:beforeAutospacing="0" w:after="0" w:afterAutospacing="0"/>
        <w:textAlignment w:val="baseline"/>
        <w:rPr>
          <w:rFonts w:asciiTheme="minorHAnsi" w:hAnsiTheme="minorHAnsi"/>
          <w:sz w:val="18"/>
          <w:szCs w:val="18"/>
          <w:highlight w:val="cyan"/>
        </w:rPr>
      </w:pPr>
      <w:r>
        <w:rPr>
          <w:rFonts w:asciiTheme="minorHAnsi" w:hAnsiTheme="minorHAnsi"/>
          <w:sz w:val="18"/>
          <w:szCs w:val="18"/>
          <w:highlight w:val="cyan"/>
        </w:rPr>
        <w:t>C</w:t>
      </w:r>
      <w:r w:rsidRPr="00062280">
        <w:rPr>
          <w:rFonts w:asciiTheme="minorHAnsi" w:hAnsiTheme="minorHAnsi"/>
          <w:sz w:val="18"/>
          <w:szCs w:val="18"/>
          <w:highlight w:val="cyan"/>
        </w:rPr>
        <w:t>an we assume the train operator is thrilled with this development</w:t>
      </w:r>
      <w:r>
        <w:rPr>
          <w:rFonts w:asciiTheme="minorHAnsi" w:hAnsiTheme="minorHAnsi"/>
          <w:sz w:val="18"/>
          <w:szCs w:val="18"/>
          <w:highlight w:val="cyan"/>
        </w:rPr>
        <w:t>?</w:t>
      </w:r>
    </w:p>
    <w:p w14:paraId="18C12CCB" w14:textId="2D4ECD13" w:rsidR="00EA2CF4" w:rsidRDefault="00EA2CF4" w:rsidP="00EA2CF4">
      <w:pPr>
        <w:pStyle w:val="NormalWeb"/>
        <w:spacing w:before="0" w:beforeAutospacing="0" w:after="0" w:afterAutospacing="0"/>
        <w:textAlignment w:val="baseline"/>
        <w:rPr>
          <w:rFonts w:asciiTheme="minorHAnsi" w:hAnsiTheme="minorHAnsi"/>
          <w:sz w:val="18"/>
          <w:szCs w:val="18"/>
          <w:highlight w:val="cyan"/>
        </w:rPr>
      </w:pPr>
      <w:r w:rsidRPr="00062280">
        <w:rPr>
          <w:rFonts w:asciiTheme="minorHAnsi" w:hAnsiTheme="minorHAnsi"/>
          <w:sz w:val="18"/>
          <w:szCs w:val="18"/>
          <w:highlight w:val="cyan"/>
        </w:rPr>
        <w:t>Anyway</w:t>
      </w:r>
      <w:r w:rsidR="00A55E14">
        <w:rPr>
          <w:rFonts w:asciiTheme="minorHAnsi" w:hAnsiTheme="minorHAnsi"/>
          <w:sz w:val="18"/>
          <w:szCs w:val="18"/>
          <w:highlight w:val="cyan"/>
        </w:rPr>
        <w:t>,</w:t>
      </w:r>
      <w:r w:rsidRPr="00062280">
        <w:rPr>
          <w:rFonts w:asciiTheme="minorHAnsi" w:hAnsiTheme="minorHAnsi"/>
          <w:sz w:val="18"/>
          <w:szCs w:val="18"/>
          <w:highlight w:val="cyan"/>
        </w:rPr>
        <w:t xml:space="preserve"> </w:t>
      </w:r>
      <w:r>
        <w:rPr>
          <w:rFonts w:asciiTheme="minorHAnsi" w:hAnsiTheme="minorHAnsi"/>
          <w:sz w:val="18"/>
          <w:szCs w:val="18"/>
          <w:highlight w:val="cyan"/>
        </w:rPr>
        <w:t>gap fillers are</w:t>
      </w:r>
      <w:r w:rsidRPr="00062280">
        <w:rPr>
          <w:rFonts w:asciiTheme="minorHAnsi" w:hAnsiTheme="minorHAnsi"/>
          <w:sz w:val="18"/>
          <w:szCs w:val="18"/>
          <w:highlight w:val="cyan"/>
        </w:rPr>
        <w:t xml:space="preserve"> cheaper than rebuilding the station</w:t>
      </w:r>
      <w:r>
        <w:rPr>
          <w:rFonts w:asciiTheme="minorHAnsi" w:hAnsiTheme="minorHAnsi"/>
          <w:sz w:val="18"/>
          <w:szCs w:val="18"/>
          <w:highlight w:val="cyan"/>
        </w:rPr>
        <w:t>s</w:t>
      </w:r>
      <w:r w:rsidRPr="00062280">
        <w:rPr>
          <w:rFonts w:asciiTheme="minorHAnsi" w:hAnsiTheme="minorHAnsi"/>
          <w:sz w:val="18"/>
          <w:szCs w:val="18"/>
          <w:highlight w:val="cyan"/>
        </w:rPr>
        <w:t xml:space="preserve"> and line.  </w:t>
      </w:r>
    </w:p>
    <w:p w14:paraId="45E02ABB" w14:textId="77777777" w:rsidR="00EA2CF4" w:rsidRPr="00062280" w:rsidRDefault="00EA2CF4" w:rsidP="00EA2CF4">
      <w:pPr>
        <w:pStyle w:val="NormalWeb"/>
        <w:spacing w:before="0" w:beforeAutospacing="0" w:after="0" w:afterAutospacing="0"/>
        <w:textAlignment w:val="baseline"/>
        <w:rPr>
          <w:rFonts w:asciiTheme="minorHAnsi" w:hAnsiTheme="minorHAnsi"/>
          <w:sz w:val="18"/>
          <w:szCs w:val="18"/>
        </w:rPr>
      </w:pPr>
      <w:r w:rsidRPr="00062280">
        <w:rPr>
          <w:rFonts w:asciiTheme="minorHAnsi" w:hAnsiTheme="minorHAnsi"/>
          <w:sz w:val="18"/>
          <w:szCs w:val="18"/>
          <w:highlight w:val="cyan"/>
        </w:rPr>
        <w:t>Who said money is no object</w:t>
      </w:r>
      <w:r>
        <w:rPr>
          <w:rFonts w:asciiTheme="minorHAnsi" w:hAnsiTheme="minorHAnsi"/>
          <w:sz w:val="18"/>
          <w:szCs w:val="18"/>
          <w:highlight w:val="cyan"/>
        </w:rPr>
        <w:t xml:space="preserve"> when you are out of the Hills area</w:t>
      </w:r>
      <w:r w:rsidRPr="00062280">
        <w:rPr>
          <w:rFonts w:asciiTheme="minorHAnsi" w:hAnsiTheme="minorHAnsi"/>
          <w:sz w:val="18"/>
          <w:szCs w:val="18"/>
          <w:highlight w:val="cyan"/>
        </w:rPr>
        <w:t>?</w:t>
      </w:r>
    </w:p>
    <w:p w14:paraId="3CAD72F7" w14:textId="77777777" w:rsidR="00EA2CF4" w:rsidRDefault="00EA2CF4" w:rsidP="00EA2CF4">
      <w:pPr>
        <w:pStyle w:val="NormalWeb"/>
        <w:spacing w:before="0" w:beforeAutospacing="0" w:after="0" w:afterAutospacing="0"/>
        <w:textAlignment w:val="baseline"/>
        <w:rPr>
          <w:rFonts w:asciiTheme="minorHAnsi" w:hAnsiTheme="minorHAnsi"/>
          <w:sz w:val="22"/>
          <w:szCs w:val="22"/>
        </w:rPr>
      </w:pPr>
    </w:p>
    <w:p w14:paraId="2090D2AA" w14:textId="526AB4A1" w:rsidR="008A77D2" w:rsidRDefault="00D0502D" w:rsidP="002A795C">
      <w:pPr>
        <w:pStyle w:val="Heading3"/>
        <w:spacing w:before="0"/>
      </w:pPr>
      <w:bookmarkStart w:id="68" w:name="_Toc518126905"/>
      <w:bookmarkStart w:id="69" w:name="_Toc521747504"/>
      <w:r>
        <w:lastRenderedPageBreak/>
        <w:t>6</w:t>
      </w:r>
      <w:r w:rsidR="008A77D2">
        <w:t>.</w:t>
      </w:r>
      <w:r w:rsidR="00130466">
        <w:t>5</w:t>
      </w:r>
      <w:r w:rsidR="008A77D2">
        <w:tab/>
        <w:t>A summary?</w:t>
      </w:r>
      <w:bookmarkEnd w:id="69"/>
    </w:p>
    <w:p w14:paraId="6EEE8E02" w14:textId="472161CB" w:rsidR="008A77D2" w:rsidRDefault="00D0502D" w:rsidP="002A795C">
      <w:pPr>
        <w:spacing w:after="0"/>
      </w:pPr>
      <w:r>
        <w:t xml:space="preserve">The public </w:t>
      </w:r>
      <w:r w:rsidR="008A77D2">
        <w:t>continue</w:t>
      </w:r>
      <w:r>
        <w:t>s</w:t>
      </w:r>
      <w:r w:rsidR="008A77D2">
        <w:t xml:space="preserve"> to be bombarded with ‘positive’ stories about Metro.  </w:t>
      </w:r>
    </w:p>
    <w:p w14:paraId="50CAE327" w14:textId="77777777" w:rsidR="008A77D2" w:rsidRDefault="008A77D2" w:rsidP="002A795C">
      <w:pPr>
        <w:spacing w:after="0"/>
      </w:pPr>
    </w:p>
    <w:p w14:paraId="23FB07C0" w14:textId="66B178D8" w:rsidR="00834CA9" w:rsidRDefault="008A77D2" w:rsidP="002A795C">
      <w:pPr>
        <w:spacing w:after="0"/>
      </w:pPr>
      <w:r>
        <w:t xml:space="preserve">There was a ‘successful’ trial of one of its driverless trains on the ‘skyrail’ bridge.  Referred to by some as an ‘historic’ test and by the Minister as akin to the first cars crossing the Harbour Bridge.  </w:t>
      </w:r>
    </w:p>
    <w:p w14:paraId="70C71B10" w14:textId="77777777" w:rsidR="00834CA9" w:rsidRDefault="00834CA9" w:rsidP="002A795C">
      <w:pPr>
        <w:spacing w:after="0"/>
      </w:pPr>
    </w:p>
    <w:p w14:paraId="127935E6" w14:textId="141E8329" w:rsidR="008A77D2" w:rsidRDefault="008A77D2" w:rsidP="002A795C">
      <w:pPr>
        <w:spacing w:after="0"/>
      </w:pPr>
      <w:r>
        <w:t xml:space="preserve">Those with longer memories will recall the magic of the first driverless train thundering across Sydney skies – the monorail – thirty years ago almost to the day.  </w:t>
      </w:r>
      <w:r w:rsidR="00D0502D">
        <w:t>A p</w:t>
      </w:r>
      <w:r>
        <w:t>rivately</w:t>
      </w:r>
      <w:r w:rsidR="0049788E">
        <w:t>-</w:t>
      </w:r>
      <w:r>
        <w:t>operated t</w:t>
      </w:r>
      <w:r w:rsidR="00D0502D">
        <w:t>urn-up-and-go service.</w:t>
      </w:r>
      <w:r>
        <w:rPr>
          <w:rStyle w:val="EndnoteReference"/>
        </w:rPr>
        <w:endnoteReference w:id="117"/>
      </w:r>
    </w:p>
    <w:p w14:paraId="4F156D27" w14:textId="77777777" w:rsidR="008A77D2" w:rsidRDefault="008A77D2" w:rsidP="002A795C">
      <w:pPr>
        <w:spacing w:after="0"/>
      </w:pPr>
    </w:p>
    <w:p w14:paraId="76807B83" w14:textId="13E70BB7" w:rsidR="008A77D2" w:rsidRDefault="00D0502D" w:rsidP="002A795C">
      <w:pPr>
        <w:spacing w:after="0"/>
      </w:pPr>
      <w:r>
        <w:t>M</w:t>
      </w:r>
      <w:r w:rsidR="008A77D2">
        <w:t>atters raised in this article are more serious than that</w:t>
      </w:r>
      <w:r>
        <w:t>.</w:t>
      </w:r>
    </w:p>
    <w:p w14:paraId="21B92C98" w14:textId="77777777" w:rsidR="00D0502D" w:rsidRDefault="00D0502D" w:rsidP="002A795C">
      <w:pPr>
        <w:spacing w:after="0"/>
      </w:pPr>
    </w:p>
    <w:p w14:paraId="3A0F4ACC" w14:textId="77777777" w:rsidR="008A77D2" w:rsidRDefault="008A77D2" w:rsidP="002A795C">
      <w:pPr>
        <w:spacing w:after="0"/>
      </w:pPr>
      <w:r>
        <w:t>Metro is enormously consequential and threatens to divide Sydney via a transport system.</w:t>
      </w:r>
    </w:p>
    <w:p w14:paraId="77B557D6" w14:textId="77777777" w:rsidR="008A77D2" w:rsidRDefault="008A77D2" w:rsidP="002A795C">
      <w:pPr>
        <w:spacing w:after="0"/>
      </w:pPr>
    </w:p>
    <w:p w14:paraId="02F7A3E2" w14:textId="77777777" w:rsidR="008A77D2" w:rsidRDefault="008A77D2" w:rsidP="002A795C">
      <w:pPr>
        <w:spacing w:after="0"/>
      </w:pPr>
      <w:r>
        <w:t>There is no public evidence decision makers or advisers – save for a few experts who were ignored:</w:t>
      </w:r>
    </w:p>
    <w:p w14:paraId="7156C162" w14:textId="77777777" w:rsidR="008A77D2" w:rsidRDefault="008A77D2" w:rsidP="002A795C">
      <w:pPr>
        <w:pStyle w:val="ListParagraph"/>
        <w:numPr>
          <w:ilvl w:val="0"/>
          <w:numId w:val="21"/>
        </w:numPr>
        <w:spacing w:after="0"/>
        <w:ind w:left="360"/>
      </w:pPr>
      <w:r>
        <w:t>Understand this; or</w:t>
      </w:r>
    </w:p>
    <w:p w14:paraId="2845B3DB" w14:textId="77777777" w:rsidR="008A77D2" w:rsidRDefault="008A77D2" w:rsidP="002A795C">
      <w:pPr>
        <w:pStyle w:val="ListParagraph"/>
        <w:numPr>
          <w:ilvl w:val="0"/>
          <w:numId w:val="21"/>
        </w:numPr>
        <w:spacing w:after="0"/>
        <w:ind w:left="360"/>
      </w:pPr>
      <w:r>
        <w:t>Have considered the issues with appropriate seriousness.</w:t>
      </w:r>
    </w:p>
    <w:p w14:paraId="1511AEA7" w14:textId="77777777" w:rsidR="008A77D2" w:rsidRDefault="008A77D2" w:rsidP="002A795C">
      <w:pPr>
        <w:spacing w:after="0"/>
      </w:pPr>
    </w:p>
    <w:p w14:paraId="400FBD74" w14:textId="2324E269" w:rsidR="008A77D2" w:rsidRDefault="008A77D2" w:rsidP="002A795C">
      <w:pPr>
        <w:spacing w:after="0"/>
      </w:pPr>
      <w:r>
        <w:t>Instead what is available to the general public raises suspicions.</w:t>
      </w:r>
      <w:r w:rsidR="0049788E">
        <w:t xml:space="preserve">  </w:t>
      </w:r>
      <w:r>
        <w:t>The criteria on which Metro decisions were supposedly based e.g. passenger capacity per line:</w:t>
      </w:r>
    </w:p>
    <w:p w14:paraId="36E3EDAC" w14:textId="77777777" w:rsidR="008A77D2" w:rsidRDefault="008A77D2" w:rsidP="002A795C">
      <w:pPr>
        <w:pStyle w:val="ListParagraph"/>
        <w:numPr>
          <w:ilvl w:val="0"/>
          <w:numId w:val="15"/>
        </w:numPr>
        <w:spacing w:after="0"/>
        <w:ind w:left="360"/>
      </w:pPr>
      <w:r>
        <w:t xml:space="preserve">Are contradicted by Government policy statements, notably </w:t>
      </w:r>
      <w:r w:rsidRPr="00646F6A">
        <w:rPr>
          <w:i/>
        </w:rPr>
        <w:t>Sydney’s Rail Future</w:t>
      </w:r>
      <w:r>
        <w:t>;</w:t>
      </w:r>
    </w:p>
    <w:p w14:paraId="6121B3DA" w14:textId="77777777" w:rsidR="008A77D2" w:rsidRDefault="008A77D2" w:rsidP="002A795C">
      <w:pPr>
        <w:pStyle w:val="ListParagraph"/>
        <w:numPr>
          <w:ilvl w:val="0"/>
          <w:numId w:val="15"/>
        </w:numPr>
        <w:spacing w:after="0"/>
        <w:ind w:left="360"/>
      </w:pPr>
      <w:r>
        <w:t>Are flawed at least for any use outside central city areas;</w:t>
      </w:r>
    </w:p>
    <w:p w14:paraId="64FDA043" w14:textId="77777777" w:rsidR="008A77D2" w:rsidRDefault="008A77D2" w:rsidP="002A795C">
      <w:pPr>
        <w:pStyle w:val="ListParagraph"/>
        <w:numPr>
          <w:ilvl w:val="0"/>
          <w:numId w:val="15"/>
        </w:numPr>
        <w:spacing w:after="0"/>
        <w:ind w:left="360"/>
      </w:pPr>
      <w:r>
        <w:t>Do not support any decision to introduce Metro. The public information indicates non-Metro options meet the criteria better and at almost certainly lower cost.</w:t>
      </w:r>
    </w:p>
    <w:p w14:paraId="22A7B20D" w14:textId="77777777" w:rsidR="0049788E" w:rsidRDefault="0049788E" w:rsidP="002A795C">
      <w:pPr>
        <w:spacing w:after="0"/>
      </w:pPr>
    </w:p>
    <w:p w14:paraId="4744D36B" w14:textId="77777777" w:rsidR="008A77D2" w:rsidRDefault="008A77D2" w:rsidP="002A795C">
      <w:pPr>
        <w:spacing w:after="0"/>
      </w:pPr>
      <w:r>
        <w:t>The public presentation of the criteria and decisions is false and misleading e.g.:</w:t>
      </w:r>
    </w:p>
    <w:p w14:paraId="366F9699" w14:textId="77777777" w:rsidR="008A77D2" w:rsidRDefault="008A77D2" w:rsidP="002A795C">
      <w:pPr>
        <w:pStyle w:val="ListParagraph"/>
        <w:numPr>
          <w:ilvl w:val="0"/>
          <w:numId w:val="16"/>
        </w:numPr>
        <w:spacing w:after="0"/>
        <w:ind w:left="360"/>
      </w:pPr>
      <w:r>
        <w:t>The quoted capacity comparison between Sydney Trains and Metro is misleading;</w:t>
      </w:r>
    </w:p>
    <w:p w14:paraId="71F1468B" w14:textId="69B3CCEC" w:rsidR="008A77D2" w:rsidRDefault="008A77D2" w:rsidP="002A795C">
      <w:pPr>
        <w:pStyle w:val="ListParagraph"/>
        <w:numPr>
          <w:ilvl w:val="0"/>
          <w:numId w:val="16"/>
        </w:numPr>
        <w:spacing w:after="0"/>
        <w:ind w:left="360"/>
      </w:pPr>
      <w:r>
        <w:t xml:space="preserve">It uses </w:t>
      </w:r>
      <w:r w:rsidR="00A86064">
        <w:t>wrong</w:t>
      </w:r>
      <w:r>
        <w:t xml:space="preserve"> figures;</w:t>
      </w:r>
    </w:p>
    <w:p w14:paraId="502C2FF7" w14:textId="77777777" w:rsidR="008A77D2" w:rsidRDefault="008A77D2" w:rsidP="002A795C">
      <w:pPr>
        <w:pStyle w:val="ListParagraph"/>
        <w:numPr>
          <w:ilvl w:val="0"/>
          <w:numId w:val="16"/>
        </w:numPr>
        <w:spacing w:after="0"/>
        <w:ind w:left="360"/>
      </w:pPr>
      <w:r>
        <w:t xml:space="preserve">The quoted level of Metro services and turn-up-and-go claims are misleading; </w:t>
      </w:r>
    </w:p>
    <w:p w14:paraId="4A38FF1B" w14:textId="77777777" w:rsidR="008A77D2" w:rsidRDefault="008A77D2" w:rsidP="002A795C">
      <w:pPr>
        <w:pStyle w:val="ListParagraph"/>
        <w:numPr>
          <w:ilvl w:val="0"/>
          <w:numId w:val="16"/>
        </w:numPr>
        <w:spacing w:after="0"/>
        <w:ind w:left="360"/>
      </w:pPr>
      <w:r>
        <w:t>There has been no presentation or explanation of the key issue of Metro tunnel size.</w:t>
      </w:r>
    </w:p>
    <w:p w14:paraId="079F89A0" w14:textId="77777777" w:rsidR="008A77D2" w:rsidRDefault="008A77D2" w:rsidP="002A795C">
      <w:pPr>
        <w:pStyle w:val="ListParagraph"/>
        <w:spacing w:after="0"/>
      </w:pPr>
    </w:p>
    <w:p w14:paraId="0E6F784C" w14:textId="77777777" w:rsidR="008A77D2" w:rsidRDefault="008A77D2" w:rsidP="002A795C">
      <w:pPr>
        <w:spacing w:after="0"/>
      </w:pPr>
      <w:r>
        <w:t>The public views of experts, including those engaged by NSW, have been ignored:</w:t>
      </w:r>
    </w:p>
    <w:p w14:paraId="6566C5C9" w14:textId="77777777" w:rsidR="008A77D2" w:rsidRDefault="008A77D2" w:rsidP="002A795C">
      <w:pPr>
        <w:pStyle w:val="ListParagraph"/>
        <w:numPr>
          <w:ilvl w:val="0"/>
          <w:numId w:val="17"/>
        </w:numPr>
        <w:spacing w:after="0"/>
        <w:ind w:left="360"/>
      </w:pPr>
      <w:r>
        <w:t>In at least one case it is not clear the views were given to relevant decision makers;</w:t>
      </w:r>
    </w:p>
    <w:p w14:paraId="32BEA97B" w14:textId="77777777" w:rsidR="008A77D2" w:rsidRDefault="008A77D2" w:rsidP="002A795C">
      <w:pPr>
        <w:pStyle w:val="ListParagraph"/>
        <w:numPr>
          <w:ilvl w:val="0"/>
          <w:numId w:val="17"/>
        </w:numPr>
        <w:spacing w:after="0"/>
        <w:ind w:left="360"/>
      </w:pPr>
      <w:r>
        <w:t>In another (earlier) case there were attempts to suppress these views.</w:t>
      </w:r>
    </w:p>
    <w:p w14:paraId="57789804" w14:textId="77777777" w:rsidR="008A77D2" w:rsidRDefault="008A77D2" w:rsidP="002A795C">
      <w:pPr>
        <w:pStyle w:val="ListParagraph"/>
        <w:spacing w:after="0"/>
      </w:pPr>
    </w:p>
    <w:p w14:paraId="486CC478" w14:textId="2F8D3BA9" w:rsidR="008A77D2" w:rsidRDefault="008A77D2" w:rsidP="002A795C">
      <w:pPr>
        <w:spacing w:after="0"/>
      </w:pPr>
      <w:r>
        <w:t>Expert</w:t>
      </w:r>
      <w:r w:rsidR="00D0502D">
        <w:t>s</w:t>
      </w:r>
      <w:r>
        <w:t>, and others, have:</w:t>
      </w:r>
    </w:p>
    <w:p w14:paraId="0FBA0278" w14:textId="77777777" w:rsidR="008A77D2" w:rsidRDefault="008A77D2" w:rsidP="002A795C">
      <w:pPr>
        <w:pStyle w:val="ListParagraph"/>
        <w:numPr>
          <w:ilvl w:val="0"/>
          <w:numId w:val="18"/>
        </w:numPr>
        <w:spacing w:after="0"/>
        <w:ind w:left="360"/>
      </w:pPr>
      <w:r>
        <w:t>Queried the suburban locations of Metro – the North West and the Bankstown line;</w:t>
      </w:r>
    </w:p>
    <w:p w14:paraId="6DFD6505" w14:textId="77777777" w:rsidR="008A77D2" w:rsidRDefault="008A77D2" w:rsidP="002A795C">
      <w:pPr>
        <w:pStyle w:val="ListParagraph"/>
        <w:numPr>
          <w:ilvl w:val="0"/>
          <w:numId w:val="18"/>
        </w:numPr>
        <w:spacing w:after="0"/>
        <w:ind w:left="360"/>
      </w:pPr>
      <w:r>
        <w:t>Suggested other options which were ignored;</w:t>
      </w:r>
    </w:p>
    <w:p w14:paraId="2D197032" w14:textId="77777777" w:rsidR="008A77D2" w:rsidRDefault="008A77D2" w:rsidP="002A795C">
      <w:pPr>
        <w:pStyle w:val="ListParagraph"/>
        <w:numPr>
          <w:ilvl w:val="0"/>
          <w:numId w:val="18"/>
        </w:numPr>
        <w:spacing w:after="0"/>
        <w:ind w:left="360"/>
      </w:pPr>
      <w:r>
        <w:t>(Therefore) implicitly seen their role as finding a suitable place to put a Metro project.</w:t>
      </w:r>
    </w:p>
    <w:p w14:paraId="43F1FFE9" w14:textId="77777777" w:rsidR="008A77D2" w:rsidRDefault="008A77D2" w:rsidP="002A795C">
      <w:pPr>
        <w:spacing w:after="0"/>
      </w:pPr>
    </w:p>
    <w:p w14:paraId="35F36E01" w14:textId="2FC4A314" w:rsidR="008A77D2" w:rsidRDefault="008A77D2" w:rsidP="002A795C">
      <w:pPr>
        <w:spacing w:after="0"/>
      </w:pPr>
      <w:r>
        <w:t xml:space="preserve">The history of </w:t>
      </w:r>
      <w:proofErr w:type="spellStart"/>
      <w:r>
        <w:t>Labor</w:t>
      </w:r>
      <w:proofErr w:type="spellEnd"/>
      <w:r>
        <w:t xml:space="preserve">-era Metro </w:t>
      </w:r>
      <w:r w:rsidR="00EA2CF4">
        <w:t>is worth noting</w:t>
      </w:r>
      <w:r>
        <w:t xml:space="preserve"> e.g.:</w:t>
      </w:r>
    </w:p>
    <w:p w14:paraId="56CFE677" w14:textId="77777777" w:rsidR="008A77D2" w:rsidRDefault="008A77D2" w:rsidP="002A795C">
      <w:pPr>
        <w:pStyle w:val="ListParagraph"/>
        <w:numPr>
          <w:ilvl w:val="0"/>
          <w:numId w:val="20"/>
        </w:numPr>
        <w:spacing w:after="0"/>
        <w:ind w:left="360"/>
      </w:pPr>
      <w:r>
        <w:t>The present project being ‘uncannily’ similar to the North West Metro proposed by Labor;</w:t>
      </w:r>
    </w:p>
    <w:p w14:paraId="46EA62AA" w14:textId="77777777" w:rsidR="008A77D2" w:rsidRDefault="008A77D2" w:rsidP="002A795C">
      <w:pPr>
        <w:pStyle w:val="ListParagraph"/>
        <w:numPr>
          <w:ilvl w:val="0"/>
          <w:numId w:val="20"/>
        </w:numPr>
        <w:spacing w:after="0"/>
        <w:ind w:left="360"/>
      </w:pPr>
      <w:r>
        <w:t xml:space="preserve">Failure to acknowledge alternatives, options or other opinions; </w:t>
      </w:r>
    </w:p>
    <w:p w14:paraId="28D7E00A" w14:textId="77777777" w:rsidR="008A77D2" w:rsidRDefault="008A77D2" w:rsidP="002A795C">
      <w:pPr>
        <w:pStyle w:val="ListParagraph"/>
        <w:numPr>
          <w:ilvl w:val="0"/>
          <w:numId w:val="20"/>
        </w:numPr>
        <w:spacing w:after="0"/>
        <w:ind w:left="360"/>
      </w:pPr>
      <w:r>
        <w:t>Refusal to adapt or modify the ‘plan’ in the face of fundamental changes in circumstances.</w:t>
      </w:r>
    </w:p>
    <w:p w14:paraId="0EAE4296" w14:textId="09DF6283" w:rsidR="00D0502D" w:rsidRDefault="00D0502D" w:rsidP="002A795C">
      <w:pPr>
        <w:spacing w:after="0"/>
      </w:pPr>
    </w:p>
    <w:p w14:paraId="59D2F62F" w14:textId="0D3B4491" w:rsidR="00EA2CF4" w:rsidRDefault="00EA2CF4" w:rsidP="002A795C">
      <w:pPr>
        <w:spacing w:after="0"/>
      </w:pPr>
    </w:p>
    <w:p w14:paraId="35C219D6" w14:textId="77777777" w:rsidR="00EA2CF4" w:rsidRDefault="00EA2CF4" w:rsidP="002A795C">
      <w:pPr>
        <w:spacing w:after="0"/>
      </w:pPr>
    </w:p>
    <w:p w14:paraId="1DDDFD02" w14:textId="77777777" w:rsidR="008A77D2" w:rsidRDefault="008A77D2" w:rsidP="002A795C">
      <w:pPr>
        <w:spacing w:after="0"/>
      </w:pPr>
      <w:r>
        <w:lastRenderedPageBreak/>
        <w:t>Inferences include:</w:t>
      </w:r>
    </w:p>
    <w:p w14:paraId="683FFC3B" w14:textId="77777777" w:rsidR="008A77D2" w:rsidRDefault="008A77D2" w:rsidP="002A795C">
      <w:pPr>
        <w:pStyle w:val="ListParagraph"/>
        <w:numPr>
          <w:ilvl w:val="0"/>
          <w:numId w:val="19"/>
        </w:numPr>
        <w:spacing w:after="0"/>
        <w:ind w:left="360"/>
      </w:pPr>
      <w:r>
        <w:t>The decisions to ‘go Metro’ were effectively made well before the official announcement;</w:t>
      </w:r>
    </w:p>
    <w:p w14:paraId="79BC60B6" w14:textId="77777777" w:rsidR="008A77D2" w:rsidRDefault="008A77D2" w:rsidP="002A795C">
      <w:pPr>
        <w:pStyle w:val="ListParagraph"/>
        <w:numPr>
          <w:ilvl w:val="0"/>
          <w:numId w:val="19"/>
        </w:numPr>
        <w:spacing w:after="0"/>
        <w:ind w:left="360"/>
      </w:pPr>
      <w:r>
        <w:t>The reasons for those decisions are not (limited to) those given to the public;</w:t>
      </w:r>
    </w:p>
    <w:p w14:paraId="4AD71AEE" w14:textId="77777777" w:rsidR="008A77D2" w:rsidRDefault="008A77D2" w:rsidP="002A795C">
      <w:pPr>
        <w:pStyle w:val="ListParagraph"/>
        <w:numPr>
          <w:ilvl w:val="0"/>
          <w:numId w:val="19"/>
        </w:numPr>
        <w:spacing w:after="0"/>
        <w:ind w:left="360"/>
      </w:pPr>
      <w:r>
        <w:t>Nor are the reasons (limited to) speculated matters such as industrial relations or franchising;</w:t>
      </w:r>
    </w:p>
    <w:p w14:paraId="3930FD32" w14:textId="77777777" w:rsidR="008A77D2" w:rsidRDefault="008A77D2" w:rsidP="002A795C">
      <w:pPr>
        <w:pStyle w:val="ListParagraph"/>
        <w:numPr>
          <w:ilvl w:val="0"/>
          <w:numId w:val="19"/>
        </w:numPr>
        <w:spacing w:after="0"/>
        <w:ind w:left="360"/>
      </w:pPr>
      <w:r>
        <w:t>The reasons given to the public - capacity criteria – distract from other reasons;</w:t>
      </w:r>
    </w:p>
    <w:p w14:paraId="276E2DC0" w14:textId="77777777" w:rsidR="008A77D2" w:rsidRDefault="008A77D2" w:rsidP="002A795C">
      <w:pPr>
        <w:pStyle w:val="ListParagraph"/>
        <w:numPr>
          <w:ilvl w:val="0"/>
          <w:numId w:val="19"/>
        </w:numPr>
        <w:spacing w:after="0"/>
        <w:ind w:left="360"/>
      </w:pPr>
      <w:r>
        <w:t>Behaviour and subsequent decisions, such as extensions, continue that distraction.</w:t>
      </w:r>
    </w:p>
    <w:p w14:paraId="48DDD646" w14:textId="77777777" w:rsidR="008A77D2" w:rsidRDefault="008A77D2" w:rsidP="002A795C">
      <w:pPr>
        <w:spacing w:after="0"/>
      </w:pPr>
    </w:p>
    <w:p w14:paraId="017205C3" w14:textId="18FB190E" w:rsidR="008A77D2" w:rsidRDefault="008A77D2" w:rsidP="002A795C">
      <w:pPr>
        <w:spacing w:after="0"/>
      </w:pPr>
      <w:r>
        <w:t>The overall picture is consistent with wanting to ‘play trains’ and using the North West Rail line – an election promise - as an opportunity to start the game e.g.:</w:t>
      </w:r>
    </w:p>
    <w:p w14:paraId="0E53C483" w14:textId="77777777" w:rsidR="008A77D2" w:rsidRDefault="008A77D2" w:rsidP="002A795C">
      <w:pPr>
        <w:pStyle w:val="ListParagraph"/>
        <w:numPr>
          <w:ilvl w:val="0"/>
          <w:numId w:val="23"/>
        </w:numPr>
        <w:spacing w:after="0"/>
        <w:ind w:left="360"/>
      </w:pPr>
      <w:r>
        <w:t>The history and (implicit) search by experts for a place for a Metro project;</w:t>
      </w:r>
    </w:p>
    <w:p w14:paraId="3EA691AF" w14:textId="77777777" w:rsidR="008A77D2" w:rsidRDefault="008A77D2" w:rsidP="002A795C">
      <w:pPr>
        <w:pStyle w:val="ListParagraph"/>
        <w:numPr>
          <w:ilvl w:val="0"/>
          <w:numId w:val="23"/>
        </w:numPr>
        <w:spacing w:after="0"/>
        <w:ind w:left="360"/>
      </w:pPr>
      <w:r>
        <w:t>The project not having a rapid transit but an underlying commuter railway function;</w:t>
      </w:r>
    </w:p>
    <w:p w14:paraId="172FBF7B" w14:textId="77777777" w:rsidR="008A77D2" w:rsidRDefault="008A77D2" w:rsidP="002A795C">
      <w:pPr>
        <w:pStyle w:val="ListParagraph"/>
        <w:numPr>
          <w:ilvl w:val="0"/>
          <w:numId w:val="23"/>
        </w:numPr>
        <w:spacing w:after="0"/>
        <w:ind w:left="360"/>
      </w:pPr>
      <w:r>
        <w:t>It not being comparable to iconic European Metros;</w:t>
      </w:r>
    </w:p>
    <w:p w14:paraId="1DD185D6" w14:textId="77777777" w:rsidR="008A77D2" w:rsidRDefault="008A77D2" w:rsidP="002A795C">
      <w:pPr>
        <w:pStyle w:val="ListParagraph"/>
        <w:numPr>
          <w:ilvl w:val="0"/>
          <w:numId w:val="23"/>
        </w:numPr>
        <w:spacing w:after="0"/>
        <w:ind w:left="360"/>
      </w:pPr>
      <w:r>
        <w:t>Small tunnel size (and possibly CBD route) to prevent it being part of a larger train set;</w:t>
      </w:r>
    </w:p>
    <w:p w14:paraId="0A082668" w14:textId="77777777" w:rsidR="008A77D2" w:rsidRDefault="008A77D2" w:rsidP="002A795C">
      <w:pPr>
        <w:pStyle w:val="ListParagraph"/>
        <w:numPr>
          <w:ilvl w:val="0"/>
          <w:numId w:val="23"/>
        </w:numPr>
        <w:spacing w:after="0"/>
        <w:ind w:left="360"/>
      </w:pPr>
      <w:r>
        <w:t>Criteria being focussed on trains rather than demand or passenger measures;</w:t>
      </w:r>
    </w:p>
    <w:p w14:paraId="75B61814" w14:textId="77777777" w:rsidR="008A77D2" w:rsidRDefault="008A77D2" w:rsidP="002A795C">
      <w:pPr>
        <w:pStyle w:val="ListParagraph"/>
        <w:numPr>
          <w:ilvl w:val="0"/>
          <w:numId w:val="23"/>
        </w:numPr>
        <w:spacing w:after="0"/>
        <w:ind w:left="360"/>
      </w:pPr>
      <w:r>
        <w:t>False comparisons and estimates applied to these criteria;</w:t>
      </w:r>
    </w:p>
    <w:p w14:paraId="65C6AF39" w14:textId="77777777" w:rsidR="008A77D2" w:rsidRDefault="008A77D2" w:rsidP="002A795C">
      <w:pPr>
        <w:pStyle w:val="ListParagraph"/>
        <w:numPr>
          <w:ilvl w:val="0"/>
          <w:numId w:val="23"/>
        </w:numPr>
        <w:spacing w:after="0"/>
        <w:ind w:left="360"/>
      </w:pPr>
      <w:r>
        <w:t>Ignoring public expert advice;</w:t>
      </w:r>
    </w:p>
    <w:p w14:paraId="123D1692" w14:textId="77777777" w:rsidR="008A77D2" w:rsidRDefault="008A77D2" w:rsidP="002A795C">
      <w:pPr>
        <w:pStyle w:val="ListParagraph"/>
        <w:numPr>
          <w:ilvl w:val="0"/>
          <w:numId w:val="23"/>
        </w:numPr>
        <w:spacing w:after="0"/>
        <w:ind w:left="360"/>
      </w:pPr>
      <w:r>
        <w:t>Continued public statements about train ‘technology’.</w:t>
      </w:r>
    </w:p>
    <w:p w14:paraId="4C9791FD" w14:textId="77777777" w:rsidR="008A77D2" w:rsidRDefault="008A77D2" w:rsidP="002A795C">
      <w:pPr>
        <w:spacing w:after="0"/>
      </w:pPr>
    </w:p>
    <w:p w14:paraId="6DC88487" w14:textId="79AC1796" w:rsidR="008A77D2" w:rsidRDefault="008A77D2" w:rsidP="002A795C">
      <w:pPr>
        <w:spacing w:after="0"/>
      </w:pPr>
      <w:r>
        <w:t xml:space="preserve">For all the talk of Paris and technology, Sydney is not getting a Paris-style metro.  It is getting the very worst aspect of Metro in Paris – small tunnels there decided on in the late 1800s to prevent another railway in or through that city. </w:t>
      </w:r>
    </w:p>
    <w:p w14:paraId="40912548" w14:textId="77777777" w:rsidR="008A77D2" w:rsidRDefault="008A77D2" w:rsidP="002A795C">
      <w:pPr>
        <w:spacing w:after="0"/>
      </w:pPr>
    </w:p>
    <w:p w14:paraId="2C608FFD" w14:textId="77777777" w:rsidR="00DB34A8" w:rsidRDefault="008A77D2" w:rsidP="002A795C">
      <w:pPr>
        <w:spacing w:after="0"/>
      </w:pPr>
      <w:r>
        <w:t>The better Parisian analogy is RER.  Yet, Sydney is not getting – and may forever be unable to get – a proper RER style system.</w:t>
      </w:r>
    </w:p>
    <w:p w14:paraId="49462D63" w14:textId="4A7CAF5E" w:rsidR="00A86064" w:rsidRDefault="008A77D2" w:rsidP="002A795C">
      <w:pPr>
        <w:spacing w:after="0"/>
      </w:pPr>
      <w:r>
        <w:t xml:space="preserve">  </w:t>
      </w:r>
    </w:p>
    <w:p w14:paraId="10C088A6" w14:textId="73FCEE12" w:rsidR="008A77D2" w:rsidRDefault="008A77D2" w:rsidP="002A795C">
      <w:pPr>
        <w:spacing w:after="0"/>
      </w:pPr>
      <w:r>
        <w:t>The problem for RER – faced up to in the 1960s – was the late 19</w:t>
      </w:r>
      <w:r w:rsidRPr="00A65D08">
        <w:rPr>
          <w:vertAlign w:val="superscript"/>
        </w:rPr>
        <w:t>th</w:t>
      </w:r>
      <w:r>
        <w:t xml:space="preserve"> century Paris Metro small-tunnels decision.  Since then, and with construction of larger diameter tunnels through Paris, RER operates fleet including double-deck trains with vastly more capacity per line than Sydney Metro.</w:t>
      </w:r>
    </w:p>
    <w:p w14:paraId="4546F676" w14:textId="77777777" w:rsidR="008A77D2" w:rsidRDefault="008A77D2" w:rsidP="002A795C">
      <w:pPr>
        <w:spacing w:after="0"/>
      </w:pPr>
    </w:p>
    <w:p w14:paraId="52175435" w14:textId="77777777" w:rsidR="00834CA9" w:rsidRDefault="00834CA9" w:rsidP="002A795C">
      <w:pPr>
        <w:spacing w:after="0"/>
      </w:pPr>
      <w:r>
        <w:t>T</w:t>
      </w:r>
      <w:r w:rsidR="008A77D2">
        <w:t xml:space="preserve">he game in Sydney is out of hand.  </w:t>
      </w:r>
    </w:p>
    <w:p w14:paraId="1404E77F" w14:textId="77777777" w:rsidR="00834CA9" w:rsidRDefault="00834CA9" w:rsidP="002A795C">
      <w:pPr>
        <w:spacing w:after="0"/>
      </w:pPr>
    </w:p>
    <w:p w14:paraId="4E69E282" w14:textId="665CDFDC" w:rsidR="008A77D2" w:rsidRDefault="008A77D2" w:rsidP="002A795C">
      <w:pPr>
        <w:spacing w:after="0"/>
      </w:pPr>
      <w:r>
        <w:t xml:space="preserve">Among the more outlandish things best suited to fantasy-land are: </w:t>
      </w:r>
    </w:p>
    <w:p w14:paraId="4F2386AB" w14:textId="77777777" w:rsidR="008A77D2" w:rsidRDefault="008A77D2" w:rsidP="002A795C">
      <w:pPr>
        <w:pStyle w:val="ListParagraph"/>
        <w:numPr>
          <w:ilvl w:val="0"/>
          <w:numId w:val="24"/>
        </w:numPr>
        <w:spacing w:after="0"/>
        <w:ind w:left="360"/>
      </w:pPr>
      <w:r>
        <w:t>Talk of Metros 60km or more from Sydney;</w:t>
      </w:r>
    </w:p>
    <w:p w14:paraId="20F2281D" w14:textId="77777777" w:rsidR="008A77D2" w:rsidRDefault="008A77D2" w:rsidP="002A795C">
      <w:pPr>
        <w:pStyle w:val="ListParagraph"/>
        <w:numPr>
          <w:ilvl w:val="0"/>
          <w:numId w:val="24"/>
        </w:numPr>
        <w:spacing w:after="0"/>
        <w:ind w:left="360"/>
      </w:pPr>
      <w:r>
        <w:t>Claims of carrying 46,000 passengers per hour (forgetting that there is to be only 6 off-peak services per hour);</w:t>
      </w:r>
    </w:p>
    <w:p w14:paraId="04F999C9" w14:textId="77777777" w:rsidR="008A77D2" w:rsidRDefault="008A77D2" w:rsidP="002A795C">
      <w:pPr>
        <w:pStyle w:val="ListParagraph"/>
        <w:numPr>
          <w:ilvl w:val="0"/>
          <w:numId w:val="24"/>
        </w:numPr>
        <w:spacing w:after="0"/>
        <w:ind w:left="360"/>
      </w:pPr>
      <w:r>
        <w:t>Misleading comparisons which also falsely underestimate Sydney Trains capacity;</w:t>
      </w:r>
    </w:p>
    <w:p w14:paraId="768D5ECD" w14:textId="77777777" w:rsidR="008A77D2" w:rsidRDefault="008A77D2" w:rsidP="002A795C">
      <w:pPr>
        <w:pStyle w:val="ListParagraph"/>
        <w:numPr>
          <w:ilvl w:val="0"/>
          <w:numId w:val="24"/>
        </w:numPr>
        <w:spacing w:after="0"/>
        <w:ind w:left="360"/>
      </w:pPr>
      <w:r>
        <w:t>Stupid claims of high speeds in between many stops;</w:t>
      </w:r>
    </w:p>
    <w:p w14:paraId="287AD3D0" w14:textId="77777777" w:rsidR="008A77D2" w:rsidRDefault="008A77D2" w:rsidP="002A795C">
      <w:pPr>
        <w:pStyle w:val="ListParagraph"/>
        <w:numPr>
          <w:ilvl w:val="0"/>
          <w:numId w:val="24"/>
        </w:numPr>
        <w:spacing w:after="0"/>
        <w:ind w:left="360"/>
      </w:pPr>
      <w:r>
        <w:t>Confusion about what the ‘plan’ might be – conversion of everywhere to Metro or not;</w:t>
      </w:r>
    </w:p>
    <w:p w14:paraId="0B1C976D" w14:textId="6D00FB68" w:rsidR="008A77D2" w:rsidRDefault="008A77D2" w:rsidP="002A795C">
      <w:pPr>
        <w:pStyle w:val="ListParagraph"/>
        <w:numPr>
          <w:ilvl w:val="0"/>
          <w:numId w:val="24"/>
        </w:numPr>
        <w:spacing w:after="0"/>
        <w:ind w:left="360"/>
      </w:pPr>
      <w:r>
        <w:t xml:space="preserve">Ludicrous views such as </w:t>
      </w:r>
      <w:r w:rsidR="00826723">
        <w:t>d</w:t>
      </w:r>
      <w:r>
        <w:t>ouble and single-deck trains can’t use the same tracks;</w:t>
      </w:r>
    </w:p>
    <w:p w14:paraId="62E9E14D" w14:textId="77777777" w:rsidR="008A77D2" w:rsidRDefault="008A77D2" w:rsidP="002A795C">
      <w:pPr>
        <w:pStyle w:val="ListParagraph"/>
        <w:numPr>
          <w:ilvl w:val="0"/>
          <w:numId w:val="24"/>
        </w:numPr>
        <w:spacing w:after="0"/>
        <w:ind w:left="360"/>
      </w:pPr>
      <w:r>
        <w:t>Idiot results such as inner Sydney seeing Sydney Trains operating like a Metro while Sydney Metro operates like a commuter railway.</w:t>
      </w:r>
    </w:p>
    <w:p w14:paraId="4175235C" w14:textId="77777777" w:rsidR="008A77D2" w:rsidRDefault="008A77D2" w:rsidP="002A795C">
      <w:pPr>
        <w:spacing w:after="0"/>
      </w:pPr>
    </w:p>
    <w:p w14:paraId="45DA58D6" w14:textId="77777777" w:rsidR="008A77D2" w:rsidRDefault="008A77D2" w:rsidP="002A795C">
      <w:pPr>
        <w:spacing w:after="0"/>
      </w:pPr>
      <w:r>
        <w:t xml:space="preserve">The role of advisers, especially ‘independent’ ones, cannot be overlooked.  </w:t>
      </w:r>
    </w:p>
    <w:p w14:paraId="648EF078" w14:textId="77777777" w:rsidR="008A77D2" w:rsidRDefault="008A77D2" w:rsidP="002A795C">
      <w:pPr>
        <w:spacing w:after="0"/>
      </w:pPr>
    </w:p>
    <w:p w14:paraId="5AAC068E" w14:textId="77777777" w:rsidR="008A77D2" w:rsidRDefault="008A77D2" w:rsidP="002A795C">
      <w:pPr>
        <w:spacing w:after="0"/>
      </w:pPr>
      <w:r>
        <w:t>Since 2012, shortly after the announcement of the ‘go-Metro’ decision, they – Infrastructure NSW, Infrastructure Australia and Commonwealth and State Departments have:</w:t>
      </w:r>
    </w:p>
    <w:p w14:paraId="35D8F863" w14:textId="77777777" w:rsidR="008A77D2" w:rsidRDefault="008A77D2" w:rsidP="002A795C">
      <w:pPr>
        <w:pStyle w:val="ListParagraph"/>
        <w:numPr>
          <w:ilvl w:val="0"/>
          <w:numId w:val="22"/>
        </w:numPr>
        <w:spacing w:after="0"/>
        <w:ind w:left="360"/>
      </w:pPr>
      <w:r>
        <w:t>Relied on the Metro proponent for almost all information;</w:t>
      </w:r>
    </w:p>
    <w:p w14:paraId="5FBDC1CF" w14:textId="77777777" w:rsidR="008A77D2" w:rsidRDefault="008A77D2" w:rsidP="002A795C">
      <w:pPr>
        <w:pStyle w:val="ListParagraph"/>
        <w:numPr>
          <w:ilvl w:val="0"/>
          <w:numId w:val="22"/>
        </w:numPr>
        <w:spacing w:after="0"/>
        <w:ind w:left="360"/>
      </w:pPr>
      <w:r>
        <w:lastRenderedPageBreak/>
        <w:t>Failed to acknowledge the key issues;</w:t>
      </w:r>
    </w:p>
    <w:p w14:paraId="0DC105DB" w14:textId="77777777" w:rsidR="008A77D2" w:rsidRDefault="008A77D2" w:rsidP="002A795C">
      <w:pPr>
        <w:pStyle w:val="ListParagraph"/>
        <w:numPr>
          <w:ilvl w:val="0"/>
          <w:numId w:val="22"/>
        </w:numPr>
        <w:spacing w:after="0"/>
        <w:ind w:left="360"/>
      </w:pPr>
      <w:r>
        <w:t>Failed to properly analyse Metro;</w:t>
      </w:r>
    </w:p>
    <w:p w14:paraId="410A6C5D" w14:textId="77777777" w:rsidR="008A77D2" w:rsidRDefault="008A77D2" w:rsidP="002A795C">
      <w:pPr>
        <w:pStyle w:val="ListParagraph"/>
        <w:numPr>
          <w:ilvl w:val="0"/>
          <w:numId w:val="22"/>
        </w:numPr>
        <w:spacing w:after="0"/>
        <w:ind w:left="360"/>
      </w:pPr>
      <w:r>
        <w:t>Overlooked inconsistencies and contradictions in information and policy regarding Metro;</w:t>
      </w:r>
    </w:p>
    <w:p w14:paraId="47EC0267" w14:textId="77777777" w:rsidR="008A77D2" w:rsidRDefault="008A77D2" w:rsidP="002A795C">
      <w:pPr>
        <w:pStyle w:val="ListParagraph"/>
        <w:numPr>
          <w:ilvl w:val="0"/>
          <w:numId w:val="22"/>
        </w:numPr>
        <w:spacing w:after="0"/>
        <w:ind w:left="360"/>
      </w:pPr>
      <w:r>
        <w:t>Not apparently considered critical information or any alternative options;</w:t>
      </w:r>
    </w:p>
    <w:p w14:paraId="4425025C" w14:textId="77777777" w:rsidR="008A77D2" w:rsidRDefault="008A77D2" w:rsidP="002A795C">
      <w:pPr>
        <w:pStyle w:val="ListParagraph"/>
        <w:numPr>
          <w:ilvl w:val="0"/>
          <w:numId w:val="22"/>
        </w:numPr>
        <w:spacing w:after="0"/>
        <w:ind w:left="360"/>
      </w:pPr>
      <w:r>
        <w:t>Published advice that is grossly deficient;</w:t>
      </w:r>
    </w:p>
    <w:p w14:paraId="5AD84E33" w14:textId="77777777" w:rsidR="008A77D2" w:rsidRDefault="008A77D2" w:rsidP="002A795C">
      <w:pPr>
        <w:pStyle w:val="ListParagraph"/>
        <w:numPr>
          <w:ilvl w:val="0"/>
          <w:numId w:val="22"/>
        </w:numPr>
        <w:spacing w:after="0"/>
        <w:ind w:left="360"/>
      </w:pPr>
      <w:r>
        <w:t>Distracted from reasons for and consequences of Sydney Metro.</w:t>
      </w:r>
    </w:p>
    <w:p w14:paraId="373CDF02" w14:textId="77777777" w:rsidR="008A77D2" w:rsidRDefault="008A77D2" w:rsidP="002A795C">
      <w:pPr>
        <w:pStyle w:val="ListParagraph"/>
        <w:spacing w:after="0"/>
        <w:ind w:left="360"/>
      </w:pPr>
    </w:p>
    <w:p w14:paraId="35441975" w14:textId="5334DF6E" w:rsidR="008A77D2" w:rsidRDefault="008A77D2" w:rsidP="002A795C">
      <w:pPr>
        <w:spacing w:after="0"/>
      </w:pPr>
      <w:r>
        <w:t xml:space="preserve">This in spite of those organisations being on strong effective notice of </w:t>
      </w:r>
      <w:r w:rsidR="001273CC">
        <w:t>the need to take care about information from</w:t>
      </w:r>
      <w:r>
        <w:t xml:space="preserve"> the Sydney Metro proponent.</w:t>
      </w:r>
    </w:p>
    <w:p w14:paraId="10916D28" w14:textId="77777777" w:rsidR="008A77D2" w:rsidRDefault="008A77D2" w:rsidP="002A795C">
      <w:pPr>
        <w:spacing w:after="0"/>
      </w:pPr>
    </w:p>
    <w:bookmarkEnd w:id="68"/>
    <w:p w14:paraId="36154E3B" w14:textId="77777777" w:rsidR="008A77D2" w:rsidRDefault="008A77D2" w:rsidP="002A795C">
      <w:pPr>
        <w:spacing w:after="0"/>
      </w:pPr>
      <w:r>
        <w:t>The consequences are enormous for Sydney.</w:t>
      </w:r>
    </w:p>
    <w:p w14:paraId="6A66F7D6" w14:textId="77777777" w:rsidR="008A77D2" w:rsidRDefault="008A77D2" w:rsidP="002A795C">
      <w:pPr>
        <w:spacing w:after="0"/>
      </w:pPr>
    </w:p>
    <w:p w14:paraId="0B3EB4BF" w14:textId="061C0B94" w:rsidR="008A77D2" w:rsidRDefault="008A77D2" w:rsidP="002A795C">
      <w:pPr>
        <w:spacing w:after="0"/>
      </w:pPr>
      <w:r>
        <w:t>At the very least, reputations are damaged.  Answering some questions might be the start of salvation.  Some starters are in the following sections.</w:t>
      </w:r>
    </w:p>
    <w:p w14:paraId="7FA8BB5B" w14:textId="77777777" w:rsidR="008A77D2" w:rsidRDefault="008A77D2" w:rsidP="002A795C">
      <w:pPr>
        <w:spacing w:after="0"/>
      </w:pPr>
    </w:p>
    <w:p w14:paraId="07288634" w14:textId="77777777" w:rsidR="008A77D2" w:rsidRDefault="008A77D2" w:rsidP="002A795C">
      <w:pPr>
        <w:spacing w:after="0"/>
      </w:pPr>
      <w:r>
        <w:t>However, the public information from these parties to date, the nature of the starter questions and the implications for Sydney are such that only a proper public inquiry, empowered to call and examine witnesses under oath and require production of documentation can elicit the truth.</w:t>
      </w:r>
    </w:p>
    <w:p w14:paraId="38B11AFC" w14:textId="77777777" w:rsidR="008A77D2" w:rsidRDefault="008A77D2" w:rsidP="002A795C">
      <w:pPr>
        <w:spacing w:after="0"/>
      </w:pPr>
      <w:r>
        <w:br w:type="page"/>
      </w:r>
    </w:p>
    <w:p w14:paraId="7D6501D2" w14:textId="409128AF" w:rsidR="008A77D2" w:rsidRDefault="00724D8F" w:rsidP="002A795C">
      <w:pPr>
        <w:pStyle w:val="Heading3"/>
        <w:spacing w:before="0"/>
      </w:pPr>
      <w:bookmarkStart w:id="70" w:name="_Toc518126906"/>
      <w:bookmarkStart w:id="71" w:name="_Toc521747505"/>
      <w:r>
        <w:lastRenderedPageBreak/>
        <w:t>6</w:t>
      </w:r>
      <w:r w:rsidR="008A77D2">
        <w:t>.</w:t>
      </w:r>
      <w:r w:rsidR="00130466">
        <w:t>6</w:t>
      </w:r>
      <w:r w:rsidR="008A77D2">
        <w:tab/>
      </w:r>
      <w:bookmarkEnd w:id="70"/>
      <w:r w:rsidR="008A77D2">
        <w:t>A few starters for the NSW Government and its agencies</w:t>
      </w:r>
      <w:bookmarkEnd w:id="71"/>
    </w:p>
    <w:p w14:paraId="2703D20C" w14:textId="77777777" w:rsidR="008A77D2" w:rsidRDefault="008A77D2" w:rsidP="002A795C">
      <w:pPr>
        <w:spacing w:after="0"/>
      </w:pPr>
      <w:r>
        <w:t xml:space="preserve">The NSW Government is responsible for the current situation.  </w:t>
      </w:r>
    </w:p>
    <w:p w14:paraId="589DDA78" w14:textId="77777777" w:rsidR="008A77D2" w:rsidRDefault="008A77D2" w:rsidP="002A795C">
      <w:pPr>
        <w:spacing w:after="0"/>
      </w:pPr>
    </w:p>
    <w:p w14:paraId="3AD30BB4" w14:textId="77777777" w:rsidR="008A77D2" w:rsidRDefault="008A77D2" w:rsidP="002A795C">
      <w:pPr>
        <w:spacing w:after="0"/>
      </w:pPr>
      <w:r>
        <w:t xml:space="preserve">The basic questions relate to why the decision to ‘go Metro’: </w:t>
      </w:r>
    </w:p>
    <w:p w14:paraId="4D74D7A0" w14:textId="77777777" w:rsidR="008A77D2" w:rsidRDefault="008A77D2" w:rsidP="002A795C">
      <w:pPr>
        <w:pStyle w:val="ListParagraph"/>
        <w:numPr>
          <w:ilvl w:val="0"/>
          <w:numId w:val="10"/>
        </w:numPr>
        <w:spacing w:after="0"/>
        <w:ind w:left="360"/>
      </w:pPr>
      <w:r>
        <w:t>Was based on the reasons other than or in addition to those provided to the public;</w:t>
      </w:r>
    </w:p>
    <w:p w14:paraId="1680E9CC" w14:textId="77777777" w:rsidR="008A77D2" w:rsidRDefault="008A77D2" w:rsidP="002A795C">
      <w:pPr>
        <w:pStyle w:val="ListParagraph"/>
        <w:numPr>
          <w:ilvl w:val="0"/>
          <w:numId w:val="10"/>
        </w:numPr>
        <w:spacing w:after="0"/>
        <w:ind w:left="360"/>
      </w:pPr>
      <w:r>
        <w:t>Does not reflect expert advice;</w:t>
      </w:r>
    </w:p>
    <w:p w14:paraId="6A95F453" w14:textId="7CF4E27C" w:rsidR="008A77D2" w:rsidRDefault="008A77D2" w:rsidP="002A795C">
      <w:pPr>
        <w:pStyle w:val="ListParagraph"/>
        <w:numPr>
          <w:ilvl w:val="0"/>
          <w:numId w:val="10"/>
        </w:numPr>
        <w:spacing w:after="0"/>
        <w:ind w:left="360"/>
      </w:pPr>
      <w:r>
        <w:t>Was misrepresented to Infrastructure NSW and Infrastructure Australia;</w:t>
      </w:r>
    </w:p>
    <w:p w14:paraId="15CAFD5B" w14:textId="77777777" w:rsidR="008A77D2" w:rsidRDefault="008A77D2" w:rsidP="002A795C">
      <w:pPr>
        <w:pStyle w:val="ListParagraph"/>
        <w:numPr>
          <w:ilvl w:val="0"/>
          <w:numId w:val="10"/>
        </w:numPr>
        <w:spacing w:after="0"/>
        <w:ind w:left="360"/>
      </w:pPr>
      <w:r>
        <w:t>Was taken in advance of assessment of the supposed reasons;</w:t>
      </w:r>
    </w:p>
    <w:p w14:paraId="2766406F" w14:textId="68119062" w:rsidR="008A77D2" w:rsidRDefault="008A77D2" w:rsidP="002A795C">
      <w:pPr>
        <w:pStyle w:val="ListParagraph"/>
        <w:numPr>
          <w:ilvl w:val="0"/>
          <w:numId w:val="10"/>
        </w:numPr>
        <w:spacing w:after="0"/>
        <w:ind w:left="360"/>
      </w:pPr>
      <w:r>
        <w:t>May unnecessar</w:t>
      </w:r>
      <w:r w:rsidR="00A86064">
        <w:t>ily</w:t>
      </w:r>
      <w:r>
        <w:t xml:space="preserve"> include matters which damage other parties;</w:t>
      </w:r>
    </w:p>
    <w:p w14:paraId="18C2BAE4" w14:textId="77777777" w:rsidR="008A77D2" w:rsidRDefault="008A77D2" w:rsidP="002A795C">
      <w:pPr>
        <w:pStyle w:val="ListParagraph"/>
        <w:numPr>
          <w:ilvl w:val="0"/>
          <w:numId w:val="10"/>
        </w:numPr>
        <w:spacing w:after="0"/>
        <w:ind w:left="360"/>
      </w:pPr>
      <w:r>
        <w:t>The reasons and effects of the above have subsequently been (sought to be) obscured.</w:t>
      </w:r>
    </w:p>
    <w:p w14:paraId="01888B22" w14:textId="77777777" w:rsidR="008A77D2" w:rsidRDefault="008A77D2" w:rsidP="002A795C">
      <w:pPr>
        <w:pStyle w:val="ListParagraph"/>
        <w:spacing w:after="0"/>
      </w:pPr>
    </w:p>
    <w:p w14:paraId="6E4E43B5" w14:textId="77777777" w:rsidR="008A77D2" w:rsidRDefault="008A77D2" w:rsidP="002A795C">
      <w:pPr>
        <w:spacing w:after="0"/>
      </w:pPr>
      <w:r>
        <w:t>It should be asked why its published documents are misleading and biased:</w:t>
      </w:r>
    </w:p>
    <w:p w14:paraId="4B8864F9" w14:textId="5B0890D7" w:rsidR="008A77D2" w:rsidRDefault="008A77D2" w:rsidP="002A795C">
      <w:pPr>
        <w:pStyle w:val="ListParagraph"/>
        <w:numPr>
          <w:ilvl w:val="0"/>
          <w:numId w:val="8"/>
        </w:numPr>
        <w:spacing w:after="0"/>
        <w:ind w:left="360"/>
      </w:pPr>
      <w:r>
        <w:t xml:space="preserve">Why is there a disparity between what was in </w:t>
      </w:r>
      <w:r w:rsidRPr="00B41156">
        <w:rPr>
          <w:i/>
        </w:rPr>
        <w:t>Sydney’s Rail Future</w:t>
      </w:r>
      <w:r>
        <w:t xml:space="preserve"> and what has been done?</w:t>
      </w:r>
    </w:p>
    <w:p w14:paraId="4A969154" w14:textId="77777777" w:rsidR="008A77D2" w:rsidRDefault="008A77D2" w:rsidP="002A795C">
      <w:pPr>
        <w:pStyle w:val="ListParagraph"/>
        <w:numPr>
          <w:ilvl w:val="0"/>
          <w:numId w:val="8"/>
        </w:numPr>
        <w:spacing w:after="0"/>
        <w:ind w:left="360"/>
      </w:pPr>
      <w:r>
        <w:t>Why are the criteria supposedly at the heart of decision biased towards Metro and conflicts with normal, established criteria for assessments of public transport?</w:t>
      </w:r>
    </w:p>
    <w:p w14:paraId="0D521A70" w14:textId="77777777" w:rsidR="008A77D2" w:rsidRDefault="008A77D2" w:rsidP="002A795C">
      <w:pPr>
        <w:pStyle w:val="ListParagraph"/>
        <w:numPr>
          <w:ilvl w:val="0"/>
          <w:numId w:val="8"/>
        </w:numPr>
        <w:spacing w:after="0"/>
        <w:ind w:left="360"/>
      </w:pPr>
      <w:r>
        <w:t>Why is the data supposedly used biased towards Metro and conflicts with advice from experts?</w:t>
      </w:r>
    </w:p>
    <w:p w14:paraId="21CCE2C7" w14:textId="77777777" w:rsidR="008A77D2" w:rsidRDefault="008A77D2" w:rsidP="002A795C">
      <w:pPr>
        <w:pStyle w:val="ListParagraph"/>
        <w:numPr>
          <w:ilvl w:val="0"/>
          <w:numId w:val="8"/>
        </w:numPr>
        <w:spacing w:after="0"/>
        <w:ind w:left="360"/>
      </w:pPr>
      <w:r>
        <w:t>Whether there are non-disclosed criteria or data;</w:t>
      </w:r>
    </w:p>
    <w:p w14:paraId="4C24A696" w14:textId="77777777" w:rsidR="008A77D2" w:rsidRDefault="008A77D2" w:rsidP="002A795C">
      <w:pPr>
        <w:pStyle w:val="ListParagraph"/>
        <w:numPr>
          <w:ilvl w:val="0"/>
          <w:numId w:val="8"/>
        </w:numPr>
        <w:spacing w:after="0"/>
        <w:ind w:left="360"/>
      </w:pPr>
      <w:r>
        <w:t>What, if any, substantive options to Metro were considered at any time?</w:t>
      </w:r>
    </w:p>
    <w:p w14:paraId="3517AE78" w14:textId="77777777" w:rsidR="008A77D2" w:rsidRDefault="008A77D2" w:rsidP="002A795C">
      <w:pPr>
        <w:pStyle w:val="ListParagraph"/>
        <w:numPr>
          <w:ilvl w:val="0"/>
          <w:numId w:val="8"/>
        </w:numPr>
        <w:spacing w:after="0"/>
        <w:ind w:left="360"/>
      </w:pPr>
      <w:r>
        <w:t>What are the reasons for:</w:t>
      </w:r>
    </w:p>
    <w:p w14:paraId="688D1399" w14:textId="77777777" w:rsidR="008A77D2" w:rsidRDefault="008A77D2" w:rsidP="002A795C">
      <w:pPr>
        <w:pStyle w:val="ListParagraph"/>
        <w:spacing w:after="0"/>
        <w:ind w:left="360"/>
      </w:pPr>
      <w:r>
        <w:t>a.</w:t>
      </w:r>
      <w:r>
        <w:tab/>
        <w:t>introducing Metro;</w:t>
      </w:r>
    </w:p>
    <w:p w14:paraId="0735C4E7" w14:textId="77777777" w:rsidR="008A77D2" w:rsidRDefault="008A77D2" w:rsidP="002A795C">
      <w:pPr>
        <w:pStyle w:val="ListParagraph"/>
        <w:spacing w:after="0"/>
        <w:ind w:left="360"/>
      </w:pPr>
      <w:r>
        <w:t>b.</w:t>
      </w:r>
      <w:r>
        <w:tab/>
        <w:t>starting with the North West Rail;</w:t>
      </w:r>
    </w:p>
    <w:p w14:paraId="34CF901C" w14:textId="77777777" w:rsidR="008A77D2" w:rsidRDefault="008A77D2" w:rsidP="002A795C">
      <w:pPr>
        <w:pStyle w:val="ListParagraph"/>
        <w:spacing w:after="0"/>
        <w:ind w:left="360"/>
      </w:pPr>
      <w:r>
        <w:t>c.</w:t>
      </w:r>
      <w:r>
        <w:tab/>
        <w:t>dedicating a new Harbour Crossing to Metro;</w:t>
      </w:r>
    </w:p>
    <w:p w14:paraId="19D852DF" w14:textId="77777777" w:rsidR="008A77D2" w:rsidRDefault="008A77D2" w:rsidP="002A795C">
      <w:pPr>
        <w:pStyle w:val="ListParagraph"/>
        <w:spacing w:after="0"/>
        <w:ind w:left="360"/>
      </w:pPr>
      <w:r>
        <w:t>d.</w:t>
      </w:r>
      <w:r>
        <w:tab/>
        <w:t>Metro’s route in the CBD;</w:t>
      </w:r>
    </w:p>
    <w:p w14:paraId="1AF0008B" w14:textId="77777777" w:rsidR="008A77D2" w:rsidRDefault="008A77D2" w:rsidP="002A795C">
      <w:pPr>
        <w:pStyle w:val="ListParagraph"/>
        <w:spacing w:after="0"/>
        <w:ind w:left="360"/>
      </w:pPr>
      <w:r>
        <w:t>e.</w:t>
      </w:r>
      <w:r>
        <w:tab/>
        <w:t>aspects of Metro to be ‘uncannily’ similar to that of the former Labor administration;</w:t>
      </w:r>
    </w:p>
    <w:p w14:paraId="04518B93" w14:textId="77777777" w:rsidR="008A77D2" w:rsidRDefault="008A77D2" w:rsidP="002A795C">
      <w:pPr>
        <w:pStyle w:val="ListParagraph"/>
        <w:spacing w:after="0"/>
        <w:ind w:left="360"/>
      </w:pPr>
      <w:r>
        <w:t>f.</w:t>
      </w:r>
      <w:r>
        <w:tab/>
        <w:t>the extension to Bankstown;</w:t>
      </w:r>
    </w:p>
    <w:p w14:paraId="476426EC" w14:textId="77777777" w:rsidR="008A77D2" w:rsidRDefault="008A77D2" w:rsidP="002A795C">
      <w:pPr>
        <w:pStyle w:val="ListParagraph"/>
        <w:spacing w:after="0"/>
        <w:ind w:left="360"/>
      </w:pPr>
      <w:r>
        <w:t>g.</w:t>
      </w:r>
      <w:r>
        <w:tab/>
        <w:t>tunnel dimensions;</w:t>
      </w:r>
    </w:p>
    <w:p w14:paraId="6835FF21" w14:textId="374440C5" w:rsidR="008A77D2" w:rsidRDefault="008A77D2" w:rsidP="002A795C">
      <w:pPr>
        <w:pStyle w:val="ListParagraph"/>
        <w:spacing w:after="0"/>
        <w:ind w:hanging="360"/>
      </w:pPr>
      <w:r>
        <w:t>h.</w:t>
      </w:r>
      <w:r>
        <w:tab/>
        <w:t>it being more akin to Paris’ RER than Paris’ Metro with the exceptions of tunnel size and fleet</w:t>
      </w:r>
      <w:r w:rsidR="00D47C18">
        <w:t>?</w:t>
      </w:r>
    </w:p>
    <w:p w14:paraId="7A897531" w14:textId="77777777" w:rsidR="008A77D2" w:rsidRDefault="008A77D2" w:rsidP="002A795C">
      <w:pPr>
        <w:pStyle w:val="ListParagraph"/>
        <w:spacing w:after="0"/>
      </w:pPr>
    </w:p>
    <w:p w14:paraId="0661E1B3" w14:textId="77777777" w:rsidR="008A77D2" w:rsidRDefault="008A77D2" w:rsidP="002A795C">
      <w:pPr>
        <w:spacing w:after="0"/>
      </w:pPr>
      <w:r>
        <w:t>It will be important to understand NSW’s context.  Questions here include:</w:t>
      </w:r>
    </w:p>
    <w:p w14:paraId="741C3E1B" w14:textId="77777777" w:rsidR="008A77D2" w:rsidRDefault="008A77D2" w:rsidP="002A795C">
      <w:pPr>
        <w:pStyle w:val="ListParagraph"/>
        <w:numPr>
          <w:ilvl w:val="0"/>
          <w:numId w:val="8"/>
        </w:numPr>
        <w:spacing w:after="0"/>
        <w:ind w:left="360"/>
      </w:pPr>
      <w:r>
        <w:t>What significance was given to reports such as by Christie or Steer?</w:t>
      </w:r>
    </w:p>
    <w:p w14:paraId="7A8786D8" w14:textId="77777777" w:rsidR="008A77D2" w:rsidRDefault="008A77D2" w:rsidP="002A795C">
      <w:pPr>
        <w:pStyle w:val="ListParagraph"/>
        <w:numPr>
          <w:ilvl w:val="0"/>
          <w:numId w:val="8"/>
        </w:numPr>
        <w:spacing w:after="0"/>
        <w:ind w:left="360"/>
      </w:pPr>
      <w:r>
        <w:t>Whether and to what extent was its reversal to support a 2</w:t>
      </w:r>
      <w:r w:rsidRPr="004C1CF5">
        <w:rPr>
          <w:vertAlign w:val="superscript"/>
        </w:rPr>
        <w:t>nd</w:t>
      </w:r>
      <w:r>
        <w:t xml:space="preserve"> Sydney airport reflected in changes to transport plans?</w:t>
      </w:r>
    </w:p>
    <w:p w14:paraId="3C4D022F" w14:textId="77777777" w:rsidR="008A77D2" w:rsidRDefault="008A77D2" w:rsidP="002A795C">
      <w:pPr>
        <w:pStyle w:val="ListParagraph"/>
        <w:numPr>
          <w:ilvl w:val="0"/>
          <w:numId w:val="8"/>
        </w:numPr>
        <w:spacing w:after="0"/>
        <w:ind w:left="360"/>
      </w:pPr>
      <w:r>
        <w:t>What account was taken of Parliamentary questions, media comments and comments by observers etc. on the key issues?</w:t>
      </w:r>
    </w:p>
    <w:p w14:paraId="71598656" w14:textId="77777777" w:rsidR="008A77D2" w:rsidRDefault="008A77D2" w:rsidP="002A795C">
      <w:pPr>
        <w:pStyle w:val="ListParagraph"/>
        <w:spacing w:after="0"/>
      </w:pPr>
    </w:p>
    <w:p w14:paraId="1283731A" w14:textId="77777777" w:rsidR="008A77D2" w:rsidRDefault="008A77D2" w:rsidP="002A795C">
      <w:pPr>
        <w:spacing w:after="0"/>
      </w:pPr>
      <w:r>
        <w:t>Given the behaviour of other organisations, there are questions as to whether NSW interfered with or sought to exert influence on those organisations:</w:t>
      </w:r>
    </w:p>
    <w:p w14:paraId="57E3689D" w14:textId="77777777" w:rsidR="008A77D2" w:rsidRDefault="008A77D2" w:rsidP="002A795C">
      <w:pPr>
        <w:pStyle w:val="ListParagraph"/>
        <w:numPr>
          <w:ilvl w:val="0"/>
          <w:numId w:val="8"/>
        </w:numPr>
        <w:spacing w:after="0"/>
        <w:ind w:left="360"/>
      </w:pPr>
      <w:r>
        <w:t>What was the point of identifying Bankstown in advance of a business case?</w:t>
      </w:r>
    </w:p>
    <w:p w14:paraId="4A312367" w14:textId="77777777" w:rsidR="008A77D2" w:rsidRDefault="008A77D2" w:rsidP="002A795C">
      <w:pPr>
        <w:pStyle w:val="ListParagraph"/>
        <w:numPr>
          <w:ilvl w:val="0"/>
          <w:numId w:val="8"/>
        </w:numPr>
        <w:spacing w:after="0"/>
        <w:ind w:left="360"/>
      </w:pPr>
      <w:r>
        <w:t>How it interacted with other organisations, including Infrastructure NSW?</w:t>
      </w:r>
    </w:p>
    <w:p w14:paraId="5A28147D" w14:textId="77777777" w:rsidR="008A77D2" w:rsidRDefault="008A77D2" w:rsidP="002A795C">
      <w:pPr>
        <w:pStyle w:val="ListParagraph"/>
        <w:numPr>
          <w:ilvl w:val="0"/>
          <w:numId w:val="8"/>
        </w:numPr>
        <w:spacing w:after="0"/>
        <w:ind w:left="360"/>
      </w:pPr>
      <w:r>
        <w:t>Did it withhold information from Infrastructure NSW or Infrastructure Australia or from the Commonwealth such as expert reports, data, future intentions.</w:t>
      </w:r>
    </w:p>
    <w:p w14:paraId="4EA6D2BB" w14:textId="77777777" w:rsidR="008A77D2" w:rsidRDefault="008A77D2" w:rsidP="002A795C">
      <w:pPr>
        <w:spacing w:after="0"/>
      </w:pPr>
      <w:r>
        <w:br w:type="page"/>
      </w:r>
    </w:p>
    <w:p w14:paraId="70EF292C" w14:textId="78AF8E0A" w:rsidR="008A77D2" w:rsidRDefault="00724D8F" w:rsidP="002A795C">
      <w:pPr>
        <w:pStyle w:val="Heading3"/>
        <w:spacing w:before="0"/>
      </w:pPr>
      <w:bookmarkStart w:id="72" w:name="_Toc521747506"/>
      <w:r>
        <w:lastRenderedPageBreak/>
        <w:t>6</w:t>
      </w:r>
      <w:r w:rsidR="008A77D2">
        <w:t>.</w:t>
      </w:r>
      <w:r w:rsidR="00130466">
        <w:t>7</w:t>
      </w:r>
      <w:r w:rsidR="008A77D2">
        <w:tab/>
        <w:t>A few starters for Infrastructure NSW</w:t>
      </w:r>
      <w:bookmarkEnd w:id="72"/>
    </w:p>
    <w:p w14:paraId="220B63A3" w14:textId="77777777" w:rsidR="008A77D2" w:rsidRDefault="008A77D2" w:rsidP="002A795C">
      <w:pPr>
        <w:spacing w:after="0"/>
      </w:pPr>
      <w:r>
        <w:t xml:space="preserve">Infrastructure NSW’s performance seems to fall into two parts: 2012 and later.  </w:t>
      </w:r>
    </w:p>
    <w:p w14:paraId="29FA385C" w14:textId="77777777" w:rsidR="008A77D2" w:rsidRDefault="008A77D2" w:rsidP="002A795C">
      <w:pPr>
        <w:spacing w:after="0"/>
      </w:pPr>
      <w:r>
        <w:t xml:space="preserve"> </w:t>
      </w:r>
    </w:p>
    <w:p w14:paraId="7F50FA95" w14:textId="77777777" w:rsidR="008A77D2" w:rsidRDefault="008A77D2" w:rsidP="002A795C">
      <w:pPr>
        <w:spacing w:after="0"/>
      </w:pPr>
      <w:r>
        <w:t>The 2012 State Infrastructure Strategy:</w:t>
      </w:r>
    </w:p>
    <w:p w14:paraId="60AA2C2D" w14:textId="77777777" w:rsidR="008A77D2" w:rsidRDefault="008A77D2" w:rsidP="002A795C">
      <w:pPr>
        <w:pStyle w:val="ListParagraph"/>
        <w:numPr>
          <w:ilvl w:val="0"/>
          <w:numId w:val="13"/>
        </w:numPr>
        <w:spacing w:after="0"/>
        <w:ind w:left="360"/>
      </w:pPr>
      <w:r>
        <w:t>Failed to heed or report expert advice on the matter supposedly pivotal to Government decisions – train line capacity;</w:t>
      </w:r>
    </w:p>
    <w:p w14:paraId="7B6D9289" w14:textId="6E92FDD4" w:rsidR="008A77D2" w:rsidRDefault="008A77D2" w:rsidP="002A795C">
      <w:pPr>
        <w:pStyle w:val="ListParagraph"/>
        <w:numPr>
          <w:ilvl w:val="0"/>
          <w:numId w:val="13"/>
        </w:numPr>
        <w:spacing w:after="0"/>
        <w:ind w:left="360"/>
      </w:pPr>
      <w:r>
        <w:t>Reported information and views from the proponent which were either not tested or challenges to which were ignored.</w:t>
      </w:r>
    </w:p>
    <w:p w14:paraId="359B89F5" w14:textId="77777777" w:rsidR="008A77D2" w:rsidRDefault="008A77D2" w:rsidP="002A795C">
      <w:pPr>
        <w:pStyle w:val="ListParagraph"/>
        <w:spacing w:after="0"/>
        <w:ind w:left="360"/>
      </w:pPr>
    </w:p>
    <w:p w14:paraId="2B083CF8" w14:textId="77777777" w:rsidR="008A77D2" w:rsidRDefault="008A77D2" w:rsidP="002A795C">
      <w:pPr>
        <w:spacing w:after="0"/>
      </w:pPr>
      <w:r>
        <w:t>The 2014 and 2018 State Infrastructure Strategy updates:</w:t>
      </w:r>
    </w:p>
    <w:p w14:paraId="7617BC13" w14:textId="2FD2EF70" w:rsidR="008A77D2" w:rsidRDefault="008A77D2" w:rsidP="002A795C">
      <w:pPr>
        <w:pStyle w:val="ListParagraph"/>
        <w:numPr>
          <w:ilvl w:val="0"/>
          <w:numId w:val="11"/>
        </w:numPr>
        <w:spacing w:after="0"/>
        <w:ind w:left="360"/>
      </w:pPr>
      <w:r>
        <w:t xml:space="preserve">Failed to </w:t>
      </w:r>
      <w:r w:rsidR="00A86064">
        <w:t>cite</w:t>
      </w:r>
      <w:r>
        <w:t xml:space="preserve"> experts;</w:t>
      </w:r>
    </w:p>
    <w:p w14:paraId="079717C5" w14:textId="77777777" w:rsidR="008A77D2" w:rsidRDefault="008A77D2" w:rsidP="002A795C">
      <w:pPr>
        <w:pStyle w:val="ListParagraph"/>
        <w:numPr>
          <w:ilvl w:val="0"/>
          <w:numId w:val="11"/>
        </w:numPr>
        <w:spacing w:after="0"/>
        <w:ind w:left="360"/>
      </w:pPr>
      <w:r>
        <w:t>Failed to advance previous expert-informed views which became newly relevant by reason of a change in State policy to ‘support’ an airport in Western Sydney;</w:t>
      </w:r>
    </w:p>
    <w:p w14:paraId="4A77A593" w14:textId="77777777" w:rsidR="008A77D2" w:rsidRDefault="008A77D2" w:rsidP="002A795C">
      <w:pPr>
        <w:pStyle w:val="ListParagraph"/>
        <w:numPr>
          <w:ilvl w:val="0"/>
          <w:numId w:val="11"/>
        </w:numPr>
        <w:spacing w:after="0"/>
        <w:ind w:left="360"/>
      </w:pPr>
      <w:r>
        <w:t>Failed to identify fundamental strategic infrastructure issues;</w:t>
      </w:r>
    </w:p>
    <w:p w14:paraId="6B17DD67" w14:textId="77777777" w:rsidR="008A77D2" w:rsidRDefault="008A77D2" w:rsidP="002A795C">
      <w:pPr>
        <w:pStyle w:val="ListParagraph"/>
        <w:numPr>
          <w:ilvl w:val="0"/>
          <w:numId w:val="11"/>
        </w:numPr>
        <w:spacing w:after="0"/>
        <w:ind w:left="360"/>
      </w:pPr>
      <w:r>
        <w:t>Indicate fundamental misunderstandings and gross errors in analysis;</w:t>
      </w:r>
    </w:p>
    <w:p w14:paraId="0D95B2EE" w14:textId="77777777" w:rsidR="008A77D2" w:rsidRDefault="008A77D2" w:rsidP="002A795C">
      <w:pPr>
        <w:pStyle w:val="ListParagraph"/>
        <w:numPr>
          <w:ilvl w:val="0"/>
          <w:numId w:val="11"/>
        </w:numPr>
        <w:spacing w:after="0"/>
        <w:ind w:left="360"/>
      </w:pPr>
      <w:r>
        <w:t>Reported information and views from the proponent which were either not tested, or direct and indirect challenges to which were ignored</w:t>
      </w:r>
    </w:p>
    <w:p w14:paraId="42FE0756" w14:textId="77777777" w:rsidR="008A77D2" w:rsidRDefault="008A77D2" w:rsidP="002A795C">
      <w:pPr>
        <w:pStyle w:val="ListParagraph"/>
        <w:numPr>
          <w:ilvl w:val="0"/>
          <w:numId w:val="11"/>
        </w:numPr>
        <w:spacing w:after="0"/>
        <w:ind w:left="360"/>
      </w:pPr>
      <w:r>
        <w:t>Published material biased in favour of the proponent.</w:t>
      </w:r>
    </w:p>
    <w:p w14:paraId="266C54E5" w14:textId="77777777" w:rsidR="008A77D2" w:rsidRDefault="008A77D2" w:rsidP="002A795C">
      <w:pPr>
        <w:spacing w:after="0"/>
      </w:pPr>
      <w:r>
        <w:t xml:space="preserve"> </w:t>
      </w:r>
    </w:p>
    <w:p w14:paraId="2501A930" w14:textId="77777777" w:rsidR="008A77D2" w:rsidRDefault="008A77D2" w:rsidP="002A795C">
      <w:pPr>
        <w:spacing w:after="0"/>
      </w:pPr>
      <w:r>
        <w:t>Some specific questions include:</w:t>
      </w:r>
    </w:p>
    <w:p w14:paraId="4BC461AA" w14:textId="77777777" w:rsidR="008A77D2" w:rsidRPr="00BD4812" w:rsidRDefault="008A77D2" w:rsidP="002A795C">
      <w:pPr>
        <w:pStyle w:val="NormalWeb"/>
        <w:numPr>
          <w:ilvl w:val="0"/>
          <w:numId w:val="5"/>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Prior to finalising the Strategy, was it aware of media reports</w:t>
      </w:r>
      <w:r>
        <w:rPr>
          <w:rFonts w:asciiTheme="minorHAnsi" w:hAnsiTheme="minorHAnsi" w:cstheme="minorHAnsi"/>
          <w:sz w:val="22"/>
          <w:szCs w:val="22"/>
        </w:rPr>
        <w:t>, previous reviews e.g. Steer,</w:t>
      </w:r>
      <w:r w:rsidRPr="00BD4812">
        <w:rPr>
          <w:rFonts w:asciiTheme="minorHAnsi" w:hAnsiTheme="minorHAnsi" w:cstheme="minorHAnsi"/>
          <w:sz w:val="22"/>
          <w:szCs w:val="22"/>
        </w:rPr>
        <w:t xml:space="preserve"> and the Sydney Morning Herald public inquiry (Christie) regarding issues associated with </w:t>
      </w:r>
      <w:r>
        <w:rPr>
          <w:rFonts w:asciiTheme="minorHAnsi" w:hAnsiTheme="minorHAnsi" w:cstheme="minorHAnsi"/>
          <w:sz w:val="22"/>
          <w:szCs w:val="22"/>
        </w:rPr>
        <w:t>M</w:t>
      </w:r>
      <w:r w:rsidRPr="00BD4812">
        <w:rPr>
          <w:rFonts w:asciiTheme="minorHAnsi" w:hAnsiTheme="minorHAnsi" w:cstheme="minorHAnsi"/>
          <w:sz w:val="22"/>
          <w:szCs w:val="22"/>
        </w:rPr>
        <w:t>etro proposals and if so how did it satisfy itself the concerns are addressed?</w:t>
      </w:r>
    </w:p>
    <w:p w14:paraId="47E39EAF" w14:textId="77777777" w:rsidR="008A77D2" w:rsidRPr="00BD4812" w:rsidRDefault="008A77D2" w:rsidP="002A795C">
      <w:pPr>
        <w:pStyle w:val="NormalWeb"/>
        <w:numPr>
          <w:ilvl w:val="0"/>
          <w:numId w:val="5"/>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Why was seating (passenger comfort/standing time) ignored as criteria?</w:t>
      </w:r>
    </w:p>
    <w:p w14:paraId="024B76F2" w14:textId="77777777" w:rsidR="008A77D2" w:rsidRPr="00BD4812" w:rsidRDefault="008A77D2" w:rsidP="002A795C">
      <w:pPr>
        <w:pStyle w:val="NormalWeb"/>
        <w:numPr>
          <w:ilvl w:val="0"/>
          <w:numId w:val="5"/>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W</w:t>
      </w:r>
      <w:r>
        <w:rPr>
          <w:rFonts w:asciiTheme="minorHAnsi" w:hAnsiTheme="minorHAnsi" w:cstheme="minorHAnsi"/>
          <w:sz w:val="22"/>
          <w:szCs w:val="22"/>
        </w:rPr>
        <w:t>hat is</w:t>
      </w:r>
      <w:r w:rsidRPr="00BD4812">
        <w:rPr>
          <w:rFonts w:asciiTheme="minorHAnsi" w:hAnsiTheme="minorHAnsi" w:cstheme="minorHAnsi"/>
          <w:sz w:val="22"/>
          <w:szCs w:val="22"/>
        </w:rPr>
        <w:t xml:space="preserve"> its understanding of a ‘three </w:t>
      </w:r>
      <w:proofErr w:type="gramStart"/>
      <w:r w:rsidRPr="00BD4812">
        <w:rPr>
          <w:rFonts w:asciiTheme="minorHAnsi" w:hAnsiTheme="minorHAnsi" w:cstheme="minorHAnsi"/>
          <w:sz w:val="22"/>
          <w:szCs w:val="22"/>
        </w:rPr>
        <w:t>tier</w:t>
      </w:r>
      <w:proofErr w:type="gramEnd"/>
      <w:r w:rsidRPr="00BD4812">
        <w:rPr>
          <w:rFonts w:asciiTheme="minorHAnsi" w:hAnsiTheme="minorHAnsi" w:cstheme="minorHAnsi"/>
          <w:sz w:val="22"/>
          <w:szCs w:val="22"/>
        </w:rPr>
        <w:t>’ rail network?</w:t>
      </w:r>
    </w:p>
    <w:p w14:paraId="241ECD73" w14:textId="77777777" w:rsidR="008A77D2" w:rsidRPr="00BD4812" w:rsidRDefault="008A77D2" w:rsidP="002A795C">
      <w:pPr>
        <w:pStyle w:val="NormalWeb"/>
        <w:numPr>
          <w:ilvl w:val="0"/>
          <w:numId w:val="5"/>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Was it aware of (claimed) intentions to restrict by, engineering works, the use of double-deck trains in Sydney for example by small tunnel sizes?</w:t>
      </w:r>
    </w:p>
    <w:p w14:paraId="4CBC7CB6" w14:textId="77777777" w:rsidR="008A77D2" w:rsidRPr="00BD4812" w:rsidRDefault="008A77D2" w:rsidP="002A795C">
      <w:pPr>
        <w:pStyle w:val="NormalWeb"/>
        <w:numPr>
          <w:ilvl w:val="0"/>
          <w:numId w:val="5"/>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What does it estimate to be the cost of works to preclude double deck train operations which are not needed to facilitate single deck train operations?</w:t>
      </w:r>
    </w:p>
    <w:p w14:paraId="76092AFB" w14:textId="77777777" w:rsidR="008A77D2" w:rsidRPr="00BD4812" w:rsidRDefault="008A77D2" w:rsidP="002A795C">
      <w:pPr>
        <w:pStyle w:val="NormalWeb"/>
        <w:numPr>
          <w:ilvl w:val="0"/>
          <w:numId w:val="5"/>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 xml:space="preserve">Why did </w:t>
      </w:r>
      <w:r>
        <w:rPr>
          <w:rFonts w:asciiTheme="minorHAnsi" w:hAnsiTheme="minorHAnsi" w:cstheme="minorHAnsi"/>
          <w:sz w:val="22"/>
          <w:szCs w:val="22"/>
        </w:rPr>
        <w:t>it</w:t>
      </w:r>
      <w:r w:rsidRPr="00BD4812">
        <w:rPr>
          <w:rFonts w:asciiTheme="minorHAnsi" w:hAnsiTheme="minorHAnsi" w:cstheme="minorHAnsi"/>
          <w:sz w:val="22"/>
          <w:szCs w:val="22"/>
        </w:rPr>
        <w:t xml:space="preserve"> seemingly assume technology ‘proven’ overseas to increase train line capacity could be used for single but not double-deck trains? </w:t>
      </w:r>
    </w:p>
    <w:p w14:paraId="58C2C95B" w14:textId="77777777" w:rsidR="008A77D2" w:rsidRPr="00BD4812" w:rsidRDefault="008A77D2" w:rsidP="002A795C">
      <w:pPr>
        <w:pStyle w:val="NormalWeb"/>
        <w:numPr>
          <w:ilvl w:val="0"/>
          <w:numId w:val="5"/>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Information on the point thought critical – train and line passenger total capacity – in the tables was referenced to Transport for NSW and MTR for Transport for NSW.  How was the accuracy of this information checked?</w:t>
      </w:r>
    </w:p>
    <w:p w14:paraId="43B390BC" w14:textId="77777777" w:rsidR="008A77D2" w:rsidRPr="00BD4812" w:rsidRDefault="008A77D2" w:rsidP="002A795C">
      <w:pPr>
        <w:pStyle w:val="NormalWeb"/>
        <w:numPr>
          <w:ilvl w:val="0"/>
          <w:numId w:val="5"/>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Why did it not cite different information on that point (7) provided by the expert it engaged?</w:t>
      </w:r>
      <w:r w:rsidRPr="00BD4812">
        <w:rPr>
          <w:rStyle w:val="Heading1Char"/>
          <w:rFonts w:asciiTheme="minorHAnsi" w:hAnsiTheme="minorHAnsi" w:cstheme="minorHAnsi"/>
          <w:sz w:val="22"/>
          <w:szCs w:val="22"/>
        </w:rPr>
        <w:t xml:space="preserve"> </w:t>
      </w:r>
    </w:p>
    <w:p w14:paraId="5AC44C9E" w14:textId="77777777" w:rsidR="008A77D2" w:rsidRPr="00BD4812" w:rsidRDefault="008A77D2" w:rsidP="002A795C">
      <w:pPr>
        <w:pStyle w:val="NormalWeb"/>
        <w:numPr>
          <w:ilvl w:val="0"/>
          <w:numId w:val="5"/>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 xml:space="preserve">Prior to finalising the Strategy was it aware Transport for NSW had engaged an expert to provide advice on matters associated with train and line capacities? </w:t>
      </w:r>
    </w:p>
    <w:p w14:paraId="37BC3ED0" w14:textId="77777777" w:rsidR="008A77D2" w:rsidRDefault="008A77D2" w:rsidP="002A795C">
      <w:pPr>
        <w:pStyle w:val="NormalWeb"/>
        <w:numPr>
          <w:ilvl w:val="0"/>
          <w:numId w:val="5"/>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Why did it propose a target of 40,000 passengers per line per hour?</w:t>
      </w:r>
    </w:p>
    <w:p w14:paraId="4BC27D3D" w14:textId="77777777" w:rsidR="008A77D2" w:rsidRPr="00BD4812" w:rsidRDefault="008A77D2" w:rsidP="002A795C">
      <w:pPr>
        <w:pStyle w:val="NormalWeb"/>
        <w:numPr>
          <w:ilvl w:val="0"/>
          <w:numId w:val="5"/>
        </w:numPr>
        <w:spacing w:before="0" w:beforeAutospacing="0" w:after="0" w:afterAutospacing="0"/>
        <w:ind w:left="360"/>
        <w:textAlignment w:val="baseline"/>
        <w:rPr>
          <w:rFonts w:asciiTheme="minorHAnsi" w:hAnsiTheme="minorHAnsi" w:cstheme="minorHAnsi"/>
          <w:sz w:val="22"/>
          <w:szCs w:val="22"/>
        </w:rPr>
      </w:pPr>
      <w:r>
        <w:rPr>
          <w:rFonts w:asciiTheme="minorHAnsi" w:hAnsiTheme="minorHAnsi" w:cstheme="minorHAnsi"/>
          <w:sz w:val="22"/>
          <w:szCs w:val="22"/>
        </w:rPr>
        <w:t>Did it perceive its brief to include identifying a place to introduce Metro in Sydney?</w:t>
      </w:r>
    </w:p>
    <w:p w14:paraId="7F4B7887" w14:textId="77777777" w:rsidR="008A77D2" w:rsidRPr="00BD4812" w:rsidRDefault="008A77D2" w:rsidP="002A795C">
      <w:pPr>
        <w:pStyle w:val="NormalWeb"/>
        <w:numPr>
          <w:ilvl w:val="0"/>
          <w:numId w:val="5"/>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 xml:space="preserve">Why did it propose a rapid transit harbour crossing? </w:t>
      </w:r>
      <w:r w:rsidRPr="00BD4812">
        <w:rPr>
          <w:rFonts w:asciiTheme="minorHAnsi" w:hAnsiTheme="minorHAnsi" w:cstheme="minorHAnsi"/>
          <w:sz w:val="22"/>
          <w:szCs w:val="22"/>
        </w:rPr>
        <w:tab/>
      </w:r>
    </w:p>
    <w:p w14:paraId="0D5BDE6A" w14:textId="77777777" w:rsidR="008A77D2" w:rsidRDefault="008A77D2" w:rsidP="002A795C">
      <w:pPr>
        <w:pStyle w:val="NormalWeb"/>
        <w:numPr>
          <w:ilvl w:val="0"/>
          <w:numId w:val="5"/>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Why did it fail to comment in later reports – 2014 and this year – on the highly topical break of gauge issue and the incompatibility of the ‘plan’ with an airport at Badgery’s Creek</w:t>
      </w:r>
      <w:r>
        <w:rPr>
          <w:rFonts w:asciiTheme="minorHAnsi" w:hAnsiTheme="minorHAnsi" w:cstheme="minorHAnsi"/>
          <w:sz w:val="22"/>
          <w:szCs w:val="22"/>
        </w:rPr>
        <w:t>?</w:t>
      </w:r>
    </w:p>
    <w:p w14:paraId="1870364B" w14:textId="77777777" w:rsidR="008A77D2" w:rsidRDefault="008A77D2" w:rsidP="002A795C">
      <w:pPr>
        <w:pStyle w:val="NormalWeb"/>
        <w:numPr>
          <w:ilvl w:val="0"/>
          <w:numId w:val="5"/>
        </w:numPr>
        <w:spacing w:before="0" w:beforeAutospacing="0" w:after="0" w:afterAutospacing="0"/>
        <w:ind w:left="360"/>
        <w:textAlignment w:val="baseline"/>
        <w:rPr>
          <w:rFonts w:asciiTheme="minorHAnsi" w:hAnsiTheme="minorHAnsi" w:cstheme="minorHAnsi"/>
          <w:sz w:val="22"/>
          <w:szCs w:val="22"/>
        </w:rPr>
      </w:pPr>
      <w:r>
        <w:rPr>
          <w:rFonts w:asciiTheme="minorHAnsi" w:hAnsiTheme="minorHAnsi" w:cstheme="minorHAnsi"/>
          <w:sz w:val="22"/>
          <w:szCs w:val="22"/>
        </w:rPr>
        <w:t>What communications, instructions and requests were conveyed from the NSW Government in relation to Metro and rail?</w:t>
      </w:r>
    </w:p>
    <w:p w14:paraId="23DF8E0D" w14:textId="77777777" w:rsidR="008A77D2" w:rsidRDefault="008A77D2" w:rsidP="002A795C">
      <w:pPr>
        <w:spacing w:after="0"/>
        <w:rPr>
          <w:rFonts w:eastAsia="Times New Roman" w:cstheme="minorHAnsi"/>
          <w:lang w:eastAsia="en-AU"/>
        </w:rPr>
      </w:pPr>
      <w:r>
        <w:rPr>
          <w:rFonts w:cstheme="minorHAnsi"/>
        </w:rPr>
        <w:br w:type="page"/>
      </w:r>
    </w:p>
    <w:p w14:paraId="5259420B" w14:textId="6608C3B6" w:rsidR="008A77D2" w:rsidRDefault="00724D8F" w:rsidP="002A795C">
      <w:pPr>
        <w:pStyle w:val="Heading3"/>
        <w:spacing w:before="0"/>
      </w:pPr>
      <w:bookmarkStart w:id="73" w:name="_Toc521747507"/>
      <w:r>
        <w:lastRenderedPageBreak/>
        <w:t>6</w:t>
      </w:r>
      <w:r w:rsidR="008A77D2">
        <w:t>.</w:t>
      </w:r>
      <w:r w:rsidR="00130466">
        <w:t>8</w:t>
      </w:r>
      <w:r w:rsidR="008A77D2">
        <w:tab/>
        <w:t>A few starters for Infrastructure Australia</w:t>
      </w:r>
      <w:bookmarkEnd w:id="73"/>
    </w:p>
    <w:p w14:paraId="4547781D" w14:textId="1001D1D1" w:rsidR="008A77D2" w:rsidRDefault="008A77D2" w:rsidP="002A795C">
      <w:pPr>
        <w:spacing w:after="0"/>
      </w:pPr>
      <w:r w:rsidRPr="00FF7D16">
        <w:rPr>
          <w:rFonts w:cstheme="minorHAnsi"/>
        </w:rPr>
        <w:t xml:space="preserve">Infrastructure Australia had </w:t>
      </w:r>
      <w:r>
        <w:t xml:space="preserve">notice of issues arising from misinformation by State Government proponents.  </w:t>
      </w:r>
    </w:p>
    <w:p w14:paraId="61D7BB63" w14:textId="77777777" w:rsidR="008A77D2" w:rsidRDefault="008A77D2" w:rsidP="002A795C">
      <w:pPr>
        <w:spacing w:after="0"/>
      </w:pPr>
    </w:p>
    <w:p w14:paraId="2C3CB06A" w14:textId="77777777" w:rsidR="008A77D2" w:rsidRDefault="008A77D2" w:rsidP="002A795C">
      <w:pPr>
        <w:spacing w:after="0"/>
        <w:rPr>
          <w:rFonts w:cstheme="minorHAnsi"/>
        </w:rPr>
      </w:pPr>
      <w:r>
        <w:rPr>
          <w:rFonts w:cstheme="minorHAnsi"/>
        </w:rPr>
        <w:t>It’s assessment of Sydney Metro is inconsistent with its previous statements and practices. It:</w:t>
      </w:r>
    </w:p>
    <w:p w14:paraId="2F48981E" w14:textId="77777777" w:rsidR="008A77D2" w:rsidRDefault="008A77D2" w:rsidP="002A795C">
      <w:pPr>
        <w:pStyle w:val="ListParagraph"/>
        <w:numPr>
          <w:ilvl w:val="0"/>
          <w:numId w:val="11"/>
        </w:numPr>
        <w:spacing w:after="0"/>
        <w:ind w:left="360"/>
      </w:pPr>
      <w:r>
        <w:t>Failed to understand Sydney Metro’s relation with the project at the top of its priority list – the Western Sydney Airport;</w:t>
      </w:r>
    </w:p>
    <w:p w14:paraId="0F0086ED" w14:textId="77777777" w:rsidR="008A77D2" w:rsidRDefault="008A77D2" w:rsidP="002A795C">
      <w:pPr>
        <w:pStyle w:val="ListParagraph"/>
        <w:numPr>
          <w:ilvl w:val="0"/>
          <w:numId w:val="11"/>
        </w:numPr>
        <w:spacing w:after="0"/>
        <w:ind w:left="360"/>
      </w:pPr>
      <w:r>
        <w:t>Failed to identify fundamental strategic infrastructure issues;</w:t>
      </w:r>
    </w:p>
    <w:p w14:paraId="2244E547" w14:textId="77777777" w:rsidR="008A77D2" w:rsidRDefault="008A77D2" w:rsidP="002A795C">
      <w:pPr>
        <w:pStyle w:val="ListParagraph"/>
        <w:numPr>
          <w:ilvl w:val="0"/>
          <w:numId w:val="11"/>
        </w:numPr>
        <w:spacing w:after="0"/>
        <w:ind w:left="360"/>
      </w:pPr>
      <w:r>
        <w:t>Accepted information and views from the proponent which were either not tested, or direct and indirect challenges to which were ignored;</w:t>
      </w:r>
    </w:p>
    <w:p w14:paraId="481C8A97" w14:textId="77777777" w:rsidR="008A77D2" w:rsidRDefault="008A77D2" w:rsidP="002A795C">
      <w:pPr>
        <w:pStyle w:val="ListParagraph"/>
        <w:numPr>
          <w:ilvl w:val="0"/>
          <w:numId w:val="11"/>
        </w:numPr>
        <w:spacing w:after="0"/>
        <w:ind w:left="360"/>
      </w:pPr>
      <w:r>
        <w:t>Failed to follow its own practices and recommending a project without a confirmed cost;</w:t>
      </w:r>
    </w:p>
    <w:p w14:paraId="09FDACBC" w14:textId="77777777" w:rsidR="008A77D2" w:rsidRPr="000432A5" w:rsidRDefault="008A77D2" w:rsidP="002A795C">
      <w:pPr>
        <w:pStyle w:val="ListParagraph"/>
        <w:numPr>
          <w:ilvl w:val="0"/>
          <w:numId w:val="11"/>
        </w:numPr>
        <w:spacing w:after="0"/>
        <w:ind w:left="360"/>
        <w:rPr>
          <w:rFonts w:cstheme="minorHAnsi"/>
        </w:rPr>
      </w:pPr>
      <w:r>
        <w:t>Made its decision in apparent haste, in line with timing sought by the proponent;</w:t>
      </w:r>
    </w:p>
    <w:p w14:paraId="63D84EA9" w14:textId="77777777" w:rsidR="008A77D2" w:rsidRPr="00BD4812" w:rsidRDefault="008A77D2" w:rsidP="002A795C">
      <w:pPr>
        <w:pStyle w:val="ListParagraph"/>
        <w:numPr>
          <w:ilvl w:val="0"/>
          <w:numId w:val="11"/>
        </w:numPr>
        <w:spacing w:after="0"/>
        <w:ind w:left="360"/>
        <w:rPr>
          <w:rFonts w:cstheme="minorHAnsi"/>
        </w:rPr>
      </w:pPr>
      <w:r>
        <w:rPr>
          <w:rFonts w:cstheme="minorHAnsi"/>
        </w:rPr>
        <w:t>Published material biased in favour of the proponent.</w:t>
      </w:r>
    </w:p>
    <w:p w14:paraId="7C4E833B" w14:textId="77777777" w:rsidR="008A77D2" w:rsidRDefault="008A77D2" w:rsidP="002A795C">
      <w:pPr>
        <w:spacing w:after="0"/>
        <w:rPr>
          <w:rFonts w:cstheme="minorHAnsi"/>
        </w:rPr>
      </w:pPr>
    </w:p>
    <w:p w14:paraId="6B0D6677" w14:textId="77777777" w:rsidR="008A77D2" w:rsidRPr="00BD4812" w:rsidRDefault="008A77D2" w:rsidP="002A795C">
      <w:pPr>
        <w:spacing w:after="0"/>
        <w:rPr>
          <w:rFonts w:cstheme="minorHAnsi"/>
        </w:rPr>
      </w:pPr>
      <w:r>
        <w:rPr>
          <w:rFonts w:cstheme="minorHAnsi"/>
        </w:rPr>
        <w:t>Q</w:t>
      </w:r>
      <w:r w:rsidRPr="00BD4812">
        <w:rPr>
          <w:rFonts w:cstheme="minorHAnsi"/>
        </w:rPr>
        <w:t>uestions include:</w:t>
      </w:r>
    </w:p>
    <w:p w14:paraId="7C20E321" w14:textId="77777777" w:rsidR="008A77D2" w:rsidRPr="00BD4812" w:rsidRDefault="008A77D2" w:rsidP="002A795C">
      <w:pPr>
        <w:pStyle w:val="NormalWeb"/>
        <w:numPr>
          <w:ilvl w:val="0"/>
          <w:numId w:val="25"/>
        </w:numPr>
        <w:spacing w:before="0" w:beforeAutospacing="0" w:after="0" w:afterAutospacing="0"/>
        <w:ind w:left="340"/>
        <w:textAlignment w:val="baseline"/>
        <w:rPr>
          <w:rFonts w:asciiTheme="minorHAnsi" w:hAnsiTheme="minorHAnsi" w:cstheme="minorHAnsi"/>
          <w:sz w:val="22"/>
          <w:szCs w:val="22"/>
        </w:rPr>
      </w:pPr>
      <w:r>
        <w:rPr>
          <w:rFonts w:asciiTheme="minorHAnsi" w:hAnsiTheme="minorHAnsi" w:cstheme="minorHAnsi"/>
          <w:sz w:val="22"/>
          <w:szCs w:val="22"/>
        </w:rPr>
        <w:t>W</w:t>
      </w:r>
      <w:r w:rsidRPr="00BD4812">
        <w:rPr>
          <w:rFonts w:asciiTheme="minorHAnsi" w:hAnsiTheme="minorHAnsi" w:cstheme="minorHAnsi"/>
          <w:sz w:val="22"/>
          <w:szCs w:val="22"/>
        </w:rPr>
        <w:t>as it aware of media reports</w:t>
      </w:r>
      <w:r>
        <w:rPr>
          <w:rFonts w:asciiTheme="minorHAnsi" w:hAnsiTheme="minorHAnsi" w:cstheme="minorHAnsi"/>
          <w:sz w:val="22"/>
          <w:szCs w:val="22"/>
        </w:rPr>
        <w:t>, previous reviews e.g. Steer,</w:t>
      </w:r>
      <w:r w:rsidRPr="00BD4812">
        <w:rPr>
          <w:rFonts w:asciiTheme="minorHAnsi" w:hAnsiTheme="minorHAnsi" w:cstheme="minorHAnsi"/>
          <w:sz w:val="22"/>
          <w:szCs w:val="22"/>
        </w:rPr>
        <w:t xml:space="preserve"> and the Sydney Morning Herald public inquiry (Christie) regarding issues associated with metro proposals and if so how did it satisfy itself the concerns are addressed?</w:t>
      </w:r>
    </w:p>
    <w:p w14:paraId="14B66B97" w14:textId="77777777" w:rsidR="008A77D2" w:rsidRDefault="008A77D2" w:rsidP="002A795C">
      <w:pPr>
        <w:pStyle w:val="NormalWeb"/>
        <w:numPr>
          <w:ilvl w:val="0"/>
          <w:numId w:val="25"/>
        </w:numPr>
        <w:spacing w:before="0" w:beforeAutospacing="0" w:after="0" w:afterAutospacing="0"/>
        <w:ind w:left="340"/>
        <w:textAlignment w:val="baseline"/>
        <w:rPr>
          <w:rFonts w:asciiTheme="minorHAnsi" w:hAnsiTheme="minorHAnsi" w:cstheme="minorHAnsi"/>
          <w:sz w:val="22"/>
          <w:szCs w:val="22"/>
        </w:rPr>
      </w:pPr>
      <w:r w:rsidRPr="00BD4812">
        <w:rPr>
          <w:rFonts w:asciiTheme="minorHAnsi" w:hAnsiTheme="minorHAnsi" w:cstheme="minorHAnsi"/>
          <w:sz w:val="22"/>
          <w:szCs w:val="22"/>
        </w:rPr>
        <w:t>W</w:t>
      </w:r>
      <w:r>
        <w:rPr>
          <w:rFonts w:asciiTheme="minorHAnsi" w:hAnsiTheme="minorHAnsi" w:cstheme="minorHAnsi"/>
          <w:sz w:val="22"/>
          <w:szCs w:val="22"/>
        </w:rPr>
        <w:t>hat is</w:t>
      </w:r>
      <w:r w:rsidRPr="00BD4812">
        <w:rPr>
          <w:rFonts w:asciiTheme="minorHAnsi" w:hAnsiTheme="minorHAnsi" w:cstheme="minorHAnsi"/>
          <w:sz w:val="22"/>
          <w:szCs w:val="22"/>
        </w:rPr>
        <w:t xml:space="preserve"> its understanding of a ‘three </w:t>
      </w:r>
      <w:proofErr w:type="gramStart"/>
      <w:r w:rsidRPr="00BD4812">
        <w:rPr>
          <w:rFonts w:asciiTheme="minorHAnsi" w:hAnsiTheme="minorHAnsi" w:cstheme="minorHAnsi"/>
          <w:sz w:val="22"/>
          <w:szCs w:val="22"/>
        </w:rPr>
        <w:t>tier</w:t>
      </w:r>
      <w:proofErr w:type="gramEnd"/>
      <w:r w:rsidRPr="00BD4812">
        <w:rPr>
          <w:rFonts w:asciiTheme="minorHAnsi" w:hAnsiTheme="minorHAnsi" w:cstheme="minorHAnsi"/>
          <w:sz w:val="22"/>
          <w:szCs w:val="22"/>
        </w:rPr>
        <w:t>’</w:t>
      </w:r>
      <w:r>
        <w:rPr>
          <w:rFonts w:asciiTheme="minorHAnsi" w:hAnsiTheme="minorHAnsi" w:cstheme="minorHAnsi"/>
          <w:sz w:val="22"/>
          <w:szCs w:val="22"/>
        </w:rPr>
        <w:t xml:space="preserve"> </w:t>
      </w:r>
      <w:r w:rsidRPr="00BD4812">
        <w:rPr>
          <w:rFonts w:asciiTheme="minorHAnsi" w:hAnsiTheme="minorHAnsi" w:cstheme="minorHAnsi"/>
          <w:sz w:val="22"/>
          <w:szCs w:val="22"/>
        </w:rPr>
        <w:t>rail network?</w:t>
      </w:r>
    </w:p>
    <w:p w14:paraId="354A4A69" w14:textId="77777777" w:rsidR="008A77D2" w:rsidRPr="00BD4812" w:rsidRDefault="008A77D2" w:rsidP="002A795C">
      <w:pPr>
        <w:pStyle w:val="NormalWeb"/>
        <w:numPr>
          <w:ilvl w:val="0"/>
          <w:numId w:val="25"/>
        </w:numPr>
        <w:spacing w:before="0" w:beforeAutospacing="0" w:after="0" w:afterAutospacing="0"/>
        <w:ind w:left="340"/>
        <w:textAlignment w:val="baseline"/>
        <w:rPr>
          <w:rFonts w:asciiTheme="minorHAnsi" w:hAnsiTheme="minorHAnsi" w:cstheme="minorHAnsi"/>
          <w:sz w:val="22"/>
          <w:szCs w:val="22"/>
        </w:rPr>
      </w:pPr>
      <w:r>
        <w:rPr>
          <w:rFonts w:asciiTheme="minorHAnsi" w:hAnsiTheme="minorHAnsi" w:cstheme="minorHAnsi"/>
          <w:sz w:val="22"/>
          <w:szCs w:val="22"/>
        </w:rPr>
        <w:t>What is its understanding of ‘rapid transit’ or ‘metro’ and how Sydney Metro matches relevant principles in comparison to claims Metro is more a commuter railway like Paris’ RER?</w:t>
      </w:r>
    </w:p>
    <w:p w14:paraId="7E156DB7" w14:textId="77777777" w:rsidR="008A77D2" w:rsidRPr="00BD4812" w:rsidRDefault="008A77D2" w:rsidP="002A795C">
      <w:pPr>
        <w:pStyle w:val="NormalWeb"/>
        <w:numPr>
          <w:ilvl w:val="0"/>
          <w:numId w:val="25"/>
        </w:numPr>
        <w:spacing w:before="0" w:beforeAutospacing="0" w:after="0" w:afterAutospacing="0"/>
        <w:ind w:left="340"/>
        <w:textAlignment w:val="baseline"/>
        <w:rPr>
          <w:rFonts w:asciiTheme="minorHAnsi" w:hAnsiTheme="minorHAnsi" w:cstheme="minorHAnsi"/>
          <w:sz w:val="22"/>
          <w:szCs w:val="22"/>
        </w:rPr>
      </w:pPr>
      <w:r w:rsidRPr="00BD4812">
        <w:rPr>
          <w:rFonts w:asciiTheme="minorHAnsi" w:hAnsiTheme="minorHAnsi" w:cstheme="minorHAnsi"/>
          <w:sz w:val="22"/>
          <w:szCs w:val="22"/>
        </w:rPr>
        <w:t>Was it aware of (claimed) intentions to restrict by, engineering works, the use of double-deck trains in Sydney for example by small tunnel sizes?</w:t>
      </w:r>
    </w:p>
    <w:p w14:paraId="171F01F0" w14:textId="77777777" w:rsidR="008A77D2" w:rsidRPr="00BD4812" w:rsidRDefault="008A77D2" w:rsidP="002A795C">
      <w:pPr>
        <w:pStyle w:val="NormalWeb"/>
        <w:numPr>
          <w:ilvl w:val="0"/>
          <w:numId w:val="25"/>
        </w:numPr>
        <w:spacing w:before="0" w:beforeAutospacing="0" w:after="0" w:afterAutospacing="0"/>
        <w:ind w:left="340"/>
        <w:textAlignment w:val="baseline"/>
        <w:rPr>
          <w:rFonts w:asciiTheme="minorHAnsi" w:hAnsiTheme="minorHAnsi" w:cstheme="minorHAnsi"/>
          <w:sz w:val="22"/>
          <w:szCs w:val="22"/>
        </w:rPr>
      </w:pPr>
      <w:r w:rsidRPr="00BD4812">
        <w:rPr>
          <w:rFonts w:asciiTheme="minorHAnsi" w:hAnsiTheme="minorHAnsi" w:cstheme="minorHAnsi"/>
          <w:sz w:val="22"/>
          <w:szCs w:val="22"/>
        </w:rPr>
        <w:t>What does it estimate to be the cost of works to preclude double deck train operations which are not needed to facilitate single deck train operations?</w:t>
      </w:r>
    </w:p>
    <w:p w14:paraId="1B9A22CA" w14:textId="72A98070" w:rsidR="008A77D2" w:rsidRPr="00BD4812" w:rsidRDefault="008A77D2" w:rsidP="002A795C">
      <w:pPr>
        <w:pStyle w:val="NormalWeb"/>
        <w:spacing w:before="0" w:beforeAutospacing="0" w:after="0" w:afterAutospacing="0"/>
        <w:ind w:left="360" w:hanging="360"/>
        <w:textAlignment w:val="baseline"/>
        <w:rPr>
          <w:rFonts w:asciiTheme="minorHAnsi" w:hAnsiTheme="minorHAnsi" w:cstheme="minorHAnsi"/>
          <w:sz w:val="22"/>
          <w:szCs w:val="22"/>
        </w:rPr>
      </w:pPr>
      <w:r>
        <w:rPr>
          <w:rFonts w:asciiTheme="minorHAnsi" w:hAnsiTheme="minorHAnsi" w:cstheme="minorHAnsi"/>
          <w:sz w:val="22"/>
          <w:szCs w:val="22"/>
        </w:rPr>
        <w:t>6</w:t>
      </w:r>
      <w:r w:rsidRPr="009421A3">
        <w:rPr>
          <w:rFonts w:asciiTheme="minorHAnsi" w:hAnsiTheme="minorHAnsi" w:cstheme="minorHAnsi"/>
          <w:sz w:val="22"/>
          <w:szCs w:val="22"/>
        </w:rPr>
        <w:t>.</w:t>
      </w:r>
      <w:r>
        <w:rPr>
          <w:rFonts w:asciiTheme="minorHAnsi" w:hAnsiTheme="minorHAnsi" w:cstheme="minorHAnsi"/>
          <w:sz w:val="22"/>
          <w:szCs w:val="22"/>
        </w:rPr>
        <w:tab/>
      </w:r>
      <w:r w:rsidRPr="00BD4812">
        <w:rPr>
          <w:rFonts w:asciiTheme="minorHAnsi" w:hAnsiTheme="minorHAnsi" w:cstheme="minorHAnsi"/>
          <w:sz w:val="22"/>
          <w:szCs w:val="22"/>
        </w:rPr>
        <w:t xml:space="preserve">How does support for a </w:t>
      </w:r>
      <w:r w:rsidRPr="00BD4812">
        <w:rPr>
          <w:rFonts w:asciiTheme="minorHAnsi" w:hAnsiTheme="minorHAnsi" w:cstheme="minorHAnsi"/>
          <w:i/>
          <w:sz w:val="22"/>
          <w:szCs w:val="22"/>
        </w:rPr>
        <w:t>‘standalone’</w:t>
      </w:r>
      <w:r w:rsidRPr="00BD4812">
        <w:rPr>
          <w:rFonts w:asciiTheme="minorHAnsi" w:hAnsiTheme="minorHAnsi" w:cstheme="minorHAnsi"/>
          <w:sz w:val="22"/>
          <w:szCs w:val="22"/>
        </w:rPr>
        <w:t xml:space="preserve"> system align with reference to </w:t>
      </w:r>
      <w:r w:rsidRPr="007D3C90">
        <w:rPr>
          <w:rFonts w:asciiTheme="minorHAnsi" w:hAnsiTheme="minorHAnsi" w:cstheme="minorHAnsi"/>
          <w:i/>
          <w:sz w:val="22"/>
          <w:szCs w:val="22"/>
        </w:rPr>
        <w:t>Sydney’s Rail Future</w:t>
      </w:r>
      <w:r>
        <w:rPr>
          <w:rFonts w:asciiTheme="minorHAnsi" w:hAnsiTheme="minorHAnsi" w:cstheme="minorHAnsi"/>
          <w:sz w:val="22"/>
          <w:szCs w:val="22"/>
        </w:rPr>
        <w:t xml:space="preserve"> </w:t>
      </w:r>
      <w:r w:rsidRPr="00BD4812">
        <w:rPr>
          <w:rFonts w:asciiTheme="minorHAnsi" w:hAnsiTheme="minorHAnsi" w:cstheme="minorHAnsi"/>
          <w:sz w:val="22"/>
          <w:szCs w:val="22"/>
        </w:rPr>
        <w:t xml:space="preserve">document which condemned such a scheme? </w:t>
      </w:r>
    </w:p>
    <w:p w14:paraId="0335679E" w14:textId="77777777" w:rsidR="008A77D2" w:rsidRPr="00BD4812" w:rsidRDefault="008A77D2" w:rsidP="002A795C">
      <w:pPr>
        <w:pStyle w:val="NormalWeb"/>
        <w:numPr>
          <w:ilvl w:val="0"/>
          <w:numId w:val="31"/>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What was done to verify information provided by NSW, including in relation to claims about train and line capacity?</w:t>
      </w:r>
    </w:p>
    <w:p w14:paraId="32D4CFC6" w14:textId="77777777" w:rsidR="008A77D2" w:rsidRPr="00BD4812" w:rsidRDefault="008A77D2" w:rsidP="002A795C">
      <w:pPr>
        <w:pStyle w:val="NormalWeb"/>
        <w:numPr>
          <w:ilvl w:val="0"/>
          <w:numId w:val="31"/>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 xml:space="preserve">What was done to identify, seek from NSW and assess options such as identified by/for Infrastructure NSW: </w:t>
      </w:r>
    </w:p>
    <w:p w14:paraId="29339B53" w14:textId="77777777" w:rsidR="008A77D2" w:rsidRPr="00BD4812" w:rsidRDefault="008A77D2" w:rsidP="002A795C">
      <w:pPr>
        <w:pStyle w:val="NormalWeb"/>
        <w:spacing w:before="0" w:beforeAutospacing="0" w:after="0" w:afterAutospacing="0"/>
        <w:ind w:left="340"/>
        <w:textAlignment w:val="baseline"/>
        <w:rPr>
          <w:rFonts w:asciiTheme="minorHAnsi" w:hAnsiTheme="minorHAnsi" w:cstheme="minorHAnsi"/>
          <w:sz w:val="22"/>
          <w:szCs w:val="22"/>
        </w:rPr>
      </w:pPr>
      <w:r>
        <w:rPr>
          <w:rFonts w:asciiTheme="minorHAnsi" w:hAnsiTheme="minorHAnsi" w:cstheme="minorHAnsi"/>
          <w:sz w:val="22"/>
          <w:szCs w:val="22"/>
        </w:rPr>
        <w:t>a</w:t>
      </w:r>
      <w:r w:rsidRPr="00BD4812">
        <w:rPr>
          <w:rFonts w:asciiTheme="minorHAnsi" w:hAnsiTheme="minorHAnsi" w:cstheme="minorHAnsi"/>
          <w:sz w:val="22"/>
          <w:szCs w:val="22"/>
        </w:rPr>
        <w:t>.</w:t>
      </w:r>
      <w:r w:rsidRPr="00BD4812">
        <w:rPr>
          <w:rFonts w:asciiTheme="minorHAnsi" w:hAnsiTheme="minorHAnsi" w:cstheme="minorHAnsi"/>
          <w:sz w:val="22"/>
          <w:szCs w:val="22"/>
        </w:rPr>
        <w:tab/>
        <w:t>‘proven’ technology to increase capacity of existing / extended lines;</w:t>
      </w:r>
    </w:p>
    <w:p w14:paraId="3BDA9911" w14:textId="77777777" w:rsidR="008A77D2" w:rsidRPr="00BD4812" w:rsidRDefault="008A77D2" w:rsidP="002A795C">
      <w:pPr>
        <w:pStyle w:val="NormalWeb"/>
        <w:spacing w:before="0" w:beforeAutospacing="0" w:after="0" w:afterAutospacing="0"/>
        <w:ind w:left="340"/>
        <w:textAlignment w:val="baseline"/>
        <w:rPr>
          <w:rFonts w:asciiTheme="minorHAnsi" w:hAnsiTheme="minorHAnsi" w:cstheme="minorHAnsi"/>
          <w:sz w:val="22"/>
          <w:szCs w:val="22"/>
        </w:rPr>
      </w:pPr>
      <w:r>
        <w:rPr>
          <w:rFonts w:asciiTheme="minorHAnsi" w:hAnsiTheme="minorHAnsi" w:cstheme="minorHAnsi"/>
          <w:sz w:val="22"/>
          <w:szCs w:val="22"/>
        </w:rPr>
        <w:t>b</w:t>
      </w:r>
      <w:r w:rsidRPr="00BD4812">
        <w:rPr>
          <w:rFonts w:asciiTheme="minorHAnsi" w:hAnsiTheme="minorHAnsi" w:cstheme="minorHAnsi"/>
          <w:sz w:val="22"/>
          <w:szCs w:val="22"/>
        </w:rPr>
        <w:t>.</w:t>
      </w:r>
      <w:r w:rsidRPr="00BD4812">
        <w:rPr>
          <w:rFonts w:asciiTheme="minorHAnsi" w:hAnsiTheme="minorHAnsi" w:cstheme="minorHAnsi"/>
          <w:sz w:val="22"/>
          <w:szCs w:val="22"/>
        </w:rPr>
        <w:tab/>
        <w:t>extending the City Metro segment to Strathfield instead of or in addition to Bankstown</w:t>
      </w:r>
    </w:p>
    <w:p w14:paraId="4C2EF9D1" w14:textId="77777777" w:rsidR="008A77D2" w:rsidRPr="00BD4812" w:rsidRDefault="008A77D2" w:rsidP="002A795C">
      <w:pPr>
        <w:pStyle w:val="NormalWeb"/>
        <w:spacing w:before="0" w:beforeAutospacing="0" w:after="0" w:afterAutospacing="0"/>
        <w:ind w:left="340"/>
        <w:textAlignment w:val="baseline"/>
        <w:rPr>
          <w:rFonts w:asciiTheme="minorHAnsi" w:hAnsiTheme="minorHAnsi" w:cstheme="minorHAnsi"/>
          <w:sz w:val="22"/>
          <w:szCs w:val="22"/>
        </w:rPr>
      </w:pPr>
      <w:r w:rsidRPr="00BD4812">
        <w:rPr>
          <w:rFonts w:asciiTheme="minorHAnsi" w:hAnsiTheme="minorHAnsi" w:cstheme="minorHAnsi"/>
          <w:sz w:val="22"/>
          <w:szCs w:val="22"/>
        </w:rPr>
        <w:t>and what information was relied on for these activities?</w:t>
      </w:r>
    </w:p>
    <w:p w14:paraId="41329C32" w14:textId="77777777" w:rsidR="008A77D2" w:rsidRPr="00BD4812" w:rsidRDefault="008A77D2" w:rsidP="002A795C">
      <w:pPr>
        <w:pStyle w:val="NormalWeb"/>
        <w:numPr>
          <w:ilvl w:val="0"/>
          <w:numId w:val="31"/>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What other pro</w:t>
      </w:r>
      <w:r>
        <w:rPr>
          <w:rFonts w:asciiTheme="minorHAnsi" w:hAnsiTheme="minorHAnsi" w:cstheme="minorHAnsi"/>
          <w:sz w:val="22"/>
          <w:szCs w:val="22"/>
        </w:rPr>
        <w:t>posals</w:t>
      </w:r>
      <w:r w:rsidRPr="00BD4812">
        <w:rPr>
          <w:rFonts w:asciiTheme="minorHAnsi" w:hAnsiTheme="minorHAnsi" w:cstheme="minorHAnsi"/>
          <w:sz w:val="22"/>
          <w:szCs w:val="22"/>
        </w:rPr>
        <w:t xml:space="preserve"> have been supported whose capital costs are ‘</w:t>
      </w:r>
      <w:r w:rsidRPr="00BD4812">
        <w:rPr>
          <w:rFonts w:asciiTheme="minorHAnsi" w:hAnsiTheme="minorHAnsi" w:cstheme="minorHAnsi"/>
          <w:i/>
          <w:sz w:val="22"/>
          <w:szCs w:val="22"/>
        </w:rPr>
        <w:t>pending</w:t>
      </w:r>
      <w:r w:rsidRPr="00BD4812">
        <w:rPr>
          <w:rFonts w:asciiTheme="minorHAnsi" w:hAnsiTheme="minorHAnsi" w:cstheme="minorHAnsi"/>
          <w:sz w:val="22"/>
          <w:szCs w:val="22"/>
        </w:rPr>
        <w:t>’</w:t>
      </w:r>
      <w:r>
        <w:rPr>
          <w:rFonts w:asciiTheme="minorHAnsi" w:hAnsiTheme="minorHAnsi" w:cstheme="minorHAnsi"/>
          <w:sz w:val="22"/>
          <w:szCs w:val="22"/>
        </w:rPr>
        <w:t>?</w:t>
      </w:r>
    </w:p>
    <w:p w14:paraId="4D9EF8C3" w14:textId="77777777" w:rsidR="008A77D2" w:rsidRDefault="008A77D2" w:rsidP="002A795C">
      <w:pPr>
        <w:pStyle w:val="NormalWeb"/>
        <w:numPr>
          <w:ilvl w:val="0"/>
          <w:numId w:val="31"/>
        </w:numPr>
        <w:spacing w:before="0" w:beforeAutospacing="0" w:after="0" w:afterAutospacing="0"/>
        <w:ind w:left="360"/>
        <w:textAlignment w:val="baseline"/>
        <w:rPr>
          <w:rFonts w:asciiTheme="minorHAnsi" w:hAnsiTheme="minorHAnsi" w:cstheme="minorHAnsi"/>
          <w:sz w:val="22"/>
          <w:szCs w:val="22"/>
        </w:rPr>
      </w:pPr>
      <w:r>
        <w:rPr>
          <w:rFonts w:asciiTheme="minorHAnsi" w:hAnsiTheme="minorHAnsi" w:cstheme="minorHAnsi"/>
          <w:sz w:val="22"/>
          <w:szCs w:val="22"/>
        </w:rPr>
        <w:t>What communications, requests were conveyed from the NSW Government in relation to Metro and rail?</w:t>
      </w:r>
    </w:p>
    <w:p w14:paraId="66BA3F6F" w14:textId="77777777" w:rsidR="008A77D2" w:rsidRDefault="008A77D2" w:rsidP="002A795C">
      <w:pPr>
        <w:spacing w:after="0"/>
        <w:ind w:left="340"/>
      </w:pPr>
    </w:p>
    <w:p w14:paraId="12206310" w14:textId="77777777" w:rsidR="008A77D2" w:rsidRDefault="008A77D2" w:rsidP="002A795C">
      <w:pPr>
        <w:spacing w:after="0"/>
        <w:rPr>
          <w:rFonts w:asciiTheme="majorHAnsi" w:eastAsiaTheme="majorEastAsia" w:hAnsiTheme="majorHAnsi" w:cstheme="majorBidi"/>
          <w:color w:val="1F3763" w:themeColor="accent1" w:themeShade="7F"/>
          <w:sz w:val="24"/>
          <w:szCs w:val="24"/>
        </w:rPr>
      </w:pPr>
      <w:r>
        <w:br w:type="page"/>
      </w:r>
    </w:p>
    <w:p w14:paraId="7F851933" w14:textId="023C3AE5" w:rsidR="008A77D2" w:rsidRDefault="00724D8F" w:rsidP="002A795C">
      <w:pPr>
        <w:pStyle w:val="Heading3"/>
        <w:spacing w:before="0"/>
      </w:pPr>
      <w:bookmarkStart w:id="74" w:name="_Toc521747508"/>
      <w:r>
        <w:lastRenderedPageBreak/>
        <w:t>6</w:t>
      </w:r>
      <w:r w:rsidR="008A77D2">
        <w:t>.</w:t>
      </w:r>
      <w:r w:rsidR="00130466">
        <w:t>9</w:t>
      </w:r>
      <w:r w:rsidR="008A77D2">
        <w:tab/>
        <w:t>A few starters for the Department of Infrastructure</w:t>
      </w:r>
      <w:bookmarkEnd w:id="74"/>
    </w:p>
    <w:p w14:paraId="3024C92B" w14:textId="77777777" w:rsidR="008A77D2" w:rsidRDefault="008A77D2" w:rsidP="002A795C">
      <w:pPr>
        <w:spacing w:after="0"/>
        <w:rPr>
          <w:rFonts w:cstheme="minorHAnsi"/>
        </w:rPr>
      </w:pPr>
      <w:r>
        <w:rPr>
          <w:rFonts w:cstheme="minorHAnsi"/>
        </w:rPr>
        <w:t xml:space="preserve">The </w:t>
      </w:r>
      <w:r w:rsidRPr="00BD4812">
        <w:rPr>
          <w:rFonts w:cstheme="minorHAnsi"/>
        </w:rPr>
        <w:t>Western Sydney Rail Scoping Study outcomes report was published in March 2018</w:t>
      </w:r>
      <w:r>
        <w:rPr>
          <w:rFonts w:cstheme="minorHAnsi"/>
        </w:rPr>
        <w:t xml:space="preserve"> jointly by Transport for NSW and the Department of Infrastructure</w:t>
      </w:r>
      <w:r w:rsidRPr="00BD4812">
        <w:rPr>
          <w:rFonts w:cstheme="minorHAnsi"/>
        </w:rPr>
        <w:t>.</w:t>
      </w:r>
    </w:p>
    <w:p w14:paraId="0E46320B" w14:textId="77777777" w:rsidR="008A77D2" w:rsidRPr="00BD4812" w:rsidRDefault="008A77D2" w:rsidP="002A795C">
      <w:pPr>
        <w:spacing w:after="0"/>
        <w:rPr>
          <w:rFonts w:cstheme="minorHAnsi"/>
        </w:rPr>
      </w:pPr>
      <w:r w:rsidRPr="00BD4812">
        <w:rPr>
          <w:rFonts w:cstheme="minorHAnsi"/>
        </w:rPr>
        <w:t xml:space="preserve"> </w:t>
      </w:r>
    </w:p>
    <w:p w14:paraId="35FA850C" w14:textId="074DE24D" w:rsidR="008A77D2" w:rsidRDefault="008A77D2" w:rsidP="002A795C">
      <w:pPr>
        <w:spacing w:after="0"/>
        <w:rPr>
          <w:rFonts w:cstheme="minorHAnsi"/>
        </w:rPr>
      </w:pPr>
      <w:r>
        <w:rPr>
          <w:rFonts w:cstheme="minorHAnsi"/>
        </w:rPr>
        <w:t xml:space="preserve">Transport for NSW is an NSW agency and should be covered by section </w:t>
      </w:r>
      <w:r w:rsidR="00130466">
        <w:rPr>
          <w:rFonts w:cstheme="minorHAnsi"/>
        </w:rPr>
        <w:t>6.6</w:t>
      </w:r>
      <w:r>
        <w:rPr>
          <w:rFonts w:cstheme="minorHAnsi"/>
        </w:rPr>
        <w:t>.</w:t>
      </w:r>
    </w:p>
    <w:p w14:paraId="66CEE7E9" w14:textId="77777777" w:rsidR="008A77D2" w:rsidRDefault="008A77D2" w:rsidP="002A795C">
      <w:pPr>
        <w:spacing w:after="0"/>
        <w:rPr>
          <w:rFonts w:cstheme="minorHAnsi"/>
        </w:rPr>
      </w:pPr>
    </w:p>
    <w:p w14:paraId="2AA3CB95" w14:textId="77777777" w:rsidR="008A77D2" w:rsidRDefault="008A77D2" w:rsidP="002A795C">
      <w:pPr>
        <w:spacing w:after="0"/>
        <w:rPr>
          <w:rFonts w:cstheme="minorHAnsi"/>
        </w:rPr>
      </w:pPr>
      <w:r>
        <w:rPr>
          <w:rFonts w:cstheme="minorHAnsi"/>
        </w:rPr>
        <w:t>The Study was incompetent and irrational to such an extent it raises questions as to bona fides.  It:</w:t>
      </w:r>
    </w:p>
    <w:p w14:paraId="68C5E938" w14:textId="77777777" w:rsidR="008A77D2" w:rsidRDefault="008A77D2" w:rsidP="002A795C">
      <w:pPr>
        <w:pStyle w:val="ListParagraph"/>
        <w:numPr>
          <w:ilvl w:val="0"/>
          <w:numId w:val="29"/>
        </w:numPr>
        <w:spacing w:after="0"/>
        <w:ind w:left="360"/>
      </w:pPr>
      <w:r>
        <w:t>Failed to exhibit any reasonable level of analysis or reliance on experts;</w:t>
      </w:r>
    </w:p>
    <w:p w14:paraId="0B90FE3C" w14:textId="77777777" w:rsidR="008A77D2" w:rsidRDefault="008A77D2" w:rsidP="002A795C">
      <w:pPr>
        <w:pStyle w:val="ListParagraph"/>
        <w:numPr>
          <w:ilvl w:val="0"/>
          <w:numId w:val="29"/>
        </w:numPr>
        <w:spacing w:after="0"/>
        <w:ind w:left="360"/>
      </w:pPr>
      <w:r>
        <w:t>Failed to understand the relation between Metro and the Western Sydney Airport;</w:t>
      </w:r>
    </w:p>
    <w:p w14:paraId="5476050F" w14:textId="77777777" w:rsidR="008A77D2" w:rsidRDefault="008A77D2" w:rsidP="002A795C">
      <w:pPr>
        <w:pStyle w:val="ListParagraph"/>
        <w:numPr>
          <w:ilvl w:val="0"/>
          <w:numId w:val="29"/>
        </w:numPr>
        <w:spacing w:after="0"/>
        <w:ind w:left="360"/>
      </w:pPr>
      <w:r>
        <w:t>Failed to identify fundamental strategic infrastructure issues;</w:t>
      </w:r>
    </w:p>
    <w:p w14:paraId="4EACF24E" w14:textId="77777777" w:rsidR="008A77D2" w:rsidRDefault="008A77D2" w:rsidP="002A795C">
      <w:pPr>
        <w:pStyle w:val="ListParagraph"/>
        <w:numPr>
          <w:ilvl w:val="0"/>
          <w:numId w:val="29"/>
        </w:numPr>
        <w:spacing w:after="0"/>
        <w:ind w:left="360"/>
      </w:pPr>
      <w:r>
        <w:t>Entailed misrepresentations;</w:t>
      </w:r>
    </w:p>
    <w:p w14:paraId="5BD87CB7" w14:textId="77777777" w:rsidR="008A77D2" w:rsidRDefault="008A77D2" w:rsidP="002A795C">
      <w:pPr>
        <w:pStyle w:val="ListParagraph"/>
        <w:numPr>
          <w:ilvl w:val="0"/>
          <w:numId w:val="29"/>
        </w:numPr>
        <w:spacing w:after="0"/>
        <w:ind w:left="360"/>
      </w:pPr>
      <w:r>
        <w:t>Was biased;</w:t>
      </w:r>
    </w:p>
    <w:p w14:paraId="1B356547" w14:textId="7F179205" w:rsidR="008A77D2" w:rsidRDefault="008A77D2" w:rsidP="002A795C">
      <w:pPr>
        <w:pStyle w:val="ListParagraph"/>
        <w:numPr>
          <w:ilvl w:val="0"/>
          <w:numId w:val="29"/>
        </w:numPr>
        <w:spacing w:after="0"/>
        <w:ind w:left="360"/>
      </w:pPr>
      <w:r>
        <w:t>Promulgated misinformation including by withholding relevant information.</w:t>
      </w:r>
    </w:p>
    <w:p w14:paraId="6A7B24BD" w14:textId="77777777" w:rsidR="008A77D2" w:rsidRDefault="008A77D2" w:rsidP="002A795C">
      <w:pPr>
        <w:spacing w:after="0"/>
      </w:pPr>
    </w:p>
    <w:p w14:paraId="113D5F99" w14:textId="77777777" w:rsidR="008A77D2" w:rsidRPr="00BD4812" w:rsidRDefault="008A77D2" w:rsidP="002A795C">
      <w:pPr>
        <w:spacing w:after="0"/>
        <w:rPr>
          <w:rFonts w:cstheme="minorHAnsi"/>
        </w:rPr>
      </w:pPr>
      <w:r>
        <w:rPr>
          <w:rFonts w:cstheme="minorHAnsi"/>
        </w:rPr>
        <w:t>Relevant q</w:t>
      </w:r>
      <w:r w:rsidRPr="00BD4812">
        <w:rPr>
          <w:rFonts w:cstheme="minorHAnsi"/>
        </w:rPr>
        <w:t xml:space="preserve">uestions </w:t>
      </w:r>
      <w:r>
        <w:rPr>
          <w:rFonts w:cstheme="minorHAnsi"/>
        </w:rPr>
        <w:t>would include:</w:t>
      </w:r>
    </w:p>
    <w:p w14:paraId="7A892A80" w14:textId="77777777" w:rsidR="008A77D2" w:rsidRPr="00BD4812" w:rsidRDefault="008A77D2" w:rsidP="002A795C">
      <w:pPr>
        <w:pStyle w:val="NormalWeb"/>
        <w:numPr>
          <w:ilvl w:val="0"/>
          <w:numId w:val="32"/>
        </w:numPr>
        <w:spacing w:before="0" w:beforeAutospacing="0" w:after="0" w:afterAutospacing="0"/>
        <w:ind w:left="360"/>
        <w:textAlignment w:val="baseline"/>
        <w:rPr>
          <w:rFonts w:asciiTheme="minorHAnsi" w:hAnsiTheme="minorHAnsi" w:cstheme="minorHAnsi"/>
          <w:sz w:val="22"/>
          <w:szCs w:val="22"/>
        </w:rPr>
      </w:pPr>
      <w:r>
        <w:rPr>
          <w:rFonts w:asciiTheme="minorHAnsi" w:hAnsiTheme="minorHAnsi" w:cstheme="minorHAnsi"/>
          <w:sz w:val="22"/>
          <w:szCs w:val="22"/>
        </w:rPr>
        <w:t>W</w:t>
      </w:r>
      <w:r w:rsidRPr="00BD4812">
        <w:rPr>
          <w:rFonts w:asciiTheme="minorHAnsi" w:hAnsiTheme="minorHAnsi" w:cstheme="minorHAnsi"/>
          <w:sz w:val="22"/>
          <w:szCs w:val="22"/>
        </w:rPr>
        <w:t>as it aware of media reports</w:t>
      </w:r>
      <w:r>
        <w:rPr>
          <w:rFonts w:asciiTheme="minorHAnsi" w:hAnsiTheme="minorHAnsi" w:cstheme="minorHAnsi"/>
          <w:sz w:val="22"/>
          <w:szCs w:val="22"/>
        </w:rPr>
        <w:t>, previous reviews e.g. Steer,</w:t>
      </w:r>
      <w:r w:rsidRPr="00BD4812">
        <w:rPr>
          <w:rFonts w:asciiTheme="minorHAnsi" w:hAnsiTheme="minorHAnsi" w:cstheme="minorHAnsi"/>
          <w:sz w:val="22"/>
          <w:szCs w:val="22"/>
        </w:rPr>
        <w:t xml:space="preserve"> and the Sydney Morning Herald public inquiry (Christie) regarding issues associated with metro proposals and if so how did it satisfy itself the concerns are addressed?</w:t>
      </w:r>
    </w:p>
    <w:p w14:paraId="7B3059FF" w14:textId="77777777" w:rsidR="008A77D2" w:rsidRDefault="008A77D2" w:rsidP="002A795C">
      <w:pPr>
        <w:pStyle w:val="NormalWeb"/>
        <w:numPr>
          <w:ilvl w:val="0"/>
          <w:numId w:val="32"/>
        </w:numPr>
        <w:spacing w:before="0" w:beforeAutospacing="0" w:after="0" w:afterAutospacing="0"/>
        <w:ind w:left="360"/>
        <w:textAlignment w:val="baseline"/>
        <w:rPr>
          <w:rFonts w:asciiTheme="minorHAnsi" w:hAnsiTheme="minorHAnsi" w:cstheme="minorHAnsi"/>
          <w:sz w:val="22"/>
          <w:szCs w:val="22"/>
        </w:rPr>
      </w:pPr>
      <w:r w:rsidRPr="00BD4812">
        <w:rPr>
          <w:rFonts w:asciiTheme="minorHAnsi" w:hAnsiTheme="minorHAnsi" w:cstheme="minorHAnsi"/>
          <w:sz w:val="22"/>
          <w:szCs w:val="22"/>
        </w:rPr>
        <w:t>W</w:t>
      </w:r>
      <w:r>
        <w:rPr>
          <w:rFonts w:asciiTheme="minorHAnsi" w:hAnsiTheme="minorHAnsi" w:cstheme="minorHAnsi"/>
          <w:sz w:val="22"/>
          <w:szCs w:val="22"/>
        </w:rPr>
        <w:t>hat is</w:t>
      </w:r>
      <w:r w:rsidRPr="00BD4812">
        <w:rPr>
          <w:rFonts w:asciiTheme="minorHAnsi" w:hAnsiTheme="minorHAnsi" w:cstheme="minorHAnsi"/>
          <w:sz w:val="22"/>
          <w:szCs w:val="22"/>
        </w:rPr>
        <w:t xml:space="preserve"> its understanding of a ‘three </w:t>
      </w:r>
      <w:proofErr w:type="gramStart"/>
      <w:r w:rsidRPr="00BD4812">
        <w:rPr>
          <w:rFonts w:asciiTheme="minorHAnsi" w:hAnsiTheme="minorHAnsi" w:cstheme="minorHAnsi"/>
          <w:sz w:val="22"/>
          <w:szCs w:val="22"/>
        </w:rPr>
        <w:t>tier</w:t>
      </w:r>
      <w:proofErr w:type="gramEnd"/>
      <w:r w:rsidRPr="00BD4812">
        <w:rPr>
          <w:rFonts w:asciiTheme="minorHAnsi" w:hAnsiTheme="minorHAnsi" w:cstheme="minorHAnsi"/>
          <w:sz w:val="22"/>
          <w:szCs w:val="22"/>
        </w:rPr>
        <w:t>’</w:t>
      </w:r>
      <w:r>
        <w:rPr>
          <w:rFonts w:asciiTheme="minorHAnsi" w:hAnsiTheme="minorHAnsi" w:cstheme="minorHAnsi"/>
          <w:sz w:val="22"/>
          <w:szCs w:val="22"/>
        </w:rPr>
        <w:t xml:space="preserve"> </w:t>
      </w:r>
      <w:r w:rsidRPr="00BD4812">
        <w:rPr>
          <w:rFonts w:asciiTheme="minorHAnsi" w:hAnsiTheme="minorHAnsi" w:cstheme="minorHAnsi"/>
          <w:sz w:val="22"/>
          <w:szCs w:val="22"/>
        </w:rPr>
        <w:t>rail network?</w:t>
      </w:r>
    </w:p>
    <w:p w14:paraId="08F98240" w14:textId="77777777" w:rsidR="008A77D2" w:rsidRPr="00BD4812" w:rsidRDefault="008A77D2" w:rsidP="002A795C">
      <w:pPr>
        <w:pStyle w:val="NormalWeb"/>
        <w:numPr>
          <w:ilvl w:val="0"/>
          <w:numId w:val="32"/>
        </w:numPr>
        <w:spacing w:before="0" w:beforeAutospacing="0" w:after="0" w:afterAutospacing="0"/>
        <w:ind w:left="360"/>
        <w:textAlignment w:val="baseline"/>
        <w:rPr>
          <w:rFonts w:asciiTheme="minorHAnsi" w:hAnsiTheme="minorHAnsi" w:cstheme="minorHAnsi"/>
          <w:sz w:val="22"/>
          <w:szCs w:val="22"/>
        </w:rPr>
      </w:pPr>
      <w:r>
        <w:rPr>
          <w:rFonts w:asciiTheme="minorHAnsi" w:hAnsiTheme="minorHAnsi" w:cstheme="minorHAnsi"/>
          <w:sz w:val="22"/>
          <w:szCs w:val="22"/>
        </w:rPr>
        <w:t>What is its understanding of ‘rapid transit’ or ‘metro’ and how Sydney Metro matches relevant principles in comparison to claims Metro is more a commuter railway like Paris’ RER?</w:t>
      </w:r>
    </w:p>
    <w:p w14:paraId="67069967" w14:textId="77777777" w:rsidR="008A77D2" w:rsidRPr="00836F0B" w:rsidRDefault="008A77D2" w:rsidP="002A795C">
      <w:pPr>
        <w:pStyle w:val="NormalWeb"/>
        <w:numPr>
          <w:ilvl w:val="0"/>
          <w:numId w:val="32"/>
        </w:numPr>
        <w:spacing w:before="0" w:beforeAutospacing="0" w:after="0" w:afterAutospacing="0"/>
        <w:ind w:left="360"/>
        <w:textAlignment w:val="baseline"/>
        <w:rPr>
          <w:rFonts w:asciiTheme="minorHAnsi" w:hAnsiTheme="minorHAnsi" w:cstheme="minorHAnsi"/>
          <w:sz w:val="22"/>
          <w:szCs w:val="22"/>
        </w:rPr>
      </w:pPr>
      <w:r w:rsidRPr="00122B5E">
        <w:rPr>
          <w:rFonts w:asciiTheme="minorHAnsi" w:hAnsiTheme="minorHAnsi" w:cstheme="minorHAnsi"/>
          <w:sz w:val="22"/>
          <w:szCs w:val="22"/>
        </w:rPr>
        <w:t>Was it aware of (claimed) intentions to restrict by, engineering works, the use of double-deck trains in Sydney for example by small tunnel sizes?</w:t>
      </w:r>
    </w:p>
    <w:p w14:paraId="0338018D" w14:textId="77777777" w:rsidR="008A77D2" w:rsidRPr="00836F0B" w:rsidRDefault="008A77D2" w:rsidP="002A795C">
      <w:pPr>
        <w:pStyle w:val="NormalWeb"/>
        <w:numPr>
          <w:ilvl w:val="0"/>
          <w:numId w:val="32"/>
        </w:numPr>
        <w:spacing w:before="0" w:beforeAutospacing="0" w:after="0" w:afterAutospacing="0"/>
        <w:ind w:left="360"/>
        <w:textAlignment w:val="baseline"/>
        <w:rPr>
          <w:rFonts w:asciiTheme="minorHAnsi" w:hAnsiTheme="minorHAnsi" w:cstheme="minorHAnsi"/>
          <w:sz w:val="22"/>
          <w:szCs w:val="22"/>
        </w:rPr>
      </w:pPr>
      <w:r w:rsidRPr="00836F0B">
        <w:rPr>
          <w:rFonts w:asciiTheme="minorHAnsi" w:hAnsiTheme="minorHAnsi" w:cstheme="minorHAnsi"/>
          <w:sz w:val="22"/>
          <w:szCs w:val="22"/>
        </w:rPr>
        <w:t>Why did the Study discussion paper and</w:t>
      </w:r>
      <w:r>
        <w:rPr>
          <w:rFonts w:asciiTheme="minorHAnsi" w:hAnsiTheme="minorHAnsi" w:cstheme="minorHAnsi"/>
          <w:sz w:val="22"/>
          <w:szCs w:val="22"/>
        </w:rPr>
        <w:t>/or</w:t>
      </w:r>
      <w:r w:rsidRPr="00836F0B">
        <w:rPr>
          <w:rFonts w:asciiTheme="minorHAnsi" w:hAnsiTheme="minorHAnsi" w:cstheme="minorHAnsi"/>
          <w:sz w:val="22"/>
          <w:szCs w:val="22"/>
        </w:rPr>
        <w:t xml:space="preserve"> Outcomes </w:t>
      </w:r>
      <w:proofErr w:type="gramStart"/>
      <w:r w:rsidRPr="00836F0B">
        <w:rPr>
          <w:rFonts w:asciiTheme="minorHAnsi" w:hAnsiTheme="minorHAnsi" w:cstheme="minorHAnsi"/>
          <w:sz w:val="22"/>
          <w:szCs w:val="22"/>
        </w:rPr>
        <w:t>report</w:t>
      </w:r>
      <w:proofErr w:type="gramEnd"/>
    </w:p>
    <w:p w14:paraId="16A03EBD" w14:textId="77777777" w:rsidR="008A77D2" w:rsidRPr="00836F0B" w:rsidRDefault="008A77D2" w:rsidP="002A795C">
      <w:pPr>
        <w:pStyle w:val="NormalWeb"/>
        <w:numPr>
          <w:ilvl w:val="1"/>
          <w:numId w:val="32"/>
        </w:numPr>
        <w:spacing w:before="0" w:beforeAutospacing="0" w:after="0" w:afterAutospacing="0"/>
        <w:ind w:left="700"/>
        <w:textAlignment w:val="baseline"/>
        <w:rPr>
          <w:rFonts w:asciiTheme="minorHAnsi" w:hAnsiTheme="minorHAnsi" w:cstheme="minorHAnsi"/>
          <w:sz w:val="22"/>
          <w:szCs w:val="22"/>
        </w:rPr>
      </w:pPr>
      <w:r w:rsidRPr="00836F0B">
        <w:rPr>
          <w:rFonts w:asciiTheme="minorHAnsi" w:hAnsiTheme="minorHAnsi" w:cstheme="minorHAnsi"/>
          <w:sz w:val="22"/>
          <w:szCs w:val="22"/>
        </w:rPr>
        <w:t>Depict rail in Sydney as divided into two halves – West and East when it is known to operate – and be desirable to operate - as a network over both halves</w:t>
      </w:r>
      <w:r>
        <w:rPr>
          <w:rFonts w:asciiTheme="minorHAnsi" w:hAnsiTheme="minorHAnsi" w:cstheme="minorHAnsi"/>
          <w:sz w:val="22"/>
          <w:szCs w:val="22"/>
        </w:rPr>
        <w:t>?</w:t>
      </w:r>
    </w:p>
    <w:p w14:paraId="1C939B34" w14:textId="77777777" w:rsidR="008A77D2" w:rsidRDefault="008A77D2" w:rsidP="002A795C">
      <w:pPr>
        <w:pStyle w:val="NormalWeb"/>
        <w:numPr>
          <w:ilvl w:val="1"/>
          <w:numId w:val="32"/>
        </w:numPr>
        <w:spacing w:before="0" w:beforeAutospacing="0" w:after="0" w:afterAutospacing="0"/>
        <w:ind w:left="700"/>
        <w:textAlignment w:val="baseline"/>
        <w:rPr>
          <w:rFonts w:asciiTheme="minorHAnsi" w:hAnsiTheme="minorHAnsi" w:cstheme="minorHAnsi"/>
          <w:sz w:val="22"/>
          <w:szCs w:val="22"/>
        </w:rPr>
      </w:pPr>
      <w:r>
        <w:rPr>
          <w:rFonts w:asciiTheme="minorHAnsi" w:hAnsiTheme="minorHAnsi" w:cstheme="minorHAnsi"/>
          <w:sz w:val="22"/>
          <w:szCs w:val="22"/>
        </w:rPr>
        <w:t>Provide false and misleading comparisons about train type capacities?</w:t>
      </w:r>
    </w:p>
    <w:p w14:paraId="65B5C965" w14:textId="77777777" w:rsidR="008A77D2" w:rsidRDefault="008A77D2" w:rsidP="002A795C">
      <w:pPr>
        <w:pStyle w:val="NormalWeb"/>
        <w:numPr>
          <w:ilvl w:val="1"/>
          <w:numId w:val="32"/>
        </w:numPr>
        <w:spacing w:before="0" w:beforeAutospacing="0" w:after="0" w:afterAutospacing="0"/>
        <w:ind w:left="700"/>
        <w:textAlignment w:val="baseline"/>
        <w:rPr>
          <w:rFonts w:asciiTheme="minorHAnsi" w:hAnsiTheme="minorHAnsi" w:cstheme="minorHAnsi"/>
          <w:sz w:val="22"/>
          <w:szCs w:val="22"/>
        </w:rPr>
      </w:pPr>
      <w:r>
        <w:rPr>
          <w:rFonts w:asciiTheme="minorHAnsi" w:hAnsiTheme="minorHAnsi" w:cstheme="minorHAnsi"/>
          <w:sz w:val="22"/>
          <w:szCs w:val="22"/>
        </w:rPr>
        <w:t>Propose Metro projects outside the ‘study area’?</w:t>
      </w:r>
    </w:p>
    <w:p w14:paraId="09FC07AE" w14:textId="77777777" w:rsidR="008A77D2" w:rsidRDefault="008A77D2" w:rsidP="002A795C">
      <w:pPr>
        <w:pStyle w:val="NormalWeb"/>
        <w:numPr>
          <w:ilvl w:val="1"/>
          <w:numId w:val="32"/>
        </w:numPr>
        <w:spacing w:before="0" w:beforeAutospacing="0" w:after="0" w:afterAutospacing="0"/>
        <w:ind w:left="700"/>
        <w:textAlignment w:val="baseline"/>
        <w:rPr>
          <w:rFonts w:asciiTheme="minorHAnsi" w:hAnsiTheme="minorHAnsi" w:cstheme="minorHAnsi"/>
          <w:sz w:val="22"/>
          <w:szCs w:val="22"/>
        </w:rPr>
      </w:pPr>
      <w:r>
        <w:rPr>
          <w:rFonts w:asciiTheme="minorHAnsi" w:hAnsiTheme="minorHAnsi" w:cstheme="minorHAnsi"/>
          <w:sz w:val="22"/>
          <w:szCs w:val="22"/>
        </w:rPr>
        <w:t>Probably misrepresent community consultation and claim confidentiality to be in respondents’ interests?</w:t>
      </w:r>
    </w:p>
    <w:p w14:paraId="24BF457A" w14:textId="77777777" w:rsidR="008A77D2" w:rsidRDefault="008A77D2" w:rsidP="002A795C">
      <w:pPr>
        <w:pStyle w:val="NormalWeb"/>
        <w:numPr>
          <w:ilvl w:val="1"/>
          <w:numId w:val="32"/>
        </w:numPr>
        <w:spacing w:before="0" w:beforeAutospacing="0" w:after="0" w:afterAutospacing="0"/>
        <w:ind w:left="700"/>
        <w:textAlignment w:val="baseline"/>
        <w:rPr>
          <w:rFonts w:asciiTheme="minorHAnsi" w:hAnsiTheme="minorHAnsi" w:cstheme="minorHAnsi"/>
          <w:sz w:val="22"/>
          <w:szCs w:val="22"/>
        </w:rPr>
      </w:pPr>
      <w:proofErr w:type="gramStart"/>
      <w:r>
        <w:rPr>
          <w:rFonts w:asciiTheme="minorHAnsi" w:hAnsiTheme="minorHAnsi" w:cstheme="minorHAnsi"/>
          <w:sz w:val="22"/>
          <w:szCs w:val="22"/>
        </w:rPr>
        <w:t>Have</w:t>
      </w:r>
      <w:proofErr w:type="gramEnd"/>
      <w:r>
        <w:rPr>
          <w:rFonts w:asciiTheme="minorHAnsi" w:hAnsiTheme="minorHAnsi" w:cstheme="minorHAnsi"/>
          <w:sz w:val="22"/>
          <w:szCs w:val="22"/>
        </w:rPr>
        <w:t xml:space="preserve"> such limited time for public consultation, especially in comparison with the time taken to ‘consider’ responses?</w:t>
      </w:r>
    </w:p>
    <w:p w14:paraId="58D913B0" w14:textId="77777777" w:rsidR="008A77D2" w:rsidRDefault="008A77D2" w:rsidP="002A795C">
      <w:pPr>
        <w:pStyle w:val="ListParagraph"/>
        <w:numPr>
          <w:ilvl w:val="0"/>
          <w:numId w:val="32"/>
        </w:numPr>
        <w:spacing w:after="0"/>
        <w:ind w:left="360"/>
        <w:rPr>
          <w:rFonts w:cstheme="minorHAnsi"/>
        </w:rPr>
      </w:pPr>
      <w:r w:rsidRPr="00122B5E">
        <w:rPr>
          <w:rFonts w:cstheme="minorHAnsi"/>
        </w:rPr>
        <w:t>Why was seating (comfort/standing time etc.) not included as criteria?</w:t>
      </w:r>
    </w:p>
    <w:p w14:paraId="1AD533E3" w14:textId="77777777" w:rsidR="008A77D2" w:rsidRDefault="008A77D2" w:rsidP="002A795C">
      <w:pPr>
        <w:pStyle w:val="ListParagraph"/>
        <w:numPr>
          <w:ilvl w:val="0"/>
          <w:numId w:val="32"/>
        </w:numPr>
        <w:spacing w:after="0"/>
        <w:ind w:left="360"/>
        <w:rPr>
          <w:rFonts w:cstheme="minorHAnsi"/>
        </w:rPr>
      </w:pPr>
      <w:r>
        <w:rPr>
          <w:rFonts w:cstheme="minorHAnsi"/>
        </w:rPr>
        <w:t>What advice was sought on criteria, and how was this advice assessed?</w:t>
      </w:r>
    </w:p>
    <w:p w14:paraId="003442FE" w14:textId="77777777" w:rsidR="008A77D2" w:rsidRPr="00122B5E" w:rsidRDefault="008A77D2" w:rsidP="002A795C">
      <w:pPr>
        <w:pStyle w:val="ListParagraph"/>
        <w:numPr>
          <w:ilvl w:val="0"/>
          <w:numId w:val="32"/>
        </w:numPr>
        <w:spacing w:after="0"/>
        <w:ind w:left="360"/>
        <w:rPr>
          <w:rFonts w:cstheme="minorHAnsi"/>
        </w:rPr>
      </w:pPr>
      <w:r w:rsidRPr="00122B5E">
        <w:rPr>
          <w:rFonts w:cstheme="minorHAnsi"/>
        </w:rPr>
        <w:t xml:space="preserve">Was it believed single and double-deck trains cannot use the same tracks?  </w:t>
      </w:r>
    </w:p>
    <w:p w14:paraId="6FFAAE3D" w14:textId="77777777" w:rsidR="008A77D2" w:rsidRDefault="008A77D2" w:rsidP="002A795C">
      <w:pPr>
        <w:pStyle w:val="ListParagraph"/>
        <w:numPr>
          <w:ilvl w:val="0"/>
          <w:numId w:val="32"/>
        </w:numPr>
        <w:spacing w:after="0"/>
        <w:ind w:left="360"/>
        <w:rPr>
          <w:rFonts w:cstheme="minorHAnsi"/>
        </w:rPr>
      </w:pPr>
      <w:r>
        <w:rPr>
          <w:rFonts w:cstheme="minorHAnsi"/>
        </w:rPr>
        <w:t>W</w:t>
      </w:r>
      <w:r w:rsidRPr="00122B5E">
        <w:rPr>
          <w:rFonts w:cstheme="minorHAnsi"/>
        </w:rPr>
        <w:t xml:space="preserve">hy </w:t>
      </w:r>
      <w:r>
        <w:rPr>
          <w:rFonts w:cstheme="minorHAnsi"/>
        </w:rPr>
        <w:t>did</w:t>
      </w:r>
      <w:r w:rsidRPr="00122B5E">
        <w:rPr>
          <w:rFonts w:cstheme="minorHAnsi"/>
        </w:rPr>
        <w:t xml:space="preserve"> it recommend the </w:t>
      </w:r>
      <w:r>
        <w:rPr>
          <w:rFonts w:cstheme="minorHAnsi"/>
        </w:rPr>
        <w:t>South West Rail Link extension</w:t>
      </w:r>
      <w:r w:rsidRPr="00122B5E">
        <w:rPr>
          <w:rFonts w:cstheme="minorHAnsi"/>
        </w:rPr>
        <w:t xml:space="preserve"> stop well short of the airport?</w:t>
      </w:r>
    </w:p>
    <w:p w14:paraId="7EFB3B31" w14:textId="77777777" w:rsidR="008A77D2" w:rsidRDefault="008A77D2" w:rsidP="002A795C">
      <w:pPr>
        <w:pStyle w:val="ListParagraph"/>
        <w:numPr>
          <w:ilvl w:val="0"/>
          <w:numId w:val="32"/>
        </w:numPr>
        <w:spacing w:after="0"/>
        <w:ind w:left="360"/>
        <w:rPr>
          <w:rFonts w:cstheme="minorHAnsi"/>
        </w:rPr>
      </w:pPr>
      <w:r>
        <w:rPr>
          <w:rFonts w:cstheme="minorHAnsi"/>
        </w:rPr>
        <w:t>Why did it reject the indications about the South West Rail Link extension, and connection with the Sydney Trains network made in the Western Sydney Airport Environmental Impact Statement Appendix J?</w:t>
      </w:r>
    </w:p>
    <w:p w14:paraId="071AB7B9" w14:textId="77777777" w:rsidR="008A77D2" w:rsidRPr="00122B5E" w:rsidRDefault="008A77D2" w:rsidP="002A795C">
      <w:pPr>
        <w:pStyle w:val="ListParagraph"/>
        <w:numPr>
          <w:ilvl w:val="0"/>
          <w:numId w:val="32"/>
        </w:numPr>
        <w:spacing w:after="0"/>
        <w:ind w:left="360"/>
        <w:rPr>
          <w:rFonts w:cstheme="minorHAnsi"/>
        </w:rPr>
      </w:pPr>
      <w:r>
        <w:rPr>
          <w:rFonts w:cstheme="minorHAnsi"/>
        </w:rPr>
        <w:t>What is its explanation for the ‘error’ message in that Appendix?</w:t>
      </w:r>
    </w:p>
    <w:p w14:paraId="2706DD7F" w14:textId="77777777" w:rsidR="008A77D2" w:rsidRPr="00122B5E" w:rsidRDefault="008A77D2" w:rsidP="002A795C">
      <w:pPr>
        <w:pStyle w:val="ListParagraph"/>
        <w:numPr>
          <w:ilvl w:val="0"/>
          <w:numId w:val="32"/>
        </w:numPr>
        <w:spacing w:after="0"/>
        <w:ind w:left="360"/>
        <w:rPr>
          <w:rFonts w:cstheme="minorHAnsi"/>
        </w:rPr>
      </w:pPr>
      <w:r>
        <w:rPr>
          <w:rFonts w:cstheme="minorHAnsi"/>
        </w:rPr>
        <w:t>W</w:t>
      </w:r>
      <w:r w:rsidRPr="00122B5E">
        <w:rPr>
          <w:rFonts w:cstheme="minorHAnsi"/>
        </w:rPr>
        <w:t>hy were options for extending the Sydney Trains system, such as from St Marys to the new airport and then to Macarthur, not considered?</w:t>
      </w:r>
    </w:p>
    <w:p w14:paraId="4D6C07D5" w14:textId="77777777" w:rsidR="008A77D2" w:rsidRPr="00122B5E" w:rsidRDefault="008A77D2" w:rsidP="002A795C">
      <w:pPr>
        <w:pStyle w:val="ListParagraph"/>
        <w:numPr>
          <w:ilvl w:val="0"/>
          <w:numId w:val="32"/>
        </w:numPr>
        <w:spacing w:after="0"/>
        <w:ind w:left="360"/>
        <w:rPr>
          <w:rFonts w:cstheme="minorHAnsi"/>
        </w:rPr>
      </w:pPr>
      <w:r w:rsidRPr="00122B5E">
        <w:rPr>
          <w:rFonts w:cstheme="minorHAnsi"/>
        </w:rPr>
        <w:t>Why were options for extending the Sydney Trains system that do not apparently impact on the main western line east of Parramatta – but were raised in consultations - not considered?</w:t>
      </w:r>
    </w:p>
    <w:p w14:paraId="44756725" w14:textId="77777777" w:rsidR="008A77D2" w:rsidRDefault="008A77D2" w:rsidP="002A795C">
      <w:pPr>
        <w:pStyle w:val="ListParagraph"/>
        <w:numPr>
          <w:ilvl w:val="0"/>
          <w:numId w:val="32"/>
        </w:numPr>
        <w:spacing w:after="0"/>
        <w:ind w:left="360"/>
        <w:rPr>
          <w:rFonts w:cstheme="minorHAnsi"/>
        </w:rPr>
      </w:pPr>
      <w:r w:rsidRPr="00122B5E">
        <w:rPr>
          <w:rFonts w:cstheme="minorHAnsi"/>
        </w:rPr>
        <w:t>How were submissions to the study (and associated public information) raising issues associated with Metro and Western Sydney options for overcoming them considered</w:t>
      </w:r>
    </w:p>
    <w:p w14:paraId="6702DE71" w14:textId="77777777" w:rsidR="008A77D2" w:rsidRPr="007D3C90" w:rsidRDefault="008A77D2" w:rsidP="002A795C">
      <w:pPr>
        <w:pStyle w:val="NormalWeb"/>
        <w:numPr>
          <w:ilvl w:val="0"/>
          <w:numId w:val="32"/>
        </w:numPr>
        <w:spacing w:before="0" w:beforeAutospacing="0" w:after="0" w:afterAutospacing="0"/>
        <w:ind w:left="360"/>
        <w:textAlignment w:val="baseline"/>
        <w:rPr>
          <w:rFonts w:asciiTheme="minorHAnsi" w:hAnsiTheme="minorHAnsi" w:cstheme="minorHAnsi"/>
          <w:sz w:val="22"/>
          <w:szCs w:val="22"/>
        </w:rPr>
      </w:pPr>
      <w:r>
        <w:rPr>
          <w:rFonts w:asciiTheme="minorHAnsi" w:hAnsiTheme="minorHAnsi" w:cstheme="minorHAnsi"/>
          <w:sz w:val="22"/>
          <w:szCs w:val="22"/>
        </w:rPr>
        <w:t>What communications, instructions and requests were conveyed from the NSW Government in relation to Metro, rail, options, criteria, timing and the Study?</w:t>
      </w:r>
      <w:r w:rsidRPr="00122B5E">
        <w:rPr>
          <w:rFonts w:cstheme="minorHAnsi"/>
        </w:rPr>
        <w:t xml:space="preserve"> </w:t>
      </w:r>
    </w:p>
    <w:p w14:paraId="741C7362" w14:textId="77777777" w:rsidR="008A77D2" w:rsidRPr="006F227D" w:rsidRDefault="008A77D2" w:rsidP="002A795C">
      <w:pPr>
        <w:pStyle w:val="NormalWeb"/>
        <w:numPr>
          <w:ilvl w:val="0"/>
          <w:numId w:val="32"/>
        </w:numPr>
        <w:spacing w:before="0" w:beforeAutospacing="0" w:after="0" w:afterAutospacing="0"/>
        <w:ind w:left="360"/>
        <w:textAlignment w:val="baseline"/>
        <w:rPr>
          <w:rFonts w:asciiTheme="majorHAnsi" w:eastAsiaTheme="majorEastAsia" w:hAnsiTheme="majorHAnsi" w:cstheme="majorBidi"/>
          <w:color w:val="1F3763" w:themeColor="accent1" w:themeShade="7F"/>
        </w:rPr>
      </w:pPr>
      <w:r w:rsidRPr="006F227D">
        <w:rPr>
          <w:rFonts w:asciiTheme="minorHAnsi" w:hAnsiTheme="minorHAnsi" w:cstheme="minorHAnsi"/>
          <w:sz w:val="22"/>
          <w:szCs w:val="22"/>
        </w:rPr>
        <w:t>Why was the ‘Outcomes’ report over a year late?</w:t>
      </w:r>
      <w:r>
        <w:br w:type="page"/>
      </w:r>
    </w:p>
    <w:p w14:paraId="2BDA07FC" w14:textId="77777777" w:rsidR="00CA7DD5" w:rsidRDefault="00CA7DD5" w:rsidP="002A795C">
      <w:pPr>
        <w:pStyle w:val="NormalWeb"/>
        <w:spacing w:before="0" w:beforeAutospacing="0" w:after="0" w:afterAutospacing="0"/>
        <w:textAlignment w:val="baseline"/>
        <w:rPr>
          <w:rFonts w:ascii="Calibri" w:hAnsi="Calibri" w:cs="Calibri"/>
          <w:sz w:val="22"/>
          <w:szCs w:val="22"/>
        </w:rPr>
      </w:pPr>
    </w:p>
    <w:p w14:paraId="07C794FC" w14:textId="77777777" w:rsidR="008A77D2" w:rsidRDefault="008A77D2" w:rsidP="002A795C">
      <w:pPr>
        <w:pStyle w:val="NormalWeb"/>
        <w:spacing w:before="0" w:beforeAutospacing="0" w:after="0" w:afterAutospacing="0"/>
        <w:textAlignment w:val="baseline"/>
        <w:rPr>
          <w:rFonts w:ascii="Calibri" w:hAnsi="Calibri" w:cs="Calibri"/>
          <w:sz w:val="22"/>
          <w:szCs w:val="22"/>
        </w:rPr>
      </w:pPr>
    </w:p>
    <w:p w14:paraId="0EAB466A" w14:textId="77777777" w:rsidR="008A77D2" w:rsidRPr="00B37EC3" w:rsidRDefault="008A77D2" w:rsidP="002A795C">
      <w:pPr>
        <w:pStyle w:val="NormalWeb"/>
        <w:spacing w:before="0" w:beforeAutospacing="0" w:after="0" w:afterAutospacing="0"/>
        <w:textAlignment w:val="baseline"/>
        <w:rPr>
          <w:rFonts w:ascii="Calibri" w:hAnsi="Calibri" w:cs="Calibri"/>
          <w:sz w:val="22"/>
          <w:szCs w:val="22"/>
        </w:rPr>
      </w:pPr>
      <w:r w:rsidRPr="00B37EC3">
        <w:rPr>
          <w:rFonts w:ascii="Calibri" w:hAnsi="Calibri" w:cs="Calibri"/>
          <w:sz w:val="22"/>
          <w:szCs w:val="22"/>
        </w:rPr>
        <w:t>J Austen</w:t>
      </w:r>
    </w:p>
    <w:p w14:paraId="5BB91331" w14:textId="77777777" w:rsidR="008A77D2" w:rsidRPr="00B37EC3" w:rsidRDefault="008A77D2" w:rsidP="002A795C">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   </w:t>
      </w:r>
      <w:r w:rsidRPr="00B37EC3">
        <w:rPr>
          <w:rFonts w:ascii="Calibri" w:hAnsi="Calibri" w:cs="Calibri"/>
          <w:sz w:val="22"/>
          <w:szCs w:val="22"/>
        </w:rPr>
        <w:t>July 2018</w:t>
      </w:r>
    </w:p>
    <w:p w14:paraId="48E3B18A" w14:textId="77777777" w:rsidR="008A77D2" w:rsidRDefault="008A77D2" w:rsidP="002A795C">
      <w:pPr>
        <w:pStyle w:val="NormalWeb"/>
        <w:spacing w:before="0" w:beforeAutospacing="0" w:after="0" w:afterAutospacing="0"/>
        <w:textAlignment w:val="baseline"/>
        <w:rPr>
          <w:rFonts w:ascii="Calibri" w:hAnsi="Calibri" w:cs="Calibri"/>
          <w:sz w:val="22"/>
          <w:szCs w:val="22"/>
        </w:rPr>
      </w:pPr>
    </w:p>
    <w:p w14:paraId="621EC8AF" w14:textId="77777777" w:rsidR="008A77D2" w:rsidRDefault="008A77D2" w:rsidP="002A795C">
      <w:pPr>
        <w:spacing w:after="0"/>
        <w:rPr>
          <w:rFonts w:ascii="Calibri" w:eastAsia="Times New Roman" w:hAnsi="Calibri" w:cs="Calibri"/>
          <w:lang w:eastAsia="en-AU"/>
        </w:rPr>
      </w:pPr>
      <w:r>
        <w:rPr>
          <w:rFonts w:ascii="Calibri" w:hAnsi="Calibri" w:cs="Calibri"/>
        </w:rPr>
        <w:br w:type="page"/>
      </w:r>
    </w:p>
    <w:p w14:paraId="5205BB56" w14:textId="77777777" w:rsidR="008A77D2" w:rsidRDefault="008A77D2" w:rsidP="00130466">
      <w:pPr>
        <w:pStyle w:val="Heading2"/>
      </w:pPr>
      <w:bookmarkStart w:id="75" w:name="_Toc518126909"/>
      <w:bookmarkStart w:id="76" w:name="_Toc521747509"/>
      <w:r>
        <w:lastRenderedPageBreak/>
        <w:t>Appendix 1 – Train Magic</w:t>
      </w:r>
      <w:bookmarkEnd w:id="75"/>
      <w:bookmarkEnd w:id="76"/>
    </w:p>
    <w:p w14:paraId="40F0C34F"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The beagle asked for an explanation of Train Magic.  So here goes – and the beagle would rather enjoy more knowledgeable people correcting the author’s more stupid errors.</w:t>
      </w:r>
    </w:p>
    <w:p w14:paraId="6F818B35"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57C66477"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Trains are held apart by signals – stop (red)/go (green) etc, a rule of a railway being that a train can proceed past a go signal but must not proceed past a stop signal.  A key reason is that a stop signal may indicate the track beyond is occupied by another train.  This occurs because any train occupying a track segment – between signals – causes the signal at its rear to be at ‘stop’; the train is detected by the track/rails.</w:t>
      </w:r>
    </w:p>
    <w:p w14:paraId="71091EF1"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05F4EB1B"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Were the train to proceed past a stop signal it would risk collision with another train, such as happened at Glenbrook in 1998.</w:t>
      </w:r>
    </w:p>
    <w:p w14:paraId="1FEC1F7C"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4080A61F"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In Sydney at present the signals are relayed onto coloured lights on post adjacent to the tracks – outside the train’s cabin.  In many cases the indication of the signal – the colour on the light - is displayed in a more centralised control room of a railway building.</w:t>
      </w:r>
    </w:p>
    <w:p w14:paraId="2271D771"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0462DE46"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 xml:space="preserve">The problem automatic train protection seeks to solve is of a train proceeding past a stop signal/red light.  In Sydney at present this is problem is avoided by the train driver observing the red light and applying train brakes.  </w:t>
      </w:r>
    </w:p>
    <w:p w14:paraId="5FF5DD33"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7633C916"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 xml:space="preserve">A back up – a defence if the driver doesn’t apply the brakes – involves a mechanical lever next to the light post which is raised when the light is red.  Were such a train to pass this red light, the lever would activate the train’s brakes bringing it to a stop.  </w:t>
      </w:r>
    </w:p>
    <w:p w14:paraId="3BB64FD9"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5C21FF3D"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 xml:space="preserve">There are two main direct safety risks with this in Sydney.  </w:t>
      </w:r>
    </w:p>
    <w:p w14:paraId="1F49A4F9"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674AA7D1"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First, the train may be travelling so fast that even if the brakes were applied it travels well beyond the red light into danger.  This risk is modified by designing the rail system so that a red light is followed by at least one other red light.  The design has at least two consecutive red light – stop signals set far enough apart to allow a train with activated brakes to stop between them – a space called the ‘overlap’.   A complicating factor in Sydney is that trains vary in weight, hence optimal overlaps needs to be set with different reference speeds for different trains.</w:t>
      </w:r>
    </w:p>
    <w:p w14:paraId="3614E214"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5A31FB58"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 xml:space="preserve">Second, the levers are unable to activate the brakes on every train.  For example, some freight trains.  More on that later.  </w:t>
      </w:r>
    </w:p>
    <w:p w14:paraId="4A845641"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51EDDC0C"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A simple automatic train protection system effectively replaces the mechanical levers by ‘telling the train’ – not just the driver - to stop.   This requires transmission of the signal from the track to the control room and to the train rather than (merely) to the light on the post.  To do so the train must have a receiver.  The signal may appear in the (drivers) cabin of the train also.  It ‘tells the train’ by radio.</w:t>
      </w:r>
    </w:p>
    <w:p w14:paraId="2D1F896F"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2DE82F55"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The European standard for automatic train protection is ETCS.</w:t>
      </w:r>
    </w:p>
    <w:p w14:paraId="3F6C98B6"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442B46DF"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 xml:space="preserve">ETCS Level 1 generally just replaces the levers, but the posts and lights next to the track remain.  This allows for trains not fitted with a receiver to operate by their drivers observing the lights.  </w:t>
      </w:r>
    </w:p>
    <w:p w14:paraId="4B4AC129"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0DE12E2B"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At Level 1 a ‘balise’ - an attachment on top of a track sleeper - transmits the signal to the receiver in the train.  Trains may continue to be detected by the rails/track – otherwise all trains would need a transmitter to ‘tell the track’ they were in a segment between lights.</w:t>
      </w:r>
    </w:p>
    <w:p w14:paraId="12B4ED28"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41FAE096"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 xml:space="preserve">At this time some discussion of capacity is needed.  The train capacity of a line – how many trains it can carry at one time – is affected by the number of segments; the number of signals.  Generally, the more signals – and therefore segments - the greater the capacity.  Of course, too many signals and the train will need to slow so that it can stop within the overlap.  </w:t>
      </w:r>
    </w:p>
    <w:p w14:paraId="5086B827"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5B538BF4"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For this reason, signals and lights for lines handling much rail traffic are more sophisticated than a single green/red light.  Some have posts housing several lights indicating ‘stop’ only when all lights are red.  These posts can show combinations such as red and green, or another colour – amber – all of which indicate some signal further ahead will be ‘stop’.  They indicate caution is warranted.</w:t>
      </w:r>
    </w:p>
    <w:p w14:paraId="2F2CFD0A"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6BF42399"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 xml:space="preserve">There are some practical problems with ETCS Level 1.  One is that it might only supplement the levers and lights system. </w:t>
      </w:r>
    </w:p>
    <w:p w14:paraId="1006A2EA"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69A4A812"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 xml:space="preserve">Another arises from a safety principle that the default signal is ‘stop’ – a red light.    A stop signal may be due to a train on the track ahead but may also be caused by a failure of or in the track e.g. a broken rail, by an electrical problem like a short circuit, water over track.  In some circumstances it may be safe for the train to proceed past a red light.  To do so the driver and controller (in the room) would talk about what to do, and the train might proceed slowly past the post.  In the current Sydney system, the driver could re-set the brakes if they had been activated by the lever.  </w:t>
      </w:r>
    </w:p>
    <w:p w14:paraId="6CD0BC2A"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1ECF7A3E"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The rules of the railway are particularly important in such cases – some procedure is necessary to avoid a single red light causing a cascade of stop signals which shuts down the system and cannot be reactivated until the track etc. fault is fixed; to prevent actual capacity intermittently reducing to zero.</w:t>
      </w:r>
    </w:p>
    <w:p w14:paraId="18914E0E"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196C2509"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Such a procedure would also be practically necessary with ETCS Level 1 on a densely used railway.  Perhaps more so with some systems where the train (ahead) is detected by the ‘balise’ rather than the track.  In that case, the signal to the following train needs to be ‘updated’ once the front train clears the track section, but this can only affect the following train when it passes over it – which will take longer than if it had a driver who would observe a change in light colour ahead of his train.  Therefore Level 1 prima facie reduces line capacity.</w:t>
      </w:r>
    </w:p>
    <w:p w14:paraId="64D59BB7"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71C3A653"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The possibility of stopping a train remotely – without a driver – points to possibilities of automatically slowing the train just like a driver should do on observing lights indicating ‘caution’.  Some Level 1 systems might be able to do so by increasing the number of balises – new signal segments.  A further refinement is a continuous balise – infill – to provide continuous updates.</w:t>
      </w:r>
    </w:p>
    <w:p w14:paraId="79D0BF1A"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58403983"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These types of systems to slow trains improve technical safety by reducing risks of overspeed collisions and derailments such as at Waterfall in 2003.</w:t>
      </w:r>
    </w:p>
    <w:p w14:paraId="32EB342D"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043D772C"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If it is possible to remotely slow the train it is also possible to accelerate it.  This moves towards ETCS Level 2 which is a digital system in which there are continuous signal updates and the posts and lights can be removed – provided all trains are properly fitted with receivers and transmitters.   As the posts can be removed it may also be possible to remove drivers from the operation of trains – a la Sydney Metro.  This is called Automatic Train Control.</w:t>
      </w:r>
    </w:p>
    <w:p w14:paraId="451177C6"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4A2CC7E3"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In theory ETCS Level 2 systems increase the rated train capacity of the railway beyond any scheme of lights.  The particular engineering and optimal train velocity calculations will be source of the claims of headways – minimum gaps between trains etc.  However, the procedures to recover from a ‘false’ stop/slow signal will have a large influence on what can be practically achieved.</w:t>
      </w:r>
    </w:p>
    <w:p w14:paraId="32FD2AF4"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3565A42A"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Both ETCS Level 1 and Level 2 can be retrofitted to existing tracks and trains.</w:t>
      </w:r>
    </w:p>
    <w:p w14:paraId="1757AAB7"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193CDE96"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One more thing.  A similar system is sometimes used for line haul freight – one report has it supplied to Roy Hill in Western Australia.</w:t>
      </w:r>
      <w:r>
        <w:rPr>
          <w:rStyle w:val="EndnoteReference"/>
          <w:rFonts w:ascii="Calibri" w:hAnsi="Calibri" w:cs="Calibri"/>
          <w:color w:val="333333"/>
          <w:sz w:val="22"/>
          <w:szCs w:val="22"/>
        </w:rPr>
        <w:endnoteReference w:id="118"/>
      </w:r>
    </w:p>
    <w:p w14:paraId="4F33EB7F" w14:textId="77777777" w:rsidR="008A77D2" w:rsidRDefault="008A77D2" w:rsidP="002A795C">
      <w:pPr>
        <w:pStyle w:val="NormalWeb"/>
        <w:spacing w:before="0" w:beforeAutospacing="0" w:after="0" w:afterAutospacing="0"/>
        <w:textAlignment w:val="baseline"/>
        <w:rPr>
          <w:rFonts w:ascii="Calibri" w:hAnsi="Calibri" w:cs="Calibri"/>
          <w:color w:val="333333"/>
          <w:sz w:val="22"/>
          <w:szCs w:val="22"/>
        </w:rPr>
      </w:pPr>
    </w:p>
    <w:p w14:paraId="1E0BE758" w14:textId="77777777" w:rsidR="00B970D7"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 xml:space="preserve">It too increases capacity but relies on satellites rather than balises to transmit information to trains etc.  This reflects the lower density of trains on lines, and perhaps is safely cost efficient as location of trains need not be as precise as in the middle of city junctions – or perhaps because issues regarding ghosting are not some important.  </w:t>
      </w:r>
    </w:p>
    <w:p w14:paraId="0867D711" w14:textId="77777777" w:rsidR="00B970D7" w:rsidRDefault="00B970D7" w:rsidP="002A795C">
      <w:pPr>
        <w:pStyle w:val="NormalWeb"/>
        <w:spacing w:before="0" w:beforeAutospacing="0" w:after="0" w:afterAutospacing="0"/>
        <w:textAlignment w:val="baseline"/>
        <w:rPr>
          <w:rFonts w:ascii="Calibri" w:hAnsi="Calibri" w:cs="Calibri"/>
          <w:color w:val="333333"/>
          <w:sz w:val="22"/>
          <w:szCs w:val="22"/>
        </w:rPr>
      </w:pPr>
    </w:p>
    <w:p w14:paraId="15DE3A29" w14:textId="49B6E479" w:rsidR="008A77D2" w:rsidRDefault="008A77D2" w:rsidP="002A795C">
      <w:pPr>
        <w:pStyle w:val="NormalWeb"/>
        <w:spacing w:before="0" w:beforeAutospacing="0" w:after="0" w:afterAutospacing="0"/>
        <w:textAlignment w:val="baseline"/>
        <w:rPr>
          <w:rFonts w:ascii="Calibri" w:hAnsi="Calibri" w:cs="Calibri"/>
          <w:color w:val="333333"/>
          <w:sz w:val="22"/>
          <w:szCs w:val="22"/>
        </w:rPr>
      </w:pPr>
      <w:r>
        <w:rPr>
          <w:rFonts w:ascii="Calibri" w:hAnsi="Calibri" w:cs="Calibri"/>
          <w:color w:val="333333"/>
          <w:sz w:val="22"/>
          <w:szCs w:val="22"/>
        </w:rPr>
        <w:t>The Australian Rail Track Corporation is trialling such a system.  It had been mooted in the NSW Hunter Valley in the mid-1990s.  Its operational compatibility with ETCS – the ability of trains to run on either system, and the ease of handover of a train moving from one system to the other – remains unclear.</w:t>
      </w:r>
      <w:r>
        <w:rPr>
          <w:rStyle w:val="EndnoteReference"/>
          <w:rFonts w:ascii="Calibri" w:hAnsi="Calibri" w:cs="Calibri"/>
          <w:color w:val="333333"/>
          <w:sz w:val="22"/>
          <w:szCs w:val="22"/>
        </w:rPr>
        <w:endnoteReference w:id="119"/>
      </w:r>
      <w:r>
        <w:rPr>
          <w:rFonts w:ascii="Calibri" w:hAnsi="Calibri" w:cs="Calibri"/>
          <w:color w:val="333333"/>
          <w:sz w:val="22"/>
          <w:szCs w:val="22"/>
        </w:rPr>
        <w:t xml:space="preserve">   </w:t>
      </w:r>
    </w:p>
    <w:p w14:paraId="0969F444" w14:textId="77777777" w:rsidR="008A77D2" w:rsidRDefault="008A77D2" w:rsidP="002A795C">
      <w:pPr>
        <w:spacing w:after="0"/>
        <w:rPr>
          <w:rFonts w:ascii="Calibri" w:eastAsia="Times New Roman" w:hAnsi="Calibri" w:cs="Calibri"/>
          <w:color w:val="333333"/>
          <w:lang w:eastAsia="en-AU"/>
        </w:rPr>
      </w:pPr>
      <w:r>
        <w:rPr>
          <w:rFonts w:ascii="Calibri" w:hAnsi="Calibri" w:cs="Calibri"/>
          <w:color w:val="333333"/>
        </w:rPr>
        <w:br w:type="page"/>
      </w:r>
    </w:p>
    <w:p w14:paraId="3A7CC34A" w14:textId="333B7377" w:rsidR="00D47C18" w:rsidRPr="00D47C18" w:rsidRDefault="008A77D2" w:rsidP="00130466">
      <w:pPr>
        <w:pStyle w:val="Heading2"/>
      </w:pPr>
      <w:bookmarkStart w:id="77" w:name="_Toc521747510"/>
      <w:r>
        <w:lastRenderedPageBreak/>
        <w:t>Appendix 2: Timeline of unusual matters on the public record</w:t>
      </w:r>
      <w:bookmarkEnd w:id="77"/>
    </w:p>
    <w:tbl>
      <w:tblPr>
        <w:tblStyle w:val="TableGrid"/>
        <w:tblW w:w="0" w:type="auto"/>
        <w:tblLayout w:type="fixed"/>
        <w:tblLook w:val="04A0" w:firstRow="1" w:lastRow="0" w:firstColumn="1" w:lastColumn="0" w:noHBand="0" w:noVBand="1"/>
      </w:tblPr>
      <w:tblGrid>
        <w:gridCol w:w="795"/>
        <w:gridCol w:w="760"/>
        <w:gridCol w:w="1417"/>
        <w:gridCol w:w="3969"/>
        <w:gridCol w:w="2075"/>
      </w:tblGrid>
      <w:tr w:rsidR="008A77D2" w14:paraId="02C76A8E" w14:textId="77777777" w:rsidTr="009A1741">
        <w:tc>
          <w:tcPr>
            <w:tcW w:w="795" w:type="dxa"/>
          </w:tcPr>
          <w:p w14:paraId="00354E09" w14:textId="77777777" w:rsidR="008A77D2" w:rsidRDefault="008A77D2" w:rsidP="002A795C"/>
        </w:tc>
        <w:tc>
          <w:tcPr>
            <w:tcW w:w="760" w:type="dxa"/>
          </w:tcPr>
          <w:p w14:paraId="17FF6239" w14:textId="77777777" w:rsidR="008A77D2" w:rsidRPr="002D60BD" w:rsidRDefault="008A77D2" w:rsidP="002A795C">
            <w:pPr>
              <w:rPr>
                <w:rFonts w:cstheme="minorHAnsi"/>
                <w:b/>
                <w:sz w:val="20"/>
                <w:szCs w:val="20"/>
              </w:rPr>
            </w:pPr>
            <w:r w:rsidRPr="002D60BD">
              <w:rPr>
                <w:rFonts w:cstheme="minorHAnsi"/>
                <w:b/>
                <w:sz w:val="20"/>
                <w:szCs w:val="20"/>
              </w:rPr>
              <w:t>Time</w:t>
            </w:r>
          </w:p>
        </w:tc>
        <w:tc>
          <w:tcPr>
            <w:tcW w:w="1417" w:type="dxa"/>
          </w:tcPr>
          <w:p w14:paraId="3B67EBF7" w14:textId="77777777" w:rsidR="008A77D2" w:rsidRPr="002D60BD" w:rsidRDefault="008A77D2" w:rsidP="002A795C">
            <w:pPr>
              <w:rPr>
                <w:rFonts w:cstheme="minorHAnsi"/>
                <w:b/>
                <w:sz w:val="20"/>
                <w:szCs w:val="20"/>
              </w:rPr>
            </w:pPr>
            <w:r>
              <w:rPr>
                <w:rFonts w:cstheme="minorHAnsi"/>
                <w:b/>
                <w:sz w:val="20"/>
                <w:szCs w:val="20"/>
              </w:rPr>
              <w:t>S</w:t>
            </w:r>
            <w:r w:rsidRPr="002D60BD">
              <w:rPr>
                <w:rFonts w:cstheme="minorHAnsi"/>
                <w:b/>
                <w:sz w:val="20"/>
                <w:szCs w:val="20"/>
              </w:rPr>
              <w:t>ubject</w:t>
            </w:r>
          </w:p>
        </w:tc>
        <w:tc>
          <w:tcPr>
            <w:tcW w:w="3969" w:type="dxa"/>
          </w:tcPr>
          <w:p w14:paraId="1CD440F9" w14:textId="77777777" w:rsidR="008A77D2" w:rsidRPr="002D60BD" w:rsidRDefault="008A77D2" w:rsidP="002A795C">
            <w:pPr>
              <w:rPr>
                <w:rFonts w:cstheme="minorHAnsi"/>
                <w:b/>
                <w:sz w:val="20"/>
                <w:szCs w:val="20"/>
              </w:rPr>
            </w:pPr>
            <w:r w:rsidRPr="002D60BD">
              <w:rPr>
                <w:rFonts w:cstheme="minorHAnsi"/>
                <w:b/>
                <w:sz w:val="20"/>
                <w:szCs w:val="20"/>
              </w:rPr>
              <w:t>Unusual aspect</w:t>
            </w:r>
          </w:p>
        </w:tc>
        <w:tc>
          <w:tcPr>
            <w:tcW w:w="2075" w:type="dxa"/>
          </w:tcPr>
          <w:p w14:paraId="15CD5F22" w14:textId="77777777" w:rsidR="008A77D2" w:rsidRPr="00C71956" w:rsidRDefault="008A77D2" w:rsidP="002A795C">
            <w:pPr>
              <w:rPr>
                <w:b/>
                <w:sz w:val="20"/>
                <w:szCs w:val="20"/>
              </w:rPr>
            </w:pPr>
            <w:r w:rsidRPr="00C71956">
              <w:rPr>
                <w:b/>
                <w:sz w:val="20"/>
                <w:szCs w:val="20"/>
              </w:rPr>
              <w:t xml:space="preserve">My comment </w:t>
            </w:r>
          </w:p>
        </w:tc>
      </w:tr>
      <w:tr w:rsidR="008A77D2" w14:paraId="4C4FEC6B" w14:textId="77777777" w:rsidTr="009A1741">
        <w:tc>
          <w:tcPr>
            <w:tcW w:w="795" w:type="dxa"/>
          </w:tcPr>
          <w:p w14:paraId="374F7CD6" w14:textId="77777777" w:rsidR="008A77D2" w:rsidRPr="00C71956" w:rsidRDefault="008A77D2" w:rsidP="002A795C">
            <w:pPr>
              <w:rPr>
                <w:sz w:val="20"/>
                <w:szCs w:val="20"/>
              </w:rPr>
            </w:pPr>
            <w:r w:rsidRPr="00C71956">
              <w:rPr>
                <w:sz w:val="20"/>
                <w:szCs w:val="20"/>
              </w:rPr>
              <w:t>1.</w:t>
            </w:r>
          </w:p>
        </w:tc>
        <w:tc>
          <w:tcPr>
            <w:tcW w:w="760" w:type="dxa"/>
          </w:tcPr>
          <w:p w14:paraId="7F7500DF" w14:textId="77777777" w:rsidR="008A77D2" w:rsidRPr="002D60BD" w:rsidRDefault="008A77D2" w:rsidP="002A795C">
            <w:pPr>
              <w:rPr>
                <w:rFonts w:cstheme="minorHAnsi"/>
                <w:sz w:val="20"/>
                <w:szCs w:val="20"/>
              </w:rPr>
            </w:pPr>
            <w:r w:rsidRPr="002D60BD">
              <w:rPr>
                <w:rFonts w:cstheme="minorHAnsi"/>
                <w:sz w:val="20"/>
                <w:szCs w:val="20"/>
              </w:rPr>
              <w:t>2007-2010</w:t>
            </w:r>
          </w:p>
        </w:tc>
        <w:tc>
          <w:tcPr>
            <w:tcW w:w="1417" w:type="dxa"/>
          </w:tcPr>
          <w:p w14:paraId="46AF67C4" w14:textId="77777777" w:rsidR="008A77D2" w:rsidRDefault="008A77D2" w:rsidP="002A795C">
            <w:pPr>
              <w:rPr>
                <w:rFonts w:cstheme="minorHAnsi"/>
                <w:sz w:val="20"/>
                <w:szCs w:val="20"/>
              </w:rPr>
            </w:pPr>
            <w:r>
              <w:rPr>
                <w:rFonts w:cstheme="minorHAnsi"/>
                <w:sz w:val="20"/>
                <w:szCs w:val="20"/>
              </w:rPr>
              <w:t xml:space="preserve">ABC TV </w:t>
            </w:r>
          </w:p>
          <w:p w14:paraId="522CB4AD" w14:textId="77777777" w:rsidR="008A77D2" w:rsidRDefault="008A77D2" w:rsidP="002A795C">
            <w:pPr>
              <w:rPr>
                <w:rFonts w:cstheme="minorHAnsi"/>
                <w:sz w:val="20"/>
                <w:szCs w:val="20"/>
              </w:rPr>
            </w:pPr>
            <w:r>
              <w:rPr>
                <w:rFonts w:cstheme="minorHAnsi"/>
                <w:sz w:val="20"/>
                <w:szCs w:val="20"/>
              </w:rPr>
              <w:t>4 Corners etc.</w:t>
            </w:r>
          </w:p>
          <w:p w14:paraId="181C2EF6" w14:textId="77777777" w:rsidR="008A77D2" w:rsidRPr="002D60BD" w:rsidRDefault="008A77D2" w:rsidP="002A795C">
            <w:pPr>
              <w:rPr>
                <w:rFonts w:cstheme="minorHAnsi"/>
                <w:sz w:val="20"/>
                <w:szCs w:val="20"/>
              </w:rPr>
            </w:pPr>
            <w:r w:rsidRPr="002D60BD">
              <w:rPr>
                <w:rFonts w:cstheme="minorHAnsi"/>
                <w:sz w:val="20"/>
                <w:szCs w:val="20"/>
              </w:rPr>
              <w:t>Labor proposals</w:t>
            </w:r>
          </w:p>
        </w:tc>
        <w:tc>
          <w:tcPr>
            <w:tcW w:w="3969" w:type="dxa"/>
          </w:tcPr>
          <w:p w14:paraId="0C424C3E" w14:textId="77777777" w:rsidR="008A77D2" w:rsidRPr="002D60BD" w:rsidRDefault="008A77D2" w:rsidP="002A795C">
            <w:pPr>
              <w:rPr>
                <w:rFonts w:cstheme="minorHAnsi"/>
                <w:sz w:val="20"/>
                <w:szCs w:val="20"/>
              </w:rPr>
            </w:pPr>
            <w:r w:rsidRPr="002D60BD">
              <w:rPr>
                <w:rFonts w:cstheme="minorHAnsi"/>
                <w:sz w:val="20"/>
                <w:szCs w:val="20"/>
              </w:rPr>
              <w:t xml:space="preserve">Three different metros proposed.  </w:t>
            </w:r>
          </w:p>
          <w:p w14:paraId="667394D4" w14:textId="77777777" w:rsidR="008A77D2" w:rsidRPr="002D60BD" w:rsidRDefault="008A77D2" w:rsidP="002A795C">
            <w:pPr>
              <w:rPr>
                <w:rFonts w:cstheme="minorHAnsi"/>
                <w:sz w:val="20"/>
                <w:szCs w:val="20"/>
              </w:rPr>
            </w:pPr>
            <w:r w:rsidRPr="002D60BD">
              <w:rPr>
                <w:rFonts w:cstheme="minorHAnsi"/>
                <w:sz w:val="20"/>
                <w:szCs w:val="20"/>
              </w:rPr>
              <w:t xml:space="preserve">Harbour crossing for CityRail </w:t>
            </w:r>
            <w:r>
              <w:rPr>
                <w:rFonts w:cstheme="minorHAnsi"/>
                <w:sz w:val="20"/>
                <w:szCs w:val="20"/>
              </w:rPr>
              <w:t xml:space="preserve">was </w:t>
            </w:r>
            <w:r w:rsidRPr="002D60BD">
              <w:rPr>
                <w:rFonts w:cstheme="minorHAnsi"/>
                <w:sz w:val="20"/>
                <w:szCs w:val="20"/>
              </w:rPr>
              <w:t>needed but not mentioned.</w:t>
            </w:r>
          </w:p>
        </w:tc>
        <w:tc>
          <w:tcPr>
            <w:tcW w:w="2075" w:type="dxa"/>
          </w:tcPr>
          <w:p w14:paraId="7B216C98" w14:textId="77777777" w:rsidR="008A77D2" w:rsidRPr="002D60BD" w:rsidRDefault="008A77D2" w:rsidP="002A795C">
            <w:pPr>
              <w:rPr>
                <w:sz w:val="20"/>
                <w:szCs w:val="20"/>
              </w:rPr>
            </w:pPr>
            <w:r w:rsidRPr="002D60BD">
              <w:rPr>
                <w:sz w:val="20"/>
                <w:szCs w:val="20"/>
              </w:rPr>
              <w:t>Seems as if looking for a place for a metro.</w:t>
            </w:r>
          </w:p>
        </w:tc>
      </w:tr>
      <w:tr w:rsidR="008A77D2" w14:paraId="762D18F0" w14:textId="77777777" w:rsidTr="009A1741">
        <w:trPr>
          <w:trHeight w:val="2060"/>
        </w:trPr>
        <w:tc>
          <w:tcPr>
            <w:tcW w:w="795" w:type="dxa"/>
          </w:tcPr>
          <w:p w14:paraId="312D9F9C" w14:textId="77777777" w:rsidR="008A77D2" w:rsidRPr="00C71956" w:rsidRDefault="008A77D2" w:rsidP="002A795C">
            <w:pPr>
              <w:rPr>
                <w:sz w:val="20"/>
                <w:szCs w:val="20"/>
              </w:rPr>
            </w:pPr>
            <w:r w:rsidRPr="00C71956">
              <w:rPr>
                <w:sz w:val="20"/>
                <w:szCs w:val="20"/>
              </w:rPr>
              <w:t>2.</w:t>
            </w:r>
          </w:p>
        </w:tc>
        <w:tc>
          <w:tcPr>
            <w:tcW w:w="760" w:type="dxa"/>
          </w:tcPr>
          <w:p w14:paraId="3E50FC3D" w14:textId="77777777" w:rsidR="008A77D2" w:rsidRDefault="008A77D2" w:rsidP="002A795C">
            <w:pPr>
              <w:rPr>
                <w:rFonts w:cstheme="minorHAnsi"/>
                <w:sz w:val="20"/>
                <w:szCs w:val="20"/>
              </w:rPr>
            </w:pPr>
            <w:r>
              <w:rPr>
                <w:rFonts w:cstheme="minorHAnsi"/>
                <w:sz w:val="20"/>
                <w:szCs w:val="20"/>
              </w:rPr>
              <w:t>2010</w:t>
            </w:r>
          </w:p>
          <w:p w14:paraId="43E97E76" w14:textId="77777777" w:rsidR="008A77D2" w:rsidRDefault="008A77D2" w:rsidP="002A795C">
            <w:pPr>
              <w:rPr>
                <w:rFonts w:cstheme="minorHAnsi"/>
                <w:sz w:val="20"/>
                <w:szCs w:val="20"/>
              </w:rPr>
            </w:pPr>
            <w:r w:rsidRPr="002D60BD">
              <w:rPr>
                <w:rFonts w:cstheme="minorHAnsi"/>
                <w:sz w:val="20"/>
                <w:szCs w:val="20"/>
              </w:rPr>
              <w:t>May</w:t>
            </w:r>
          </w:p>
          <w:p w14:paraId="6FA54796" w14:textId="77777777" w:rsidR="008A77D2" w:rsidRPr="002D60BD" w:rsidRDefault="008A77D2" w:rsidP="002A795C">
            <w:pPr>
              <w:rPr>
                <w:rFonts w:cstheme="minorHAnsi"/>
                <w:sz w:val="20"/>
                <w:szCs w:val="20"/>
              </w:rPr>
            </w:pPr>
          </w:p>
        </w:tc>
        <w:tc>
          <w:tcPr>
            <w:tcW w:w="1417" w:type="dxa"/>
          </w:tcPr>
          <w:p w14:paraId="32B833B6" w14:textId="77777777" w:rsidR="008A77D2" w:rsidRPr="002D60BD" w:rsidRDefault="008A77D2" w:rsidP="002A795C">
            <w:pPr>
              <w:rPr>
                <w:rFonts w:cstheme="minorHAnsi"/>
                <w:sz w:val="20"/>
                <w:szCs w:val="20"/>
              </w:rPr>
            </w:pPr>
            <w:r w:rsidRPr="002D60BD">
              <w:rPr>
                <w:rFonts w:cstheme="minorHAnsi"/>
                <w:sz w:val="20"/>
                <w:szCs w:val="20"/>
              </w:rPr>
              <w:t>Christie – report of S</w:t>
            </w:r>
            <w:r>
              <w:rPr>
                <w:rFonts w:cstheme="minorHAnsi"/>
                <w:sz w:val="20"/>
                <w:szCs w:val="20"/>
              </w:rPr>
              <w:t xml:space="preserve">ydney Morning Herald </w:t>
            </w:r>
            <w:r w:rsidRPr="002D60BD">
              <w:rPr>
                <w:rFonts w:cstheme="minorHAnsi"/>
                <w:sz w:val="20"/>
                <w:szCs w:val="20"/>
              </w:rPr>
              <w:t>public inquiry</w:t>
            </w:r>
          </w:p>
        </w:tc>
        <w:tc>
          <w:tcPr>
            <w:tcW w:w="3969" w:type="dxa"/>
          </w:tcPr>
          <w:p w14:paraId="5FA4AE73" w14:textId="77777777" w:rsidR="008A77D2" w:rsidRPr="002D60BD" w:rsidRDefault="008A77D2" w:rsidP="002A795C">
            <w:pPr>
              <w:rPr>
                <w:rFonts w:cstheme="minorHAnsi"/>
                <w:sz w:val="20"/>
                <w:szCs w:val="20"/>
              </w:rPr>
            </w:pPr>
            <w:r w:rsidRPr="002D60BD">
              <w:rPr>
                <w:rFonts w:cstheme="minorHAnsi"/>
                <w:sz w:val="20"/>
                <w:szCs w:val="20"/>
              </w:rPr>
              <w:t>Focus on metro</w:t>
            </w:r>
          </w:p>
          <w:p w14:paraId="4BC549BE" w14:textId="77777777" w:rsidR="008A77D2" w:rsidRPr="002D60BD" w:rsidRDefault="008A77D2" w:rsidP="002A795C">
            <w:pPr>
              <w:rPr>
                <w:rFonts w:cstheme="minorHAnsi"/>
                <w:sz w:val="20"/>
                <w:szCs w:val="20"/>
              </w:rPr>
            </w:pPr>
            <w:r w:rsidRPr="002D60BD">
              <w:rPr>
                <w:rFonts w:cstheme="minorHAnsi"/>
                <w:sz w:val="20"/>
                <w:szCs w:val="20"/>
              </w:rPr>
              <w:t>a. Basics questioned</w:t>
            </w:r>
          </w:p>
          <w:p w14:paraId="6AAAE14D" w14:textId="77777777" w:rsidR="008A77D2" w:rsidRPr="002D60BD" w:rsidRDefault="008A77D2" w:rsidP="002A795C">
            <w:pPr>
              <w:rPr>
                <w:rFonts w:cstheme="minorHAnsi"/>
                <w:sz w:val="20"/>
                <w:szCs w:val="20"/>
              </w:rPr>
            </w:pPr>
            <w:r w:rsidRPr="002D60BD">
              <w:rPr>
                <w:rFonts w:cstheme="minorHAnsi"/>
                <w:sz w:val="20"/>
                <w:szCs w:val="20"/>
              </w:rPr>
              <w:t>b. Break of gauge rejected</w:t>
            </w:r>
          </w:p>
          <w:p w14:paraId="38923AAA" w14:textId="77777777" w:rsidR="008A77D2" w:rsidRPr="002D60BD" w:rsidRDefault="008A77D2" w:rsidP="002A795C">
            <w:pPr>
              <w:rPr>
                <w:rFonts w:cstheme="minorHAnsi"/>
                <w:sz w:val="20"/>
                <w:szCs w:val="20"/>
              </w:rPr>
            </w:pPr>
            <w:r w:rsidRPr="002D60BD">
              <w:rPr>
                <w:rFonts w:cstheme="minorHAnsi"/>
                <w:sz w:val="20"/>
                <w:szCs w:val="20"/>
              </w:rPr>
              <w:t>c. CBD route questioned</w:t>
            </w:r>
          </w:p>
          <w:p w14:paraId="5CE1509E" w14:textId="77777777" w:rsidR="008A77D2" w:rsidRPr="002D60BD" w:rsidRDefault="008A77D2" w:rsidP="002A795C">
            <w:pPr>
              <w:rPr>
                <w:rFonts w:cstheme="minorHAnsi"/>
                <w:sz w:val="20"/>
                <w:szCs w:val="20"/>
              </w:rPr>
            </w:pPr>
            <w:r w:rsidRPr="002D60BD">
              <w:rPr>
                <w:rFonts w:cstheme="minorHAnsi"/>
                <w:sz w:val="20"/>
                <w:szCs w:val="20"/>
              </w:rPr>
              <w:t>d. CBD stub for CityRail</w:t>
            </w:r>
          </w:p>
          <w:p w14:paraId="4ADE9477" w14:textId="77777777" w:rsidR="008A77D2" w:rsidRPr="002D60BD" w:rsidRDefault="008A77D2" w:rsidP="002A795C">
            <w:pPr>
              <w:rPr>
                <w:rFonts w:cstheme="minorHAnsi"/>
                <w:sz w:val="20"/>
                <w:szCs w:val="20"/>
              </w:rPr>
            </w:pPr>
            <w:r w:rsidRPr="002D60BD">
              <w:rPr>
                <w:rFonts w:cstheme="minorHAnsi"/>
                <w:sz w:val="20"/>
                <w:szCs w:val="20"/>
              </w:rPr>
              <w:t>e. Paris RER noted</w:t>
            </w:r>
          </w:p>
          <w:p w14:paraId="57F2759E" w14:textId="77777777" w:rsidR="008A77D2" w:rsidRPr="002D60BD" w:rsidRDefault="008A77D2" w:rsidP="002A795C">
            <w:pPr>
              <w:rPr>
                <w:rFonts w:cstheme="minorHAnsi"/>
                <w:sz w:val="20"/>
                <w:szCs w:val="20"/>
              </w:rPr>
            </w:pPr>
            <w:r w:rsidRPr="002D60BD">
              <w:rPr>
                <w:rFonts w:cstheme="minorHAnsi"/>
                <w:sz w:val="20"/>
                <w:szCs w:val="20"/>
              </w:rPr>
              <w:t>f. ETCS noted</w:t>
            </w:r>
          </w:p>
          <w:p w14:paraId="0B9706D1" w14:textId="77777777" w:rsidR="008A77D2" w:rsidRPr="002D60BD" w:rsidRDefault="008A77D2" w:rsidP="002A795C">
            <w:pPr>
              <w:rPr>
                <w:rFonts w:cstheme="minorHAnsi"/>
                <w:sz w:val="20"/>
                <w:szCs w:val="20"/>
              </w:rPr>
            </w:pPr>
            <w:r w:rsidRPr="002D60BD">
              <w:rPr>
                <w:rFonts w:cstheme="minorHAnsi"/>
                <w:sz w:val="20"/>
                <w:szCs w:val="20"/>
              </w:rPr>
              <w:t>g. Public inquiry recommended.</w:t>
            </w:r>
          </w:p>
        </w:tc>
        <w:tc>
          <w:tcPr>
            <w:tcW w:w="2075" w:type="dxa"/>
          </w:tcPr>
          <w:p w14:paraId="3BED404A" w14:textId="77777777" w:rsidR="008A77D2" w:rsidRPr="002D60BD" w:rsidRDefault="008A77D2" w:rsidP="002A795C">
            <w:pPr>
              <w:rPr>
                <w:sz w:val="20"/>
                <w:szCs w:val="20"/>
              </w:rPr>
            </w:pPr>
            <w:r w:rsidRPr="002D60BD">
              <w:rPr>
                <w:sz w:val="20"/>
                <w:szCs w:val="20"/>
              </w:rPr>
              <w:t>Highly credible report.</w:t>
            </w:r>
          </w:p>
          <w:p w14:paraId="17C831D9" w14:textId="77777777" w:rsidR="008A77D2" w:rsidRPr="002D60BD" w:rsidRDefault="008A77D2" w:rsidP="002A795C">
            <w:pPr>
              <w:rPr>
                <w:sz w:val="20"/>
                <w:szCs w:val="20"/>
              </w:rPr>
            </w:pPr>
            <w:r w:rsidRPr="002D60BD">
              <w:rPr>
                <w:sz w:val="20"/>
                <w:szCs w:val="20"/>
              </w:rPr>
              <w:t xml:space="preserve">Major surprises – matters not </w:t>
            </w:r>
            <w:r>
              <w:rPr>
                <w:sz w:val="20"/>
                <w:szCs w:val="20"/>
              </w:rPr>
              <w:t xml:space="preserve">then </w:t>
            </w:r>
            <w:r w:rsidRPr="002D60BD">
              <w:rPr>
                <w:sz w:val="20"/>
                <w:szCs w:val="20"/>
              </w:rPr>
              <w:t>in public domain: a, b, c.  Together imply attempt to damage CityRail.</w:t>
            </w:r>
          </w:p>
        </w:tc>
      </w:tr>
      <w:tr w:rsidR="008A77D2" w14:paraId="1CDED88D" w14:textId="77777777" w:rsidTr="009A1741">
        <w:tc>
          <w:tcPr>
            <w:tcW w:w="795" w:type="dxa"/>
          </w:tcPr>
          <w:p w14:paraId="3B22977D" w14:textId="77777777" w:rsidR="008A77D2" w:rsidRPr="00C71956" w:rsidRDefault="008A77D2" w:rsidP="002A795C">
            <w:pPr>
              <w:rPr>
                <w:sz w:val="20"/>
                <w:szCs w:val="20"/>
              </w:rPr>
            </w:pPr>
            <w:r w:rsidRPr="00C71956">
              <w:rPr>
                <w:sz w:val="20"/>
                <w:szCs w:val="20"/>
              </w:rPr>
              <w:t>3.</w:t>
            </w:r>
          </w:p>
        </w:tc>
        <w:tc>
          <w:tcPr>
            <w:tcW w:w="760" w:type="dxa"/>
          </w:tcPr>
          <w:p w14:paraId="391A6A41" w14:textId="77777777" w:rsidR="008A77D2" w:rsidRDefault="008A77D2" w:rsidP="002A795C">
            <w:pPr>
              <w:rPr>
                <w:rFonts w:cstheme="minorHAnsi"/>
                <w:sz w:val="20"/>
                <w:szCs w:val="20"/>
              </w:rPr>
            </w:pPr>
            <w:r>
              <w:rPr>
                <w:rFonts w:cstheme="minorHAnsi"/>
                <w:sz w:val="20"/>
                <w:szCs w:val="20"/>
              </w:rPr>
              <w:t>2010</w:t>
            </w:r>
          </w:p>
          <w:p w14:paraId="456B2345" w14:textId="77777777" w:rsidR="008A77D2" w:rsidRPr="002D60BD" w:rsidRDefault="008A77D2" w:rsidP="002A795C">
            <w:pPr>
              <w:rPr>
                <w:rFonts w:cstheme="minorHAnsi"/>
                <w:sz w:val="20"/>
                <w:szCs w:val="20"/>
              </w:rPr>
            </w:pPr>
            <w:r w:rsidRPr="002D60BD">
              <w:rPr>
                <w:rFonts w:cstheme="minorHAnsi"/>
                <w:sz w:val="20"/>
                <w:szCs w:val="20"/>
              </w:rPr>
              <w:t>Feb.</w:t>
            </w:r>
          </w:p>
          <w:p w14:paraId="3A34D7DF" w14:textId="77777777" w:rsidR="008A77D2" w:rsidRPr="002D60BD" w:rsidRDefault="008A77D2" w:rsidP="002A795C">
            <w:pPr>
              <w:rPr>
                <w:rFonts w:cstheme="minorHAnsi"/>
                <w:sz w:val="20"/>
                <w:szCs w:val="20"/>
              </w:rPr>
            </w:pPr>
          </w:p>
        </w:tc>
        <w:tc>
          <w:tcPr>
            <w:tcW w:w="1417" w:type="dxa"/>
          </w:tcPr>
          <w:p w14:paraId="184A5CA2" w14:textId="77777777" w:rsidR="008A77D2" w:rsidRDefault="008A77D2" w:rsidP="002A795C">
            <w:pPr>
              <w:rPr>
                <w:rFonts w:cstheme="minorHAnsi"/>
                <w:sz w:val="20"/>
                <w:szCs w:val="20"/>
              </w:rPr>
            </w:pPr>
            <w:r w:rsidRPr="002D60BD">
              <w:rPr>
                <w:rFonts w:cstheme="minorHAnsi"/>
                <w:sz w:val="20"/>
                <w:szCs w:val="20"/>
              </w:rPr>
              <w:t>SMH</w:t>
            </w:r>
          </w:p>
          <w:p w14:paraId="77D0656D" w14:textId="77777777" w:rsidR="008A77D2" w:rsidRPr="002D60BD" w:rsidRDefault="008A77D2" w:rsidP="002A795C">
            <w:pPr>
              <w:rPr>
                <w:rFonts w:cstheme="minorHAnsi"/>
                <w:sz w:val="20"/>
                <w:szCs w:val="20"/>
              </w:rPr>
            </w:pPr>
            <w:r w:rsidRPr="002D60BD">
              <w:rPr>
                <w:rFonts w:cstheme="minorHAnsi"/>
                <w:sz w:val="20"/>
                <w:szCs w:val="20"/>
              </w:rPr>
              <w:t>Christie report</w:t>
            </w:r>
          </w:p>
        </w:tc>
        <w:tc>
          <w:tcPr>
            <w:tcW w:w="3969" w:type="dxa"/>
          </w:tcPr>
          <w:p w14:paraId="10CFF7BE" w14:textId="77777777" w:rsidR="008A77D2" w:rsidRPr="002D60BD" w:rsidRDefault="008A77D2" w:rsidP="002A795C">
            <w:pPr>
              <w:rPr>
                <w:rFonts w:cstheme="minorHAnsi"/>
                <w:sz w:val="20"/>
                <w:szCs w:val="20"/>
              </w:rPr>
            </w:pPr>
            <w:r w:rsidRPr="002D60BD">
              <w:rPr>
                <w:rFonts w:cstheme="minorHAnsi"/>
                <w:sz w:val="20"/>
                <w:szCs w:val="20"/>
              </w:rPr>
              <w:t>Rejects separate transport system as ‘bizarre premise’</w:t>
            </w:r>
          </w:p>
        </w:tc>
        <w:tc>
          <w:tcPr>
            <w:tcW w:w="2075" w:type="dxa"/>
          </w:tcPr>
          <w:p w14:paraId="155FF24B" w14:textId="77777777" w:rsidR="008A77D2" w:rsidRPr="002D60BD" w:rsidRDefault="008A77D2" w:rsidP="002A795C">
            <w:pPr>
              <w:rPr>
                <w:sz w:val="20"/>
                <w:szCs w:val="20"/>
              </w:rPr>
            </w:pPr>
            <w:r>
              <w:rPr>
                <w:sz w:val="20"/>
                <w:szCs w:val="20"/>
              </w:rPr>
              <w:t>Implies Labor metro proposals were for separate system.</w:t>
            </w:r>
          </w:p>
        </w:tc>
      </w:tr>
      <w:tr w:rsidR="008A77D2" w14:paraId="2A99CF5F" w14:textId="77777777" w:rsidTr="009A1741">
        <w:tc>
          <w:tcPr>
            <w:tcW w:w="795" w:type="dxa"/>
          </w:tcPr>
          <w:p w14:paraId="2C2660A1" w14:textId="77777777" w:rsidR="008A77D2" w:rsidRPr="00C71956" w:rsidRDefault="008A77D2" w:rsidP="002A795C">
            <w:pPr>
              <w:rPr>
                <w:sz w:val="20"/>
                <w:szCs w:val="20"/>
              </w:rPr>
            </w:pPr>
            <w:r w:rsidRPr="00C71956">
              <w:rPr>
                <w:sz w:val="20"/>
                <w:szCs w:val="20"/>
              </w:rPr>
              <w:t>4.</w:t>
            </w:r>
          </w:p>
        </w:tc>
        <w:tc>
          <w:tcPr>
            <w:tcW w:w="760" w:type="dxa"/>
          </w:tcPr>
          <w:p w14:paraId="5755DE4C" w14:textId="77777777" w:rsidR="008A77D2" w:rsidRDefault="008A77D2" w:rsidP="002A795C">
            <w:pPr>
              <w:rPr>
                <w:rFonts w:cstheme="minorHAnsi"/>
                <w:sz w:val="20"/>
                <w:szCs w:val="20"/>
              </w:rPr>
            </w:pPr>
            <w:r>
              <w:rPr>
                <w:rFonts w:cstheme="minorHAnsi"/>
                <w:sz w:val="20"/>
                <w:szCs w:val="20"/>
              </w:rPr>
              <w:t>2010</w:t>
            </w:r>
          </w:p>
          <w:p w14:paraId="143DF356" w14:textId="77777777" w:rsidR="008A77D2" w:rsidRPr="002D60BD" w:rsidRDefault="008A77D2" w:rsidP="002A795C">
            <w:pPr>
              <w:rPr>
                <w:rFonts w:cstheme="minorHAnsi"/>
                <w:sz w:val="20"/>
                <w:szCs w:val="20"/>
              </w:rPr>
            </w:pPr>
            <w:r>
              <w:rPr>
                <w:rFonts w:cstheme="minorHAnsi"/>
                <w:sz w:val="20"/>
                <w:szCs w:val="20"/>
              </w:rPr>
              <w:t>F</w:t>
            </w:r>
            <w:r w:rsidRPr="002D60BD">
              <w:rPr>
                <w:rFonts w:cstheme="minorHAnsi"/>
                <w:sz w:val="20"/>
                <w:szCs w:val="20"/>
              </w:rPr>
              <w:t xml:space="preserve">eb. </w:t>
            </w:r>
          </w:p>
        </w:tc>
        <w:tc>
          <w:tcPr>
            <w:tcW w:w="1417" w:type="dxa"/>
          </w:tcPr>
          <w:p w14:paraId="27ACE909" w14:textId="77777777" w:rsidR="008A77D2" w:rsidRDefault="008A77D2" w:rsidP="002A795C">
            <w:pPr>
              <w:rPr>
                <w:rFonts w:cstheme="minorHAnsi"/>
                <w:sz w:val="20"/>
                <w:szCs w:val="20"/>
              </w:rPr>
            </w:pPr>
            <w:r w:rsidRPr="002D60BD">
              <w:rPr>
                <w:rFonts w:cstheme="minorHAnsi"/>
                <w:sz w:val="20"/>
                <w:szCs w:val="20"/>
              </w:rPr>
              <w:t xml:space="preserve">SMH </w:t>
            </w:r>
          </w:p>
          <w:p w14:paraId="2F74B9FD" w14:textId="77777777" w:rsidR="008A77D2" w:rsidRPr="002D60BD" w:rsidRDefault="008A77D2" w:rsidP="002A795C">
            <w:pPr>
              <w:rPr>
                <w:rFonts w:cstheme="minorHAnsi"/>
                <w:sz w:val="20"/>
                <w:szCs w:val="20"/>
              </w:rPr>
            </w:pPr>
            <w:r w:rsidRPr="002D60BD">
              <w:rPr>
                <w:rFonts w:cstheme="minorHAnsi"/>
                <w:sz w:val="20"/>
                <w:szCs w:val="20"/>
              </w:rPr>
              <w:t>metro cancelled</w:t>
            </w:r>
          </w:p>
        </w:tc>
        <w:tc>
          <w:tcPr>
            <w:tcW w:w="3969" w:type="dxa"/>
          </w:tcPr>
          <w:p w14:paraId="2C0FEFD6" w14:textId="77777777" w:rsidR="008A77D2" w:rsidRPr="002D60BD" w:rsidRDefault="008A77D2" w:rsidP="002A795C">
            <w:pPr>
              <w:rPr>
                <w:rFonts w:cstheme="minorHAnsi"/>
                <w:sz w:val="20"/>
                <w:szCs w:val="20"/>
              </w:rPr>
            </w:pPr>
            <w:r w:rsidRPr="002D60BD">
              <w:rPr>
                <w:rFonts w:cstheme="minorHAnsi"/>
                <w:sz w:val="20"/>
                <w:szCs w:val="20"/>
              </w:rPr>
              <w:t>Labor Premier Keneally cancels (CBD) metro.</w:t>
            </w:r>
          </w:p>
          <w:p w14:paraId="7A709ECF" w14:textId="77777777" w:rsidR="008A77D2" w:rsidRPr="002D60BD" w:rsidRDefault="008A77D2" w:rsidP="002A795C">
            <w:pPr>
              <w:rPr>
                <w:rFonts w:cstheme="minorHAnsi"/>
                <w:sz w:val="20"/>
                <w:szCs w:val="20"/>
              </w:rPr>
            </w:pPr>
            <w:r w:rsidRPr="002D60BD">
              <w:rPr>
                <w:rFonts w:cstheme="minorHAnsi"/>
                <w:sz w:val="20"/>
                <w:szCs w:val="20"/>
              </w:rPr>
              <w:t>Claim of doctored metro reports.</w:t>
            </w:r>
          </w:p>
        </w:tc>
        <w:tc>
          <w:tcPr>
            <w:tcW w:w="2075" w:type="dxa"/>
          </w:tcPr>
          <w:p w14:paraId="4D8962A2" w14:textId="77777777" w:rsidR="008A77D2" w:rsidRPr="002D60BD" w:rsidRDefault="008A77D2" w:rsidP="002A795C">
            <w:pPr>
              <w:rPr>
                <w:sz w:val="20"/>
                <w:szCs w:val="20"/>
              </w:rPr>
            </w:pPr>
            <w:r w:rsidRPr="002D60BD">
              <w:rPr>
                <w:sz w:val="20"/>
                <w:szCs w:val="20"/>
              </w:rPr>
              <w:t>Surprise that revealed.</w:t>
            </w:r>
          </w:p>
        </w:tc>
      </w:tr>
      <w:tr w:rsidR="008A77D2" w14:paraId="1C0782EE" w14:textId="77777777" w:rsidTr="009A1741">
        <w:tc>
          <w:tcPr>
            <w:tcW w:w="795" w:type="dxa"/>
          </w:tcPr>
          <w:p w14:paraId="69B54647" w14:textId="77777777" w:rsidR="008A77D2" w:rsidRPr="00C71956" w:rsidRDefault="008A77D2" w:rsidP="002A795C">
            <w:pPr>
              <w:rPr>
                <w:sz w:val="20"/>
                <w:szCs w:val="20"/>
              </w:rPr>
            </w:pPr>
            <w:r w:rsidRPr="00C71956">
              <w:rPr>
                <w:sz w:val="20"/>
                <w:szCs w:val="20"/>
              </w:rPr>
              <w:t>5.</w:t>
            </w:r>
          </w:p>
        </w:tc>
        <w:tc>
          <w:tcPr>
            <w:tcW w:w="760" w:type="dxa"/>
          </w:tcPr>
          <w:p w14:paraId="6A55F8AB" w14:textId="77777777" w:rsidR="008A77D2" w:rsidRDefault="008A77D2" w:rsidP="002A795C">
            <w:pPr>
              <w:rPr>
                <w:rFonts w:cstheme="minorHAnsi"/>
                <w:sz w:val="20"/>
                <w:szCs w:val="20"/>
              </w:rPr>
            </w:pPr>
            <w:r w:rsidRPr="002D60BD">
              <w:rPr>
                <w:rFonts w:cstheme="minorHAnsi"/>
                <w:sz w:val="20"/>
                <w:szCs w:val="20"/>
              </w:rPr>
              <w:t>2011</w:t>
            </w:r>
          </w:p>
          <w:p w14:paraId="7F31A104" w14:textId="77777777" w:rsidR="008A77D2" w:rsidRPr="002D60BD" w:rsidRDefault="008A77D2" w:rsidP="002A795C">
            <w:pPr>
              <w:rPr>
                <w:rFonts w:cstheme="minorHAnsi"/>
                <w:sz w:val="20"/>
                <w:szCs w:val="20"/>
              </w:rPr>
            </w:pPr>
            <w:r>
              <w:rPr>
                <w:rFonts w:cstheme="minorHAnsi"/>
                <w:sz w:val="20"/>
                <w:szCs w:val="20"/>
              </w:rPr>
              <w:t>Mar.</w:t>
            </w:r>
          </w:p>
        </w:tc>
        <w:tc>
          <w:tcPr>
            <w:tcW w:w="1417" w:type="dxa"/>
          </w:tcPr>
          <w:p w14:paraId="2DFB220C" w14:textId="77777777" w:rsidR="008A77D2" w:rsidRPr="002D60BD" w:rsidRDefault="008A77D2" w:rsidP="002A795C">
            <w:pPr>
              <w:rPr>
                <w:rFonts w:cstheme="minorHAnsi"/>
                <w:sz w:val="20"/>
                <w:szCs w:val="20"/>
              </w:rPr>
            </w:pPr>
            <w:r w:rsidRPr="002D60BD">
              <w:rPr>
                <w:rFonts w:cstheme="minorHAnsi"/>
                <w:sz w:val="20"/>
                <w:szCs w:val="20"/>
              </w:rPr>
              <w:t>Coalition</w:t>
            </w:r>
          </w:p>
          <w:p w14:paraId="1655E920" w14:textId="77777777" w:rsidR="008A77D2" w:rsidRPr="002D60BD" w:rsidRDefault="008A77D2" w:rsidP="002A795C">
            <w:pPr>
              <w:rPr>
                <w:rFonts w:cstheme="minorHAnsi"/>
                <w:sz w:val="20"/>
                <w:szCs w:val="20"/>
              </w:rPr>
            </w:pPr>
            <w:r w:rsidRPr="002D60BD">
              <w:rPr>
                <w:rFonts w:cstheme="minorHAnsi"/>
                <w:sz w:val="20"/>
                <w:szCs w:val="20"/>
              </w:rPr>
              <w:t>Government election</w:t>
            </w:r>
          </w:p>
        </w:tc>
        <w:tc>
          <w:tcPr>
            <w:tcW w:w="3969" w:type="dxa"/>
          </w:tcPr>
          <w:p w14:paraId="78DD1E07" w14:textId="77777777" w:rsidR="008A77D2" w:rsidRPr="002D60BD" w:rsidRDefault="008A77D2" w:rsidP="002A795C">
            <w:pPr>
              <w:rPr>
                <w:rFonts w:cstheme="minorHAnsi"/>
                <w:sz w:val="20"/>
                <w:szCs w:val="20"/>
              </w:rPr>
            </w:pPr>
            <w:r w:rsidRPr="002D60BD">
              <w:rPr>
                <w:rFonts w:cstheme="minorHAnsi"/>
                <w:sz w:val="20"/>
                <w:szCs w:val="20"/>
              </w:rPr>
              <w:t>North West Rail Link promised.</w:t>
            </w:r>
          </w:p>
          <w:p w14:paraId="55D5F597" w14:textId="77777777" w:rsidR="008A77D2" w:rsidRPr="002D60BD" w:rsidRDefault="008A77D2" w:rsidP="002A795C">
            <w:pPr>
              <w:rPr>
                <w:rFonts w:cstheme="minorHAnsi"/>
                <w:sz w:val="20"/>
                <w:szCs w:val="20"/>
              </w:rPr>
            </w:pPr>
            <w:r w:rsidRPr="002D60BD">
              <w:rPr>
                <w:rFonts w:cstheme="minorHAnsi"/>
                <w:sz w:val="20"/>
                <w:szCs w:val="20"/>
              </w:rPr>
              <w:t xml:space="preserve">To be added to Sydney Trains (then CityRail).  </w:t>
            </w:r>
          </w:p>
          <w:p w14:paraId="0C3B9639" w14:textId="77777777" w:rsidR="008A77D2" w:rsidRPr="002D60BD" w:rsidRDefault="008A77D2" w:rsidP="002A795C">
            <w:pPr>
              <w:rPr>
                <w:rFonts w:cstheme="minorHAnsi"/>
                <w:sz w:val="20"/>
                <w:szCs w:val="20"/>
              </w:rPr>
            </w:pPr>
            <w:r w:rsidRPr="002D60BD">
              <w:rPr>
                <w:rFonts w:cstheme="minorHAnsi"/>
                <w:sz w:val="20"/>
                <w:szCs w:val="20"/>
              </w:rPr>
              <w:t>No reference to Christie (2)</w:t>
            </w:r>
          </w:p>
        </w:tc>
        <w:tc>
          <w:tcPr>
            <w:tcW w:w="2075" w:type="dxa"/>
          </w:tcPr>
          <w:p w14:paraId="64FEBF8D" w14:textId="77777777" w:rsidR="008A77D2" w:rsidRPr="002D60BD" w:rsidRDefault="008A77D2" w:rsidP="002A795C">
            <w:pPr>
              <w:rPr>
                <w:sz w:val="20"/>
                <w:szCs w:val="20"/>
              </w:rPr>
            </w:pPr>
            <w:r w:rsidRPr="002D60BD">
              <w:rPr>
                <w:sz w:val="20"/>
                <w:szCs w:val="20"/>
              </w:rPr>
              <w:t>Should have known harbour crossing needed.</w:t>
            </w:r>
          </w:p>
        </w:tc>
      </w:tr>
      <w:tr w:rsidR="008A77D2" w14:paraId="48189F24" w14:textId="77777777" w:rsidTr="009A1741">
        <w:tc>
          <w:tcPr>
            <w:tcW w:w="795" w:type="dxa"/>
          </w:tcPr>
          <w:p w14:paraId="67369DDB" w14:textId="77777777" w:rsidR="008A77D2" w:rsidRPr="00C71956" w:rsidRDefault="008A77D2" w:rsidP="002A795C">
            <w:pPr>
              <w:rPr>
                <w:sz w:val="20"/>
                <w:szCs w:val="20"/>
              </w:rPr>
            </w:pPr>
            <w:r w:rsidRPr="00C71956">
              <w:rPr>
                <w:sz w:val="20"/>
                <w:szCs w:val="20"/>
              </w:rPr>
              <w:t xml:space="preserve">6. </w:t>
            </w:r>
          </w:p>
        </w:tc>
        <w:tc>
          <w:tcPr>
            <w:tcW w:w="760" w:type="dxa"/>
          </w:tcPr>
          <w:p w14:paraId="3552B9A5" w14:textId="77777777" w:rsidR="008A77D2" w:rsidRDefault="008A77D2" w:rsidP="002A795C">
            <w:pPr>
              <w:rPr>
                <w:rFonts w:cstheme="minorHAnsi"/>
                <w:sz w:val="20"/>
                <w:szCs w:val="20"/>
              </w:rPr>
            </w:pPr>
            <w:r w:rsidRPr="002D60BD">
              <w:rPr>
                <w:rFonts w:cstheme="minorHAnsi"/>
                <w:sz w:val="20"/>
                <w:szCs w:val="20"/>
              </w:rPr>
              <w:t>2011</w:t>
            </w:r>
          </w:p>
          <w:p w14:paraId="41A8B5AD" w14:textId="77777777" w:rsidR="008A77D2" w:rsidRPr="002D60BD" w:rsidRDefault="008A77D2" w:rsidP="002A795C">
            <w:pPr>
              <w:rPr>
                <w:rFonts w:cstheme="minorHAnsi"/>
                <w:sz w:val="20"/>
                <w:szCs w:val="20"/>
              </w:rPr>
            </w:pPr>
            <w:r>
              <w:rPr>
                <w:rFonts w:cstheme="minorHAnsi"/>
                <w:sz w:val="20"/>
                <w:szCs w:val="20"/>
              </w:rPr>
              <w:t>6 Apr.</w:t>
            </w:r>
          </w:p>
        </w:tc>
        <w:tc>
          <w:tcPr>
            <w:tcW w:w="1417" w:type="dxa"/>
          </w:tcPr>
          <w:p w14:paraId="004E734F" w14:textId="77777777" w:rsidR="008A77D2" w:rsidRDefault="008A77D2" w:rsidP="002A795C">
            <w:pPr>
              <w:rPr>
                <w:rFonts w:cstheme="minorHAnsi"/>
                <w:sz w:val="20"/>
                <w:szCs w:val="20"/>
              </w:rPr>
            </w:pPr>
            <w:r w:rsidRPr="002D60BD">
              <w:rPr>
                <w:rFonts w:cstheme="minorHAnsi"/>
                <w:sz w:val="20"/>
                <w:szCs w:val="20"/>
              </w:rPr>
              <w:t>SMH</w:t>
            </w:r>
          </w:p>
          <w:p w14:paraId="5CAA5FC9" w14:textId="77777777" w:rsidR="008A77D2" w:rsidRPr="002D60BD" w:rsidRDefault="008A77D2" w:rsidP="002A795C">
            <w:pPr>
              <w:rPr>
                <w:rFonts w:cstheme="minorHAnsi"/>
                <w:sz w:val="20"/>
                <w:szCs w:val="20"/>
              </w:rPr>
            </w:pPr>
            <w:r>
              <w:rPr>
                <w:rFonts w:cstheme="minorHAnsi"/>
                <w:sz w:val="20"/>
                <w:szCs w:val="20"/>
              </w:rPr>
              <w:t>N</w:t>
            </w:r>
            <w:r w:rsidRPr="002D60BD">
              <w:rPr>
                <w:rFonts w:cstheme="minorHAnsi"/>
                <w:sz w:val="20"/>
                <w:szCs w:val="20"/>
              </w:rPr>
              <w:t>orth West Rail Link</w:t>
            </w:r>
          </w:p>
        </w:tc>
        <w:tc>
          <w:tcPr>
            <w:tcW w:w="3969" w:type="dxa"/>
          </w:tcPr>
          <w:p w14:paraId="0F2983CE" w14:textId="77777777" w:rsidR="008A77D2" w:rsidRPr="002D60BD" w:rsidRDefault="008A77D2" w:rsidP="002A795C">
            <w:pPr>
              <w:rPr>
                <w:rFonts w:cstheme="minorHAnsi"/>
                <w:sz w:val="20"/>
                <w:szCs w:val="20"/>
              </w:rPr>
            </w:pPr>
            <w:r w:rsidRPr="002D60BD">
              <w:rPr>
                <w:rFonts w:cstheme="minorHAnsi"/>
                <w:sz w:val="20"/>
                <w:szCs w:val="20"/>
              </w:rPr>
              <w:t>NSW Transport Minister says North West Rail to be added to Sydney Trains</w:t>
            </w:r>
          </w:p>
          <w:p w14:paraId="46B23945" w14:textId="77777777" w:rsidR="008A77D2" w:rsidRPr="002D60BD" w:rsidRDefault="008A77D2" w:rsidP="002A795C">
            <w:pPr>
              <w:rPr>
                <w:rFonts w:cstheme="minorHAnsi"/>
                <w:sz w:val="20"/>
                <w:szCs w:val="20"/>
              </w:rPr>
            </w:pPr>
            <w:r w:rsidRPr="002D60BD">
              <w:rPr>
                <w:rFonts w:cstheme="minorHAnsi"/>
                <w:sz w:val="20"/>
                <w:szCs w:val="20"/>
              </w:rPr>
              <w:t>a. need’ to confirm is unusual.</w:t>
            </w:r>
          </w:p>
          <w:p w14:paraId="3E4BF830" w14:textId="77777777" w:rsidR="008A77D2" w:rsidRPr="002D60BD" w:rsidRDefault="008A77D2" w:rsidP="002A795C">
            <w:pPr>
              <w:rPr>
                <w:rFonts w:cstheme="minorHAnsi"/>
                <w:sz w:val="20"/>
                <w:szCs w:val="20"/>
              </w:rPr>
            </w:pPr>
            <w:r w:rsidRPr="002D60BD">
              <w:rPr>
                <w:rFonts w:cstheme="minorHAnsi"/>
                <w:sz w:val="20"/>
                <w:szCs w:val="20"/>
              </w:rPr>
              <w:t>b. Former Metro chief rehired for North West Rail Link – see (4).</w:t>
            </w:r>
          </w:p>
          <w:p w14:paraId="037D2767" w14:textId="77777777" w:rsidR="008A77D2" w:rsidRPr="002D60BD" w:rsidRDefault="008A77D2" w:rsidP="002A795C">
            <w:pPr>
              <w:rPr>
                <w:rFonts w:cstheme="minorHAnsi"/>
                <w:sz w:val="20"/>
                <w:szCs w:val="20"/>
              </w:rPr>
            </w:pPr>
            <w:r w:rsidRPr="002D60BD">
              <w:rPr>
                <w:rFonts w:cstheme="minorHAnsi"/>
                <w:sz w:val="20"/>
                <w:szCs w:val="20"/>
              </w:rPr>
              <w:t>c. Metro chief had worked on metro post Keneally.</w:t>
            </w:r>
          </w:p>
        </w:tc>
        <w:tc>
          <w:tcPr>
            <w:tcW w:w="2075" w:type="dxa"/>
          </w:tcPr>
          <w:p w14:paraId="735D4559" w14:textId="77777777" w:rsidR="008A77D2" w:rsidRPr="002D60BD" w:rsidRDefault="008A77D2" w:rsidP="002A795C">
            <w:pPr>
              <w:rPr>
                <w:sz w:val="20"/>
                <w:szCs w:val="20"/>
              </w:rPr>
            </w:pPr>
            <w:r w:rsidRPr="002D60BD">
              <w:rPr>
                <w:sz w:val="20"/>
                <w:szCs w:val="20"/>
              </w:rPr>
              <w:t>Should have known harbour crossing needed.</w:t>
            </w:r>
          </w:p>
          <w:p w14:paraId="5C3A6A9B" w14:textId="77777777" w:rsidR="008A77D2" w:rsidRPr="002D60BD" w:rsidRDefault="008A77D2" w:rsidP="002A795C">
            <w:pPr>
              <w:rPr>
                <w:sz w:val="20"/>
                <w:szCs w:val="20"/>
              </w:rPr>
            </w:pPr>
            <w:r w:rsidRPr="002D60BD">
              <w:rPr>
                <w:sz w:val="20"/>
                <w:szCs w:val="20"/>
              </w:rPr>
              <w:t>Continuation of work on highly politic</w:t>
            </w:r>
            <w:r>
              <w:rPr>
                <w:sz w:val="20"/>
                <w:szCs w:val="20"/>
              </w:rPr>
              <w:t>ised</w:t>
            </w:r>
            <w:r w:rsidRPr="002D60BD">
              <w:rPr>
                <w:sz w:val="20"/>
                <w:szCs w:val="20"/>
              </w:rPr>
              <w:t xml:space="preserve"> cancelled project</w:t>
            </w:r>
            <w:r>
              <w:rPr>
                <w:sz w:val="20"/>
                <w:szCs w:val="20"/>
              </w:rPr>
              <w:t>?</w:t>
            </w:r>
          </w:p>
        </w:tc>
      </w:tr>
      <w:tr w:rsidR="008A77D2" w14:paraId="2B78BF24" w14:textId="77777777" w:rsidTr="009A1741">
        <w:tc>
          <w:tcPr>
            <w:tcW w:w="795" w:type="dxa"/>
          </w:tcPr>
          <w:p w14:paraId="739DF1F4" w14:textId="77777777" w:rsidR="008A77D2" w:rsidRPr="00C71956" w:rsidRDefault="008A77D2" w:rsidP="002A795C">
            <w:pPr>
              <w:rPr>
                <w:sz w:val="20"/>
                <w:szCs w:val="20"/>
              </w:rPr>
            </w:pPr>
            <w:r w:rsidRPr="00C71956">
              <w:rPr>
                <w:sz w:val="20"/>
                <w:szCs w:val="20"/>
              </w:rPr>
              <w:t>7.</w:t>
            </w:r>
          </w:p>
        </w:tc>
        <w:tc>
          <w:tcPr>
            <w:tcW w:w="760" w:type="dxa"/>
          </w:tcPr>
          <w:p w14:paraId="0D582198" w14:textId="77777777" w:rsidR="008A77D2" w:rsidRPr="002D60BD" w:rsidRDefault="008A77D2" w:rsidP="002A795C">
            <w:pPr>
              <w:rPr>
                <w:rFonts w:cstheme="minorHAnsi"/>
                <w:sz w:val="20"/>
                <w:szCs w:val="20"/>
              </w:rPr>
            </w:pPr>
            <w:r w:rsidRPr="002D60BD">
              <w:rPr>
                <w:rFonts w:cstheme="minorHAnsi"/>
                <w:sz w:val="20"/>
                <w:szCs w:val="20"/>
              </w:rPr>
              <w:t>Oct. 2011 – July 2012</w:t>
            </w:r>
          </w:p>
        </w:tc>
        <w:tc>
          <w:tcPr>
            <w:tcW w:w="1417" w:type="dxa"/>
          </w:tcPr>
          <w:p w14:paraId="090D72C1" w14:textId="77777777" w:rsidR="008A77D2" w:rsidRPr="002D60BD" w:rsidRDefault="008A77D2" w:rsidP="002A795C">
            <w:pPr>
              <w:rPr>
                <w:rFonts w:cstheme="minorHAnsi"/>
                <w:sz w:val="20"/>
                <w:szCs w:val="20"/>
              </w:rPr>
            </w:pPr>
            <w:r w:rsidRPr="002D60BD">
              <w:rPr>
                <w:rFonts w:cstheme="minorHAnsi"/>
                <w:sz w:val="20"/>
                <w:szCs w:val="20"/>
              </w:rPr>
              <w:t>T</w:t>
            </w:r>
            <w:r>
              <w:rPr>
                <w:rFonts w:cstheme="minorHAnsi"/>
                <w:sz w:val="20"/>
                <w:szCs w:val="20"/>
              </w:rPr>
              <w:t xml:space="preserve">ransport for </w:t>
            </w:r>
            <w:r w:rsidRPr="002D60BD">
              <w:rPr>
                <w:rFonts w:cstheme="minorHAnsi"/>
                <w:sz w:val="20"/>
                <w:szCs w:val="20"/>
              </w:rPr>
              <w:t>NSW expert report</w:t>
            </w:r>
          </w:p>
        </w:tc>
        <w:tc>
          <w:tcPr>
            <w:tcW w:w="3969" w:type="dxa"/>
          </w:tcPr>
          <w:p w14:paraId="63F801DF" w14:textId="77777777" w:rsidR="008A77D2" w:rsidRPr="002D60BD" w:rsidRDefault="008A77D2" w:rsidP="002A795C">
            <w:pPr>
              <w:rPr>
                <w:rFonts w:cstheme="minorHAnsi"/>
                <w:sz w:val="20"/>
                <w:szCs w:val="20"/>
              </w:rPr>
            </w:pPr>
            <w:r w:rsidRPr="002D60BD">
              <w:rPr>
                <w:rFonts w:cstheme="minorHAnsi"/>
                <w:sz w:val="20"/>
                <w:szCs w:val="20"/>
              </w:rPr>
              <w:t xml:space="preserve">a. Brief may have been thought (wrongly by client) to be limited to </w:t>
            </w:r>
            <w:r>
              <w:rPr>
                <w:rFonts w:cstheme="minorHAnsi"/>
                <w:sz w:val="20"/>
                <w:szCs w:val="20"/>
              </w:rPr>
              <w:t>subject</w:t>
            </w:r>
            <w:r w:rsidRPr="002D60BD">
              <w:rPr>
                <w:rFonts w:cstheme="minorHAnsi"/>
                <w:sz w:val="20"/>
                <w:szCs w:val="20"/>
              </w:rPr>
              <w:t xml:space="preserve"> where it was thought metro would fare well – dwell time.</w:t>
            </w:r>
          </w:p>
          <w:p w14:paraId="3C6CA4D9" w14:textId="77777777" w:rsidR="008A77D2" w:rsidRPr="002D60BD" w:rsidRDefault="008A77D2" w:rsidP="002A795C">
            <w:pPr>
              <w:rPr>
                <w:rFonts w:cstheme="minorHAnsi"/>
                <w:sz w:val="20"/>
                <w:szCs w:val="20"/>
              </w:rPr>
            </w:pPr>
            <w:r w:rsidRPr="002D60BD">
              <w:rPr>
                <w:rFonts w:cstheme="minorHAnsi"/>
                <w:sz w:val="20"/>
                <w:szCs w:val="20"/>
              </w:rPr>
              <w:t xml:space="preserve">b. Considered other related factors. </w:t>
            </w:r>
          </w:p>
          <w:p w14:paraId="2EFCF4B2" w14:textId="77777777" w:rsidR="008A77D2" w:rsidRPr="002D60BD" w:rsidRDefault="008A77D2" w:rsidP="002A795C">
            <w:pPr>
              <w:rPr>
                <w:rFonts w:cstheme="minorHAnsi"/>
                <w:sz w:val="20"/>
                <w:szCs w:val="20"/>
              </w:rPr>
            </w:pPr>
            <w:r w:rsidRPr="002D60BD">
              <w:rPr>
                <w:rFonts w:cstheme="minorHAnsi"/>
                <w:sz w:val="20"/>
                <w:szCs w:val="20"/>
              </w:rPr>
              <w:t>c. Cautioned re potential for metro meltdown.</w:t>
            </w:r>
          </w:p>
          <w:p w14:paraId="39441EAA" w14:textId="77777777" w:rsidR="008A77D2" w:rsidRPr="002D60BD" w:rsidRDefault="008A77D2" w:rsidP="002A795C">
            <w:pPr>
              <w:rPr>
                <w:rFonts w:cstheme="minorHAnsi"/>
                <w:sz w:val="20"/>
                <w:szCs w:val="20"/>
              </w:rPr>
            </w:pPr>
            <w:r w:rsidRPr="002D60BD">
              <w:rPr>
                <w:rFonts w:cstheme="minorHAnsi"/>
                <w:sz w:val="20"/>
                <w:szCs w:val="20"/>
              </w:rPr>
              <w:t>d. Conclusion is Sydney Trains may have more capacity than normal metro.</w:t>
            </w:r>
          </w:p>
          <w:p w14:paraId="05593CF9" w14:textId="77777777" w:rsidR="008A77D2" w:rsidRPr="002D60BD" w:rsidRDefault="008A77D2" w:rsidP="002A795C">
            <w:pPr>
              <w:rPr>
                <w:rFonts w:cstheme="minorHAnsi"/>
                <w:sz w:val="20"/>
                <w:szCs w:val="20"/>
              </w:rPr>
            </w:pPr>
            <w:r w:rsidRPr="002D60BD">
              <w:rPr>
                <w:rFonts w:cstheme="minorHAnsi"/>
                <w:sz w:val="20"/>
                <w:szCs w:val="20"/>
              </w:rPr>
              <w:t>e. Doesn’t mention INSW expert and different capacity estimates.</w:t>
            </w:r>
          </w:p>
          <w:p w14:paraId="4B84CE6F" w14:textId="77777777" w:rsidR="008A77D2" w:rsidRPr="002D60BD" w:rsidRDefault="008A77D2" w:rsidP="002A795C">
            <w:pPr>
              <w:rPr>
                <w:rFonts w:cstheme="minorHAnsi"/>
                <w:sz w:val="20"/>
                <w:szCs w:val="20"/>
              </w:rPr>
            </w:pPr>
            <w:r w:rsidRPr="002D60BD">
              <w:rPr>
                <w:rFonts w:cstheme="minorHAnsi"/>
                <w:sz w:val="20"/>
                <w:szCs w:val="20"/>
              </w:rPr>
              <w:t>f. Published by SMH not TfNSW, apparently in Sept 2013</w:t>
            </w:r>
            <w:r>
              <w:rPr>
                <w:rFonts w:cstheme="minorHAnsi"/>
                <w:sz w:val="20"/>
                <w:szCs w:val="20"/>
              </w:rPr>
              <w:t>.</w:t>
            </w:r>
            <w:r w:rsidRPr="002D60BD">
              <w:rPr>
                <w:rFonts w:cstheme="minorHAnsi"/>
                <w:sz w:val="20"/>
                <w:szCs w:val="20"/>
              </w:rPr>
              <w:t xml:space="preserve"> </w:t>
            </w:r>
          </w:p>
        </w:tc>
        <w:tc>
          <w:tcPr>
            <w:tcW w:w="2075" w:type="dxa"/>
          </w:tcPr>
          <w:p w14:paraId="40F05815" w14:textId="77777777" w:rsidR="008A77D2" w:rsidRPr="002D60BD" w:rsidRDefault="008A77D2" w:rsidP="002A795C">
            <w:pPr>
              <w:rPr>
                <w:sz w:val="20"/>
                <w:szCs w:val="20"/>
              </w:rPr>
            </w:pPr>
            <w:r>
              <w:rPr>
                <w:sz w:val="20"/>
                <w:szCs w:val="20"/>
              </w:rPr>
              <w:t>Highly regarded</w:t>
            </w:r>
            <w:r w:rsidRPr="002D60BD">
              <w:rPr>
                <w:sz w:val="20"/>
                <w:szCs w:val="20"/>
              </w:rPr>
              <w:t xml:space="preserve"> </w:t>
            </w:r>
            <w:r>
              <w:rPr>
                <w:sz w:val="20"/>
                <w:szCs w:val="20"/>
              </w:rPr>
              <w:t>expert</w:t>
            </w:r>
            <w:r w:rsidRPr="002D60BD">
              <w:rPr>
                <w:sz w:val="20"/>
                <w:szCs w:val="20"/>
              </w:rPr>
              <w:t>.</w:t>
            </w:r>
          </w:p>
          <w:p w14:paraId="5F6FFCB6" w14:textId="77777777" w:rsidR="008A77D2" w:rsidRPr="002D60BD" w:rsidRDefault="008A77D2" w:rsidP="002A795C">
            <w:pPr>
              <w:rPr>
                <w:sz w:val="20"/>
                <w:szCs w:val="20"/>
              </w:rPr>
            </w:pPr>
            <w:r w:rsidRPr="002D60BD">
              <w:rPr>
                <w:sz w:val="20"/>
                <w:szCs w:val="20"/>
              </w:rPr>
              <w:t>Indicates it was commissioned Oct.11</w:t>
            </w:r>
            <w:r>
              <w:rPr>
                <w:sz w:val="20"/>
                <w:szCs w:val="20"/>
              </w:rPr>
              <w:t>.</w:t>
            </w:r>
          </w:p>
          <w:p w14:paraId="663EBF36" w14:textId="77777777" w:rsidR="008A77D2" w:rsidRPr="002D60BD" w:rsidRDefault="008A77D2" w:rsidP="002A795C">
            <w:pPr>
              <w:rPr>
                <w:sz w:val="20"/>
                <w:szCs w:val="20"/>
              </w:rPr>
            </w:pPr>
            <w:r w:rsidRPr="002D60BD">
              <w:rPr>
                <w:sz w:val="20"/>
                <w:szCs w:val="20"/>
              </w:rPr>
              <w:t xml:space="preserve">Contradicts form and substance of later (Government) </w:t>
            </w:r>
            <w:r>
              <w:rPr>
                <w:sz w:val="20"/>
                <w:szCs w:val="20"/>
              </w:rPr>
              <w:t>c</w:t>
            </w:r>
            <w:r w:rsidRPr="002D60BD">
              <w:rPr>
                <w:sz w:val="20"/>
                <w:szCs w:val="20"/>
              </w:rPr>
              <w:t>laims</w:t>
            </w:r>
            <w:r>
              <w:rPr>
                <w:sz w:val="20"/>
                <w:szCs w:val="20"/>
              </w:rPr>
              <w:t xml:space="preserve"> about a key matter used to decide on metro – capacity</w:t>
            </w:r>
            <w:r w:rsidRPr="002D60BD">
              <w:rPr>
                <w:sz w:val="20"/>
                <w:szCs w:val="20"/>
              </w:rPr>
              <w:t>.</w:t>
            </w:r>
          </w:p>
          <w:p w14:paraId="103A6671" w14:textId="77777777" w:rsidR="008A77D2" w:rsidRDefault="008A77D2" w:rsidP="002A795C"/>
        </w:tc>
      </w:tr>
      <w:tr w:rsidR="008A77D2" w14:paraId="6DF8A367" w14:textId="77777777" w:rsidTr="009A1741">
        <w:tc>
          <w:tcPr>
            <w:tcW w:w="795" w:type="dxa"/>
          </w:tcPr>
          <w:p w14:paraId="5249837F" w14:textId="77777777" w:rsidR="008A77D2" w:rsidRPr="00C71956" w:rsidRDefault="008A77D2" w:rsidP="002A795C">
            <w:pPr>
              <w:rPr>
                <w:sz w:val="20"/>
                <w:szCs w:val="20"/>
              </w:rPr>
            </w:pPr>
            <w:r w:rsidRPr="00C71956">
              <w:rPr>
                <w:sz w:val="20"/>
                <w:szCs w:val="20"/>
              </w:rPr>
              <w:t>8.</w:t>
            </w:r>
          </w:p>
        </w:tc>
        <w:tc>
          <w:tcPr>
            <w:tcW w:w="760" w:type="dxa"/>
          </w:tcPr>
          <w:p w14:paraId="69467A8C" w14:textId="77777777" w:rsidR="008A77D2" w:rsidRDefault="008A77D2" w:rsidP="002A795C">
            <w:pPr>
              <w:rPr>
                <w:rFonts w:cstheme="minorHAnsi"/>
                <w:sz w:val="20"/>
                <w:szCs w:val="20"/>
              </w:rPr>
            </w:pPr>
            <w:r w:rsidRPr="002D60BD">
              <w:rPr>
                <w:rFonts w:cstheme="minorHAnsi"/>
                <w:sz w:val="20"/>
                <w:szCs w:val="20"/>
              </w:rPr>
              <w:t>2011</w:t>
            </w:r>
          </w:p>
          <w:p w14:paraId="4FD83DC7" w14:textId="77777777" w:rsidR="008A77D2" w:rsidRPr="002D60BD" w:rsidRDefault="008A77D2" w:rsidP="002A795C">
            <w:pPr>
              <w:rPr>
                <w:rFonts w:cstheme="minorHAnsi"/>
                <w:sz w:val="20"/>
                <w:szCs w:val="20"/>
              </w:rPr>
            </w:pPr>
            <w:r>
              <w:rPr>
                <w:rFonts w:cstheme="minorHAnsi"/>
                <w:sz w:val="20"/>
                <w:szCs w:val="20"/>
              </w:rPr>
              <w:t>Nov. 5</w:t>
            </w:r>
          </w:p>
        </w:tc>
        <w:tc>
          <w:tcPr>
            <w:tcW w:w="1417" w:type="dxa"/>
          </w:tcPr>
          <w:p w14:paraId="35C6CADE" w14:textId="77777777" w:rsidR="008A77D2" w:rsidRDefault="008A77D2" w:rsidP="002A795C">
            <w:pPr>
              <w:rPr>
                <w:rFonts w:cstheme="minorHAnsi"/>
                <w:sz w:val="20"/>
                <w:szCs w:val="20"/>
              </w:rPr>
            </w:pPr>
            <w:r w:rsidRPr="002D60BD">
              <w:rPr>
                <w:rFonts w:cstheme="minorHAnsi"/>
                <w:sz w:val="20"/>
                <w:szCs w:val="20"/>
              </w:rPr>
              <w:t xml:space="preserve">SMH </w:t>
            </w:r>
          </w:p>
          <w:p w14:paraId="26617CBE" w14:textId="77777777" w:rsidR="008A77D2" w:rsidRPr="002D60BD" w:rsidRDefault="008A77D2" w:rsidP="002A795C">
            <w:pPr>
              <w:rPr>
                <w:rFonts w:cstheme="minorHAnsi"/>
                <w:sz w:val="20"/>
                <w:szCs w:val="20"/>
              </w:rPr>
            </w:pPr>
            <w:r w:rsidRPr="002D60BD">
              <w:rPr>
                <w:rFonts w:cstheme="minorHAnsi"/>
                <w:sz w:val="20"/>
                <w:szCs w:val="20"/>
              </w:rPr>
              <w:t>Paris style trains</w:t>
            </w:r>
          </w:p>
        </w:tc>
        <w:tc>
          <w:tcPr>
            <w:tcW w:w="3969" w:type="dxa"/>
          </w:tcPr>
          <w:p w14:paraId="04FB538D" w14:textId="77777777" w:rsidR="008A77D2" w:rsidRPr="002D60BD" w:rsidRDefault="008A77D2" w:rsidP="002A795C">
            <w:pPr>
              <w:rPr>
                <w:rFonts w:cstheme="minorHAnsi"/>
                <w:sz w:val="20"/>
                <w:szCs w:val="20"/>
              </w:rPr>
            </w:pPr>
            <w:r w:rsidRPr="002D60BD">
              <w:rPr>
                <w:rFonts w:cstheme="minorHAnsi"/>
                <w:sz w:val="20"/>
                <w:szCs w:val="20"/>
              </w:rPr>
              <w:t xml:space="preserve">a. </w:t>
            </w:r>
            <w:r>
              <w:rPr>
                <w:rFonts w:cstheme="minorHAnsi"/>
                <w:sz w:val="20"/>
                <w:szCs w:val="20"/>
              </w:rPr>
              <w:t xml:space="preserve">Paris </w:t>
            </w:r>
            <w:r w:rsidRPr="002D60BD">
              <w:rPr>
                <w:rFonts w:cstheme="minorHAnsi"/>
                <w:sz w:val="20"/>
                <w:szCs w:val="20"/>
              </w:rPr>
              <w:t>RER not mentioned.</w:t>
            </w:r>
          </w:p>
          <w:p w14:paraId="38C1097C" w14:textId="77777777" w:rsidR="008A77D2" w:rsidRPr="002D60BD" w:rsidRDefault="008A77D2" w:rsidP="002A795C">
            <w:pPr>
              <w:rPr>
                <w:rFonts w:cstheme="minorHAnsi"/>
                <w:sz w:val="20"/>
                <w:szCs w:val="20"/>
              </w:rPr>
            </w:pPr>
            <w:r w:rsidRPr="002D60BD">
              <w:rPr>
                <w:rFonts w:cstheme="minorHAnsi"/>
                <w:sz w:val="20"/>
                <w:szCs w:val="20"/>
              </w:rPr>
              <w:t xml:space="preserve">b. No reference to Christie </w:t>
            </w:r>
            <w:r>
              <w:rPr>
                <w:rFonts w:cstheme="minorHAnsi"/>
                <w:sz w:val="20"/>
                <w:szCs w:val="20"/>
              </w:rPr>
              <w:t>e.g. 2e.</w:t>
            </w:r>
          </w:p>
          <w:p w14:paraId="6095BBE7" w14:textId="77777777" w:rsidR="008A77D2" w:rsidRPr="002D60BD" w:rsidRDefault="008A77D2" w:rsidP="002A795C">
            <w:pPr>
              <w:rPr>
                <w:rFonts w:cstheme="minorHAnsi"/>
                <w:sz w:val="20"/>
                <w:szCs w:val="20"/>
              </w:rPr>
            </w:pPr>
            <w:r w:rsidRPr="002D60BD">
              <w:rPr>
                <w:rFonts w:cstheme="minorHAnsi"/>
                <w:sz w:val="20"/>
                <w:szCs w:val="20"/>
              </w:rPr>
              <w:t xml:space="preserve">c. MTR (Hong Kong Metro operator) to review </w:t>
            </w:r>
            <w:proofErr w:type="gramStart"/>
            <w:r w:rsidRPr="002D60BD">
              <w:rPr>
                <w:rFonts w:cstheme="minorHAnsi"/>
                <w:sz w:val="20"/>
                <w:szCs w:val="20"/>
              </w:rPr>
              <w:t>other</w:t>
            </w:r>
            <w:proofErr w:type="gramEnd"/>
            <w:r w:rsidRPr="002D60BD">
              <w:rPr>
                <w:rFonts w:cstheme="minorHAnsi"/>
                <w:sz w:val="20"/>
                <w:szCs w:val="20"/>
              </w:rPr>
              <w:t xml:space="preserve"> consultants work.</w:t>
            </w:r>
          </w:p>
        </w:tc>
        <w:tc>
          <w:tcPr>
            <w:tcW w:w="2075" w:type="dxa"/>
          </w:tcPr>
          <w:p w14:paraId="6B566F4C" w14:textId="77777777" w:rsidR="008A77D2" w:rsidRDefault="008A77D2" w:rsidP="002A795C">
            <w:pPr>
              <w:rPr>
                <w:sz w:val="20"/>
                <w:szCs w:val="20"/>
              </w:rPr>
            </w:pPr>
            <w:r w:rsidRPr="002D60BD">
              <w:rPr>
                <w:sz w:val="20"/>
                <w:szCs w:val="20"/>
              </w:rPr>
              <w:t>Infrastructure NSW report later sources critical information to TfNSW</w:t>
            </w:r>
            <w:r>
              <w:rPr>
                <w:sz w:val="20"/>
                <w:szCs w:val="20"/>
              </w:rPr>
              <w:t>/</w:t>
            </w:r>
            <w:r w:rsidRPr="002D60BD">
              <w:rPr>
                <w:sz w:val="20"/>
                <w:szCs w:val="20"/>
              </w:rPr>
              <w:t>MTR</w:t>
            </w:r>
            <w:r>
              <w:rPr>
                <w:sz w:val="20"/>
                <w:szCs w:val="20"/>
              </w:rPr>
              <w:t>, not to its own or TfNSW experts.</w:t>
            </w:r>
          </w:p>
        </w:tc>
      </w:tr>
      <w:tr w:rsidR="008A77D2" w14:paraId="5BE8E070" w14:textId="77777777" w:rsidTr="009A1741">
        <w:tc>
          <w:tcPr>
            <w:tcW w:w="795" w:type="dxa"/>
          </w:tcPr>
          <w:p w14:paraId="76A19CBA" w14:textId="77777777" w:rsidR="008A77D2" w:rsidRPr="00C71956" w:rsidRDefault="008A77D2" w:rsidP="002A795C">
            <w:pPr>
              <w:rPr>
                <w:sz w:val="20"/>
                <w:szCs w:val="20"/>
              </w:rPr>
            </w:pPr>
            <w:r w:rsidRPr="00C71956">
              <w:rPr>
                <w:sz w:val="20"/>
                <w:szCs w:val="20"/>
              </w:rPr>
              <w:t>9.</w:t>
            </w:r>
          </w:p>
        </w:tc>
        <w:tc>
          <w:tcPr>
            <w:tcW w:w="760" w:type="dxa"/>
          </w:tcPr>
          <w:p w14:paraId="31068495" w14:textId="77777777" w:rsidR="008A77D2" w:rsidRDefault="008A77D2" w:rsidP="002A795C">
            <w:pPr>
              <w:rPr>
                <w:sz w:val="20"/>
                <w:szCs w:val="20"/>
              </w:rPr>
            </w:pPr>
            <w:r>
              <w:rPr>
                <w:sz w:val="20"/>
                <w:szCs w:val="20"/>
              </w:rPr>
              <w:t>2011</w:t>
            </w:r>
          </w:p>
          <w:p w14:paraId="62190917" w14:textId="77777777" w:rsidR="008A77D2" w:rsidRPr="00793AA7" w:rsidRDefault="008A77D2" w:rsidP="002A795C">
            <w:pPr>
              <w:rPr>
                <w:sz w:val="20"/>
                <w:szCs w:val="20"/>
              </w:rPr>
            </w:pPr>
            <w:r w:rsidRPr="00793AA7">
              <w:rPr>
                <w:sz w:val="20"/>
                <w:szCs w:val="20"/>
              </w:rPr>
              <w:t xml:space="preserve">Nov. 30 </w:t>
            </w:r>
          </w:p>
        </w:tc>
        <w:tc>
          <w:tcPr>
            <w:tcW w:w="1417" w:type="dxa"/>
          </w:tcPr>
          <w:p w14:paraId="757EA3B3" w14:textId="77777777" w:rsidR="008A77D2" w:rsidRDefault="008A77D2" w:rsidP="002A795C">
            <w:pPr>
              <w:rPr>
                <w:sz w:val="20"/>
                <w:szCs w:val="20"/>
              </w:rPr>
            </w:pPr>
            <w:r w:rsidRPr="00793AA7">
              <w:rPr>
                <w:sz w:val="20"/>
                <w:szCs w:val="20"/>
              </w:rPr>
              <w:t xml:space="preserve">North West Rail Project definition </w:t>
            </w:r>
            <w:r>
              <w:rPr>
                <w:sz w:val="20"/>
                <w:szCs w:val="20"/>
              </w:rPr>
              <w:t>r</w:t>
            </w:r>
            <w:r w:rsidRPr="00793AA7">
              <w:rPr>
                <w:sz w:val="20"/>
                <w:szCs w:val="20"/>
              </w:rPr>
              <w:t xml:space="preserve">eport to Infrastructure </w:t>
            </w:r>
          </w:p>
          <w:p w14:paraId="58504E6C" w14:textId="77777777" w:rsidR="008A77D2" w:rsidRDefault="008A77D2" w:rsidP="002A795C">
            <w:pPr>
              <w:rPr>
                <w:sz w:val="20"/>
                <w:szCs w:val="20"/>
              </w:rPr>
            </w:pPr>
            <w:r w:rsidRPr="00793AA7">
              <w:rPr>
                <w:sz w:val="20"/>
                <w:szCs w:val="20"/>
              </w:rPr>
              <w:t>Australia</w:t>
            </w:r>
          </w:p>
          <w:p w14:paraId="3BA4A233" w14:textId="1FE61214" w:rsidR="00130466" w:rsidRPr="00793AA7" w:rsidRDefault="00130466" w:rsidP="002A795C">
            <w:pPr>
              <w:rPr>
                <w:sz w:val="20"/>
                <w:szCs w:val="20"/>
              </w:rPr>
            </w:pPr>
          </w:p>
        </w:tc>
        <w:tc>
          <w:tcPr>
            <w:tcW w:w="3969" w:type="dxa"/>
          </w:tcPr>
          <w:p w14:paraId="35EF6388" w14:textId="77777777" w:rsidR="008A77D2" w:rsidRPr="00793AA7" w:rsidRDefault="008A77D2" w:rsidP="002A795C">
            <w:pPr>
              <w:rPr>
                <w:sz w:val="20"/>
                <w:szCs w:val="20"/>
              </w:rPr>
            </w:pPr>
            <w:r w:rsidRPr="00793AA7">
              <w:rPr>
                <w:sz w:val="20"/>
                <w:szCs w:val="20"/>
              </w:rPr>
              <w:t>a.</w:t>
            </w:r>
            <w:r>
              <w:rPr>
                <w:sz w:val="20"/>
                <w:szCs w:val="20"/>
              </w:rPr>
              <w:t xml:space="preserve"> </w:t>
            </w:r>
            <w:r w:rsidRPr="00793AA7">
              <w:rPr>
                <w:sz w:val="20"/>
                <w:szCs w:val="20"/>
              </w:rPr>
              <w:t>Conflict between words/stated intention in several places and a single description of (a small) tunnel dimension – 5.7m</w:t>
            </w:r>
            <w:r>
              <w:rPr>
                <w:sz w:val="20"/>
                <w:szCs w:val="20"/>
              </w:rPr>
              <w:t xml:space="preserve"> – in summary.</w:t>
            </w:r>
          </w:p>
          <w:p w14:paraId="561BF663" w14:textId="09A27776" w:rsidR="008A77D2" w:rsidRDefault="008A77D2" w:rsidP="002A795C">
            <w:pPr>
              <w:rPr>
                <w:sz w:val="20"/>
                <w:szCs w:val="20"/>
              </w:rPr>
            </w:pPr>
            <w:r>
              <w:rPr>
                <w:sz w:val="20"/>
                <w:szCs w:val="20"/>
              </w:rPr>
              <w:t xml:space="preserve">b. Ignored </w:t>
            </w:r>
            <w:r w:rsidRPr="00793AA7">
              <w:rPr>
                <w:sz w:val="20"/>
                <w:szCs w:val="20"/>
              </w:rPr>
              <w:t xml:space="preserve">Christie </w:t>
            </w:r>
            <w:r>
              <w:rPr>
                <w:sz w:val="20"/>
                <w:szCs w:val="20"/>
              </w:rPr>
              <w:t>e.g. 2</w:t>
            </w:r>
            <w:r w:rsidRPr="00793AA7">
              <w:rPr>
                <w:sz w:val="20"/>
                <w:szCs w:val="20"/>
              </w:rPr>
              <w:t>b.</w:t>
            </w:r>
          </w:p>
          <w:p w14:paraId="09C813A7" w14:textId="77777777" w:rsidR="008A77D2" w:rsidRDefault="008A77D2" w:rsidP="002A795C">
            <w:pPr>
              <w:rPr>
                <w:sz w:val="20"/>
                <w:szCs w:val="20"/>
              </w:rPr>
            </w:pPr>
          </w:p>
          <w:p w14:paraId="5BA69F6B" w14:textId="77777777" w:rsidR="008A77D2" w:rsidRPr="00793AA7" w:rsidRDefault="008A77D2" w:rsidP="002A795C">
            <w:pPr>
              <w:rPr>
                <w:sz w:val="20"/>
                <w:szCs w:val="20"/>
              </w:rPr>
            </w:pPr>
          </w:p>
        </w:tc>
        <w:tc>
          <w:tcPr>
            <w:tcW w:w="2075" w:type="dxa"/>
          </w:tcPr>
          <w:p w14:paraId="223EBD17" w14:textId="77777777" w:rsidR="008A77D2" w:rsidRPr="00793AA7" w:rsidRDefault="008A77D2" w:rsidP="002A795C">
            <w:pPr>
              <w:rPr>
                <w:sz w:val="20"/>
                <w:szCs w:val="20"/>
              </w:rPr>
            </w:pPr>
            <w:r>
              <w:rPr>
                <w:sz w:val="20"/>
                <w:szCs w:val="20"/>
              </w:rPr>
              <w:t>Indicated Government yet to decide.</w:t>
            </w:r>
            <w:r w:rsidRPr="00793AA7">
              <w:rPr>
                <w:sz w:val="20"/>
                <w:szCs w:val="20"/>
              </w:rPr>
              <w:t xml:space="preserve"> The single description has more or less come to pass.</w:t>
            </w:r>
          </w:p>
        </w:tc>
      </w:tr>
      <w:tr w:rsidR="008A77D2" w14:paraId="7A576F15" w14:textId="77777777" w:rsidTr="009A1741">
        <w:tc>
          <w:tcPr>
            <w:tcW w:w="795" w:type="dxa"/>
          </w:tcPr>
          <w:p w14:paraId="0FF714AA" w14:textId="77777777" w:rsidR="008A77D2" w:rsidRDefault="008A77D2" w:rsidP="002A795C"/>
        </w:tc>
        <w:tc>
          <w:tcPr>
            <w:tcW w:w="760" w:type="dxa"/>
          </w:tcPr>
          <w:p w14:paraId="14E0676C" w14:textId="77777777" w:rsidR="008A77D2" w:rsidRDefault="008A77D2" w:rsidP="002A795C">
            <w:r w:rsidRPr="002D60BD">
              <w:rPr>
                <w:rFonts w:cstheme="minorHAnsi"/>
                <w:b/>
                <w:sz w:val="20"/>
                <w:szCs w:val="20"/>
              </w:rPr>
              <w:t>Time</w:t>
            </w:r>
          </w:p>
        </w:tc>
        <w:tc>
          <w:tcPr>
            <w:tcW w:w="1417" w:type="dxa"/>
          </w:tcPr>
          <w:p w14:paraId="7FEC4D68" w14:textId="77777777" w:rsidR="008A77D2" w:rsidRDefault="008A77D2" w:rsidP="002A795C">
            <w:r>
              <w:rPr>
                <w:rFonts w:cstheme="minorHAnsi"/>
                <w:b/>
                <w:sz w:val="20"/>
                <w:szCs w:val="20"/>
              </w:rPr>
              <w:t>S</w:t>
            </w:r>
            <w:r w:rsidRPr="002D60BD">
              <w:rPr>
                <w:rFonts w:cstheme="minorHAnsi"/>
                <w:b/>
                <w:sz w:val="20"/>
                <w:szCs w:val="20"/>
              </w:rPr>
              <w:t>ubject</w:t>
            </w:r>
          </w:p>
        </w:tc>
        <w:tc>
          <w:tcPr>
            <w:tcW w:w="3969" w:type="dxa"/>
          </w:tcPr>
          <w:p w14:paraId="2762914F" w14:textId="77777777" w:rsidR="008A77D2" w:rsidRDefault="008A77D2" w:rsidP="002A795C">
            <w:r w:rsidRPr="002D60BD">
              <w:rPr>
                <w:rFonts w:cstheme="minorHAnsi"/>
                <w:b/>
                <w:sz w:val="20"/>
                <w:szCs w:val="20"/>
              </w:rPr>
              <w:t>Unusual aspect</w:t>
            </w:r>
          </w:p>
        </w:tc>
        <w:tc>
          <w:tcPr>
            <w:tcW w:w="2075" w:type="dxa"/>
          </w:tcPr>
          <w:p w14:paraId="0B6D475D" w14:textId="77777777" w:rsidR="008A77D2" w:rsidRPr="00C71956" w:rsidRDefault="008A77D2" w:rsidP="002A795C">
            <w:pPr>
              <w:rPr>
                <w:sz w:val="20"/>
                <w:szCs w:val="20"/>
              </w:rPr>
            </w:pPr>
            <w:r w:rsidRPr="00C71956">
              <w:rPr>
                <w:b/>
                <w:sz w:val="20"/>
                <w:szCs w:val="20"/>
              </w:rPr>
              <w:t xml:space="preserve">My comment </w:t>
            </w:r>
          </w:p>
        </w:tc>
      </w:tr>
      <w:tr w:rsidR="008A77D2" w14:paraId="3CB596F7" w14:textId="77777777" w:rsidTr="009A1741">
        <w:tc>
          <w:tcPr>
            <w:tcW w:w="795" w:type="dxa"/>
          </w:tcPr>
          <w:p w14:paraId="074D7098" w14:textId="77777777" w:rsidR="008A77D2" w:rsidRPr="00C71956" w:rsidRDefault="008A77D2" w:rsidP="002A795C">
            <w:pPr>
              <w:rPr>
                <w:rFonts w:cstheme="minorHAnsi"/>
                <w:sz w:val="20"/>
                <w:szCs w:val="20"/>
              </w:rPr>
            </w:pPr>
            <w:r w:rsidRPr="00C71956">
              <w:rPr>
                <w:rFonts w:cstheme="minorHAnsi"/>
                <w:sz w:val="20"/>
                <w:szCs w:val="20"/>
              </w:rPr>
              <w:t>10.</w:t>
            </w:r>
          </w:p>
        </w:tc>
        <w:tc>
          <w:tcPr>
            <w:tcW w:w="760" w:type="dxa"/>
          </w:tcPr>
          <w:p w14:paraId="40E5235A" w14:textId="77777777" w:rsidR="008A77D2" w:rsidRDefault="008A77D2" w:rsidP="002A795C">
            <w:pPr>
              <w:rPr>
                <w:rFonts w:cstheme="minorHAnsi"/>
                <w:sz w:val="20"/>
                <w:szCs w:val="20"/>
              </w:rPr>
            </w:pPr>
            <w:r>
              <w:rPr>
                <w:rFonts w:cstheme="minorHAnsi"/>
                <w:sz w:val="20"/>
                <w:szCs w:val="20"/>
              </w:rPr>
              <w:t>2012</w:t>
            </w:r>
          </w:p>
          <w:p w14:paraId="318A0D03" w14:textId="77777777" w:rsidR="008A77D2" w:rsidRPr="00C71956" w:rsidRDefault="008A77D2" w:rsidP="002A795C">
            <w:pPr>
              <w:rPr>
                <w:rFonts w:cstheme="minorHAnsi"/>
                <w:sz w:val="20"/>
                <w:szCs w:val="20"/>
              </w:rPr>
            </w:pPr>
            <w:r>
              <w:rPr>
                <w:rFonts w:cstheme="minorHAnsi"/>
                <w:sz w:val="20"/>
                <w:szCs w:val="20"/>
              </w:rPr>
              <w:t>Apr.</w:t>
            </w:r>
          </w:p>
        </w:tc>
        <w:tc>
          <w:tcPr>
            <w:tcW w:w="1417" w:type="dxa"/>
          </w:tcPr>
          <w:p w14:paraId="1821F359" w14:textId="77777777" w:rsidR="008A77D2" w:rsidRPr="00C71956" w:rsidRDefault="008A77D2" w:rsidP="002A795C">
            <w:pPr>
              <w:rPr>
                <w:rFonts w:cstheme="minorHAnsi"/>
                <w:sz w:val="20"/>
                <w:szCs w:val="20"/>
              </w:rPr>
            </w:pPr>
            <w:r w:rsidRPr="00C71956">
              <w:rPr>
                <w:rFonts w:cstheme="minorHAnsi"/>
                <w:sz w:val="20"/>
                <w:szCs w:val="20"/>
              </w:rPr>
              <w:t>SMH – opposition to 2</w:t>
            </w:r>
            <w:r w:rsidRPr="00C71956">
              <w:rPr>
                <w:rFonts w:cstheme="minorHAnsi"/>
                <w:sz w:val="20"/>
                <w:szCs w:val="20"/>
                <w:vertAlign w:val="superscript"/>
              </w:rPr>
              <w:t>nd</w:t>
            </w:r>
            <w:r w:rsidRPr="00C71956">
              <w:rPr>
                <w:rFonts w:cstheme="minorHAnsi"/>
                <w:sz w:val="20"/>
                <w:szCs w:val="20"/>
              </w:rPr>
              <w:t xml:space="preserve"> airport</w:t>
            </w:r>
          </w:p>
        </w:tc>
        <w:tc>
          <w:tcPr>
            <w:tcW w:w="3969" w:type="dxa"/>
          </w:tcPr>
          <w:p w14:paraId="69816D34" w14:textId="77777777" w:rsidR="008A77D2" w:rsidRPr="00C71956" w:rsidRDefault="008A77D2" w:rsidP="002A795C">
            <w:pPr>
              <w:rPr>
                <w:rFonts w:cstheme="minorHAnsi"/>
                <w:sz w:val="20"/>
                <w:szCs w:val="20"/>
              </w:rPr>
            </w:pPr>
            <w:r>
              <w:rPr>
                <w:rFonts w:cstheme="minorHAnsi"/>
                <w:sz w:val="20"/>
                <w:szCs w:val="20"/>
              </w:rPr>
              <w:t>Premier and Transport Minister</w:t>
            </w:r>
            <w:r w:rsidRPr="00C71956">
              <w:rPr>
                <w:rFonts w:cstheme="minorHAnsi"/>
                <w:sz w:val="20"/>
                <w:szCs w:val="20"/>
              </w:rPr>
              <w:t xml:space="preserve"> oppose 2</w:t>
            </w:r>
            <w:r w:rsidRPr="00C71956">
              <w:rPr>
                <w:rFonts w:cstheme="minorHAnsi"/>
                <w:sz w:val="20"/>
                <w:szCs w:val="20"/>
                <w:vertAlign w:val="superscript"/>
              </w:rPr>
              <w:t>nd</w:t>
            </w:r>
            <w:r w:rsidRPr="00C71956">
              <w:rPr>
                <w:rFonts w:cstheme="minorHAnsi"/>
                <w:sz w:val="20"/>
                <w:szCs w:val="20"/>
              </w:rPr>
              <w:t xml:space="preserve"> Sydney Airport (possible Badgery’s Creek)</w:t>
            </w:r>
            <w:r>
              <w:rPr>
                <w:rFonts w:cstheme="minorHAnsi"/>
                <w:sz w:val="20"/>
                <w:szCs w:val="20"/>
              </w:rPr>
              <w:t>.</w:t>
            </w:r>
          </w:p>
        </w:tc>
        <w:tc>
          <w:tcPr>
            <w:tcW w:w="2075" w:type="dxa"/>
          </w:tcPr>
          <w:p w14:paraId="254755DC" w14:textId="77777777" w:rsidR="008A77D2" w:rsidRPr="00C71956" w:rsidRDefault="008A77D2" w:rsidP="002A795C">
            <w:pPr>
              <w:rPr>
                <w:rFonts w:cstheme="minorHAnsi"/>
                <w:sz w:val="20"/>
                <w:szCs w:val="20"/>
              </w:rPr>
            </w:pPr>
            <w:r w:rsidRPr="00C71956">
              <w:rPr>
                <w:rFonts w:cstheme="minorHAnsi"/>
                <w:sz w:val="20"/>
                <w:szCs w:val="20"/>
              </w:rPr>
              <w:t>Airport may require Sydney Trains harbour crossing</w:t>
            </w:r>
            <w:r>
              <w:rPr>
                <w:rFonts w:cstheme="minorHAnsi"/>
                <w:sz w:val="20"/>
                <w:szCs w:val="20"/>
              </w:rPr>
              <w:t>.</w:t>
            </w:r>
            <w:r w:rsidRPr="00C71956">
              <w:rPr>
                <w:rFonts w:cstheme="minorHAnsi"/>
                <w:sz w:val="20"/>
                <w:szCs w:val="20"/>
              </w:rPr>
              <w:t xml:space="preserve"> </w:t>
            </w:r>
          </w:p>
        </w:tc>
      </w:tr>
      <w:tr w:rsidR="008A77D2" w14:paraId="7CF66DCD" w14:textId="77777777" w:rsidTr="009A1741">
        <w:tc>
          <w:tcPr>
            <w:tcW w:w="795" w:type="dxa"/>
          </w:tcPr>
          <w:p w14:paraId="1D6D447E" w14:textId="77777777" w:rsidR="008A77D2" w:rsidRPr="00C71956" w:rsidRDefault="008A77D2" w:rsidP="002A795C">
            <w:pPr>
              <w:rPr>
                <w:rFonts w:cstheme="minorHAnsi"/>
                <w:sz w:val="20"/>
                <w:szCs w:val="20"/>
              </w:rPr>
            </w:pPr>
            <w:r w:rsidRPr="00C71956">
              <w:rPr>
                <w:rFonts w:cstheme="minorHAnsi"/>
                <w:sz w:val="20"/>
                <w:szCs w:val="20"/>
              </w:rPr>
              <w:t>11.</w:t>
            </w:r>
          </w:p>
        </w:tc>
        <w:tc>
          <w:tcPr>
            <w:tcW w:w="760" w:type="dxa"/>
          </w:tcPr>
          <w:p w14:paraId="03E9698C" w14:textId="77777777" w:rsidR="008A77D2" w:rsidRDefault="008A77D2" w:rsidP="002A795C">
            <w:pPr>
              <w:rPr>
                <w:rFonts w:cstheme="minorHAnsi"/>
                <w:sz w:val="20"/>
                <w:szCs w:val="20"/>
              </w:rPr>
            </w:pPr>
            <w:r w:rsidRPr="00C71956">
              <w:rPr>
                <w:rFonts w:cstheme="minorHAnsi"/>
                <w:sz w:val="20"/>
                <w:szCs w:val="20"/>
              </w:rPr>
              <w:t>2012</w:t>
            </w:r>
          </w:p>
          <w:p w14:paraId="2C82D62F" w14:textId="77777777" w:rsidR="008A77D2" w:rsidRPr="00C71956" w:rsidRDefault="008A77D2" w:rsidP="002A795C">
            <w:pPr>
              <w:rPr>
                <w:rFonts w:cstheme="minorHAnsi"/>
                <w:sz w:val="20"/>
                <w:szCs w:val="20"/>
              </w:rPr>
            </w:pPr>
            <w:r>
              <w:rPr>
                <w:rFonts w:cstheme="minorHAnsi"/>
                <w:sz w:val="20"/>
                <w:szCs w:val="20"/>
              </w:rPr>
              <w:t>Apr.</w:t>
            </w:r>
          </w:p>
        </w:tc>
        <w:tc>
          <w:tcPr>
            <w:tcW w:w="1417" w:type="dxa"/>
          </w:tcPr>
          <w:p w14:paraId="325F9700" w14:textId="77777777" w:rsidR="008A77D2" w:rsidRPr="00C71956" w:rsidRDefault="008A77D2" w:rsidP="002A795C">
            <w:pPr>
              <w:rPr>
                <w:rFonts w:cstheme="minorHAnsi"/>
                <w:sz w:val="20"/>
                <w:szCs w:val="20"/>
              </w:rPr>
            </w:pPr>
            <w:r w:rsidRPr="00C71956">
              <w:rPr>
                <w:rFonts w:cstheme="minorHAnsi"/>
                <w:sz w:val="20"/>
                <w:szCs w:val="20"/>
              </w:rPr>
              <w:t>Interfleet for I</w:t>
            </w:r>
            <w:r>
              <w:rPr>
                <w:rFonts w:cstheme="minorHAnsi"/>
                <w:sz w:val="20"/>
                <w:szCs w:val="20"/>
              </w:rPr>
              <w:t xml:space="preserve">nfrastructure </w:t>
            </w:r>
            <w:r w:rsidRPr="00C71956">
              <w:rPr>
                <w:rFonts w:cstheme="minorHAnsi"/>
                <w:sz w:val="20"/>
                <w:szCs w:val="20"/>
              </w:rPr>
              <w:t>NSW</w:t>
            </w:r>
          </w:p>
        </w:tc>
        <w:tc>
          <w:tcPr>
            <w:tcW w:w="3969" w:type="dxa"/>
          </w:tcPr>
          <w:p w14:paraId="1830B13F" w14:textId="77777777" w:rsidR="008A77D2" w:rsidRPr="00C71956" w:rsidRDefault="008A77D2" w:rsidP="002A795C">
            <w:pPr>
              <w:rPr>
                <w:rFonts w:cstheme="minorHAnsi"/>
                <w:sz w:val="20"/>
                <w:szCs w:val="20"/>
              </w:rPr>
            </w:pPr>
            <w:r w:rsidRPr="00C71956">
              <w:rPr>
                <w:rFonts w:cstheme="minorHAnsi"/>
                <w:sz w:val="20"/>
                <w:szCs w:val="20"/>
              </w:rPr>
              <w:t>Reviewed TfNSW plan</w:t>
            </w:r>
          </w:p>
          <w:p w14:paraId="1F0C73FD" w14:textId="77777777" w:rsidR="008A77D2" w:rsidRPr="00C71956" w:rsidRDefault="008A77D2" w:rsidP="002A795C">
            <w:pPr>
              <w:rPr>
                <w:rFonts w:cstheme="minorHAnsi"/>
                <w:sz w:val="20"/>
                <w:szCs w:val="20"/>
              </w:rPr>
            </w:pPr>
            <w:r w:rsidRPr="00C71956">
              <w:rPr>
                <w:rFonts w:cstheme="minorHAnsi"/>
                <w:sz w:val="20"/>
                <w:szCs w:val="20"/>
              </w:rPr>
              <w:t>a. Proposed rapid transit route Strathfield not Bankstown</w:t>
            </w:r>
            <w:r>
              <w:rPr>
                <w:rFonts w:cstheme="minorHAnsi"/>
                <w:sz w:val="20"/>
                <w:szCs w:val="20"/>
              </w:rPr>
              <w:t>.</w:t>
            </w:r>
          </w:p>
          <w:p w14:paraId="3BCA69EE" w14:textId="77777777" w:rsidR="008A77D2" w:rsidRPr="00C71956" w:rsidRDefault="008A77D2" w:rsidP="002A795C">
            <w:pPr>
              <w:rPr>
                <w:rFonts w:cstheme="minorHAnsi"/>
                <w:sz w:val="20"/>
                <w:szCs w:val="20"/>
              </w:rPr>
            </w:pPr>
            <w:r w:rsidRPr="00C71956">
              <w:rPr>
                <w:rFonts w:cstheme="minorHAnsi"/>
                <w:sz w:val="20"/>
                <w:szCs w:val="20"/>
              </w:rPr>
              <w:t>b. Proposed rapid transit and Sydney Trains on same lines.</w:t>
            </w:r>
          </w:p>
          <w:p w14:paraId="5F4EB211" w14:textId="77777777" w:rsidR="008A77D2" w:rsidRPr="00C71956" w:rsidRDefault="008A77D2" w:rsidP="002A795C">
            <w:pPr>
              <w:rPr>
                <w:rFonts w:cstheme="minorHAnsi"/>
                <w:sz w:val="20"/>
                <w:szCs w:val="20"/>
              </w:rPr>
            </w:pPr>
            <w:r w:rsidRPr="00C71956">
              <w:rPr>
                <w:rFonts w:cstheme="minorHAnsi"/>
                <w:sz w:val="20"/>
                <w:szCs w:val="20"/>
              </w:rPr>
              <w:t>c. Proposed ETCS and gave train no. capacity estimates</w:t>
            </w:r>
            <w:r>
              <w:rPr>
                <w:rFonts w:cstheme="minorHAnsi"/>
                <w:sz w:val="20"/>
                <w:szCs w:val="20"/>
              </w:rPr>
              <w:t>.</w:t>
            </w:r>
          </w:p>
          <w:p w14:paraId="69121183" w14:textId="77777777" w:rsidR="008A77D2" w:rsidRPr="00C71956" w:rsidRDefault="008A77D2" w:rsidP="002A795C">
            <w:pPr>
              <w:rPr>
                <w:rFonts w:cstheme="minorHAnsi"/>
                <w:sz w:val="20"/>
                <w:szCs w:val="20"/>
              </w:rPr>
            </w:pPr>
            <w:r w:rsidRPr="00C71956">
              <w:rPr>
                <w:rFonts w:cstheme="minorHAnsi"/>
                <w:sz w:val="20"/>
                <w:szCs w:val="20"/>
              </w:rPr>
              <w:t>d. Capacity target principle</w:t>
            </w:r>
            <w:r>
              <w:rPr>
                <w:rFonts w:cstheme="minorHAnsi"/>
                <w:sz w:val="20"/>
                <w:szCs w:val="20"/>
              </w:rPr>
              <w:t>.</w:t>
            </w:r>
          </w:p>
          <w:p w14:paraId="7536B889" w14:textId="77777777" w:rsidR="008A77D2" w:rsidRPr="00C71956" w:rsidRDefault="008A77D2" w:rsidP="002A795C">
            <w:pPr>
              <w:rPr>
                <w:rFonts w:cstheme="minorHAnsi"/>
                <w:sz w:val="20"/>
                <w:szCs w:val="20"/>
              </w:rPr>
            </w:pPr>
            <w:r w:rsidRPr="00C71956">
              <w:rPr>
                <w:rFonts w:cstheme="minorHAnsi"/>
                <w:sz w:val="20"/>
                <w:szCs w:val="20"/>
              </w:rPr>
              <w:t xml:space="preserve">e. </w:t>
            </w:r>
            <w:r>
              <w:rPr>
                <w:rFonts w:cstheme="minorHAnsi"/>
                <w:sz w:val="20"/>
                <w:szCs w:val="20"/>
              </w:rPr>
              <w:t>R</w:t>
            </w:r>
            <w:r w:rsidRPr="00C71956">
              <w:rPr>
                <w:rFonts w:cstheme="minorHAnsi"/>
                <w:sz w:val="20"/>
                <w:szCs w:val="20"/>
              </w:rPr>
              <w:t>eferred to seating separately</w:t>
            </w:r>
            <w:r>
              <w:rPr>
                <w:rFonts w:cstheme="minorHAnsi"/>
                <w:sz w:val="20"/>
                <w:szCs w:val="20"/>
              </w:rPr>
              <w:t>.</w:t>
            </w:r>
          </w:p>
          <w:p w14:paraId="4F5259D4" w14:textId="77777777" w:rsidR="008A77D2" w:rsidRPr="00C71956" w:rsidRDefault="008A77D2" w:rsidP="002A795C">
            <w:pPr>
              <w:rPr>
                <w:rFonts w:cstheme="minorHAnsi"/>
                <w:sz w:val="20"/>
                <w:szCs w:val="20"/>
              </w:rPr>
            </w:pPr>
            <w:r w:rsidRPr="00C71956">
              <w:rPr>
                <w:rFonts w:cstheme="minorHAnsi"/>
                <w:sz w:val="20"/>
                <w:szCs w:val="20"/>
              </w:rPr>
              <w:t>f. No mention Christie 2</w:t>
            </w:r>
            <w:r>
              <w:rPr>
                <w:rFonts w:cstheme="minorHAnsi"/>
                <w:sz w:val="20"/>
                <w:szCs w:val="20"/>
              </w:rPr>
              <w:t>.</w:t>
            </w:r>
          </w:p>
          <w:p w14:paraId="254CEFCF" w14:textId="77777777" w:rsidR="008A77D2" w:rsidRPr="00C71956" w:rsidRDefault="008A77D2" w:rsidP="002A795C">
            <w:pPr>
              <w:rPr>
                <w:rFonts w:cstheme="minorHAnsi"/>
                <w:sz w:val="20"/>
                <w:szCs w:val="20"/>
              </w:rPr>
            </w:pPr>
            <w:r w:rsidRPr="00C71956">
              <w:rPr>
                <w:rFonts w:cstheme="minorHAnsi"/>
                <w:sz w:val="20"/>
                <w:szCs w:val="20"/>
              </w:rPr>
              <w:t xml:space="preserve">g. No mention TfNSW expert </w:t>
            </w:r>
            <w:r>
              <w:rPr>
                <w:rFonts w:cstheme="minorHAnsi"/>
                <w:sz w:val="20"/>
                <w:szCs w:val="20"/>
              </w:rPr>
              <w:t>7,</w:t>
            </w:r>
            <w:r w:rsidRPr="00C71956">
              <w:rPr>
                <w:rFonts w:cstheme="minorHAnsi"/>
                <w:sz w:val="20"/>
                <w:szCs w:val="20"/>
              </w:rPr>
              <w:t xml:space="preserve"> issues and different capacity estimates</w:t>
            </w:r>
            <w:r>
              <w:rPr>
                <w:rFonts w:cstheme="minorHAnsi"/>
                <w:sz w:val="20"/>
                <w:szCs w:val="20"/>
              </w:rPr>
              <w:t>.</w:t>
            </w:r>
          </w:p>
          <w:p w14:paraId="1398B138" w14:textId="77777777" w:rsidR="008A77D2" w:rsidRPr="00C71956" w:rsidRDefault="008A77D2" w:rsidP="002A795C">
            <w:pPr>
              <w:rPr>
                <w:rFonts w:cstheme="minorHAnsi"/>
                <w:sz w:val="20"/>
                <w:szCs w:val="20"/>
              </w:rPr>
            </w:pPr>
            <w:r w:rsidRPr="00C71956">
              <w:rPr>
                <w:rFonts w:cstheme="minorHAnsi"/>
                <w:sz w:val="20"/>
                <w:szCs w:val="20"/>
              </w:rPr>
              <w:t xml:space="preserve">h. </w:t>
            </w:r>
            <w:r>
              <w:rPr>
                <w:rFonts w:cstheme="minorHAnsi"/>
                <w:sz w:val="20"/>
                <w:szCs w:val="20"/>
              </w:rPr>
              <w:t>E</w:t>
            </w:r>
            <w:r w:rsidRPr="00C71956">
              <w:rPr>
                <w:rFonts w:cstheme="minorHAnsi"/>
                <w:sz w:val="20"/>
                <w:szCs w:val="20"/>
              </w:rPr>
              <w:t>ngagement includes advice on franchising – cites UK, Victoria as case studies</w:t>
            </w:r>
            <w:r>
              <w:rPr>
                <w:rFonts w:cstheme="minorHAnsi"/>
                <w:sz w:val="20"/>
                <w:szCs w:val="20"/>
              </w:rPr>
              <w:t>.</w:t>
            </w:r>
          </w:p>
        </w:tc>
        <w:tc>
          <w:tcPr>
            <w:tcW w:w="2075" w:type="dxa"/>
          </w:tcPr>
          <w:p w14:paraId="63D35CBA" w14:textId="77777777" w:rsidR="008A77D2" w:rsidRPr="00C71956" w:rsidRDefault="008A77D2" w:rsidP="002A795C">
            <w:pPr>
              <w:rPr>
                <w:rFonts w:cstheme="minorHAnsi"/>
                <w:sz w:val="20"/>
                <w:szCs w:val="20"/>
              </w:rPr>
            </w:pPr>
            <w:r w:rsidRPr="00C71956">
              <w:rPr>
                <w:rFonts w:cstheme="minorHAnsi"/>
                <w:sz w:val="20"/>
                <w:szCs w:val="20"/>
              </w:rPr>
              <w:t>Christie matters 2 a, e and f covered. But not matters of separate railway 2 b, c, d.</w:t>
            </w:r>
          </w:p>
          <w:p w14:paraId="3E992BEE" w14:textId="77777777" w:rsidR="008A77D2" w:rsidRPr="00C71956" w:rsidRDefault="008A77D2" w:rsidP="002A795C">
            <w:pPr>
              <w:rPr>
                <w:rFonts w:cstheme="minorHAnsi"/>
                <w:sz w:val="20"/>
                <w:szCs w:val="20"/>
              </w:rPr>
            </w:pPr>
            <w:r w:rsidRPr="00C71956">
              <w:rPr>
                <w:rFonts w:cstheme="minorHAnsi"/>
                <w:sz w:val="20"/>
                <w:szCs w:val="20"/>
              </w:rPr>
              <w:t>Understanding of TfNSW three tier railway proposal 1</w:t>
            </w:r>
            <w:r>
              <w:rPr>
                <w:rFonts w:cstheme="minorHAnsi"/>
                <w:sz w:val="20"/>
                <w:szCs w:val="20"/>
              </w:rPr>
              <w:t>2</w:t>
            </w:r>
            <w:r w:rsidRPr="00C71956">
              <w:rPr>
                <w:rFonts w:cstheme="minorHAnsi"/>
                <w:sz w:val="20"/>
                <w:szCs w:val="20"/>
              </w:rPr>
              <w:t xml:space="preserve"> doesn’t match what has been done.</w:t>
            </w:r>
          </w:p>
          <w:p w14:paraId="15371391" w14:textId="77777777" w:rsidR="008A77D2" w:rsidRPr="00C71956" w:rsidRDefault="008A77D2" w:rsidP="002A795C">
            <w:pPr>
              <w:rPr>
                <w:rFonts w:cstheme="minorHAnsi"/>
                <w:sz w:val="20"/>
                <w:szCs w:val="20"/>
              </w:rPr>
            </w:pPr>
          </w:p>
        </w:tc>
      </w:tr>
      <w:tr w:rsidR="008A77D2" w14:paraId="5B18CFD9" w14:textId="77777777" w:rsidTr="009A1741">
        <w:tc>
          <w:tcPr>
            <w:tcW w:w="795" w:type="dxa"/>
          </w:tcPr>
          <w:p w14:paraId="14DF404B" w14:textId="77777777" w:rsidR="008A77D2" w:rsidRPr="00C71956" w:rsidRDefault="008A77D2" w:rsidP="002A795C">
            <w:pPr>
              <w:rPr>
                <w:rFonts w:cstheme="minorHAnsi"/>
                <w:sz w:val="20"/>
                <w:szCs w:val="20"/>
              </w:rPr>
            </w:pPr>
            <w:r w:rsidRPr="00C71956">
              <w:rPr>
                <w:rFonts w:cstheme="minorHAnsi"/>
                <w:sz w:val="20"/>
                <w:szCs w:val="20"/>
              </w:rPr>
              <w:t>12.</w:t>
            </w:r>
          </w:p>
        </w:tc>
        <w:tc>
          <w:tcPr>
            <w:tcW w:w="760" w:type="dxa"/>
          </w:tcPr>
          <w:p w14:paraId="53B24999" w14:textId="77777777" w:rsidR="008A77D2" w:rsidRDefault="008A77D2" w:rsidP="002A795C">
            <w:pPr>
              <w:rPr>
                <w:rFonts w:cstheme="minorHAnsi"/>
                <w:sz w:val="20"/>
                <w:szCs w:val="20"/>
              </w:rPr>
            </w:pPr>
            <w:r w:rsidRPr="00C71956">
              <w:rPr>
                <w:rFonts w:cstheme="minorHAnsi"/>
                <w:sz w:val="20"/>
                <w:szCs w:val="20"/>
              </w:rPr>
              <w:t>2012</w:t>
            </w:r>
          </w:p>
          <w:p w14:paraId="79BE4FF1" w14:textId="77777777" w:rsidR="008A77D2" w:rsidRPr="00C71956" w:rsidRDefault="008A77D2" w:rsidP="002A795C">
            <w:pPr>
              <w:rPr>
                <w:rFonts w:cstheme="minorHAnsi"/>
                <w:sz w:val="20"/>
                <w:szCs w:val="20"/>
              </w:rPr>
            </w:pPr>
            <w:r>
              <w:rPr>
                <w:rFonts w:cstheme="minorHAnsi"/>
                <w:sz w:val="20"/>
                <w:szCs w:val="20"/>
              </w:rPr>
              <w:t>Jun.</w:t>
            </w:r>
          </w:p>
        </w:tc>
        <w:tc>
          <w:tcPr>
            <w:tcW w:w="1417" w:type="dxa"/>
          </w:tcPr>
          <w:p w14:paraId="150DB6D5" w14:textId="77777777" w:rsidR="008A77D2" w:rsidRPr="00C71956" w:rsidRDefault="008A77D2" w:rsidP="002A795C">
            <w:pPr>
              <w:rPr>
                <w:rFonts w:cstheme="minorHAnsi"/>
                <w:sz w:val="20"/>
                <w:szCs w:val="20"/>
              </w:rPr>
            </w:pPr>
            <w:r w:rsidRPr="00C71956">
              <w:rPr>
                <w:rFonts w:cstheme="minorHAnsi"/>
                <w:sz w:val="20"/>
                <w:szCs w:val="20"/>
              </w:rPr>
              <w:t>Sydney</w:t>
            </w:r>
            <w:r>
              <w:rPr>
                <w:rFonts w:cstheme="minorHAnsi"/>
                <w:sz w:val="20"/>
                <w:szCs w:val="20"/>
              </w:rPr>
              <w:t>’</w:t>
            </w:r>
            <w:r w:rsidRPr="00C71956">
              <w:rPr>
                <w:rFonts w:cstheme="minorHAnsi"/>
                <w:sz w:val="20"/>
                <w:szCs w:val="20"/>
              </w:rPr>
              <w:t>s Rail Future</w:t>
            </w:r>
          </w:p>
        </w:tc>
        <w:tc>
          <w:tcPr>
            <w:tcW w:w="3969" w:type="dxa"/>
          </w:tcPr>
          <w:p w14:paraId="4A2BBA9B" w14:textId="77777777" w:rsidR="008A77D2" w:rsidRPr="00C71956" w:rsidRDefault="008A77D2" w:rsidP="002A795C">
            <w:pPr>
              <w:rPr>
                <w:rFonts w:cstheme="minorHAnsi"/>
                <w:sz w:val="20"/>
                <w:szCs w:val="20"/>
              </w:rPr>
            </w:pPr>
            <w:r w:rsidRPr="00C71956">
              <w:rPr>
                <w:rFonts w:cstheme="minorHAnsi"/>
                <w:sz w:val="20"/>
                <w:szCs w:val="20"/>
              </w:rPr>
              <w:t>a. Three tier railway proposed but there already was one</w:t>
            </w:r>
            <w:r>
              <w:rPr>
                <w:rFonts w:cstheme="minorHAnsi"/>
                <w:sz w:val="20"/>
                <w:szCs w:val="20"/>
              </w:rPr>
              <w:t>.</w:t>
            </w:r>
          </w:p>
          <w:p w14:paraId="0AA2B31D" w14:textId="77777777" w:rsidR="008A77D2" w:rsidRPr="00C71956" w:rsidRDefault="008A77D2" w:rsidP="002A795C">
            <w:pPr>
              <w:rPr>
                <w:rFonts w:cstheme="minorHAnsi"/>
                <w:sz w:val="20"/>
                <w:szCs w:val="20"/>
              </w:rPr>
            </w:pPr>
            <w:r w:rsidRPr="00C71956">
              <w:rPr>
                <w:rFonts w:cstheme="minorHAnsi"/>
                <w:sz w:val="20"/>
                <w:szCs w:val="20"/>
              </w:rPr>
              <w:t>b. Preferred option on capacity criteria</w:t>
            </w:r>
            <w:r>
              <w:rPr>
                <w:rFonts w:cstheme="minorHAnsi"/>
                <w:sz w:val="20"/>
                <w:szCs w:val="20"/>
              </w:rPr>
              <w:t>.</w:t>
            </w:r>
          </w:p>
          <w:p w14:paraId="1EBE1B1B" w14:textId="77777777" w:rsidR="008A77D2" w:rsidRPr="00C71956" w:rsidRDefault="008A77D2" w:rsidP="002A795C">
            <w:pPr>
              <w:rPr>
                <w:rFonts w:cstheme="minorHAnsi"/>
                <w:sz w:val="20"/>
                <w:szCs w:val="20"/>
              </w:rPr>
            </w:pPr>
            <w:r w:rsidRPr="00C71956">
              <w:rPr>
                <w:rFonts w:cstheme="minorHAnsi"/>
                <w:sz w:val="20"/>
                <w:szCs w:val="20"/>
              </w:rPr>
              <w:t xml:space="preserve">c. </w:t>
            </w:r>
            <w:r>
              <w:rPr>
                <w:rFonts w:cstheme="minorHAnsi"/>
                <w:sz w:val="20"/>
                <w:szCs w:val="20"/>
              </w:rPr>
              <w:t>Normal</w:t>
            </w:r>
            <w:r w:rsidRPr="00C71956">
              <w:rPr>
                <w:rFonts w:cstheme="minorHAnsi"/>
                <w:sz w:val="20"/>
                <w:szCs w:val="20"/>
              </w:rPr>
              <w:t xml:space="preserve"> criteria – seating – missing</w:t>
            </w:r>
            <w:r>
              <w:rPr>
                <w:rFonts w:cstheme="minorHAnsi"/>
                <w:sz w:val="20"/>
                <w:szCs w:val="20"/>
              </w:rPr>
              <w:t>.</w:t>
            </w:r>
          </w:p>
          <w:p w14:paraId="7E229DCB" w14:textId="77777777" w:rsidR="008A77D2" w:rsidRPr="00C71956" w:rsidRDefault="008A77D2" w:rsidP="002A795C">
            <w:pPr>
              <w:rPr>
                <w:rFonts w:cstheme="minorHAnsi"/>
                <w:sz w:val="20"/>
                <w:szCs w:val="20"/>
              </w:rPr>
            </w:pPr>
            <w:r w:rsidRPr="00C71956">
              <w:rPr>
                <w:rFonts w:cstheme="minorHAnsi"/>
                <w:sz w:val="20"/>
                <w:szCs w:val="20"/>
              </w:rPr>
              <w:t>d. Stated criteria doesn’t support preferred option</w:t>
            </w:r>
            <w:r>
              <w:rPr>
                <w:rFonts w:cstheme="minorHAnsi"/>
                <w:sz w:val="20"/>
                <w:szCs w:val="20"/>
              </w:rPr>
              <w:t>.</w:t>
            </w:r>
          </w:p>
          <w:p w14:paraId="110C5D6D" w14:textId="77777777" w:rsidR="008A77D2" w:rsidRPr="00C71956" w:rsidRDefault="008A77D2" w:rsidP="002A795C">
            <w:pPr>
              <w:rPr>
                <w:rFonts w:cstheme="minorHAnsi"/>
                <w:sz w:val="20"/>
                <w:szCs w:val="20"/>
              </w:rPr>
            </w:pPr>
            <w:r w:rsidRPr="00C71956">
              <w:rPr>
                <w:rFonts w:cstheme="minorHAnsi"/>
                <w:sz w:val="20"/>
                <w:szCs w:val="20"/>
              </w:rPr>
              <w:t>e. Best option appears Sydney Trains harbour crossing, joint operations</w:t>
            </w:r>
            <w:r>
              <w:rPr>
                <w:rFonts w:cstheme="minorHAnsi"/>
                <w:sz w:val="20"/>
                <w:szCs w:val="20"/>
              </w:rPr>
              <w:t>.</w:t>
            </w:r>
          </w:p>
          <w:p w14:paraId="2268C8A2" w14:textId="77777777" w:rsidR="008A77D2" w:rsidRPr="00C71956" w:rsidRDefault="008A77D2" w:rsidP="002A795C">
            <w:pPr>
              <w:rPr>
                <w:rFonts w:cstheme="minorHAnsi"/>
                <w:sz w:val="20"/>
                <w:szCs w:val="20"/>
              </w:rPr>
            </w:pPr>
            <w:r w:rsidRPr="00C71956">
              <w:rPr>
                <w:rFonts w:cstheme="minorHAnsi"/>
                <w:sz w:val="20"/>
                <w:szCs w:val="20"/>
              </w:rPr>
              <w:t>f. Rapid transit in suburbs</w:t>
            </w:r>
            <w:r>
              <w:rPr>
                <w:rFonts w:cstheme="minorHAnsi"/>
                <w:sz w:val="20"/>
                <w:szCs w:val="20"/>
              </w:rPr>
              <w:t>.</w:t>
            </w:r>
          </w:p>
          <w:p w14:paraId="28E5C4DF" w14:textId="77777777" w:rsidR="008A77D2" w:rsidRPr="00C71956" w:rsidRDefault="008A77D2" w:rsidP="002A795C">
            <w:pPr>
              <w:rPr>
                <w:rFonts w:cstheme="minorHAnsi"/>
                <w:sz w:val="20"/>
                <w:szCs w:val="20"/>
              </w:rPr>
            </w:pPr>
            <w:r>
              <w:rPr>
                <w:rFonts w:cstheme="minorHAnsi"/>
                <w:sz w:val="20"/>
                <w:szCs w:val="20"/>
              </w:rPr>
              <w:t>g</w:t>
            </w:r>
            <w:r w:rsidRPr="00C71956">
              <w:rPr>
                <w:rFonts w:cstheme="minorHAnsi"/>
                <w:sz w:val="20"/>
                <w:szCs w:val="20"/>
              </w:rPr>
              <w:t xml:space="preserve">. </w:t>
            </w:r>
            <w:r>
              <w:rPr>
                <w:rFonts w:cstheme="minorHAnsi"/>
                <w:sz w:val="20"/>
                <w:szCs w:val="20"/>
              </w:rPr>
              <w:t>T</w:t>
            </w:r>
            <w:r w:rsidRPr="00C71956">
              <w:rPr>
                <w:rFonts w:cstheme="minorHAnsi"/>
                <w:sz w:val="20"/>
                <w:szCs w:val="20"/>
              </w:rPr>
              <w:t>hrough Bankstown</w:t>
            </w:r>
            <w:r>
              <w:rPr>
                <w:rFonts w:cstheme="minorHAnsi"/>
                <w:sz w:val="20"/>
                <w:szCs w:val="20"/>
              </w:rPr>
              <w:t>.</w:t>
            </w:r>
            <w:r w:rsidRPr="00C71956">
              <w:rPr>
                <w:rFonts w:cstheme="minorHAnsi"/>
                <w:sz w:val="20"/>
                <w:szCs w:val="20"/>
              </w:rPr>
              <w:t xml:space="preserve"> </w:t>
            </w:r>
          </w:p>
          <w:p w14:paraId="11BE6692" w14:textId="77777777" w:rsidR="008A77D2" w:rsidRPr="00C71956" w:rsidRDefault="008A77D2" w:rsidP="002A795C">
            <w:pPr>
              <w:rPr>
                <w:rFonts w:cstheme="minorHAnsi"/>
                <w:sz w:val="20"/>
                <w:szCs w:val="20"/>
              </w:rPr>
            </w:pPr>
            <w:r w:rsidRPr="00C71956">
              <w:rPr>
                <w:rFonts w:cstheme="minorHAnsi"/>
                <w:sz w:val="20"/>
                <w:szCs w:val="20"/>
              </w:rPr>
              <w:t>i. No mention Christie 2 a, b, c, f</w:t>
            </w:r>
            <w:r>
              <w:rPr>
                <w:rFonts w:cstheme="minorHAnsi"/>
                <w:sz w:val="20"/>
                <w:szCs w:val="20"/>
              </w:rPr>
              <w:t>.</w:t>
            </w:r>
          </w:p>
          <w:p w14:paraId="5071B46C" w14:textId="77777777" w:rsidR="008A77D2" w:rsidRDefault="008A77D2" w:rsidP="002A795C">
            <w:pPr>
              <w:rPr>
                <w:rFonts w:cstheme="minorHAnsi"/>
                <w:sz w:val="20"/>
                <w:szCs w:val="20"/>
              </w:rPr>
            </w:pPr>
            <w:r w:rsidRPr="00C71956">
              <w:rPr>
                <w:rFonts w:cstheme="minorHAnsi"/>
                <w:sz w:val="20"/>
                <w:szCs w:val="20"/>
              </w:rPr>
              <w:t xml:space="preserve">j. Ignore/contradict TfNSW expert </w:t>
            </w:r>
            <w:r>
              <w:rPr>
                <w:rFonts w:cstheme="minorHAnsi"/>
                <w:sz w:val="20"/>
                <w:szCs w:val="20"/>
              </w:rPr>
              <w:t>7.</w:t>
            </w:r>
          </w:p>
          <w:p w14:paraId="352374B8" w14:textId="77777777" w:rsidR="008A77D2" w:rsidRPr="00C71956" w:rsidRDefault="008A77D2" w:rsidP="002A795C">
            <w:pPr>
              <w:rPr>
                <w:rFonts w:cstheme="minorHAnsi"/>
                <w:sz w:val="20"/>
                <w:szCs w:val="20"/>
              </w:rPr>
            </w:pPr>
            <w:r>
              <w:rPr>
                <w:rFonts w:cstheme="minorHAnsi"/>
                <w:sz w:val="20"/>
                <w:szCs w:val="20"/>
              </w:rPr>
              <w:t>k. Ignore INSW expert 11</w:t>
            </w:r>
            <w:r w:rsidRPr="00C71956">
              <w:rPr>
                <w:rFonts w:cstheme="minorHAnsi"/>
                <w:sz w:val="20"/>
                <w:szCs w:val="20"/>
              </w:rPr>
              <w:t>.</w:t>
            </w:r>
          </w:p>
        </w:tc>
        <w:tc>
          <w:tcPr>
            <w:tcW w:w="2075" w:type="dxa"/>
          </w:tcPr>
          <w:p w14:paraId="2C417662" w14:textId="77777777" w:rsidR="008A77D2" w:rsidRPr="00C71956" w:rsidRDefault="008A77D2" w:rsidP="002A795C">
            <w:pPr>
              <w:rPr>
                <w:rFonts w:cstheme="minorHAnsi"/>
                <w:sz w:val="20"/>
                <w:szCs w:val="20"/>
              </w:rPr>
            </w:pPr>
            <w:r w:rsidRPr="00C71956">
              <w:rPr>
                <w:rFonts w:cstheme="minorHAnsi"/>
                <w:sz w:val="20"/>
                <w:szCs w:val="20"/>
              </w:rPr>
              <w:t>Doesn’t match what has been done.</w:t>
            </w:r>
          </w:p>
          <w:p w14:paraId="666768A3" w14:textId="77777777" w:rsidR="008A77D2" w:rsidRDefault="008A77D2" w:rsidP="002A795C">
            <w:pPr>
              <w:rPr>
                <w:rFonts w:cstheme="minorHAnsi"/>
                <w:sz w:val="20"/>
                <w:szCs w:val="20"/>
              </w:rPr>
            </w:pPr>
            <w:r w:rsidRPr="00C71956">
              <w:rPr>
                <w:rFonts w:cstheme="minorHAnsi"/>
                <w:sz w:val="20"/>
                <w:szCs w:val="20"/>
              </w:rPr>
              <w:t>e.g</w:t>
            </w:r>
            <w:r>
              <w:rPr>
                <w:rFonts w:cstheme="minorHAnsi"/>
                <w:sz w:val="20"/>
                <w:szCs w:val="20"/>
              </w:rPr>
              <w:t>.</w:t>
            </w:r>
            <w:r w:rsidRPr="00C71956">
              <w:rPr>
                <w:rFonts w:cstheme="minorHAnsi"/>
                <w:sz w:val="20"/>
                <w:szCs w:val="20"/>
              </w:rPr>
              <w:t xml:space="preserve"> three </w:t>
            </w:r>
            <w:proofErr w:type="gramStart"/>
            <w:r w:rsidRPr="00C71956">
              <w:rPr>
                <w:rFonts w:cstheme="minorHAnsi"/>
                <w:sz w:val="20"/>
                <w:szCs w:val="20"/>
              </w:rPr>
              <w:t>tier</w:t>
            </w:r>
            <w:proofErr w:type="gramEnd"/>
            <w:r w:rsidRPr="00C71956">
              <w:rPr>
                <w:rFonts w:cstheme="minorHAnsi"/>
                <w:sz w:val="20"/>
                <w:szCs w:val="20"/>
              </w:rPr>
              <w:t xml:space="preserve"> has become two separate railways.</w:t>
            </w:r>
          </w:p>
          <w:p w14:paraId="282629A8" w14:textId="77777777" w:rsidR="008A77D2" w:rsidRPr="00C71956" w:rsidRDefault="008A77D2" w:rsidP="002A795C">
            <w:pPr>
              <w:rPr>
                <w:rFonts w:cstheme="minorHAnsi"/>
                <w:sz w:val="20"/>
                <w:szCs w:val="20"/>
              </w:rPr>
            </w:pPr>
            <w:r>
              <w:rPr>
                <w:rFonts w:cstheme="minorHAnsi"/>
                <w:sz w:val="20"/>
                <w:szCs w:val="20"/>
              </w:rPr>
              <w:t>Decision consistent with opposing 2</w:t>
            </w:r>
            <w:r w:rsidRPr="000B2CE1">
              <w:rPr>
                <w:rFonts w:cstheme="minorHAnsi"/>
                <w:sz w:val="20"/>
                <w:szCs w:val="20"/>
                <w:vertAlign w:val="superscript"/>
              </w:rPr>
              <w:t>nd</w:t>
            </w:r>
            <w:r>
              <w:rPr>
                <w:rFonts w:cstheme="minorHAnsi"/>
                <w:sz w:val="20"/>
                <w:szCs w:val="20"/>
              </w:rPr>
              <w:t xml:space="preserve"> airport.</w:t>
            </w:r>
          </w:p>
        </w:tc>
      </w:tr>
      <w:tr w:rsidR="008A77D2" w14:paraId="07F756DE" w14:textId="77777777" w:rsidTr="009A1741">
        <w:tc>
          <w:tcPr>
            <w:tcW w:w="795" w:type="dxa"/>
          </w:tcPr>
          <w:p w14:paraId="61EA8C0D" w14:textId="77777777" w:rsidR="008A77D2" w:rsidRPr="00C71956" w:rsidRDefault="008A77D2" w:rsidP="002A795C">
            <w:pPr>
              <w:rPr>
                <w:rFonts w:cstheme="minorHAnsi"/>
                <w:sz w:val="20"/>
                <w:szCs w:val="20"/>
              </w:rPr>
            </w:pPr>
            <w:r w:rsidRPr="00C71956">
              <w:rPr>
                <w:rFonts w:cstheme="minorHAnsi"/>
                <w:sz w:val="20"/>
                <w:szCs w:val="20"/>
              </w:rPr>
              <w:t xml:space="preserve">13. </w:t>
            </w:r>
          </w:p>
        </w:tc>
        <w:tc>
          <w:tcPr>
            <w:tcW w:w="760" w:type="dxa"/>
          </w:tcPr>
          <w:p w14:paraId="7E0BAEDA" w14:textId="77777777" w:rsidR="008A77D2" w:rsidRDefault="008A77D2" w:rsidP="002A795C">
            <w:pPr>
              <w:rPr>
                <w:rFonts w:cstheme="minorHAnsi"/>
                <w:sz w:val="20"/>
                <w:szCs w:val="20"/>
              </w:rPr>
            </w:pPr>
            <w:r>
              <w:rPr>
                <w:rFonts w:cstheme="minorHAnsi"/>
                <w:sz w:val="20"/>
                <w:szCs w:val="20"/>
              </w:rPr>
              <w:t>2012</w:t>
            </w:r>
          </w:p>
          <w:p w14:paraId="213FE320" w14:textId="77777777" w:rsidR="008A77D2" w:rsidRPr="00C71956" w:rsidRDefault="008A77D2" w:rsidP="002A795C">
            <w:pPr>
              <w:rPr>
                <w:rFonts w:cstheme="minorHAnsi"/>
                <w:sz w:val="20"/>
                <w:szCs w:val="20"/>
              </w:rPr>
            </w:pPr>
            <w:r>
              <w:rPr>
                <w:rFonts w:cstheme="minorHAnsi"/>
                <w:sz w:val="20"/>
                <w:szCs w:val="20"/>
              </w:rPr>
              <w:t>Jul.</w:t>
            </w:r>
          </w:p>
        </w:tc>
        <w:tc>
          <w:tcPr>
            <w:tcW w:w="1417" w:type="dxa"/>
          </w:tcPr>
          <w:p w14:paraId="2AF8F4E7" w14:textId="77777777" w:rsidR="008A77D2" w:rsidRPr="00C71956" w:rsidRDefault="008A77D2" w:rsidP="002A795C">
            <w:pPr>
              <w:rPr>
                <w:rFonts w:cstheme="minorHAnsi"/>
                <w:sz w:val="20"/>
                <w:szCs w:val="20"/>
              </w:rPr>
            </w:pPr>
            <w:r w:rsidRPr="00C71956">
              <w:rPr>
                <w:rFonts w:cstheme="minorHAnsi"/>
                <w:sz w:val="20"/>
                <w:szCs w:val="20"/>
              </w:rPr>
              <w:t>TfNSW expert report</w:t>
            </w:r>
          </w:p>
        </w:tc>
        <w:tc>
          <w:tcPr>
            <w:tcW w:w="3969" w:type="dxa"/>
          </w:tcPr>
          <w:p w14:paraId="2BD81730" w14:textId="77777777" w:rsidR="008A77D2" w:rsidRPr="00C71956" w:rsidRDefault="008A77D2" w:rsidP="002A795C">
            <w:pPr>
              <w:rPr>
                <w:rFonts w:cstheme="minorHAnsi"/>
                <w:sz w:val="20"/>
                <w:szCs w:val="20"/>
              </w:rPr>
            </w:pPr>
            <w:r w:rsidRPr="00C71956">
              <w:rPr>
                <w:rFonts w:cstheme="minorHAnsi"/>
                <w:sz w:val="20"/>
                <w:szCs w:val="20"/>
              </w:rPr>
              <w:t>No reference to 1</w:t>
            </w:r>
            <w:r>
              <w:rPr>
                <w:rFonts w:cstheme="minorHAnsi"/>
                <w:sz w:val="20"/>
                <w:szCs w:val="20"/>
              </w:rPr>
              <w:t>1</w:t>
            </w:r>
            <w:r w:rsidRPr="00C71956">
              <w:rPr>
                <w:rFonts w:cstheme="minorHAnsi"/>
                <w:sz w:val="20"/>
                <w:szCs w:val="20"/>
              </w:rPr>
              <w:t>, 1</w:t>
            </w:r>
            <w:r>
              <w:rPr>
                <w:rFonts w:cstheme="minorHAnsi"/>
                <w:sz w:val="20"/>
                <w:szCs w:val="20"/>
              </w:rPr>
              <w:t>2.</w:t>
            </w:r>
            <w:r w:rsidRPr="00C71956">
              <w:rPr>
                <w:rFonts w:cstheme="minorHAnsi"/>
                <w:sz w:val="20"/>
                <w:szCs w:val="20"/>
              </w:rPr>
              <w:t xml:space="preserve"> </w:t>
            </w:r>
          </w:p>
        </w:tc>
        <w:tc>
          <w:tcPr>
            <w:tcW w:w="2075" w:type="dxa"/>
          </w:tcPr>
          <w:p w14:paraId="1BFE5B0A" w14:textId="77777777" w:rsidR="008A77D2" w:rsidRPr="00C71956" w:rsidRDefault="008A77D2" w:rsidP="002A795C">
            <w:pPr>
              <w:rPr>
                <w:rFonts w:cstheme="minorHAnsi"/>
                <w:sz w:val="20"/>
                <w:szCs w:val="20"/>
              </w:rPr>
            </w:pPr>
            <w:r>
              <w:rPr>
                <w:rFonts w:cstheme="minorHAnsi"/>
                <w:sz w:val="20"/>
                <w:szCs w:val="20"/>
              </w:rPr>
              <w:t>As for 7.</w:t>
            </w:r>
          </w:p>
        </w:tc>
      </w:tr>
      <w:tr w:rsidR="008A77D2" w14:paraId="51A298AF" w14:textId="77777777" w:rsidTr="009A1741">
        <w:tc>
          <w:tcPr>
            <w:tcW w:w="795" w:type="dxa"/>
          </w:tcPr>
          <w:p w14:paraId="36CC3A05" w14:textId="77777777" w:rsidR="008A77D2" w:rsidRPr="00C71956" w:rsidRDefault="008A77D2" w:rsidP="002A795C">
            <w:pPr>
              <w:rPr>
                <w:rFonts w:cstheme="minorHAnsi"/>
                <w:sz w:val="20"/>
                <w:szCs w:val="20"/>
              </w:rPr>
            </w:pPr>
            <w:r w:rsidRPr="00C71956">
              <w:rPr>
                <w:rFonts w:cstheme="minorHAnsi"/>
                <w:sz w:val="20"/>
                <w:szCs w:val="20"/>
              </w:rPr>
              <w:t xml:space="preserve">14. </w:t>
            </w:r>
          </w:p>
        </w:tc>
        <w:tc>
          <w:tcPr>
            <w:tcW w:w="760" w:type="dxa"/>
          </w:tcPr>
          <w:p w14:paraId="53DAB492" w14:textId="77777777" w:rsidR="008A77D2" w:rsidRDefault="008A77D2" w:rsidP="002A795C">
            <w:pPr>
              <w:rPr>
                <w:rFonts w:cstheme="minorHAnsi"/>
                <w:sz w:val="20"/>
                <w:szCs w:val="20"/>
              </w:rPr>
            </w:pPr>
            <w:r w:rsidRPr="00C71956">
              <w:rPr>
                <w:rFonts w:cstheme="minorHAnsi"/>
                <w:sz w:val="20"/>
                <w:szCs w:val="20"/>
              </w:rPr>
              <w:t>2012</w:t>
            </w:r>
          </w:p>
          <w:p w14:paraId="084E2E51" w14:textId="77777777" w:rsidR="008A77D2" w:rsidRPr="00C71956" w:rsidRDefault="008A77D2" w:rsidP="002A795C">
            <w:pPr>
              <w:rPr>
                <w:rFonts w:cstheme="minorHAnsi"/>
                <w:sz w:val="20"/>
                <w:szCs w:val="20"/>
              </w:rPr>
            </w:pPr>
            <w:r>
              <w:rPr>
                <w:rFonts w:cstheme="minorHAnsi"/>
                <w:sz w:val="20"/>
                <w:szCs w:val="20"/>
              </w:rPr>
              <w:t>Oct.</w:t>
            </w:r>
          </w:p>
        </w:tc>
        <w:tc>
          <w:tcPr>
            <w:tcW w:w="1417" w:type="dxa"/>
          </w:tcPr>
          <w:p w14:paraId="3A5394C5" w14:textId="77777777" w:rsidR="008A77D2" w:rsidRDefault="008A77D2" w:rsidP="002A795C">
            <w:pPr>
              <w:rPr>
                <w:rFonts w:cstheme="minorHAnsi"/>
                <w:sz w:val="20"/>
                <w:szCs w:val="20"/>
              </w:rPr>
            </w:pPr>
            <w:r>
              <w:rPr>
                <w:rFonts w:cstheme="minorHAnsi"/>
                <w:sz w:val="20"/>
                <w:szCs w:val="20"/>
              </w:rPr>
              <w:t>Infrastructure NSW</w:t>
            </w:r>
          </w:p>
          <w:p w14:paraId="337F1E03" w14:textId="77777777" w:rsidR="008A77D2" w:rsidRPr="00C71956" w:rsidRDefault="008A77D2" w:rsidP="002A795C">
            <w:pPr>
              <w:rPr>
                <w:rFonts w:cstheme="minorHAnsi"/>
                <w:sz w:val="20"/>
                <w:szCs w:val="20"/>
              </w:rPr>
            </w:pPr>
            <w:r w:rsidRPr="00C71956">
              <w:rPr>
                <w:rFonts w:cstheme="minorHAnsi"/>
                <w:sz w:val="20"/>
                <w:szCs w:val="20"/>
              </w:rPr>
              <w:t>State Infrastructure Strategy</w:t>
            </w:r>
          </w:p>
        </w:tc>
        <w:tc>
          <w:tcPr>
            <w:tcW w:w="3969" w:type="dxa"/>
          </w:tcPr>
          <w:p w14:paraId="2EAF27C4" w14:textId="77777777" w:rsidR="008A77D2" w:rsidRPr="00C71956" w:rsidRDefault="008A77D2" w:rsidP="002A795C">
            <w:pPr>
              <w:rPr>
                <w:rFonts w:cstheme="minorHAnsi"/>
                <w:sz w:val="20"/>
                <w:szCs w:val="20"/>
              </w:rPr>
            </w:pPr>
            <w:r w:rsidRPr="00C71956">
              <w:rPr>
                <w:rFonts w:cstheme="minorHAnsi"/>
                <w:sz w:val="20"/>
                <w:szCs w:val="20"/>
              </w:rPr>
              <w:t>a. Refers to / reviews 1</w:t>
            </w:r>
            <w:r>
              <w:rPr>
                <w:rFonts w:cstheme="minorHAnsi"/>
                <w:sz w:val="20"/>
                <w:szCs w:val="20"/>
              </w:rPr>
              <w:t>2.</w:t>
            </w:r>
          </w:p>
          <w:p w14:paraId="10955968" w14:textId="77777777" w:rsidR="008A77D2" w:rsidRPr="00C71956" w:rsidRDefault="008A77D2" w:rsidP="002A795C">
            <w:pPr>
              <w:rPr>
                <w:rFonts w:cstheme="minorHAnsi"/>
                <w:sz w:val="20"/>
                <w:szCs w:val="20"/>
              </w:rPr>
            </w:pPr>
            <w:r w:rsidRPr="00C71956">
              <w:rPr>
                <w:rFonts w:cstheme="minorHAnsi"/>
                <w:sz w:val="20"/>
                <w:szCs w:val="20"/>
              </w:rPr>
              <w:t>b. Proposed rapid transit route Strathfield not Bankstown as per INSW expert cf. 1</w:t>
            </w:r>
            <w:r>
              <w:rPr>
                <w:rFonts w:cstheme="minorHAnsi"/>
                <w:sz w:val="20"/>
                <w:szCs w:val="20"/>
              </w:rPr>
              <w:t>1</w:t>
            </w:r>
            <w:r w:rsidRPr="00C71956">
              <w:rPr>
                <w:rFonts w:cstheme="minorHAnsi"/>
                <w:sz w:val="20"/>
                <w:szCs w:val="20"/>
              </w:rPr>
              <w:t>, 1</w:t>
            </w:r>
            <w:r>
              <w:rPr>
                <w:rFonts w:cstheme="minorHAnsi"/>
                <w:sz w:val="20"/>
                <w:szCs w:val="20"/>
              </w:rPr>
              <w:t>2.</w:t>
            </w:r>
          </w:p>
          <w:p w14:paraId="4C939E08" w14:textId="77777777" w:rsidR="008A77D2" w:rsidRPr="00C71956" w:rsidRDefault="008A77D2" w:rsidP="002A795C">
            <w:pPr>
              <w:rPr>
                <w:rFonts w:cstheme="minorHAnsi"/>
                <w:sz w:val="20"/>
                <w:szCs w:val="20"/>
              </w:rPr>
            </w:pPr>
            <w:r w:rsidRPr="00C71956">
              <w:rPr>
                <w:rFonts w:cstheme="minorHAnsi"/>
                <w:sz w:val="20"/>
                <w:szCs w:val="20"/>
              </w:rPr>
              <w:t>b. Proposed rapid transit and Sydney Trains on same lines as per INSW expert 1</w:t>
            </w:r>
            <w:r>
              <w:rPr>
                <w:rFonts w:cstheme="minorHAnsi"/>
                <w:sz w:val="20"/>
                <w:szCs w:val="20"/>
              </w:rPr>
              <w:t>1</w:t>
            </w:r>
            <w:r w:rsidRPr="00C71956">
              <w:rPr>
                <w:rFonts w:cstheme="minorHAnsi"/>
                <w:sz w:val="20"/>
                <w:szCs w:val="20"/>
              </w:rPr>
              <w:t>.</w:t>
            </w:r>
          </w:p>
          <w:p w14:paraId="56227C09" w14:textId="77777777" w:rsidR="008A77D2" w:rsidRPr="00C71956" w:rsidRDefault="008A77D2" w:rsidP="002A795C">
            <w:pPr>
              <w:rPr>
                <w:rFonts w:cstheme="minorHAnsi"/>
                <w:sz w:val="20"/>
                <w:szCs w:val="20"/>
              </w:rPr>
            </w:pPr>
            <w:r w:rsidRPr="00C71956">
              <w:rPr>
                <w:rFonts w:cstheme="minorHAnsi"/>
                <w:sz w:val="20"/>
                <w:szCs w:val="20"/>
              </w:rPr>
              <w:t>c.</w:t>
            </w:r>
            <w:r>
              <w:rPr>
                <w:rFonts w:cstheme="minorHAnsi"/>
                <w:sz w:val="20"/>
                <w:szCs w:val="20"/>
              </w:rPr>
              <w:t xml:space="preserve"> R</w:t>
            </w:r>
            <w:r w:rsidRPr="00C71956">
              <w:rPr>
                <w:rFonts w:cstheme="minorHAnsi"/>
                <w:sz w:val="20"/>
                <w:szCs w:val="20"/>
              </w:rPr>
              <w:t xml:space="preserve">efers to INSW expert ETCS, as ‘technology proven overseas’ but does not </w:t>
            </w:r>
            <w:r>
              <w:rPr>
                <w:rFonts w:cstheme="minorHAnsi"/>
                <w:sz w:val="20"/>
                <w:szCs w:val="20"/>
              </w:rPr>
              <w:t xml:space="preserve">fully consider </w:t>
            </w:r>
            <w:r w:rsidRPr="00C71956">
              <w:rPr>
                <w:rFonts w:cstheme="minorHAnsi"/>
                <w:sz w:val="20"/>
                <w:szCs w:val="20"/>
              </w:rPr>
              <w:t>appl</w:t>
            </w:r>
            <w:r>
              <w:rPr>
                <w:rFonts w:cstheme="minorHAnsi"/>
                <w:sz w:val="20"/>
                <w:szCs w:val="20"/>
              </w:rPr>
              <w:t>ication</w:t>
            </w:r>
            <w:r w:rsidRPr="00C71956">
              <w:rPr>
                <w:rFonts w:cstheme="minorHAnsi"/>
                <w:sz w:val="20"/>
                <w:szCs w:val="20"/>
              </w:rPr>
              <w:t xml:space="preserve"> to Syd</w:t>
            </w:r>
            <w:r>
              <w:rPr>
                <w:rFonts w:cstheme="minorHAnsi"/>
                <w:sz w:val="20"/>
                <w:szCs w:val="20"/>
              </w:rPr>
              <w:t>ney</w:t>
            </w:r>
            <w:r w:rsidRPr="00C71956">
              <w:rPr>
                <w:rFonts w:cstheme="minorHAnsi"/>
                <w:sz w:val="20"/>
                <w:szCs w:val="20"/>
              </w:rPr>
              <w:t xml:space="preserve"> Trains</w:t>
            </w:r>
            <w:r>
              <w:rPr>
                <w:rFonts w:cstheme="minorHAnsi"/>
                <w:sz w:val="20"/>
                <w:szCs w:val="20"/>
              </w:rPr>
              <w:t>.</w:t>
            </w:r>
          </w:p>
          <w:p w14:paraId="03FD4B07" w14:textId="77777777" w:rsidR="008A77D2" w:rsidRPr="00C71956" w:rsidRDefault="008A77D2" w:rsidP="002A795C">
            <w:pPr>
              <w:rPr>
                <w:rFonts w:cstheme="minorHAnsi"/>
                <w:sz w:val="20"/>
                <w:szCs w:val="20"/>
              </w:rPr>
            </w:pPr>
            <w:r w:rsidRPr="00C71956">
              <w:rPr>
                <w:rFonts w:cstheme="minorHAnsi"/>
                <w:sz w:val="20"/>
                <w:szCs w:val="20"/>
              </w:rPr>
              <w:t>d. Misleading capacity comparison</w:t>
            </w:r>
            <w:r>
              <w:rPr>
                <w:rFonts w:cstheme="minorHAnsi"/>
                <w:sz w:val="20"/>
                <w:szCs w:val="20"/>
              </w:rPr>
              <w:t>.</w:t>
            </w:r>
          </w:p>
          <w:p w14:paraId="2733F248" w14:textId="77777777" w:rsidR="008A77D2" w:rsidRPr="00C71956" w:rsidRDefault="008A77D2" w:rsidP="002A795C">
            <w:pPr>
              <w:rPr>
                <w:rFonts w:cstheme="minorHAnsi"/>
                <w:sz w:val="20"/>
                <w:szCs w:val="20"/>
              </w:rPr>
            </w:pPr>
            <w:r w:rsidRPr="00C71956">
              <w:rPr>
                <w:rFonts w:cstheme="minorHAnsi"/>
                <w:sz w:val="20"/>
                <w:szCs w:val="20"/>
              </w:rPr>
              <w:t>e. Capacity information from TfNSW and MTR for TfNSW</w:t>
            </w:r>
            <w:r>
              <w:rPr>
                <w:rFonts w:cstheme="minorHAnsi"/>
                <w:sz w:val="20"/>
                <w:szCs w:val="20"/>
              </w:rPr>
              <w:t>.</w:t>
            </w:r>
          </w:p>
          <w:p w14:paraId="0EE28A7A" w14:textId="77777777" w:rsidR="008A77D2" w:rsidRPr="00C71956" w:rsidRDefault="008A77D2" w:rsidP="002A795C">
            <w:pPr>
              <w:rPr>
                <w:rFonts w:cstheme="minorHAnsi"/>
                <w:sz w:val="20"/>
                <w:szCs w:val="20"/>
              </w:rPr>
            </w:pPr>
            <w:r w:rsidRPr="00C71956">
              <w:rPr>
                <w:rFonts w:cstheme="minorHAnsi"/>
                <w:sz w:val="20"/>
                <w:szCs w:val="20"/>
              </w:rPr>
              <w:t xml:space="preserve">f. Capacity information conflicts with TfNSW expert </w:t>
            </w:r>
            <w:r>
              <w:rPr>
                <w:rFonts w:cstheme="minorHAnsi"/>
                <w:sz w:val="20"/>
                <w:szCs w:val="20"/>
              </w:rPr>
              <w:t>7.</w:t>
            </w:r>
          </w:p>
          <w:p w14:paraId="23E72764" w14:textId="77777777" w:rsidR="008A77D2" w:rsidRPr="00C71956" w:rsidRDefault="008A77D2" w:rsidP="002A795C">
            <w:pPr>
              <w:rPr>
                <w:rFonts w:cstheme="minorHAnsi"/>
                <w:sz w:val="20"/>
                <w:szCs w:val="20"/>
              </w:rPr>
            </w:pPr>
            <w:r w:rsidRPr="00C71956">
              <w:rPr>
                <w:rFonts w:cstheme="minorHAnsi"/>
                <w:sz w:val="20"/>
                <w:szCs w:val="20"/>
              </w:rPr>
              <w:t xml:space="preserve">g. TfNSW expert </w:t>
            </w:r>
            <w:r>
              <w:rPr>
                <w:rFonts w:cstheme="minorHAnsi"/>
                <w:sz w:val="20"/>
                <w:szCs w:val="20"/>
              </w:rPr>
              <w:t>7</w:t>
            </w:r>
            <w:r w:rsidRPr="00C71956">
              <w:rPr>
                <w:rFonts w:cstheme="minorHAnsi"/>
                <w:sz w:val="20"/>
                <w:szCs w:val="20"/>
              </w:rPr>
              <w:t xml:space="preserve"> not mentioned</w:t>
            </w:r>
            <w:r>
              <w:rPr>
                <w:rFonts w:cstheme="minorHAnsi"/>
                <w:sz w:val="20"/>
                <w:szCs w:val="20"/>
              </w:rPr>
              <w:t>.</w:t>
            </w:r>
            <w:r w:rsidRPr="00C71956">
              <w:rPr>
                <w:rFonts w:cstheme="minorHAnsi"/>
                <w:sz w:val="20"/>
                <w:szCs w:val="20"/>
              </w:rPr>
              <w:t xml:space="preserve"> </w:t>
            </w:r>
          </w:p>
          <w:p w14:paraId="75DEDC39" w14:textId="77777777" w:rsidR="008A77D2" w:rsidRPr="00C71956" w:rsidRDefault="008A77D2" w:rsidP="002A795C">
            <w:pPr>
              <w:rPr>
                <w:rFonts w:cstheme="minorHAnsi"/>
                <w:sz w:val="20"/>
                <w:szCs w:val="20"/>
              </w:rPr>
            </w:pPr>
            <w:r w:rsidRPr="00C71956">
              <w:rPr>
                <w:rFonts w:cstheme="minorHAnsi"/>
                <w:sz w:val="20"/>
                <w:szCs w:val="20"/>
              </w:rPr>
              <w:t xml:space="preserve">h. Capacity information conflicts with INSW expert </w:t>
            </w:r>
            <w:r>
              <w:rPr>
                <w:rFonts w:cstheme="minorHAnsi"/>
                <w:sz w:val="20"/>
                <w:szCs w:val="20"/>
              </w:rPr>
              <w:t>11.</w:t>
            </w:r>
          </w:p>
          <w:p w14:paraId="01B3800E" w14:textId="77777777" w:rsidR="008A77D2" w:rsidRDefault="008A77D2" w:rsidP="002A795C">
            <w:pPr>
              <w:rPr>
                <w:rFonts w:cstheme="minorHAnsi"/>
                <w:sz w:val="20"/>
                <w:szCs w:val="20"/>
              </w:rPr>
            </w:pPr>
            <w:r w:rsidRPr="00C71956">
              <w:rPr>
                <w:rFonts w:cstheme="minorHAnsi"/>
                <w:sz w:val="20"/>
                <w:szCs w:val="20"/>
              </w:rPr>
              <w:t>i. Capacity target 40,000 without source, conflicts with INSW expert</w:t>
            </w:r>
            <w:r>
              <w:rPr>
                <w:rFonts w:cstheme="minorHAnsi"/>
                <w:sz w:val="20"/>
                <w:szCs w:val="20"/>
              </w:rPr>
              <w:t>.</w:t>
            </w:r>
          </w:p>
          <w:p w14:paraId="5E444A9D" w14:textId="77777777" w:rsidR="008A77D2" w:rsidRDefault="008A77D2" w:rsidP="002A795C">
            <w:pPr>
              <w:rPr>
                <w:rFonts w:cstheme="minorHAnsi"/>
                <w:sz w:val="20"/>
                <w:szCs w:val="20"/>
              </w:rPr>
            </w:pPr>
            <w:r w:rsidRPr="00C71956">
              <w:rPr>
                <w:rFonts w:cstheme="minorHAnsi"/>
                <w:sz w:val="20"/>
                <w:szCs w:val="20"/>
              </w:rPr>
              <w:t xml:space="preserve">j. Christie 2 </w:t>
            </w:r>
            <w:proofErr w:type="gramStart"/>
            <w:r w:rsidRPr="00C71956">
              <w:rPr>
                <w:rFonts w:cstheme="minorHAnsi"/>
                <w:sz w:val="20"/>
                <w:szCs w:val="20"/>
              </w:rPr>
              <w:t>a,b</w:t>
            </w:r>
            <w:proofErr w:type="gramEnd"/>
            <w:r w:rsidRPr="00C71956">
              <w:rPr>
                <w:rFonts w:cstheme="minorHAnsi"/>
                <w:sz w:val="20"/>
                <w:szCs w:val="20"/>
              </w:rPr>
              <w:t>,c,d,f not covered. Issue f ambiguous.</w:t>
            </w:r>
          </w:p>
          <w:p w14:paraId="7CEF4559" w14:textId="77777777" w:rsidR="008A77D2" w:rsidRDefault="008A77D2" w:rsidP="002A795C">
            <w:pPr>
              <w:rPr>
                <w:rFonts w:cstheme="minorHAnsi"/>
                <w:sz w:val="20"/>
                <w:szCs w:val="20"/>
              </w:rPr>
            </w:pPr>
          </w:p>
          <w:p w14:paraId="02444FC9" w14:textId="77777777" w:rsidR="008A77D2" w:rsidRDefault="008A77D2" w:rsidP="002A795C">
            <w:pPr>
              <w:rPr>
                <w:rFonts w:cstheme="minorHAnsi"/>
                <w:sz w:val="20"/>
                <w:szCs w:val="20"/>
              </w:rPr>
            </w:pPr>
          </w:p>
          <w:p w14:paraId="11B58D97" w14:textId="77777777" w:rsidR="008A77D2" w:rsidRDefault="008A77D2" w:rsidP="002A795C">
            <w:pPr>
              <w:rPr>
                <w:rFonts w:cstheme="minorHAnsi"/>
                <w:sz w:val="20"/>
                <w:szCs w:val="20"/>
              </w:rPr>
            </w:pPr>
          </w:p>
          <w:p w14:paraId="7D059CD7" w14:textId="77777777" w:rsidR="008A77D2" w:rsidRPr="00C71956" w:rsidRDefault="008A77D2" w:rsidP="002A795C">
            <w:pPr>
              <w:rPr>
                <w:rFonts w:cstheme="minorHAnsi"/>
                <w:sz w:val="20"/>
                <w:szCs w:val="20"/>
              </w:rPr>
            </w:pPr>
          </w:p>
        </w:tc>
        <w:tc>
          <w:tcPr>
            <w:tcW w:w="2075" w:type="dxa"/>
          </w:tcPr>
          <w:p w14:paraId="5B5EE3C8" w14:textId="77777777" w:rsidR="008A77D2" w:rsidRPr="00C71956" w:rsidRDefault="008A77D2" w:rsidP="002A795C">
            <w:pPr>
              <w:rPr>
                <w:rFonts w:cstheme="minorHAnsi"/>
                <w:sz w:val="20"/>
                <w:szCs w:val="20"/>
              </w:rPr>
            </w:pPr>
            <w:r w:rsidRPr="00C71956">
              <w:rPr>
                <w:rFonts w:cstheme="minorHAnsi"/>
                <w:sz w:val="20"/>
                <w:szCs w:val="20"/>
              </w:rPr>
              <w:lastRenderedPageBreak/>
              <w:t>TfNSW’s expert hired by Infrastructure NSW for another task.</w:t>
            </w:r>
          </w:p>
          <w:p w14:paraId="62555D46" w14:textId="77777777" w:rsidR="008A77D2" w:rsidRPr="00C71956" w:rsidRDefault="008A77D2" w:rsidP="002A795C">
            <w:pPr>
              <w:rPr>
                <w:rFonts w:cstheme="minorHAnsi"/>
                <w:sz w:val="20"/>
                <w:szCs w:val="20"/>
              </w:rPr>
            </w:pPr>
            <w:r w:rsidRPr="00C71956">
              <w:rPr>
                <w:rFonts w:cstheme="minorHAnsi"/>
                <w:sz w:val="20"/>
                <w:szCs w:val="20"/>
              </w:rPr>
              <w:t>Capacity target is a later claimed capacity of metro</w:t>
            </w:r>
            <w:r>
              <w:rPr>
                <w:rFonts w:cstheme="minorHAnsi"/>
                <w:sz w:val="20"/>
                <w:szCs w:val="20"/>
              </w:rPr>
              <w:t>.</w:t>
            </w:r>
          </w:p>
          <w:p w14:paraId="7FE83CAA" w14:textId="77777777" w:rsidR="008A77D2" w:rsidRPr="00C71956" w:rsidRDefault="008A77D2" w:rsidP="002A795C">
            <w:pPr>
              <w:rPr>
                <w:rFonts w:cstheme="minorHAnsi"/>
                <w:sz w:val="20"/>
                <w:szCs w:val="20"/>
              </w:rPr>
            </w:pPr>
            <w:r w:rsidRPr="00C71956">
              <w:rPr>
                <w:rFonts w:cstheme="minorHAnsi"/>
                <w:sz w:val="20"/>
                <w:szCs w:val="20"/>
              </w:rPr>
              <w:t>Understanding of TfNSW three tier railway proposal</w:t>
            </w:r>
            <w:r>
              <w:rPr>
                <w:rFonts w:cstheme="minorHAnsi"/>
                <w:sz w:val="20"/>
                <w:szCs w:val="20"/>
              </w:rPr>
              <w:t xml:space="preserve"> 12</w:t>
            </w:r>
            <w:r w:rsidRPr="00C71956">
              <w:rPr>
                <w:rFonts w:cstheme="minorHAnsi"/>
                <w:sz w:val="20"/>
                <w:szCs w:val="20"/>
              </w:rPr>
              <w:t xml:space="preserve"> doesn’t match what has been done.</w:t>
            </w:r>
          </w:p>
          <w:p w14:paraId="0B6C37BA" w14:textId="77777777" w:rsidR="008A77D2" w:rsidRPr="00C71956" w:rsidRDefault="008A77D2" w:rsidP="002A795C">
            <w:pPr>
              <w:rPr>
                <w:rFonts w:cstheme="minorHAnsi"/>
                <w:sz w:val="20"/>
                <w:szCs w:val="20"/>
              </w:rPr>
            </w:pPr>
          </w:p>
        </w:tc>
      </w:tr>
      <w:tr w:rsidR="008A77D2" w14:paraId="59DB3D59" w14:textId="77777777" w:rsidTr="009A1741">
        <w:trPr>
          <w:trHeight w:val="274"/>
        </w:trPr>
        <w:tc>
          <w:tcPr>
            <w:tcW w:w="795" w:type="dxa"/>
          </w:tcPr>
          <w:p w14:paraId="65C861AA" w14:textId="77777777" w:rsidR="008A77D2" w:rsidRDefault="008A77D2" w:rsidP="002A795C"/>
        </w:tc>
        <w:tc>
          <w:tcPr>
            <w:tcW w:w="760" w:type="dxa"/>
          </w:tcPr>
          <w:p w14:paraId="5357ACC5" w14:textId="77777777" w:rsidR="008A77D2" w:rsidRDefault="008A77D2" w:rsidP="002A795C">
            <w:r w:rsidRPr="002D60BD">
              <w:rPr>
                <w:rFonts w:cstheme="minorHAnsi"/>
                <w:b/>
                <w:sz w:val="20"/>
                <w:szCs w:val="20"/>
              </w:rPr>
              <w:t>Time</w:t>
            </w:r>
          </w:p>
        </w:tc>
        <w:tc>
          <w:tcPr>
            <w:tcW w:w="1417" w:type="dxa"/>
          </w:tcPr>
          <w:p w14:paraId="658BDEA0" w14:textId="77777777" w:rsidR="008A77D2" w:rsidRDefault="008A77D2" w:rsidP="002A795C">
            <w:r>
              <w:rPr>
                <w:rFonts w:cstheme="minorHAnsi"/>
                <w:b/>
                <w:sz w:val="20"/>
                <w:szCs w:val="20"/>
              </w:rPr>
              <w:t>S</w:t>
            </w:r>
            <w:r w:rsidRPr="002D60BD">
              <w:rPr>
                <w:rFonts w:cstheme="minorHAnsi"/>
                <w:b/>
                <w:sz w:val="20"/>
                <w:szCs w:val="20"/>
              </w:rPr>
              <w:t>ubject</w:t>
            </w:r>
          </w:p>
        </w:tc>
        <w:tc>
          <w:tcPr>
            <w:tcW w:w="3969" w:type="dxa"/>
          </w:tcPr>
          <w:p w14:paraId="41E890E4" w14:textId="77777777" w:rsidR="008A77D2" w:rsidRDefault="008A77D2" w:rsidP="002A795C">
            <w:r w:rsidRPr="002D60BD">
              <w:rPr>
                <w:rFonts w:cstheme="minorHAnsi"/>
                <w:b/>
                <w:sz w:val="20"/>
                <w:szCs w:val="20"/>
              </w:rPr>
              <w:t>Unusual aspect</w:t>
            </w:r>
          </w:p>
        </w:tc>
        <w:tc>
          <w:tcPr>
            <w:tcW w:w="2075" w:type="dxa"/>
          </w:tcPr>
          <w:p w14:paraId="120B62D5" w14:textId="77777777" w:rsidR="008A77D2" w:rsidRDefault="008A77D2" w:rsidP="002A795C">
            <w:r w:rsidRPr="00C71956">
              <w:rPr>
                <w:b/>
                <w:sz w:val="20"/>
                <w:szCs w:val="20"/>
              </w:rPr>
              <w:t xml:space="preserve">My comment </w:t>
            </w:r>
          </w:p>
        </w:tc>
      </w:tr>
      <w:tr w:rsidR="008A77D2" w14:paraId="0A4F1515" w14:textId="77777777" w:rsidTr="009A1741">
        <w:tc>
          <w:tcPr>
            <w:tcW w:w="795" w:type="dxa"/>
          </w:tcPr>
          <w:p w14:paraId="4ACD7378" w14:textId="77777777" w:rsidR="008A77D2" w:rsidRPr="007167DC" w:rsidRDefault="008A77D2" w:rsidP="002A795C">
            <w:pPr>
              <w:rPr>
                <w:rFonts w:cstheme="minorHAnsi"/>
                <w:sz w:val="20"/>
                <w:szCs w:val="20"/>
              </w:rPr>
            </w:pPr>
            <w:r w:rsidRPr="007167DC">
              <w:rPr>
                <w:rFonts w:cstheme="minorHAnsi"/>
                <w:sz w:val="20"/>
                <w:szCs w:val="20"/>
              </w:rPr>
              <w:t>1</w:t>
            </w:r>
            <w:r>
              <w:rPr>
                <w:rFonts w:cstheme="minorHAnsi"/>
                <w:sz w:val="20"/>
                <w:szCs w:val="20"/>
              </w:rPr>
              <w:t>5</w:t>
            </w:r>
            <w:r w:rsidRPr="007167DC">
              <w:rPr>
                <w:rFonts w:cstheme="minorHAnsi"/>
                <w:sz w:val="20"/>
                <w:szCs w:val="20"/>
              </w:rPr>
              <w:t>.</w:t>
            </w:r>
          </w:p>
        </w:tc>
        <w:tc>
          <w:tcPr>
            <w:tcW w:w="760" w:type="dxa"/>
          </w:tcPr>
          <w:p w14:paraId="46D3B143" w14:textId="77777777" w:rsidR="008A77D2" w:rsidRDefault="008A77D2" w:rsidP="002A795C">
            <w:pPr>
              <w:rPr>
                <w:rFonts w:cstheme="minorHAnsi"/>
                <w:sz w:val="20"/>
                <w:szCs w:val="20"/>
              </w:rPr>
            </w:pPr>
            <w:r w:rsidRPr="007167DC">
              <w:rPr>
                <w:rFonts w:cstheme="minorHAnsi"/>
                <w:sz w:val="20"/>
                <w:szCs w:val="20"/>
              </w:rPr>
              <w:t>2013</w:t>
            </w:r>
          </w:p>
          <w:p w14:paraId="42443C0B" w14:textId="77777777" w:rsidR="008A77D2" w:rsidRPr="007167DC" w:rsidRDefault="008A77D2" w:rsidP="002A795C">
            <w:pPr>
              <w:rPr>
                <w:rFonts w:cstheme="minorHAnsi"/>
                <w:sz w:val="20"/>
                <w:szCs w:val="20"/>
              </w:rPr>
            </w:pPr>
            <w:r>
              <w:rPr>
                <w:rFonts w:cstheme="minorHAnsi"/>
                <w:sz w:val="20"/>
                <w:szCs w:val="20"/>
              </w:rPr>
              <w:t>Feb. and var</w:t>
            </w:r>
          </w:p>
        </w:tc>
        <w:tc>
          <w:tcPr>
            <w:tcW w:w="1417" w:type="dxa"/>
          </w:tcPr>
          <w:p w14:paraId="4EC050A1" w14:textId="77777777" w:rsidR="008A77D2" w:rsidRPr="007167DC" w:rsidRDefault="008A77D2" w:rsidP="002A795C">
            <w:pPr>
              <w:rPr>
                <w:rFonts w:cstheme="minorHAnsi"/>
                <w:sz w:val="20"/>
                <w:szCs w:val="20"/>
              </w:rPr>
            </w:pPr>
            <w:r w:rsidRPr="007167DC">
              <w:rPr>
                <w:rFonts w:cstheme="minorHAnsi"/>
                <w:sz w:val="20"/>
                <w:szCs w:val="20"/>
              </w:rPr>
              <w:t>Thomas</w:t>
            </w:r>
          </w:p>
          <w:p w14:paraId="42E21A23" w14:textId="77777777" w:rsidR="008A77D2" w:rsidRPr="007167DC" w:rsidRDefault="008A77D2" w:rsidP="002A795C">
            <w:pPr>
              <w:rPr>
                <w:rFonts w:cstheme="minorHAnsi"/>
                <w:sz w:val="20"/>
                <w:szCs w:val="20"/>
              </w:rPr>
            </w:pPr>
            <w:r w:rsidRPr="007167DC">
              <w:rPr>
                <w:rFonts w:cstheme="minorHAnsi"/>
                <w:sz w:val="20"/>
                <w:szCs w:val="20"/>
              </w:rPr>
              <w:t>Norley et al articles</w:t>
            </w:r>
            <w:r>
              <w:rPr>
                <w:rFonts w:cstheme="minorHAnsi"/>
                <w:sz w:val="20"/>
                <w:szCs w:val="20"/>
              </w:rPr>
              <w:t>.</w:t>
            </w:r>
          </w:p>
        </w:tc>
        <w:tc>
          <w:tcPr>
            <w:tcW w:w="3969" w:type="dxa"/>
          </w:tcPr>
          <w:p w14:paraId="77118EE6" w14:textId="77777777" w:rsidR="008A77D2" w:rsidRPr="007167DC" w:rsidRDefault="008A77D2" w:rsidP="002A795C">
            <w:pPr>
              <w:rPr>
                <w:rFonts w:cstheme="minorHAnsi"/>
                <w:sz w:val="20"/>
                <w:szCs w:val="20"/>
              </w:rPr>
            </w:pPr>
            <w:r w:rsidRPr="007167DC">
              <w:rPr>
                <w:rFonts w:cstheme="minorHAnsi"/>
                <w:sz w:val="20"/>
                <w:szCs w:val="20"/>
              </w:rPr>
              <w:t>a. Speculation on motives and effects of 1</w:t>
            </w:r>
            <w:r>
              <w:rPr>
                <w:rFonts w:cstheme="minorHAnsi"/>
                <w:sz w:val="20"/>
                <w:szCs w:val="20"/>
              </w:rPr>
              <w:t>2.</w:t>
            </w:r>
          </w:p>
          <w:p w14:paraId="77A3F3C1" w14:textId="77777777" w:rsidR="008A77D2" w:rsidRPr="007167DC" w:rsidRDefault="008A77D2" w:rsidP="002A795C">
            <w:pPr>
              <w:rPr>
                <w:rFonts w:cstheme="minorHAnsi"/>
                <w:sz w:val="20"/>
                <w:szCs w:val="20"/>
              </w:rPr>
            </w:pPr>
            <w:r w:rsidRPr="007167DC">
              <w:rPr>
                <w:rFonts w:cstheme="minorHAnsi"/>
                <w:sz w:val="20"/>
                <w:szCs w:val="20"/>
              </w:rPr>
              <w:t xml:space="preserve">b. </w:t>
            </w:r>
            <w:r>
              <w:rPr>
                <w:rFonts w:cstheme="minorHAnsi"/>
                <w:sz w:val="20"/>
                <w:szCs w:val="20"/>
              </w:rPr>
              <w:t>Thomas c</w:t>
            </w:r>
            <w:r w:rsidRPr="007167DC">
              <w:rPr>
                <w:rFonts w:cstheme="minorHAnsi"/>
                <w:sz w:val="20"/>
                <w:szCs w:val="20"/>
              </w:rPr>
              <w:t>laim tunnel size reduced post- release of 1</w:t>
            </w:r>
            <w:r>
              <w:rPr>
                <w:rFonts w:cstheme="minorHAnsi"/>
                <w:sz w:val="20"/>
                <w:szCs w:val="20"/>
              </w:rPr>
              <w:t>2</w:t>
            </w:r>
            <w:r w:rsidRPr="007167DC">
              <w:rPr>
                <w:rFonts w:cstheme="minorHAnsi"/>
                <w:sz w:val="20"/>
                <w:szCs w:val="20"/>
              </w:rPr>
              <w:t xml:space="preserve">, cf </w:t>
            </w:r>
            <w:r>
              <w:rPr>
                <w:rFonts w:cstheme="minorHAnsi"/>
                <w:sz w:val="20"/>
                <w:szCs w:val="20"/>
              </w:rPr>
              <w:t>9</w:t>
            </w:r>
            <w:r w:rsidRPr="007167DC">
              <w:rPr>
                <w:rFonts w:cstheme="minorHAnsi"/>
                <w:sz w:val="20"/>
                <w:szCs w:val="20"/>
              </w:rPr>
              <w:t>.</w:t>
            </w:r>
          </w:p>
          <w:p w14:paraId="67CB2A06" w14:textId="77777777" w:rsidR="008A77D2" w:rsidRPr="007167DC" w:rsidRDefault="008A77D2" w:rsidP="002A795C">
            <w:pPr>
              <w:rPr>
                <w:rFonts w:cstheme="minorHAnsi"/>
                <w:sz w:val="20"/>
                <w:szCs w:val="20"/>
              </w:rPr>
            </w:pPr>
            <w:r w:rsidRPr="007167DC">
              <w:rPr>
                <w:rFonts w:cstheme="minorHAnsi"/>
                <w:sz w:val="20"/>
                <w:szCs w:val="20"/>
              </w:rPr>
              <w:t>c. Named individuals.</w:t>
            </w:r>
          </w:p>
        </w:tc>
        <w:tc>
          <w:tcPr>
            <w:tcW w:w="2075" w:type="dxa"/>
          </w:tcPr>
          <w:p w14:paraId="78180C35" w14:textId="77777777" w:rsidR="008A77D2" w:rsidRPr="007167DC" w:rsidRDefault="008A77D2" w:rsidP="002A795C">
            <w:pPr>
              <w:rPr>
                <w:rFonts w:cstheme="minorHAnsi"/>
                <w:sz w:val="20"/>
                <w:szCs w:val="20"/>
              </w:rPr>
            </w:pPr>
            <w:r w:rsidRPr="007167DC">
              <w:rPr>
                <w:rFonts w:cstheme="minorHAnsi"/>
                <w:sz w:val="20"/>
                <w:szCs w:val="20"/>
              </w:rPr>
              <w:t>Effect of tunnel size reduction c/would?  invalidate claim of three tier railway – it would make two separate railways contrary to understanding of INSW and its expert, 1</w:t>
            </w:r>
            <w:r>
              <w:rPr>
                <w:rFonts w:cstheme="minorHAnsi"/>
                <w:sz w:val="20"/>
                <w:szCs w:val="20"/>
              </w:rPr>
              <w:t>1</w:t>
            </w:r>
            <w:r w:rsidRPr="007167DC">
              <w:rPr>
                <w:rFonts w:cstheme="minorHAnsi"/>
                <w:sz w:val="20"/>
                <w:szCs w:val="20"/>
              </w:rPr>
              <w:t>, 1</w:t>
            </w:r>
            <w:r>
              <w:rPr>
                <w:rFonts w:cstheme="minorHAnsi"/>
                <w:sz w:val="20"/>
                <w:szCs w:val="20"/>
              </w:rPr>
              <w:t>4</w:t>
            </w:r>
            <w:r w:rsidRPr="007167DC">
              <w:rPr>
                <w:rFonts w:cstheme="minorHAnsi"/>
                <w:sz w:val="20"/>
                <w:szCs w:val="20"/>
              </w:rPr>
              <w:t>. Tunnel size reputedly 6.0m c</w:t>
            </w:r>
            <w:r>
              <w:rPr>
                <w:rFonts w:cstheme="minorHAnsi"/>
                <w:sz w:val="20"/>
                <w:szCs w:val="20"/>
              </w:rPr>
              <w:t>f 9</w:t>
            </w:r>
            <w:r w:rsidRPr="007167DC">
              <w:rPr>
                <w:rFonts w:cstheme="minorHAnsi"/>
                <w:sz w:val="20"/>
                <w:szCs w:val="20"/>
              </w:rPr>
              <w:t>.</w:t>
            </w:r>
          </w:p>
          <w:p w14:paraId="4D9939E6" w14:textId="77777777" w:rsidR="008A77D2" w:rsidRPr="007167DC" w:rsidRDefault="008A77D2" w:rsidP="002A795C">
            <w:pPr>
              <w:rPr>
                <w:rFonts w:cstheme="minorHAnsi"/>
                <w:sz w:val="20"/>
                <w:szCs w:val="20"/>
              </w:rPr>
            </w:pPr>
            <w:r w:rsidRPr="007167DC">
              <w:rPr>
                <w:rFonts w:cstheme="minorHAnsi"/>
                <w:sz w:val="20"/>
                <w:szCs w:val="20"/>
              </w:rPr>
              <w:t>Thomas claims to have resigned from NSW on principle.</w:t>
            </w:r>
          </w:p>
        </w:tc>
      </w:tr>
      <w:tr w:rsidR="008A77D2" w14:paraId="25DFF940" w14:textId="77777777" w:rsidTr="009A1741">
        <w:tc>
          <w:tcPr>
            <w:tcW w:w="795" w:type="dxa"/>
          </w:tcPr>
          <w:p w14:paraId="16E88905" w14:textId="77777777" w:rsidR="008A77D2" w:rsidRPr="007167DC" w:rsidRDefault="008A77D2" w:rsidP="002A795C">
            <w:pPr>
              <w:rPr>
                <w:rFonts w:cstheme="minorHAnsi"/>
                <w:sz w:val="20"/>
                <w:szCs w:val="20"/>
              </w:rPr>
            </w:pPr>
            <w:r w:rsidRPr="007167DC">
              <w:rPr>
                <w:rFonts w:cstheme="minorHAnsi"/>
                <w:sz w:val="20"/>
                <w:szCs w:val="20"/>
              </w:rPr>
              <w:t>1</w:t>
            </w:r>
            <w:r>
              <w:rPr>
                <w:rFonts w:cstheme="minorHAnsi"/>
                <w:sz w:val="20"/>
                <w:szCs w:val="20"/>
              </w:rPr>
              <w:t>6</w:t>
            </w:r>
            <w:r w:rsidRPr="007167DC">
              <w:rPr>
                <w:rFonts w:cstheme="minorHAnsi"/>
                <w:sz w:val="20"/>
                <w:szCs w:val="20"/>
              </w:rPr>
              <w:t>.</w:t>
            </w:r>
          </w:p>
        </w:tc>
        <w:tc>
          <w:tcPr>
            <w:tcW w:w="760" w:type="dxa"/>
          </w:tcPr>
          <w:p w14:paraId="71DD35BE" w14:textId="77777777" w:rsidR="008A77D2" w:rsidRDefault="008A77D2" w:rsidP="002A795C">
            <w:pPr>
              <w:rPr>
                <w:rFonts w:cstheme="minorHAnsi"/>
                <w:sz w:val="20"/>
                <w:szCs w:val="20"/>
              </w:rPr>
            </w:pPr>
            <w:r w:rsidRPr="007167DC">
              <w:rPr>
                <w:rFonts w:cstheme="minorHAnsi"/>
                <w:sz w:val="20"/>
                <w:szCs w:val="20"/>
              </w:rPr>
              <w:t>201</w:t>
            </w:r>
            <w:r>
              <w:rPr>
                <w:rFonts w:cstheme="minorHAnsi"/>
                <w:sz w:val="20"/>
                <w:szCs w:val="20"/>
              </w:rPr>
              <w:t>4 Mar.</w:t>
            </w:r>
          </w:p>
          <w:p w14:paraId="4E63AB51" w14:textId="77777777" w:rsidR="008A77D2" w:rsidRPr="007167DC" w:rsidRDefault="008A77D2" w:rsidP="002A795C">
            <w:pPr>
              <w:rPr>
                <w:rFonts w:cstheme="minorHAnsi"/>
                <w:sz w:val="20"/>
                <w:szCs w:val="20"/>
              </w:rPr>
            </w:pPr>
            <w:r>
              <w:rPr>
                <w:rFonts w:cstheme="minorHAnsi"/>
                <w:sz w:val="20"/>
                <w:szCs w:val="20"/>
              </w:rPr>
              <w:t>24</w:t>
            </w:r>
          </w:p>
        </w:tc>
        <w:tc>
          <w:tcPr>
            <w:tcW w:w="1417" w:type="dxa"/>
          </w:tcPr>
          <w:p w14:paraId="60B00E7A" w14:textId="77777777" w:rsidR="008A77D2" w:rsidRPr="007167DC" w:rsidRDefault="008A77D2" w:rsidP="002A795C">
            <w:pPr>
              <w:rPr>
                <w:rFonts w:cstheme="minorHAnsi"/>
                <w:sz w:val="20"/>
                <w:szCs w:val="20"/>
              </w:rPr>
            </w:pPr>
            <w:r w:rsidRPr="007167DC">
              <w:rPr>
                <w:rFonts w:cstheme="minorHAnsi"/>
                <w:sz w:val="20"/>
                <w:szCs w:val="20"/>
              </w:rPr>
              <w:t>SMH – metro capacity claims</w:t>
            </w:r>
          </w:p>
        </w:tc>
        <w:tc>
          <w:tcPr>
            <w:tcW w:w="3969" w:type="dxa"/>
          </w:tcPr>
          <w:p w14:paraId="5D28462B" w14:textId="77777777" w:rsidR="008A77D2" w:rsidRDefault="008A77D2" w:rsidP="002A795C">
            <w:pPr>
              <w:rPr>
                <w:rFonts w:cstheme="minorHAnsi"/>
                <w:sz w:val="20"/>
                <w:szCs w:val="20"/>
              </w:rPr>
            </w:pPr>
            <w:r w:rsidRPr="001D0F13">
              <w:rPr>
                <w:rFonts w:cstheme="minorHAnsi"/>
                <w:sz w:val="20"/>
                <w:szCs w:val="20"/>
              </w:rPr>
              <w:t>a.</w:t>
            </w:r>
            <w:r>
              <w:rPr>
                <w:rFonts w:cstheme="minorHAnsi"/>
                <w:sz w:val="20"/>
                <w:szCs w:val="20"/>
              </w:rPr>
              <w:t xml:space="preserve"> Tunnel size too small for double decks.</w:t>
            </w:r>
          </w:p>
          <w:p w14:paraId="6D18D661" w14:textId="77777777" w:rsidR="008A77D2" w:rsidRDefault="008A77D2" w:rsidP="002A795C">
            <w:pPr>
              <w:rPr>
                <w:rFonts w:cstheme="minorHAnsi"/>
                <w:sz w:val="20"/>
                <w:szCs w:val="20"/>
              </w:rPr>
            </w:pPr>
            <w:r>
              <w:rPr>
                <w:rFonts w:cstheme="minorHAnsi"/>
                <w:sz w:val="20"/>
                <w:szCs w:val="20"/>
              </w:rPr>
              <w:t xml:space="preserve">b. </w:t>
            </w:r>
            <w:r w:rsidRPr="001D0F13">
              <w:rPr>
                <w:rFonts w:cstheme="minorHAnsi"/>
                <w:sz w:val="20"/>
                <w:szCs w:val="20"/>
              </w:rPr>
              <w:t>CEO Sydney trains contradicts NSW claims about capacity and international practice</w:t>
            </w:r>
            <w:r>
              <w:rPr>
                <w:rFonts w:cstheme="minorHAnsi"/>
                <w:sz w:val="20"/>
                <w:szCs w:val="20"/>
              </w:rPr>
              <w:t>.</w:t>
            </w:r>
          </w:p>
          <w:p w14:paraId="6CE5439E" w14:textId="77777777" w:rsidR="008A77D2" w:rsidRPr="001D0F13" w:rsidRDefault="008A77D2" w:rsidP="002A795C">
            <w:pPr>
              <w:rPr>
                <w:rFonts w:cstheme="minorHAnsi"/>
                <w:sz w:val="20"/>
                <w:szCs w:val="20"/>
              </w:rPr>
            </w:pPr>
            <w:r>
              <w:rPr>
                <w:rFonts w:cstheme="minorHAnsi"/>
                <w:sz w:val="20"/>
                <w:szCs w:val="20"/>
              </w:rPr>
              <w:t>c. Melbourne academic contradicts NSW claims about capacity</w:t>
            </w:r>
            <w:r w:rsidRPr="001D0F13">
              <w:rPr>
                <w:rFonts w:cstheme="minorHAnsi"/>
                <w:sz w:val="20"/>
                <w:szCs w:val="20"/>
              </w:rPr>
              <w:t>.</w:t>
            </w:r>
          </w:p>
        </w:tc>
        <w:tc>
          <w:tcPr>
            <w:tcW w:w="2075" w:type="dxa"/>
          </w:tcPr>
          <w:p w14:paraId="325FF252" w14:textId="77777777" w:rsidR="008A77D2" w:rsidRPr="007167DC" w:rsidRDefault="008A77D2" w:rsidP="002A795C">
            <w:pPr>
              <w:rPr>
                <w:rFonts w:cstheme="minorHAnsi"/>
                <w:sz w:val="20"/>
                <w:szCs w:val="20"/>
              </w:rPr>
            </w:pPr>
            <w:r>
              <w:rPr>
                <w:rFonts w:cstheme="minorHAnsi"/>
                <w:sz w:val="20"/>
                <w:szCs w:val="20"/>
              </w:rPr>
              <w:t xml:space="preserve">b, c supports views of TfNSW and INSW experts. </w:t>
            </w:r>
          </w:p>
        </w:tc>
      </w:tr>
      <w:tr w:rsidR="008A77D2" w14:paraId="24B805AC" w14:textId="77777777" w:rsidTr="009A1741">
        <w:tc>
          <w:tcPr>
            <w:tcW w:w="795" w:type="dxa"/>
          </w:tcPr>
          <w:p w14:paraId="1C69CE57" w14:textId="77777777" w:rsidR="008A77D2" w:rsidRPr="007167DC" w:rsidRDefault="008A77D2" w:rsidP="002A795C">
            <w:pPr>
              <w:rPr>
                <w:rFonts w:cstheme="minorHAnsi"/>
                <w:sz w:val="20"/>
                <w:szCs w:val="20"/>
              </w:rPr>
            </w:pPr>
            <w:r>
              <w:rPr>
                <w:rFonts w:cstheme="minorHAnsi"/>
                <w:sz w:val="20"/>
                <w:szCs w:val="20"/>
              </w:rPr>
              <w:t>17</w:t>
            </w:r>
            <w:r w:rsidRPr="007167DC">
              <w:rPr>
                <w:rFonts w:cstheme="minorHAnsi"/>
                <w:sz w:val="20"/>
                <w:szCs w:val="20"/>
              </w:rPr>
              <w:t>.</w:t>
            </w:r>
          </w:p>
        </w:tc>
        <w:tc>
          <w:tcPr>
            <w:tcW w:w="760" w:type="dxa"/>
          </w:tcPr>
          <w:p w14:paraId="221D9B07" w14:textId="77777777" w:rsidR="008A77D2" w:rsidRDefault="008A77D2" w:rsidP="002A795C">
            <w:pPr>
              <w:rPr>
                <w:rFonts w:cstheme="minorHAnsi"/>
                <w:sz w:val="20"/>
                <w:szCs w:val="20"/>
              </w:rPr>
            </w:pPr>
            <w:r w:rsidRPr="007167DC">
              <w:rPr>
                <w:rFonts w:cstheme="minorHAnsi"/>
                <w:sz w:val="20"/>
                <w:szCs w:val="20"/>
              </w:rPr>
              <w:t>2014</w:t>
            </w:r>
          </w:p>
        </w:tc>
        <w:tc>
          <w:tcPr>
            <w:tcW w:w="1417" w:type="dxa"/>
          </w:tcPr>
          <w:p w14:paraId="64D11097" w14:textId="77777777" w:rsidR="008A77D2" w:rsidRPr="007167DC" w:rsidRDefault="008A77D2" w:rsidP="002A795C">
            <w:pPr>
              <w:rPr>
                <w:rFonts w:cstheme="minorHAnsi"/>
                <w:sz w:val="20"/>
                <w:szCs w:val="20"/>
              </w:rPr>
            </w:pPr>
            <w:r w:rsidRPr="007167DC">
              <w:rPr>
                <w:rFonts w:cstheme="minorHAnsi"/>
                <w:sz w:val="20"/>
                <w:szCs w:val="20"/>
              </w:rPr>
              <w:t>ABC Fact Check – NSW rail claims</w:t>
            </w:r>
          </w:p>
        </w:tc>
        <w:tc>
          <w:tcPr>
            <w:tcW w:w="3969" w:type="dxa"/>
          </w:tcPr>
          <w:p w14:paraId="437661C6" w14:textId="77777777" w:rsidR="008A77D2" w:rsidRPr="00154F07" w:rsidRDefault="008A77D2" w:rsidP="002A795C">
            <w:pPr>
              <w:rPr>
                <w:rFonts w:cstheme="minorHAnsi"/>
                <w:sz w:val="20"/>
                <w:szCs w:val="20"/>
              </w:rPr>
            </w:pPr>
            <w:r w:rsidRPr="00154F07">
              <w:rPr>
                <w:rFonts w:cstheme="minorHAnsi"/>
                <w:sz w:val="20"/>
                <w:szCs w:val="20"/>
              </w:rPr>
              <w:t>a.</w:t>
            </w:r>
            <w:r>
              <w:rPr>
                <w:rFonts w:cstheme="minorHAnsi"/>
                <w:sz w:val="20"/>
                <w:szCs w:val="20"/>
              </w:rPr>
              <w:t xml:space="preserve"> Refutes</w:t>
            </w:r>
            <w:r w:rsidRPr="00154F07">
              <w:rPr>
                <w:rFonts w:cstheme="minorHAnsi"/>
                <w:sz w:val="20"/>
                <w:szCs w:val="20"/>
              </w:rPr>
              <w:t xml:space="preserve"> NSW capacity claims</w:t>
            </w:r>
            <w:r>
              <w:rPr>
                <w:rFonts w:cstheme="minorHAnsi"/>
                <w:sz w:val="20"/>
                <w:szCs w:val="20"/>
              </w:rPr>
              <w:t>, e.g. 16.</w:t>
            </w:r>
          </w:p>
          <w:p w14:paraId="2F91B881" w14:textId="77777777" w:rsidR="008A77D2" w:rsidRPr="007167DC" w:rsidRDefault="008A77D2" w:rsidP="002A795C">
            <w:pPr>
              <w:rPr>
                <w:rFonts w:cstheme="minorHAnsi"/>
                <w:sz w:val="20"/>
                <w:szCs w:val="20"/>
              </w:rPr>
            </w:pPr>
            <w:r>
              <w:rPr>
                <w:rFonts w:cstheme="minorHAnsi"/>
                <w:sz w:val="20"/>
                <w:szCs w:val="20"/>
              </w:rPr>
              <w:t>b. P</w:t>
            </w:r>
            <w:r w:rsidRPr="007167DC">
              <w:rPr>
                <w:rFonts w:cstheme="minorHAnsi"/>
                <w:sz w:val="20"/>
                <w:szCs w:val="20"/>
              </w:rPr>
              <w:t>resents proper comparative bases</w:t>
            </w:r>
            <w:r>
              <w:rPr>
                <w:rFonts w:cstheme="minorHAnsi"/>
                <w:sz w:val="20"/>
                <w:szCs w:val="20"/>
              </w:rPr>
              <w:t>.</w:t>
            </w:r>
          </w:p>
          <w:p w14:paraId="046002F6" w14:textId="77777777" w:rsidR="008A77D2" w:rsidRPr="002A0209" w:rsidRDefault="008A77D2" w:rsidP="002A795C">
            <w:pPr>
              <w:rPr>
                <w:rFonts w:cstheme="minorHAnsi"/>
                <w:sz w:val="20"/>
                <w:szCs w:val="20"/>
              </w:rPr>
            </w:pPr>
            <w:r>
              <w:rPr>
                <w:rFonts w:cstheme="minorHAnsi"/>
                <w:sz w:val="20"/>
                <w:szCs w:val="20"/>
              </w:rPr>
              <w:t>c. C</w:t>
            </w:r>
            <w:r w:rsidRPr="007167DC">
              <w:rPr>
                <w:rFonts w:cstheme="minorHAnsi"/>
                <w:sz w:val="20"/>
                <w:szCs w:val="20"/>
              </w:rPr>
              <w:t xml:space="preserve">ites TfNSW expert </w:t>
            </w:r>
            <w:r>
              <w:rPr>
                <w:rFonts w:cstheme="minorHAnsi"/>
                <w:sz w:val="20"/>
                <w:szCs w:val="20"/>
              </w:rPr>
              <w:t>7.</w:t>
            </w:r>
          </w:p>
        </w:tc>
        <w:tc>
          <w:tcPr>
            <w:tcW w:w="2075" w:type="dxa"/>
          </w:tcPr>
          <w:p w14:paraId="725E3F87" w14:textId="77777777" w:rsidR="008A77D2" w:rsidRPr="007167DC" w:rsidRDefault="008A77D2" w:rsidP="002A795C">
            <w:pPr>
              <w:rPr>
                <w:rFonts w:cstheme="minorHAnsi"/>
                <w:sz w:val="20"/>
                <w:szCs w:val="20"/>
              </w:rPr>
            </w:pPr>
            <w:r>
              <w:rPr>
                <w:rFonts w:cstheme="minorHAnsi"/>
                <w:sz w:val="20"/>
                <w:szCs w:val="20"/>
              </w:rPr>
              <w:t>D</w:t>
            </w:r>
            <w:r w:rsidRPr="007167DC">
              <w:rPr>
                <w:rFonts w:cstheme="minorHAnsi"/>
                <w:sz w:val="20"/>
                <w:szCs w:val="20"/>
              </w:rPr>
              <w:t>isputed number of trains, number of passenger</w:t>
            </w:r>
            <w:r>
              <w:rPr>
                <w:rFonts w:cstheme="minorHAnsi"/>
                <w:sz w:val="20"/>
                <w:szCs w:val="20"/>
              </w:rPr>
              <w:t xml:space="preserve">s </w:t>
            </w:r>
            <w:r w:rsidRPr="007167DC">
              <w:rPr>
                <w:rFonts w:cstheme="minorHAnsi"/>
                <w:sz w:val="20"/>
                <w:szCs w:val="20"/>
              </w:rPr>
              <w:t>per train</w:t>
            </w:r>
            <w:r>
              <w:rPr>
                <w:rFonts w:cstheme="minorHAnsi"/>
                <w:sz w:val="20"/>
                <w:szCs w:val="20"/>
              </w:rPr>
              <w:t>.</w:t>
            </w:r>
          </w:p>
        </w:tc>
      </w:tr>
      <w:tr w:rsidR="008A77D2" w14:paraId="17AE6B4E" w14:textId="77777777" w:rsidTr="009A1741">
        <w:tc>
          <w:tcPr>
            <w:tcW w:w="795" w:type="dxa"/>
          </w:tcPr>
          <w:p w14:paraId="42BE530D" w14:textId="77777777" w:rsidR="008A77D2" w:rsidRPr="007167DC" w:rsidRDefault="008A77D2" w:rsidP="002A795C">
            <w:pPr>
              <w:rPr>
                <w:rFonts w:cstheme="minorHAnsi"/>
                <w:sz w:val="20"/>
                <w:szCs w:val="20"/>
              </w:rPr>
            </w:pPr>
            <w:r w:rsidRPr="007167DC">
              <w:rPr>
                <w:rFonts w:cstheme="minorHAnsi"/>
                <w:sz w:val="20"/>
                <w:szCs w:val="20"/>
              </w:rPr>
              <w:t>1</w:t>
            </w:r>
            <w:r>
              <w:rPr>
                <w:rFonts w:cstheme="minorHAnsi"/>
                <w:sz w:val="20"/>
                <w:szCs w:val="20"/>
              </w:rPr>
              <w:t>8</w:t>
            </w:r>
            <w:r w:rsidRPr="007167DC">
              <w:rPr>
                <w:rFonts w:cstheme="minorHAnsi"/>
                <w:sz w:val="20"/>
                <w:szCs w:val="20"/>
              </w:rPr>
              <w:t>.</w:t>
            </w:r>
          </w:p>
        </w:tc>
        <w:tc>
          <w:tcPr>
            <w:tcW w:w="760" w:type="dxa"/>
          </w:tcPr>
          <w:p w14:paraId="1A850313" w14:textId="77777777" w:rsidR="008A77D2" w:rsidRDefault="008A77D2" w:rsidP="002A795C">
            <w:pPr>
              <w:rPr>
                <w:rFonts w:cstheme="minorHAnsi"/>
                <w:sz w:val="20"/>
                <w:szCs w:val="20"/>
              </w:rPr>
            </w:pPr>
            <w:r>
              <w:rPr>
                <w:rFonts w:cstheme="minorHAnsi"/>
                <w:sz w:val="20"/>
                <w:szCs w:val="20"/>
              </w:rPr>
              <w:t>2014</w:t>
            </w:r>
          </w:p>
          <w:p w14:paraId="7BD3B236" w14:textId="77777777" w:rsidR="008A77D2" w:rsidRPr="007167DC" w:rsidRDefault="008A77D2" w:rsidP="002A795C">
            <w:pPr>
              <w:rPr>
                <w:rFonts w:cstheme="minorHAnsi"/>
                <w:sz w:val="20"/>
                <w:szCs w:val="20"/>
              </w:rPr>
            </w:pPr>
            <w:r>
              <w:rPr>
                <w:rFonts w:cstheme="minorHAnsi"/>
                <w:sz w:val="20"/>
                <w:szCs w:val="20"/>
              </w:rPr>
              <w:t>Jun 12</w:t>
            </w:r>
          </w:p>
        </w:tc>
        <w:tc>
          <w:tcPr>
            <w:tcW w:w="1417" w:type="dxa"/>
          </w:tcPr>
          <w:p w14:paraId="0368B84F" w14:textId="77777777" w:rsidR="008A77D2" w:rsidRPr="007167DC" w:rsidRDefault="008A77D2" w:rsidP="002A795C">
            <w:pPr>
              <w:rPr>
                <w:rFonts w:cstheme="minorHAnsi"/>
                <w:sz w:val="20"/>
                <w:szCs w:val="20"/>
              </w:rPr>
            </w:pPr>
            <w:r>
              <w:rPr>
                <w:rFonts w:cstheme="minorHAnsi"/>
                <w:sz w:val="20"/>
                <w:szCs w:val="20"/>
              </w:rPr>
              <w:t xml:space="preserve">Crikey etc. </w:t>
            </w:r>
            <w:r w:rsidRPr="007167DC">
              <w:rPr>
                <w:rFonts w:cstheme="minorHAnsi"/>
                <w:sz w:val="20"/>
                <w:szCs w:val="20"/>
              </w:rPr>
              <w:t>Sandilands etc</w:t>
            </w:r>
            <w:r>
              <w:rPr>
                <w:rFonts w:cstheme="minorHAnsi"/>
                <w:sz w:val="20"/>
                <w:szCs w:val="20"/>
              </w:rPr>
              <w:t>.</w:t>
            </w:r>
            <w:r w:rsidRPr="007167DC">
              <w:rPr>
                <w:rFonts w:cstheme="minorHAnsi"/>
                <w:sz w:val="20"/>
                <w:szCs w:val="20"/>
              </w:rPr>
              <w:t xml:space="preserve"> articles</w:t>
            </w:r>
            <w:r>
              <w:rPr>
                <w:rFonts w:cstheme="minorHAnsi"/>
                <w:sz w:val="20"/>
                <w:szCs w:val="20"/>
              </w:rPr>
              <w:t xml:space="preserve"> </w:t>
            </w:r>
          </w:p>
        </w:tc>
        <w:tc>
          <w:tcPr>
            <w:tcW w:w="3969" w:type="dxa"/>
          </w:tcPr>
          <w:p w14:paraId="63735762" w14:textId="77777777" w:rsidR="008A77D2" w:rsidRDefault="008A77D2" w:rsidP="002A795C">
            <w:pPr>
              <w:rPr>
                <w:rFonts w:cstheme="minorHAnsi"/>
                <w:sz w:val="20"/>
                <w:szCs w:val="20"/>
              </w:rPr>
            </w:pPr>
            <w:r w:rsidRPr="002A0209">
              <w:rPr>
                <w:rFonts w:cstheme="minorHAnsi"/>
                <w:sz w:val="20"/>
                <w:szCs w:val="20"/>
              </w:rPr>
              <w:t>a.</w:t>
            </w:r>
            <w:r>
              <w:rPr>
                <w:rFonts w:cstheme="minorHAnsi"/>
                <w:sz w:val="20"/>
                <w:szCs w:val="20"/>
              </w:rPr>
              <w:t xml:space="preserve"> </w:t>
            </w:r>
            <w:r w:rsidRPr="002A0209">
              <w:rPr>
                <w:rFonts w:cstheme="minorHAnsi"/>
                <w:sz w:val="20"/>
                <w:szCs w:val="20"/>
              </w:rPr>
              <w:t>Tunnel size referred to as ‘vandalism’.</w:t>
            </w:r>
          </w:p>
          <w:p w14:paraId="5AEC3CA4" w14:textId="77777777" w:rsidR="008A77D2" w:rsidRDefault="008A77D2" w:rsidP="002A795C">
            <w:pPr>
              <w:rPr>
                <w:rFonts w:cstheme="minorHAnsi"/>
                <w:sz w:val="20"/>
                <w:szCs w:val="20"/>
              </w:rPr>
            </w:pPr>
            <w:r>
              <w:rPr>
                <w:rFonts w:cstheme="minorHAnsi"/>
                <w:sz w:val="20"/>
                <w:szCs w:val="20"/>
              </w:rPr>
              <w:t>b. Qns why anyone would think of the idea.</w:t>
            </w:r>
          </w:p>
          <w:p w14:paraId="33DF4AF4" w14:textId="77777777" w:rsidR="008A77D2" w:rsidRPr="002A0209" w:rsidRDefault="008A77D2" w:rsidP="002A795C">
            <w:pPr>
              <w:rPr>
                <w:rFonts w:cstheme="minorHAnsi"/>
                <w:sz w:val="20"/>
                <w:szCs w:val="20"/>
              </w:rPr>
            </w:pPr>
            <w:r>
              <w:rPr>
                <w:rFonts w:cstheme="minorHAnsi"/>
                <w:sz w:val="20"/>
                <w:szCs w:val="20"/>
              </w:rPr>
              <w:t>c. Refers to harbour crossing.</w:t>
            </w:r>
          </w:p>
        </w:tc>
        <w:tc>
          <w:tcPr>
            <w:tcW w:w="2075" w:type="dxa"/>
          </w:tcPr>
          <w:p w14:paraId="184B3149" w14:textId="77777777" w:rsidR="008A77D2" w:rsidRPr="007167DC" w:rsidRDefault="008A77D2" w:rsidP="002A795C">
            <w:pPr>
              <w:rPr>
                <w:rFonts w:cstheme="minorHAnsi"/>
                <w:sz w:val="20"/>
                <w:szCs w:val="20"/>
              </w:rPr>
            </w:pPr>
            <w:r w:rsidRPr="007167DC">
              <w:rPr>
                <w:rFonts w:cstheme="minorHAnsi"/>
                <w:sz w:val="20"/>
                <w:szCs w:val="20"/>
              </w:rPr>
              <w:t>Blog commonly visited by transport professionals</w:t>
            </w:r>
            <w:r>
              <w:rPr>
                <w:rFonts w:cstheme="minorHAnsi"/>
                <w:sz w:val="20"/>
                <w:szCs w:val="20"/>
              </w:rPr>
              <w:t>.</w:t>
            </w:r>
          </w:p>
        </w:tc>
      </w:tr>
      <w:tr w:rsidR="008A77D2" w14:paraId="265191FB" w14:textId="77777777" w:rsidTr="009A1741">
        <w:tc>
          <w:tcPr>
            <w:tcW w:w="795" w:type="dxa"/>
          </w:tcPr>
          <w:p w14:paraId="19574224" w14:textId="77777777" w:rsidR="008A77D2" w:rsidRDefault="008A77D2" w:rsidP="002A795C">
            <w:pPr>
              <w:rPr>
                <w:rFonts w:cstheme="minorHAnsi"/>
                <w:sz w:val="20"/>
                <w:szCs w:val="20"/>
              </w:rPr>
            </w:pPr>
            <w:r>
              <w:rPr>
                <w:rFonts w:cstheme="minorHAnsi"/>
                <w:sz w:val="20"/>
                <w:szCs w:val="20"/>
              </w:rPr>
              <w:t>19.</w:t>
            </w:r>
          </w:p>
        </w:tc>
        <w:tc>
          <w:tcPr>
            <w:tcW w:w="760" w:type="dxa"/>
          </w:tcPr>
          <w:p w14:paraId="43911866" w14:textId="77777777" w:rsidR="008A77D2" w:rsidRDefault="008A77D2" w:rsidP="002A795C">
            <w:pPr>
              <w:rPr>
                <w:rFonts w:cstheme="minorHAnsi"/>
                <w:sz w:val="20"/>
                <w:szCs w:val="20"/>
              </w:rPr>
            </w:pPr>
            <w:r>
              <w:rPr>
                <w:rFonts w:cstheme="minorHAnsi"/>
                <w:sz w:val="20"/>
                <w:szCs w:val="20"/>
              </w:rPr>
              <w:t>2014</w:t>
            </w:r>
          </w:p>
          <w:p w14:paraId="3061D92C" w14:textId="77777777" w:rsidR="008A77D2" w:rsidRPr="007167DC" w:rsidRDefault="008A77D2" w:rsidP="002A795C">
            <w:pPr>
              <w:rPr>
                <w:rFonts w:cstheme="minorHAnsi"/>
                <w:sz w:val="20"/>
                <w:szCs w:val="20"/>
              </w:rPr>
            </w:pPr>
            <w:r>
              <w:rPr>
                <w:rFonts w:cstheme="minorHAnsi"/>
                <w:sz w:val="20"/>
                <w:szCs w:val="20"/>
              </w:rPr>
              <w:t>Nov</w:t>
            </w:r>
          </w:p>
        </w:tc>
        <w:tc>
          <w:tcPr>
            <w:tcW w:w="1417" w:type="dxa"/>
          </w:tcPr>
          <w:p w14:paraId="34D537D7" w14:textId="77777777" w:rsidR="008A77D2" w:rsidRPr="007167DC" w:rsidRDefault="008A77D2" w:rsidP="002A795C">
            <w:pPr>
              <w:rPr>
                <w:rFonts w:cstheme="minorHAnsi"/>
                <w:sz w:val="20"/>
                <w:szCs w:val="20"/>
              </w:rPr>
            </w:pPr>
            <w:r>
              <w:rPr>
                <w:rFonts w:cstheme="minorHAnsi"/>
                <w:sz w:val="20"/>
                <w:szCs w:val="20"/>
              </w:rPr>
              <w:t xml:space="preserve">State Infrastructure Strategy </w:t>
            </w:r>
          </w:p>
        </w:tc>
        <w:tc>
          <w:tcPr>
            <w:tcW w:w="3969" w:type="dxa"/>
          </w:tcPr>
          <w:p w14:paraId="72CBF830" w14:textId="77777777" w:rsidR="008A77D2" w:rsidRDefault="008A77D2" w:rsidP="002A795C">
            <w:pPr>
              <w:rPr>
                <w:rFonts w:cstheme="minorHAnsi"/>
                <w:sz w:val="20"/>
                <w:szCs w:val="20"/>
              </w:rPr>
            </w:pPr>
            <w:r w:rsidRPr="00A66F24">
              <w:rPr>
                <w:rFonts w:cstheme="minorHAnsi"/>
                <w:sz w:val="20"/>
                <w:szCs w:val="20"/>
              </w:rPr>
              <w:t>a.</w:t>
            </w:r>
            <w:r>
              <w:rPr>
                <w:rFonts w:cstheme="minorHAnsi"/>
                <w:sz w:val="20"/>
                <w:szCs w:val="20"/>
              </w:rPr>
              <w:t xml:space="preserve"> Badgery’s Creek mentioned cf 12, 14.</w:t>
            </w:r>
          </w:p>
          <w:p w14:paraId="15FD3569" w14:textId="77777777" w:rsidR="008A77D2" w:rsidRDefault="008A77D2" w:rsidP="002A795C">
            <w:pPr>
              <w:rPr>
                <w:rFonts w:cstheme="minorHAnsi"/>
                <w:sz w:val="20"/>
                <w:szCs w:val="20"/>
              </w:rPr>
            </w:pPr>
            <w:r>
              <w:rPr>
                <w:rFonts w:cstheme="minorHAnsi"/>
                <w:sz w:val="20"/>
                <w:szCs w:val="20"/>
              </w:rPr>
              <w:t>b. Proposed SWRL to St Marys via WS Airport. i.e. Sydney Trains not Metro cf. 20.</w:t>
            </w:r>
          </w:p>
          <w:p w14:paraId="2DF6CD3F" w14:textId="77777777" w:rsidR="008A77D2" w:rsidRDefault="008A77D2" w:rsidP="002A795C">
            <w:pPr>
              <w:rPr>
                <w:rFonts w:cstheme="minorHAnsi"/>
                <w:sz w:val="20"/>
                <w:szCs w:val="20"/>
              </w:rPr>
            </w:pPr>
            <w:r>
              <w:rPr>
                <w:rFonts w:cstheme="minorHAnsi"/>
                <w:sz w:val="20"/>
                <w:szCs w:val="20"/>
              </w:rPr>
              <w:t>c. Premier identified Metro extension to Bankstown as SRT.</w:t>
            </w:r>
          </w:p>
          <w:p w14:paraId="702CA407" w14:textId="77777777" w:rsidR="008A77D2" w:rsidRDefault="008A77D2" w:rsidP="002A795C">
            <w:pPr>
              <w:rPr>
                <w:rFonts w:cstheme="minorHAnsi"/>
                <w:sz w:val="20"/>
                <w:szCs w:val="20"/>
              </w:rPr>
            </w:pPr>
            <w:r>
              <w:rPr>
                <w:rFonts w:cstheme="minorHAnsi"/>
                <w:sz w:val="20"/>
                <w:szCs w:val="20"/>
              </w:rPr>
              <w:t>d. Strathfield option not mentioned.</w:t>
            </w:r>
          </w:p>
          <w:p w14:paraId="7B9D9EF2" w14:textId="77777777" w:rsidR="008A77D2" w:rsidRDefault="008A77D2" w:rsidP="002A795C">
            <w:pPr>
              <w:rPr>
                <w:rFonts w:cstheme="minorHAnsi"/>
                <w:sz w:val="20"/>
                <w:szCs w:val="20"/>
              </w:rPr>
            </w:pPr>
            <w:r>
              <w:rPr>
                <w:rFonts w:cstheme="minorHAnsi"/>
                <w:sz w:val="20"/>
                <w:szCs w:val="20"/>
              </w:rPr>
              <w:t>e., Preliminary business case of c done, final in early 2016 cf 21.</w:t>
            </w:r>
          </w:p>
          <w:p w14:paraId="68E7943C" w14:textId="77777777" w:rsidR="008A77D2" w:rsidRDefault="008A77D2" w:rsidP="002A795C">
            <w:pPr>
              <w:rPr>
                <w:rFonts w:cstheme="minorHAnsi"/>
                <w:sz w:val="20"/>
                <w:szCs w:val="20"/>
              </w:rPr>
            </w:pPr>
            <w:r>
              <w:rPr>
                <w:rFonts w:cstheme="minorHAnsi"/>
                <w:sz w:val="20"/>
                <w:szCs w:val="20"/>
              </w:rPr>
              <w:t>f. Business case options are from TfNSW and do not refer to substantial alternatives to SRT.</w:t>
            </w:r>
          </w:p>
          <w:p w14:paraId="172EB869" w14:textId="77777777" w:rsidR="008A77D2" w:rsidRDefault="008A77D2" w:rsidP="002A795C">
            <w:pPr>
              <w:rPr>
                <w:rFonts w:cstheme="minorHAnsi"/>
                <w:sz w:val="20"/>
                <w:szCs w:val="20"/>
              </w:rPr>
            </w:pPr>
            <w:r>
              <w:rPr>
                <w:rFonts w:cstheme="minorHAnsi"/>
                <w:sz w:val="20"/>
                <w:szCs w:val="20"/>
              </w:rPr>
              <w:t>g. Essential case for SRT is to make NWRL workable cf 2, 5. 6 and 21, 23 my comment for incorrectness.</w:t>
            </w:r>
          </w:p>
          <w:p w14:paraId="76655C39" w14:textId="77777777" w:rsidR="008A77D2" w:rsidRDefault="008A77D2" w:rsidP="002A795C">
            <w:pPr>
              <w:rPr>
                <w:rFonts w:cstheme="minorHAnsi"/>
                <w:sz w:val="20"/>
                <w:szCs w:val="20"/>
              </w:rPr>
            </w:pPr>
            <w:r>
              <w:rPr>
                <w:rFonts w:cstheme="minorHAnsi"/>
                <w:sz w:val="20"/>
                <w:szCs w:val="20"/>
              </w:rPr>
              <w:t>h. Claimed enhanced connectivity of SRT through global economic corridor – would be true if went to KSA but it goes to Bankstown.</w:t>
            </w:r>
          </w:p>
          <w:p w14:paraId="298FECDF" w14:textId="77777777" w:rsidR="008A77D2" w:rsidRDefault="008A77D2" w:rsidP="002A795C">
            <w:pPr>
              <w:rPr>
                <w:rFonts w:cstheme="minorHAnsi"/>
                <w:sz w:val="20"/>
                <w:szCs w:val="20"/>
              </w:rPr>
            </w:pPr>
            <w:r>
              <w:rPr>
                <w:rFonts w:cstheme="minorHAnsi"/>
                <w:sz w:val="20"/>
                <w:szCs w:val="20"/>
              </w:rPr>
              <w:t>i. All stations on route named but detailed map of CBD not shown cf. 2d.</w:t>
            </w:r>
          </w:p>
          <w:p w14:paraId="117EEBB9" w14:textId="77777777" w:rsidR="008A77D2" w:rsidRDefault="008A77D2" w:rsidP="002A795C">
            <w:pPr>
              <w:rPr>
                <w:rFonts w:cstheme="minorHAnsi"/>
                <w:sz w:val="20"/>
                <w:szCs w:val="20"/>
              </w:rPr>
            </w:pPr>
            <w:r>
              <w:rPr>
                <w:rFonts w:cstheme="minorHAnsi"/>
                <w:sz w:val="20"/>
                <w:szCs w:val="20"/>
              </w:rPr>
              <w:t>j. Recommended TfNSW report back on long term network in 2015.</w:t>
            </w:r>
          </w:p>
          <w:p w14:paraId="4D25E156" w14:textId="77777777" w:rsidR="008A77D2" w:rsidRDefault="008A77D2" w:rsidP="002A795C">
            <w:pPr>
              <w:rPr>
                <w:rFonts w:cstheme="minorHAnsi"/>
                <w:sz w:val="20"/>
                <w:szCs w:val="20"/>
              </w:rPr>
            </w:pPr>
            <w:r>
              <w:rPr>
                <w:rFonts w:cstheme="minorHAnsi"/>
                <w:sz w:val="20"/>
                <w:szCs w:val="20"/>
              </w:rPr>
              <w:t>k. Identified extension of NWRL to St Marys but didn’t identity break of gauge.</w:t>
            </w:r>
          </w:p>
          <w:p w14:paraId="414284DF" w14:textId="77777777" w:rsidR="008A77D2" w:rsidRDefault="008A77D2" w:rsidP="002A795C">
            <w:pPr>
              <w:rPr>
                <w:rFonts w:cstheme="minorHAnsi"/>
                <w:sz w:val="20"/>
                <w:szCs w:val="20"/>
              </w:rPr>
            </w:pPr>
            <w:r>
              <w:rPr>
                <w:rFonts w:cstheme="minorHAnsi"/>
                <w:sz w:val="20"/>
                <w:szCs w:val="20"/>
              </w:rPr>
              <w:t>l. Careful wording or mistake – refers to extension of rail transit network (not? Rapid transit) – into new areas and refers to new term heavy rail which in a later document refers to Sydney Trains.</w:t>
            </w:r>
          </w:p>
          <w:p w14:paraId="2FF036AE" w14:textId="77777777" w:rsidR="008A77D2" w:rsidRDefault="008A77D2" w:rsidP="002A795C">
            <w:pPr>
              <w:rPr>
                <w:rFonts w:cstheme="minorHAnsi"/>
                <w:sz w:val="20"/>
                <w:szCs w:val="20"/>
              </w:rPr>
            </w:pPr>
            <w:r>
              <w:rPr>
                <w:rFonts w:cstheme="minorHAnsi"/>
                <w:sz w:val="20"/>
                <w:szCs w:val="20"/>
              </w:rPr>
              <w:t>m. Tunnel size not mentioned cf2d, 15, 16, 18</w:t>
            </w:r>
          </w:p>
          <w:p w14:paraId="2D6E789E" w14:textId="77777777" w:rsidR="008A77D2" w:rsidRPr="00A66F24" w:rsidRDefault="008A77D2" w:rsidP="002A795C">
            <w:pPr>
              <w:rPr>
                <w:rFonts w:cstheme="minorHAnsi"/>
                <w:sz w:val="20"/>
                <w:szCs w:val="20"/>
              </w:rPr>
            </w:pPr>
            <w:r>
              <w:rPr>
                <w:rFonts w:cstheme="minorHAnsi"/>
                <w:sz w:val="20"/>
                <w:szCs w:val="20"/>
              </w:rPr>
              <w:t>m. TfNSW only source for rail</w:t>
            </w:r>
          </w:p>
        </w:tc>
        <w:tc>
          <w:tcPr>
            <w:tcW w:w="2075" w:type="dxa"/>
          </w:tcPr>
          <w:p w14:paraId="02162336" w14:textId="77777777" w:rsidR="008A77D2" w:rsidRDefault="008A77D2" w:rsidP="002A795C">
            <w:pPr>
              <w:rPr>
                <w:rFonts w:cstheme="minorHAnsi"/>
                <w:sz w:val="20"/>
                <w:szCs w:val="20"/>
              </w:rPr>
            </w:pPr>
            <w:r>
              <w:rPr>
                <w:rFonts w:cstheme="minorHAnsi"/>
                <w:sz w:val="20"/>
                <w:szCs w:val="20"/>
              </w:rPr>
              <w:t xml:space="preserve">Is obvious that INSW previous option of extension to Strathfield is much better suited to WS Airport, hence may need to redo plan and come up with a different plan.  </w:t>
            </w:r>
          </w:p>
        </w:tc>
      </w:tr>
      <w:tr w:rsidR="008A77D2" w14:paraId="284C0DA8" w14:textId="77777777" w:rsidTr="009A1741">
        <w:tc>
          <w:tcPr>
            <w:tcW w:w="795" w:type="dxa"/>
          </w:tcPr>
          <w:p w14:paraId="225A08FA" w14:textId="77777777" w:rsidR="008A77D2" w:rsidRDefault="008A77D2" w:rsidP="002A795C">
            <w:pPr>
              <w:rPr>
                <w:rFonts w:cstheme="minorHAnsi"/>
                <w:sz w:val="20"/>
                <w:szCs w:val="20"/>
              </w:rPr>
            </w:pPr>
          </w:p>
        </w:tc>
        <w:tc>
          <w:tcPr>
            <w:tcW w:w="760" w:type="dxa"/>
          </w:tcPr>
          <w:p w14:paraId="7317318A" w14:textId="77777777" w:rsidR="008A77D2" w:rsidRPr="007167DC" w:rsidRDefault="008A77D2" w:rsidP="002A795C">
            <w:pPr>
              <w:rPr>
                <w:rFonts w:cstheme="minorHAnsi"/>
                <w:sz w:val="20"/>
                <w:szCs w:val="20"/>
              </w:rPr>
            </w:pPr>
            <w:r w:rsidRPr="002D60BD">
              <w:rPr>
                <w:rFonts w:cstheme="minorHAnsi"/>
                <w:b/>
                <w:sz w:val="20"/>
                <w:szCs w:val="20"/>
              </w:rPr>
              <w:t>Time</w:t>
            </w:r>
          </w:p>
        </w:tc>
        <w:tc>
          <w:tcPr>
            <w:tcW w:w="1417" w:type="dxa"/>
          </w:tcPr>
          <w:p w14:paraId="5BD4695A" w14:textId="77777777" w:rsidR="008A77D2" w:rsidRPr="007167DC" w:rsidRDefault="008A77D2" w:rsidP="002A795C">
            <w:pPr>
              <w:rPr>
                <w:rFonts w:cstheme="minorHAnsi"/>
                <w:sz w:val="20"/>
                <w:szCs w:val="20"/>
              </w:rPr>
            </w:pPr>
            <w:r>
              <w:rPr>
                <w:rFonts w:cstheme="minorHAnsi"/>
                <w:b/>
                <w:sz w:val="20"/>
                <w:szCs w:val="20"/>
              </w:rPr>
              <w:t>S</w:t>
            </w:r>
            <w:r w:rsidRPr="002D60BD">
              <w:rPr>
                <w:rFonts w:cstheme="minorHAnsi"/>
                <w:b/>
                <w:sz w:val="20"/>
                <w:szCs w:val="20"/>
              </w:rPr>
              <w:t>ubject</w:t>
            </w:r>
          </w:p>
        </w:tc>
        <w:tc>
          <w:tcPr>
            <w:tcW w:w="3969" w:type="dxa"/>
          </w:tcPr>
          <w:p w14:paraId="7EDA8306" w14:textId="77777777" w:rsidR="008A77D2" w:rsidRPr="002D4CB3" w:rsidRDefault="008A77D2" w:rsidP="002A795C">
            <w:pPr>
              <w:rPr>
                <w:rFonts w:cstheme="minorHAnsi"/>
                <w:sz w:val="20"/>
                <w:szCs w:val="20"/>
              </w:rPr>
            </w:pPr>
            <w:r w:rsidRPr="002D60BD">
              <w:rPr>
                <w:rFonts w:cstheme="minorHAnsi"/>
                <w:b/>
                <w:sz w:val="20"/>
                <w:szCs w:val="20"/>
              </w:rPr>
              <w:t>Unusual aspect</w:t>
            </w:r>
          </w:p>
        </w:tc>
        <w:tc>
          <w:tcPr>
            <w:tcW w:w="2075" w:type="dxa"/>
          </w:tcPr>
          <w:p w14:paraId="1FE17B83" w14:textId="77777777" w:rsidR="008A77D2" w:rsidRDefault="008A77D2" w:rsidP="002A795C">
            <w:pPr>
              <w:rPr>
                <w:rFonts w:cstheme="minorHAnsi"/>
                <w:sz w:val="20"/>
                <w:szCs w:val="20"/>
              </w:rPr>
            </w:pPr>
            <w:r w:rsidRPr="00C71956">
              <w:rPr>
                <w:b/>
                <w:sz w:val="20"/>
                <w:szCs w:val="20"/>
              </w:rPr>
              <w:t xml:space="preserve">My comment </w:t>
            </w:r>
          </w:p>
        </w:tc>
      </w:tr>
      <w:tr w:rsidR="008A77D2" w14:paraId="5E9881F8" w14:textId="77777777" w:rsidTr="009A1741">
        <w:tc>
          <w:tcPr>
            <w:tcW w:w="795" w:type="dxa"/>
          </w:tcPr>
          <w:p w14:paraId="08B4C14C" w14:textId="77777777" w:rsidR="008A77D2" w:rsidRPr="007167DC" w:rsidRDefault="008A77D2" w:rsidP="002A795C">
            <w:pPr>
              <w:rPr>
                <w:rFonts w:cstheme="minorHAnsi"/>
                <w:sz w:val="20"/>
                <w:szCs w:val="20"/>
              </w:rPr>
            </w:pPr>
            <w:r>
              <w:rPr>
                <w:rFonts w:cstheme="minorHAnsi"/>
                <w:sz w:val="20"/>
                <w:szCs w:val="20"/>
              </w:rPr>
              <w:t>20.</w:t>
            </w:r>
          </w:p>
        </w:tc>
        <w:tc>
          <w:tcPr>
            <w:tcW w:w="760" w:type="dxa"/>
          </w:tcPr>
          <w:p w14:paraId="19683D3B" w14:textId="77777777" w:rsidR="008A77D2" w:rsidRPr="007167DC" w:rsidRDefault="008A77D2" w:rsidP="002A795C">
            <w:pPr>
              <w:rPr>
                <w:rFonts w:cstheme="minorHAnsi"/>
                <w:sz w:val="20"/>
                <w:szCs w:val="20"/>
              </w:rPr>
            </w:pPr>
            <w:r w:rsidRPr="007167DC">
              <w:rPr>
                <w:rFonts w:cstheme="minorHAnsi"/>
                <w:sz w:val="20"/>
                <w:szCs w:val="20"/>
              </w:rPr>
              <w:t>2016</w:t>
            </w:r>
          </w:p>
          <w:p w14:paraId="4F01B1E3" w14:textId="77777777" w:rsidR="008A77D2" w:rsidRPr="007167DC" w:rsidRDefault="008A77D2" w:rsidP="002A795C">
            <w:pPr>
              <w:rPr>
                <w:rFonts w:cstheme="minorHAnsi"/>
                <w:sz w:val="20"/>
                <w:szCs w:val="20"/>
              </w:rPr>
            </w:pPr>
            <w:r w:rsidRPr="007167DC">
              <w:rPr>
                <w:rFonts w:cstheme="minorHAnsi"/>
                <w:sz w:val="20"/>
                <w:szCs w:val="20"/>
              </w:rPr>
              <w:t>Sept.</w:t>
            </w:r>
          </w:p>
        </w:tc>
        <w:tc>
          <w:tcPr>
            <w:tcW w:w="1417" w:type="dxa"/>
          </w:tcPr>
          <w:p w14:paraId="0F1226D0" w14:textId="77777777" w:rsidR="008A77D2" w:rsidRPr="007167DC" w:rsidRDefault="008A77D2" w:rsidP="002A795C">
            <w:pPr>
              <w:rPr>
                <w:rFonts w:cstheme="minorHAnsi"/>
                <w:sz w:val="20"/>
                <w:szCs w:val="20"/>
              </w:rPr>
            </w:pPr>
            <w:r w:rsidRPr="007167DC">
              <w:rPr>
                <w:rFonts w:cstheme="minorHAnsi"/>
                <w:sz w:val="20"/>
                <w:szCs w:val="20"/>
              </w:rPr>
              <w:t>Western Sydney rail scoping study discussion</w:t>
            </w:r>
            <w:r>
              <w:rPr>
                <w:rFonts w:cstheme="minorHAnsi"/>
                <w:sz w:val="20"/>
                <w:szCs w:val="20"/>
              </w:rPr>
              <w:t xml:space="preserve"> – including Western Sydney Airport Badgerys Ck</w:t>
            </w:r>
          </w:p>
        </w:tc>
        <w:tc>
          <w:tcPr>
            <w:tcW w:w="3969" w:type="dxa"/>
          </w:tcPr>
          <w:p w14:paraId="4667A8C4" w14:textId="77777777" w:rsidR="008A77D2" w:rsidRPr="002D4CB3" w:rsidRDefault="008A77D2" w:rsidP="002A795C">
            <w:pPr>
              <w:rPr>
                <w:rFonts w:cstheme="minorHAnsi"/>
                <w:sz w:val="20"/>
                <w:szCs w:val="20"/>
              </w:rPr>
            </w:pPr>
            <w:r w:rsidRPr="002D4CB3">
              <w:rPr>
                <w:rFonts w:cstheme="minorHAnsi"/>
                <w:sz w:val="20"/>
                <w:szCs w:val="20"/>
              </w:rPr>
              <w:t xml:space="preserve">a. </w:t>
            </w:r>
            <w:r>
              <w:rPr>
                <w:rFonts w:cstheme="minorHAnsi"/>
                <w:sz w:val="20"/>
                <w:szCs w:val="20"/>
              </w:rPr>
              <w:t>E</w:t>
            </w:r>
            <w:r w:rsidRPr="002D4CB3">
              <w:rPr>
                <w:rFonts w:cstheme="minorHAnsi"/>
                <w:sz w:val="20"/>
                <w:szCs w:val="20"/>
              </w:rPr>
              <w:t>xtremely low quality</w:t>
            </w:r>
            <w:r>
              <w:rPr>
                <w:rFonts w:cstheme="minorHAnsi"/>
                <w:sz w:val="20"/>
                <w:szCs w:val="20"/>
              </w:rPr>
              <w:t>.</w:t>
            </w:r>
          </w:p>
          <w:p w14:paraId="11C251AE" w14:textId="77777777" w:rsidR="008A77D2" w:rsidRPr="002D4CB3" w:rsidRDefault="008A77D2" w:rsidP="002A795C">
            <w:pPr>
              <w:rPr>
                <w:sz w:val="20"/>
                <w:szCs w:val="20"/>
              </w:rPr>
            </w:pPr>
            <w:r w:rsidRPr="002D4CB3">
              <w:rPr>
                <w:sz w:val="20"/>
                <w:szCs w:val="20"/>
              </w:rPr>
              <w:t xml:space="preserve">b. </w:t>
            </w:r>
            <w:r>
              <w:rPr>
                <w:sz w:val="20"/>
                <w:szCs w:val="20"/>
              </w:rPr>
              <w:t>T</w:t>
            </w:r>
            <w:r w:rsidRPr="002D4CB3">
              <w:rPr>
                <w:sz w:val="20"/>
                <w:szCs w:val="20"/>
              </w:rPr>
              <w:t>echnically incompetent and many errors</w:t>
            </w:r>
            <w:r>
              <w:rPr>
                <w:sz w:val="20"/>
                <w:szCs w:val="20"/>
              </w:rPr>
              <w:t>.</w:t>
            </w:r>
          </w:p>
          <w:p w14:paraId="66C437F5" w14:textId="77777777" w:rsidR="008A77D2" w:rsidRPr="002D4CB3" w:rsidRDefault="008A77D2" w:rsidP="002A795C">
            <w:pPr>
              <w:rPr>
                <w:sz w:val="20"/>
                <w:szCs w:val="20"/>
              </w:rPr>
            </w:pPr>
            <w:r w:rsidRPr="002D4CB3">
              <w:rPr>
                <w:sz w:val="20"/>
                <w:szCs w:val="20"/>
              </w:rPr>
              <w:t xml:space="preserve">c. </w:t>
            </w:r>
            <w:r>
              <w:rPr>
                <w:sz w:val="20"/>
                <w:szCs w:val="20"/>
              </w:rPr>
              <w:t>L</w:t>
            </w:r>
            <w:r w:rsidRPr="002D4CB3">
              <w:rPr>
                <w:sz w:val="20"/>
                <w:szCs w:val="20"/>
              </w:rPr>
              <w:t>ikely to offend target audience</w:t>
            </w:r>
            <w:r>
              <w:rPr>
                <w:sz w:val="20"/>
                <w:szCs w:val="20"/>
              </w:rPr>
              <w:t>.</w:t>
            </w:r>
          </w:p>
          <w:p w14:paraId="10A3913E" w14:textId="77777777" w:rsidR="008A77D2" w:rsidRPr="002D4CB3" w:rsidRDefault="008A77D2" w:rsidP="002A795C">
            <w:pPr>
              <w:rPr>
                <w:rFonts w:cstheme="minorHAnsi"/>
                <w:sz w:val="20"/>
                <w:szCs w:val="20"/>
              </w:rPr>
            </w:pPr>
            <w:r w:rsidRPr="002D4CB3">
              <w:rPr>
                <w:rFonts w:cstheme="minorHAnsi"/>
                <w:sz w:val="20"/>
                <w:szCs w:val="20"/>
              </w:rPr>
              <w:t xml:space="preserve">d. </w:t>
            </w:r>
            <w:r>
              <w:rPr>
                <w:rFonts w:cstheme="minorHAnsi"/>
                <w:sz w:val="20"/>
                <w:szCs w:val="20"/>
              </w:rPr>
              <w:t>I</w:t>
            </w:r>
            <w:r w:rsidRPr="002D4CB3">
              <w:rPr>
                <w:rFonts w:cstheme="minorHAnsi"/>
                <w:sz w:val="20"/>
                <w:szCs w:val="20"/>
              </w:rPr>
              <w:t xml:space="preserve">gnored </w:t>
            </w:r>
            <w:r>
              <w:rPr>
                <w:rFonts w:cstheme="minorHAnsi"/>
                <w:sz w:val="20"/>
                <w:szCs w:val="20"/>
              </w:rPr>
              <w:t>CBD</w:t>
            </w:r>
            <w:r w:rsidRPr="002D4CB3">
              <w:rPr>
                <w:rFonts w:cstheme="minorHAnsi"/>
                <w:sz w:val="20"/>
                <w:szCs w:val="20"/>
              </w:rPr>
              <w:t xml:space="preserve"> harbour issue Christie 2 b, c</w:t>
            </w:r>
            <w:r>
              <w:rPr>
                <w:rFonts w:cstheme="minorHAnsi"/>
                <w:sz w:val="20"/>
                <w:szCs w:val="20"/>
              </w:rPr>
              <w:t>.</w:t>
            </w:r>
          </w:p>
          <w:p w14:paraId="6E07A5D4" w14:textId="77777777" w:rsidR="008A77D2" w:rsidRPr="002D4CB3" w:rsidRDefault="008A77D2" w:rsidP="002A795C">
            <w:pPr>
              <w:rPr>
                <w:rFonts w:cstheme="minorHAnsi"/>
                <w:sz w:val="20"/>
                <w:szCs w:val="20"/>
              </w:rPr>
            </w:pPr>
            <w:r w:rsidRPr="002D4CB3">
              <w:rPr>
                <w:rFonts w:cstheme="minorHAnsi"/>
                <w:sz w:val="20"/>
                <w:szCs w:val="20"/>
              </w:rPr>
              <w:t xml:space="preserve">e. </w:t>
            </w:r>
            <w:r>
              <w:rPr>
                <w:rFonts w:cstheme="minorHAnsi"/>
                <w:sz w:val="20"/>
                <w:szCs w:val="20"/>
              </w:rPr>
              <w:t>T</w:t>
            </w:r>
            <w:r w:rsidRPr="002D4CB3">
              <w:rPr>
                <w:rFonts w:cstheme="minorHAnsi"/>
                <w:sz w:val="20"/>
                <w:szCs w:val="20"/>
              </w:rPr>
              <w:t>urn-up and go misunderstood</w:t>
            </w:r>
            <w:r>
              <w:rPr>
                <w:rFonts w:cstheme="minorHAnsi"/>
                <w:sz w:val="20"/>
                <w:szCs w:val="20"/>
              </w:rPr>
              <w:t>.</w:t>
            </w:r>
          </w:p>
          <w:p w14:paraId="36719999" w14:textId="77777777" w:rsidR="008A77D2" w:rsidRPr="002D4CB3" w:rsidRDefault="008A77D2" w:rsidP="002A795C">
            <w:pPr>
              <w:rPr>
                <w:rFonts w:cstheme="minorHAnsi"/>
                <w:sz w:val="20"/>
                <w:szCs w:val="20"/>
              </w:rPr>
            </w:pPr>
            <w:r w:rsidRPr="002D4CB3">
              <w:rPr>
                <w:rFonts w:cstheme="minorHAnsi"/>
                <w:sz w:val="20"/>
                <w:szCs w:val="20"/>
              </w:rPr>
              <w:t xml:space="preserve">f. </w:t>
            </w:r>
            <w:r>
              <w:rPr>
                <w:rFonts w:cstheme="minorHAnsi"/>
                <w:sz w:val="20"/>
                <w:szCs w:val="20"/>
              </w:rPr>
              <w:t>I</w:t>
            </w:r>
            <w:r w:rsidRPr="002D4CB3">
              <w:rPr>
                <w:rFonts w:cstheme="minorHAnsi"/>
                <w:sz w:val="20"/>
                <w:szCs w:val="20"/>
              </w:rPr>
              <w:t>gnored that 12 was done when NSW opposed airport</w:t>
            </w:r>
            <w:r>
              <w:rPr>
                <w:rFonts w:cstheme="minorHAnsi"/>
                <w:sz w:val="20"/>
                <w:szCs w:val="20"/>
              </w:rPr>
              <w:t>.</w:t>
            </w:r>
          </w:p>
          <w:p w14:paraId="3F1E457E" w14:textId="77777777" w:rsidR="008A77D2" w:rsidRPr="002D4CB3" w:rsidRDefault="008A77D2" w:rsidP="002A795C">
            <w:pPr>
              <w:rPr>
                <w:rFonts w:cstheme="minorHAnsi"/>
                <w:sz w:val="20"/>
                <w:szCs w:val="20"/>
              </w:rPr>
            </w:pPr>
            <w:r w:rsidRPr="002D4CB3">
              <w:rPr>
                <w:rFonts w:cstheme="minorHAnsi"/>
                <w:sz w:val="20"/>
                <w:szCs w:val="20"/>
              </w:rPr>
              <w:t xml:space="preserve">g. </w:t>
            </w:r>
            <w:r>
              <w:rPr>
                <w:rFonts w:cstheme="minorHAnsi"/>
                <w:sz w:val="20"/>
                <w:szCs w:val="20"/>
              </w:rPr>
              <w:t>I</w:t>
            </w:r>
            <w:r w:rsidRPr="002D4CB3">
              <w:rPr>
                <w:rFonts w:cstheme="minorHAnsi"/>
                <w:sz w:val="20"/>
                <w:szCs w:val="20"/>
              </w:rPr>
              <w:t xml:space="preserve">gnored </w:t>
            </w:r>
            <w:r>
              <w:rPr>
                <w:rFonts w:cstheme="minorHAnsi"/>
                <w:sz w:val="20"/>
                <w:szCs w:val="20"/>
              </w:rPr>
              <w:t>M</w:t>
            </w:r>
            <w:r w:rsidRPr="002D4CB3">
              <w:rPr>
                <w:rFonts w:cstheme="minorHAnsi"/>
                <w:sz w:val="20"/>
                <w:szCs w:val="20"/>
              </w:rPr>
              <w:t>etro is a separate railway</w:t>
            </w:r>
            <w:r>
              <w:rPr>
                <w:rFonts w:cstheme="minorHAnsi"/>
                <w:sz w:val="20"/>
                <w:szCs w:val="20"/>
              </w:rPr>
              <w:t>.</w:t>
            </w:r>
          </w:p>
          <w:p w14:paraId="075CD47C" w14:textId="77777777" w:rsidR="008A77D2" w:rsidRPr="002D4CB3" w:rsidRDefault="008A77D2" w:rsidP="002A795C">
            <w:pPr>
              <w:rPr>
                <w:rFonts w:cstheme="minorHAnsi"/>
                <w:sz w:val="20"/>
                <w:szCs w:val="20"/>
              </w:rPr>
            </w:pPr>
            <w:r w:rsidRPr="002D4CB3">
              <w:rPr>
                <w:rFonts w:cstheme="minorHAnsi"/>
                <w:sz w:val="20"/>
                <w:szCs w:val="20"/>
              </w:rPr>
              <w:t xml:space="preserve">h. </w:t>
            </w:r>
            <w:r>
              <w:rPr>
                <w:rFonts w:cstheme="minorHAnsi"/>
                <w:sz w:val="20"/>
                <w:szCs w:val="20"/>
              </w:rPr>
              <w:t>S</w:t>
            </w:r>
            <w:r w:rsidRPr="002D4CB3">
              <w:rPr>
                <w:rFonts w:cstheme="minorHAnsi"/>
                <w:sz w:val="20"/>
                <w:szCs w:val="20"/>
              </w:rPr>
              <w:t>tudy area inappropriate</w:t>
            </w:r>
            <w:r>
              <w:rPr>
                <w:rFonts w:cstheme="minorHAnsi"/>
                <w:sz w:val="20"/>
                <w:szCs w:val="20"/>
              </w:rPr>
              <w:t>.</w:t>
            </w:r>
          </w:p>
          <w:p w14:paraId="0F504722" w14:textId="77777777" w:rsidR="008A77D2" w:rsidRPr="002D4CB3" w:rsidRDefault="008A77D2" w:rsidP="002A795C">
            <w:pPr>
              <w:rPr>
                <w:rFonts w:cstheme="minorHAnsi"/>
                <w:sz w:val="20"/>
                <w:szCs w:val="20"/>
              </w:rPr>
            </w:pPr>
            <w:r w:rsidRPr="002D4CB3">
              <w:rPr>
                <w:rFonts w:cstheme="minorHAnsi"/>
                <w:sz w:val="20"/>
                <w:szCs w:val="20"/>
              </w:rPr>
              <w:t xml:space="preserve">i. </w:t>
            </w:r>
            <w:r>
              <w:rPr>
                <w:rFonts w:cstheme="minorHAnsi"/>
                <w:sz w:val="20"/>
                <w:szCs w:val="20"/>
              </w:rPr>
              <w:t>I</w:t>
            </w:r>
            <w:r w:rsidRPr="002D4CB3">
              <w:rPr>
                <w:rFonts w:cstheme="minorHAnsi"/>
                <w:sz w:val="20"/>
                <w:szCs w:val="20"/>
              </w:rPr>
              <w:t>nconsistent treatment of study area – metro proposed outside area</w:t>
            </w:r>
            <w:r>
              <w:rPr>
                <w:rFonts w:cstheme="minorHAnsi"/>
                <w:sz w:val="20"/>
                <w:szCs w:val="20"/>
              </w:rPr>
              <w:t>.</w:t>
            </w:r>
          </w:p>
          <w:p w14:paraId="15C58BAA" w14:textId="77777777" w:rsidR="008A77D2" w:rsidRPr="002D4CB3" w:rsidRDefault="008A77D2" w:rsidP="002A795C">
            <w:pPr>
              <w:rPr>
                <w:rFonts w:cstheme="minorHAnsi"/>
                <w:sz w:val="20"/>
                <w:szCs w:val="20"/>
              </w:rPr>
            </w:pPr>
            <w:r w:rsidRPr="002D4CB3">
              <w:rPr>
                <w:rFonts w:cstheme="minorHAnsi"/>
                <w:sz w:val="20"/>
                <w:szCs w:val="20"/>
              </w:rPr>
              <w:t xml:space="preserve">j. </w:t>
            </w:r>
            <w:r>
              <w:rPr>
                <w:rFonts w:cstheme="minorHAnsi"/>
                <w:sz w:val="20"/>
                <w:szCs w:val="20"/>
              </w:rPr>
              <w:t>C</w:t>
            </w:r>
            <w:r w:rsidRPr="002D4CB3">
              <w:rPr>
                <w:rFonts w:cstheme="minorHAnsi"/>
                <w:sz w:val="20"/>
                <w:szCs w:val="20"/>
              </w:rPr>
              <w:t>riteria of demand for rail doesn’t match proposal</w:t>
            </w:r>
            <w:r>
              <w:rPr>
                <w:rFonts w:cstheme="minorHAnsi"/>
                <w:sz w:val="20"/>
                <w:szCs w:val="20"/>
              </w:rPr>
              <w:t>.</w:t>
            </w:r>
          </w:p>
          <w:p w14:paraId="568BC7F5" w14:textId="77777777" w:rsidR="008A77D2" w:rsidRPr="002D4CB3" w:rsidRDefault="008A77D2" w:rsidP="002A795C">
            <w:pPr>
              <w:rPr>
                <w:rFonts w:cstheme="minorHAnsi"/>
                <w:sz w:val="20"/>
                <w:szCs w:val="20"/>
              </w:rPr>
            </w:pPr>
            <w:r w:rsidRPr="002D4CB3">
              <w:rPr>
                <w:rFonts w:cstheme="minorHAnsi"/>
                <w:sz w:val="20"/>
                <w:szCs w:val="20"/>
              </w:rPr>
              <w:t xml:space="preserve">k. </w:t>
            </w:r>
            <w:r>
              <w:rPr>
                <w:rFonts w:cstheme="minorHAnsi"/>
                <w:sz w:val="20"/>
                <w:szCs w:val="20"/>
              </w:rPr>
              <w:t>F</w:t>
            </w:r>
            <w:r w:rsidRPr="002D4CB3">
              <w:rPr>
                <w:rFonts w:cstheme="minorHAnsi"/>
                <w:sz w:val="20"/>
                <w:szCs w:val="20"/>
              </w:rPr>
              <w:t>or consultation but criteria settled</w:t>
            </w:r>
            <w:r>
              <w:rPr>
                <w:rFonts w:cstheme="minorHAnsi"/>
                <w:sz w:val="20"/>
                <w:szCs w:val="20"/>
              </w:rPr>
              <w:t>.</w:t>
            </w:r>
          </w:p>
          <w:p w14:paraId="4B82DB9E" w14:textId="77777777" w:rsidR="008A77D2" w:rsidRPr="002D4CB3" w:rsidRDefault="008A77D2" w:rsidP="002A795C">
            <w:pPr>
              <w:rPr>
                <w:rFonts w:cstheme="minorHAnsi"/>
                <w:sz w:val="20"/>
                <w:szCs w:val="20"/>
              </w:rPr>
            </w:pPr>
            <w:r w:rsidRPr="002D4CB3">
              <w:rPr>
                <w:rFonts w:cstheme="minorHAnsi"/>
                <w:sz w:val="20"/>
                <w:szCs w:val="20"/>
              </w:rPr>
              <w:t xml:space="preserve">l. </w:t>
            </w:r>
            <w:r>
              <w:rPr>
                <w:rFonts w:cstheme="minorHAnsi"/>
                <w:sz w:val="20"/>
                <w:szCs w:val="20"/>
              </w:rPr>
              <w:t>W</w:t>
            </w:r>
            <w:r w:rsidRPr="002D4CB3">
              <w:rPr>
                <w:rFonts w:cstheme="minorHAnsi"/>
                <w:sz w:val="20"/>
                <w:szCs w:val="20"/>
              </w:rPr>
              <w:t>rong criteria used for Western Sydney</w:t>
            </w:r>
            <w:r>
              <w:rPr>
                <w:rFonts w:cstheme="minorHAnsi"/>
                <w:sz w:val="20"/>
                <w:szCs w:val="20"/>
              </w:rPr>
              <w:t>.</w:t>
            </w:r>
          </w:p>
          <w:p w14:paraId="76301F87" w14:textId="77777777" w:rsidR="008A77D2" w:rsidRPr="002D4CB3" w:rsidRDefault="008A77D2" w:rsidP="002A795C">
            <w:pPr>
              <w:rPr>
                <w:rFonts w:cstheme="minorHAnsi"/>
                <w:sz w:val="20"/>
                <w:szCs w:val="20"/>
              </w:rPr>
            </w:pPr>
            <w:r w:rsidRPr="002D4CB3">
              <w:rPr>
                <w:rFonts w:cstheme="minorHAnsi"/>
                <w:sz w:val="20"/>
                <w:szCs w:val="20"/>
              </w:rPr>
              <w:t xml:space="preserve">m. </w:t>
            </w:r>
            <w:r>
              <w:rPr>
                <w:rFonts w:cstheme="minorHAnsi"/>
                <w:sz w:val="20"/>
                <w:szCs w:val="20"/>
              </w:rPr>
              <w:t>V</w:t>
            </w:r>
            <w:r w:rsidRPr="002D4CB3">
              <w:rPr>
                <w:rFonts w:cstheme="minorHAnsi"/>
                <w:sz w:val="20"/>
                <w:szCs w:val="20"/>
              </w:rPr>
              <w:t>ague /conflicting maps</w:t>
            </w:r>
            <w:r>
              <w:rPr>
                <w:rFonts w:cstheme="minorHAnsi"/>
                <w:sz w:val="20"/>
                <w:szCs w:val="20"/>
              </w:rPr>
              <w:t>.</w:t>
            </w:r>
          </w:p>
          <w:p w14:paraId="2F3663CC" w14:textId="77777777" w:rsidR="008A77D2" w:rsidRDefault="008A77D2" w:rsidP="002A795C">
            <w:pPr>
              <w:rPr>
                <w:rFonts w:cstheme="minorHAnsi"/>
                <w:sz w:val="20"/>
                <w:szCs w:val="20"/>
              </w:rPr>
            </w:pPr>
            <w:r w:rsidRPr="002D4CB3">
              <w:rPr>
                <w:rFonts w:cstheme="minorHAnsi"/>
                <w:sz w:val="20"/>
                <w:szCs w:val="20"/>
              </w:rPr>
              <w:t xml:space="preserve">n. </w:t>
            </w:r>
            <w:r>
              <w:rPr>
                <w:rFonts w:cstheme="minorHAnsi"/>
                <w:sz w:val="20"/>
                <w:szCs w:val="20"/>
              </w:rPr>
              <w:t>R</w:t>
            </w:r>
            <w:r w:rsidRPr="002D4CB3">
              <w:rPr>
                <w:rFonts w:cstheme="minorHAnsi"/>
                <w:sz w:val="20"/>
                <w:szCs w:val="20"/>
              </w:rPr>
              <w:t>elevant options not raised</w:t>
            </w:r>
            <w:r>
              <w:rPr>
                <w:rFonts w:cstheme="minorHAnsi"/>
                <w:sz w:val="20"/>
                <w:szCs w:val="20"/>
              </w:rPr>
              <w:t>.</w:t>
            </w:r>
          </w:p>
          <w:p w14:paraId="549F565C" w14:textId="77777777" w:rsidR="008A77D2" w:rsidRPr="002D4CB3" w:rsidRDefault="008A77D2" w:rsidP="002A795C">
            <w:pPr>
              <w:rPr>
                <w:rFonts w:cstheme="minorHAnsi"/>
                <w:sz w:val="20"/>
                <w:szCs w:val="20"/>
              </w:rPr>
            </w:pPr>
            <w:r>
              <w:rPr>
                <w:rFonts w:cstheme="minorHAnsi"/>
                <w:sz w:val="20"/>
                <w:szCs w:val="20"/>
              </w:rPr>
              <w:t>o. Option of Strathfield for city metro extension not raised cf. 11, 14.</w:t>
            </w:r>
          </w:p>
          <w:p w14:paraId="7FC0EBAC" w14:textId="77777777" w:rsidR="008A77D2" w:rsidRPr="002D4CB3" w:rsidRDefault="008A77D2" w:rsidP="002A795C">
            <w:pPr>
              <w:rPr>
                <w:rFonts w:cstheme="minorHAnsi"/>
                <w:sz w:val="20"/>
                <w:szCs w:val="20"/>
              </w:rPr>
            </w:pPr>
            <w:r>
              <w:rPr>
                <w:rFonts w:cstheme="minorHAnsi"/>
                <w:sz w:val="20"/>
                <w:szCs w:val="20"/>
              </w:rPr>
              <w:t>p</w:t>
            </w:r>
            <w:r w:rsidRPr="002D4CB3">
              <w:rPr>
                <w:rFonts w:cstheme="minorHAnsi"/>
                <w:sz w:val="20"/>
                <w:szCs w:val="20"/>
              </w:rPr>
              <w:t xml:space="preserve">. </w:t>
            </w:r>
            <w:r>
              <w:rPr>
                <w:rFonts w:cstheme="minorHAnsi"/>
                <w:sz w:val="20"/>
                <w:szCs w:val="20"/>
              </w:rPr>
              <w:t>M</w:t>
            </w:r>
            <w:r w:rsidRPr="002D4CB3">
              <w:rPr>
                <w:rFonts w:cstheme="minorHAnsi"/>
                <w:sz w:val="20"/>
                <w:szCs w:val="20"/>
              </w:rPr>
              <w:t>isleading photos etc</w:t>
            </w:r>
            <w:r>
              <w:rPr>
                <w:rFonts w:cstheme="minorHAnsi"/>
                <w:sz w:val="20"/>
                <w:szCs w:val="20"/>
              </w:rPr>
              <w:t>.</w:t>
            </w:r>
          </w:p>
          <w:p w14:paraId="271E270A" w14:textId="77777777" w:rsidR="008A77D2" w:rsidRPr="002D4CB3" w:rsidRDefault="008A77D2" w:rsidP="002A795C">
            <w:pPr>
              <w:rPr>
                <w:rFonts w:cstheme="minorHAnsi"/>
                <w:sz w:val="20"/>
                <w:szCs w:val="20"/>
              </w:rPr>
            </w:pPr>
            <w:r>
              <w:rPr>
                <w:rFonts w:cstheme="minorHAnsi"/>
                <w:sz w:val="20"/>
                <w:szCs w:val="20"/>
              </w:rPr>
              <w:t>q</w:t>
            </w:r>
            <w:r w:rsidRPr="002D4CB3">
              <w:rPr>
                <w:rFonts w:cstheme="minorHAnsi"/>
                <w:sz w:val="20"/>
                <w:szCs w:val="20"/>
              </w:rPr>
              <w:t xml:space="preserve">. </w:t>
            </w:r>
            <w:r>
              <w:rPr>
                <w:rFonts w:cstheme="minorHAnsi"/>
                <w:sz w:val="20"/>
                <w:szCs w:val="20"/>
              </w:rPr>
              <w:t>C</w:t>
            </w:r>
            <w:r w:rsidRPr="002D4CB3">
              <w:rPr>
                <w:rFonts w:cstheme="minorHAnsi"/>
                <w:sz w:val="20"/>
                <w:szCs w:val="20"/>
              </w:rPr>
              <w:t>reates impression of bias</w:t>
            </w:r>
            <w:r>
              <w:rPr>
                <w:rFonts w:cstheme="minorHAnsi"/>
                <w:sz w:val="20"/>
                <w:szCs w:val="20"/>
              </w:rPr>
              <w:t>.</w:t>
            </w:r>
          </w:p>
          <w:p w14:paraId="4ACC605B" w14:textId="77777777" w:rsidR="008A77D2" w:rsidRPr="002D4CB3" w:rsidRDefault="008A77D2" w:rsidP="002A795C">
            <w:pPr>
              <w:rPr>
                <w:rFonts w:cstheme="minorHAnsi"/>
                <w:sz w:val="20"/>
                <w:szCs w:val="20"/>
              </w:rPr>
            </w:pPr>
            <w:r>
              <w:rPr>
                <w:rFonts w:cstheme="minorHAnsi"/>
                <w:sz w:val="20"/>
                <w:szCs w:val="20"/>
              </w:rPr>
              <w:t>r</w:t>
            </w:r>
            <w:r w:rsidRPr="002D4CB3">
              <w:rPr>
                <w:rFonts w:cstheme="minorHAnsi"/>
                <w:sz w:val="20"/>
                <w:szCs w:val="20"/>
              </w:rPr>
              <w:t xml:space="preserve">. </w:t>
            </w:r>
            <w:r>
              <w:rPr>
                <w:rFonts w:cstheme="minorHAnsi"/>
                <w:sz w:val="20"/>
                <w:szCs w:val="20"/>
              </w:rPr>
              <w:t>Li</w:t>
            </w:r>
            <w:r w:rsidRPr="002D4CB3">
              <w:rPr>
                <w:rFonts w:cstheme="minorHAnsi"/>
                <w:sz w:val="20"/>
                <w:szCs w:val="20"/>
              </w:rPr>
              <w:t>mited consultation time</w:t>
            </w:r>
            <w:r>
              <w:rPr>
                <w:rFonts w:cstheme="minorHAnsi"/>
                <w:sz w:val="20"/>
                <w:szCs w:val="20"/>
              </w:rPr>
              <w:t>.</w:t>
            </w:r>
          </w:p>
        </w:tc>
        <w:tc>
          <w:tcPr>
            <w:tcW w:w="2075" w:type="dxa"/>
          </w:tcPr>
          <w:p w14:paraId="1D9965F7" w14:textId="77777777" w:rsidR="008A77D2" w:rsidRDefault="008A77D2" w:rsidP="002A795C">
            <w:pPr>
              <w:rPr>
                <w:rFonts w:cstheme="minorHAnsi"/>
                <w:sz w:val="20"/>
                <w:szCs w:val="20"/>
              </w:rPr>
            </w:pPr>
            <w:r>
              <w:rPr>
                <w:rFonts w:cstheme="minorHAnsi"/>
                <w:sz w:val="20"/>
                <w:szCs w:val="20"/>
              </w:rPr>
              <w:t>Author’s s</w:t>
            </w:r>
            <w:r w:rsidRPr="007167DC">
              <w:rPr>
                <w:rFonts w:cstheme="minorHAnsi"/>
                <w:sz w:val="20"/>
                <w:szCs w:val="20"/>
              </w:rPr>
              <w:t>ubmission</w:t>
            </w:r>
            <w:r>
              <w:rPr>
                <w:rFonts w:cstheme="minorHAnsi"/>
                <w:sz w:val="20"/>
                <w:szCs w:val="20"/>
              </w:rPr>
              <w:t xml:space="preserve"> ignored.</w:t>
            </w:r>
          </w:p>
          <w:p w14:paraId="20E98595" w14:textId="77777777" w:rsidR="008A77D2" w:rsidRDefault="008A77D2" w:rsidP="002A795C">
            <w:pPr>
              <w:rPr>
                <w:rFonts w:cstheme="minorHAnsi"/>
                <w:sz w:val="20"/>
                <w:szCs w:val="20"/>
              </w:rPr>
            </w:pPr>
            <w:r>
              <w:rPr>
                <w:rFonts w:cstheme="minorHAnsi"/>
                <w:sz w:val="20"/>
                <w:szCs w:val="20"/>
              </w:rPr>
              <w:t>Not a legitimate process for consultation.</w:t>
            </w:r>
          </w:p>
          <w:p w14:paraId="39B6583B" w14:textId="77777777" w:rsidR="008A77D2" w:rsidRDefault="008A77D2" w:rsidP="002A795C">
            <w:pPr>
              <w:rPr>
                <w:rFonts w:cstheme="minorHAnsi"/>
                <w:sz w:val="20"/>
                <w:szCs w:val="20"/>
              </w:rPr>
            </w:pPr>
            <w:r>
              <w:rPr>
                <w:rFonts w:cstheme="minorHAnsi"/>
                <w:sz w:val="20"/>
                <w:szCs w:val="20"/>
              </w:rPr>
              <w:t>Simultaneous with increase in public relations matters; promotion of metro educational material for schools, misleading artists impressions of trains.</w:t>
            </w:r>
          </w:p>
          <w:p w14:paraId="2363A4A1" w14:textId="77777777" w:rsidR="008A77D2" w:rsidRDefault="008A77D2" w:rsidP="002A795C">
            <w:pPr>
              <w:rPr>
                <w:rFonts w:cstheme="minorHAnsi"/>
                <w:sz w:val="20"/>
                <w:szCs w:val="20"/>
              </w:rPr>
            </w:pPr>
            <w:r>
              <w:rPr>
                <w:rFonts w:cstheme="minorHAnsi"/>
                <w:sz w:val="20"/>
                <w:szCs w:val="20"/>
              </w:rPr>
              <w:t>Strathfield option would be best for airport.</w:t>
            </w:r>
          </w:p>
          <w:p w14:paraId="40AF7C1F" w14:textId="77777777" w:rsidR="008A77D2" w:rsidRDefault="008A77D2" w:rsidP="002A795C">
            <w:pPr>
              <w:rPr>
                <w:rFonts w:cstheme="minorHAnsi"/>
                <w:sz w:val="20"/>
                <w:szCs w:val="20"/>
              </w:rPr>
            </w:pPr>
            <w:r>
              <w:rPr>
                <w:rFonts w:cstheme="minorHAnsi"/>
                <w:sz w:val="20"/>
                <w:szCs w:val="20"/>
              </w:rPr>
              <w:t>In the event the advice was more than a year late.</w:t>
            </w:r>
          </w:p>
          <w:p w14:paraId="27397D9E" w14:textId="77777777" w:rsidR="008A77D2" w:rsidRDefault="008A77D2" w:rsidP="002A795C">
            <w:pPr>
              <w:rPr>
                <w:rFonts w:cstheme="minorHAnsi"/>
                <w:sz w:val="20"/>
                <w:szCs w:val="20"/>
              </w:rPr>
            </w:pPr>
          </w:p>
          <w:p w14:paraId="6394CD65" w14:textId="77777777" w:rsidR="008A77D2" w:rsidRPr="007167DC" w:rsidRDefault="008A77D2" w:rsidP="002A795C">
            <w:pPr>
              <w:rPr>
                <w:rFonts w:cstheme="minorHAnsi"/>
                <w:sz w:val="20"/>
                <w:szCs w:val="20"/>
              </w:rPr>
            </w:pPr>
          </w:p>
        </w:tc>
      </w:tr>
      <w:tr w:rsidR="008A77D2" w14:paraId="05CA3C2C" w14:textId="77777777" w:rsidTr="009A1741">
        <w:tc>
          <w:tcPr>
            <w:tcW w:w="795" w:type="dxa"/>
          </w:tcPr>
          <w:p w14:paraId="1BBEDE9D" w14:textId="77777777" w:rsidR="008A77D2" w:rsidRPr="007167DC" w:rsidRDefault="008A77D2" w:rsidP="002A795C">
            <w:pPr>
              <w:rPr>
                <w:rFonts w:cstheme="minorHAnsi"/>
                <w:sz w:val="20"/>
                <w:szCs w:val="20"/>
              </w:rPr>
            </w:pPr>
            <w:r w:rsidRPr="007167DC">
              <w:rPr>
                <w:rFonts w:cstheme="minorHAnsi"/>
                <w:sz w:val="20"/>
                <w:szCs w:val="20"/>
              </w:rPr>
              <w:t>2</w:t>
            </w:r>
            <w:r>
              <w:rPr>
                <w:rFonts w:cstheme="minorHAnsi"/>
                <w:sz w:val="20"/>
                <w:szCs w:val="20"/>
              </w:rPr>
              <w:t>1</w:t>
            </w:r>
            <w:r w:rsidRPr="007167DC">
              <w:rPr>
                <w:rFonts w:cstheme="minorHAnsi"/>
                <w:sz w:val="20"/>
                <w:szCs w:val="20"/>
              </w:rPr>
              <w:t>.</w:t>
            </w:r>
          </w:p>
        </w:tc>
        <w:tc>
          <w:tcPr>
            <w:tcW w:w="760" w:type="dxa"/>
          </w:tcPr>
          <w:p w14:paraId="046EE682" w14:textId="77777777" w:rsidR="008A77D2" w:rsidRDefault="008A77D2" w:rsidP="002A795C">
            <w:pPr>
              <w:rPr>
                <w:rFonts w:cstheme="minorHAnsi"/>
                <w:sz w:val="20"/>
                <w:szCs w:val="20"/>
              </w:rPr>
            </w:pPr>
            <w:r w:rsidRPr="007167DC">
              <w:rPr>
                <w:rFonts w:cstheme="minorHAnsi"/>
                <w:sz w:val="20"/>
                <w:szCs w:val="20"/>
              </w:rPr>
              <w:t>2016</w:t>
            </w:r>
          </w:p>
          <w:p w14:paraId="2D8DC8EB" w14:textId="77777777" w:rsidR="008A77D2" w:rsidRPr="007167DC" w:rsidRDefault="008A77D2" w:rsidP="002A795C">
            <w:pPr>
              <w:rPr>
                <w:rFonts w:cstheme="minorHAnsi"/>
                <w:sz w:val="20"/>
                <w:szCs w:val="20"/>
              </w:rPr>
            </w:pPr>
            <w:r>
              <w:rPr>
                <w:rFonts w:cstheme="minorHAnsi"/>
                <w:sz w:val="20"/>
                <w:szCs w:val="20"/>
              </w:rPr>
              <w:t>Oct.</w:t>
            </w:r>
          </w:p>
        </w:tc>
        <w:tc>
          <w:tcPr>
            <w:tcW w:w="1417" w:type="dxa"/>
          </w:tcPr>
          <w:p w14:paraId="3361A1FC" w14:textId="77777777" w:rsidR="008A77D2" w:rsidRPr="007167DC" w:rsidRDefault="008A77D2" w:rsidP="002A795C">
            <w:pPr>
              <w:rPr>
                <w:rFonts w:cstheme="minorHAnsi"/>
                <w:sz w:val="20"/>
                <w:szCs w:val="20"/>
              </w:rPr>
            </w:pPr>
            <w:r w:rsidRPr="007167DC">
              <w:rPr>
                <w:rFonts w:cstheme="minorHAnsi"/>
                <w:sz w:val="20"/>
                <w:szCs w:val="20"/>
              </w:rPr>
              <w:t>Summary business case City Metro</w:t>
            </w:r>
            <w:r>
              <w:rPr>
                <w:rFonts w:cstheme="minorHAnsi"/>
                <w:sz w:val="20"/>
                <w:szCs w:val="20"/>
              </w:rPr>
              <w:t xml:space="preserve"> and extension to Bankstown</w:t>
            </w:r>
          </w:p>
        </w:tc>
        <w:tc>
          <w:tcPr>
            <w:tcW w:w="3969" w:type="dxa"/>
          </w:tcPr>
          <w:p w14:paraId="43900661" w14:textId="77777777" w:rsidR="008A77D2" w:rsidRPr="007167DC" w:rsidRDefault="008A77D2" w:rsidP="002A795C">
            <w:pPr>
              <w:rPr>
                <w:rFonts w:cstheme="minorHAnsi"/>
                <w:sz w:val="20"/>
                <w:szCs w:val="20"/>
              </w:rPr>
            </w:pPr>
            <w:r w:rsidRPr="007167DC">
              <w:rPr>
                <w:rFonts w:cstheme="minorHAnsi"/>
                <w:sz w:val="20"/>
                <w:szCs w:val="20"/>
              </w:rPr>
              <w:t xml:space="preserve">a. </w:t>
            </w:r>
            <w:r>
              <w:rPr>
                <w:rFonts w:cstheme="minorHAnsi"/>
                <w:sz w:val="20"/>
                <w:szCs w:val="20"/>
              </w:rPr>
              <w:t>R</w:t>
            </w:r>
            <w:r w:rsidRPr="007167DC">
              <w:rPr>
                <w:rFonts w:cstheme="minorHAnsi"/>
                <w:sz w:val="20"/>
                <w:szCs w:val="20"/>
              </w:rPr>
              <w:t>efers to 1</w:t>
            </w:r>
            <w:r>
              <w:rPr>
                <w:rFonts w:cstheme="minorHAnsi"/>
                <w:sz w:val="20"/>
                <w:szCs w:val="20"/>
              </w:rPr>
              <w:t>2</w:t>
            </w:r>
            <w:r w:rsidRPr="007167DC">
              <w:rPr>
                <w:rFonts w:cstheme="minorHAnsi"/>
                <w:sz w:val="20"/>
                <w:szCs w:val="20"/>
              </w:rPr>
              <w:t xml:space="preserve"> but contradicts by proposing a standalone system</w:t>
            </w:r>
            <w:r>
              <w:rPr>
                <w:rFonts w:cstheme="minorHAnsi"/>
                <w:sz w:val="20"/>
                <w:szCs w:val="20"/>
              </w:rPr>
              <w:t>.</w:t>
            </w:r>
          </w:p>
          <w:p w14:paraId="07519C2C" w14:textId="77777777" w:rsidR="008A77D2" w:rsidRPr="007167DC" w:rsidRDefault="008A77D2" w:rsidP="002A795C">
            <w:pPr>
              <w:rPr>
                <w:rFonts w:cstheme="minorHAnsi"/>
                <w:sz w:val="20"/>
                <w:szCs w:val="20"/>
              </w:rPr>
            </w:pPr>
            <w:r w:rsidRPr="007167DC">
              <w:rPr>
                <w:rFonts w:cstheme="minorHAnsi"/>
                <w:sz w:val="20"/>
                <w:szCs w:val="20"/>
              </w:rPr>
              <w:t xml:space="preserve">b. </w:t>
            </w:r>
            <w:r>
              <w:rPr>
                <w:rFonts w:cstheme="minorHAnsi"/>
                <w:sz w:val="20"/>
                <w:szCs w:val="20"/>
              </w:rPr>
              <w:t>C</w:t>
            </w:r>
            <w:r w:rsidRPr="007167DC">
              <w:rPr>
                <w:rFonts w:cstheme="minorHAnsi"/>
                <w:sz w:val="20"/>
                <w:szCs w:val="20"/>
              </w:rPr>
              <w:t xml:space="preserve">ity route similar to problem </w:t>
            </w:r>
            <w:r>
              <w:rPr>
                <w:rFonts w:cstheme="minorHAnsi"/>
                <w:sz w:val="20"/>
                <w:szCs w:val="20"/>
              </w:rPr>
              <w:t>identified in</w:t>
            </w:r>
            <w:r w:rsidRPr="007167DC">
              <w:rPr>
                <w:rFonts w:cstheme="minorHAnsi"/>
                <w:sz w:val="20"/>
                <w:szCs w:val="20"/>
              </w:rPr>
              <w:t xml:space="preserve"> 2c</w:t>
            </w:r>
            <w:r>
              <w:rPr>
                <w:rFonts w:cstheme="minorHAnsi"/>
                <w:sz w:val="20"/>
                <w:szCs w:val="20"/>
              </w:rPr>
              <w:t xml:space="preserve"> but </w:t>
            </w:r>
            <w:r w:rsidRPr="007167DC">
              <w:rPr>
                <w:rFonts w:cstheme="minorHAnsi"/>
                <w:sz w:val="20"/>
                <w:szCs w:val="20"/>
              </w:rPr>
              <w:t>doesn’t refer to 2</w:t>
            </w:r>
            <w:r>
              <w:rPr>
                <w:rFonts w:cstheme="minorHAnsi"/>
                <w:sz w:val="20"/>
                <w:szCs w:val="20"/>
              </w:rPr>
              <w:t>.</w:t>
            </w:r>
          </w:p>
          <w:p w14:paraId="60E0EACC" w14:textId="77777777" w:rsidR="008A77D2" w:rsidRPr="007167DC" w:rsidRDefault="008A77D2" w:rsidP="002A795C">
            <w:pPr>
              <w:rPr>
                <w:rFonts w:cstheme="minorHAnsi"/>
                <w:sz w:val="20"/>
                <w:szCs w:val="20"/>
              </w:rPr>
            </w:pPr>
            <w:r w:rsidRPr="007167DC">
              <w:rPr>
                <w:rFonts w:cstheme="minorHAnsi"/>
                <w:sz w:val="20"/>
                <w:szCs w:val="20"/>
              </w:rPr>
              <w:t xml:space="preserve">c. </w:t>
            </w:r>
            <w:r>
              <w:rPr>
                <w:rFonts w:cstheme="minorHAnsi"/>
                <w:sz w:val="20"/>
                <w:szCs w:val="20"/>
              </w:rPr>
              <w:t>E</w:t>
            </w:r>
            <w:r w:rsidRPr="007167DC">
              <w:rPr>
                <w:rFonts w:cstheme="minorHAnsi"/>
                <w:sz w:val="20"/>
                <w:szCs w:val="20"/>
              </w:rPr>
              <w:t xml:space="preserve">xtension to Bankstown, but no options proposed cf. </w:t>
            </w:r>
            <w:r>
              <w:rPr>
                <w:rFonts w:cstheme="minorHAnsi"/>
                <w:sz w:val="20"/>
                <w:szCs w:val="20"/>
              </w:rPr>
              <w:t>11, 14 and 20.</w:t>
            </w:r>
          </w:p>
          <w:p w14:paraId="2F9C7165" w14:textId="77777777" w:rsidR="008A77D2" w:rsidRPr="007167DC" w:rsidRDefault="008A77D2" w:rsidP="002A795C">
            <w:pPr>
              <w:rPr>
                <w:rFonts w:cstheme="minorHAnsi"/>
                <w:sz w:val="20"/>
                <w:szCs w:val="20"/>
              </w:rPr>
            </w:pPr>
            <w:r w:rsidRPr="007167DC">
              <w:rPr>
                <w:rFonts w:cstheme="minorHAnsi"/>
                <w:sz w:val="20"/>
                <w:szCs w:val="20"/>
              </w:rPr>
              <w:t xml:space="preserve">d. </w:t>
            </w:r>
            <w:r>
              <w:rPr>
                <w:rFonts w:cstheme="minorHAnsi"/>
                <w:sz w:val="20"/>
                <w:szCs w:val="20"/>
              </w:rPr>
              <w:t>M</w:t>
            </w:r>
            <w:r w:rsidRPr="007167DC">
              <w:rPr>
                <w:rFonts w:cstheme="minorHAnsi"/>
                <w:sz w:val="20"/>
                <w:szCs w:val="20"/>
              </w:rPr>
              <w:t>isleading capacity comparison</w:t>
            </w:r>
            <w:r>
              <w:rPr>
                <w:rFonts w:cstheme="minorHAnsi"/>
                <w:sz w:val="20"/>
                <w:szCs w:val="20"/>
              </w:rPr>
              <w:t>.</w:t>
            </w:r>
          </w:p>
          <w:p w14:paraId="1FB70F01" w14:textId="77777777" w:rsidR="008A77D2" w:rsidRPr="007167DC" w:rsidRDefault="008A77D2" w:rsidP="002A795C">
            <w:pPr>
              <w:rPr>
                <w:rFonts w:cstheme="minorHAnsi"/>
                <w:sz w:val="20"/>
                <w:szCs w:val="20"/>
              </w:rPr>
            </w:pPr>
            <w:r w:rsidRPr="007167DC">
              <w:rPr>
                <w:rFonts w:cstheme="minorHAnsi"/>
                <w:sz w:val="20"/>
                <w:szCs w:val="20"/>
              </w:rPr>
              <w:t xml:space="preserve">e. </w:t>
            </w:r>
            <w:r>
              <w:rPr>
                <w:rFonts w:cstheme="minorHAnsi"/>
                <w:sz w:val="20"/>
                <w:szCs w:val="20"/>
              </w:rPr>
              <w:t>C</w:t>
            </w:r>
            <w:r w:rsidRPr="007167DC">
              <w:rPr>
                <w:rFonts w:cstheme="minorHAnsi"/>
                <w:sz w:val="20"/>
                <w:szCs w:val="20"/>
              </w:rPr>
              <w:t>apacity claim of 46,000 people unclear</w:t>
            </w:r>
            <w:r>
              <w:rPr>
                <w:rFonts w:cstheme="minorHAnsi"/>
                <w:sz w:val="20"/>
                <w:szCs w:val="20"/>
              </w:rPr>
              <w:t>.</w:t>
            </w:r>
          </w:p>
          <w:p w14:paraId="4CC74EA3" w14:textId="77777777" w:rsidR="008A77D2" w:rsidRPr="007167DC" w:rsidRDefault="008A77D2" w:rsidP="002A795C">
            <w:pPr>
              <w:rPr>
                <w:rFonts w:cstheme="minorHAnsi"/>
                <w:sz w:val="20"/>
                <w:szCs w:val="20"/>
              </w:rPr>
            </w:pPr>
            <w:r>
              <w:rPr>
                <w:rFonts w:cstheme="minorHAnsi"/>
                <w:sz w:val="20"/>
                <w:szCs w:val="20"/>
              </w:rPr>
              <w:t>f</w:t>
            </w:r>
            <w:r w:rsidRPr="007167DC">
              <w:rPr>
                <w:rFonts w:cstheme="minorHAnsi"/>
                <w:sz w:val="20"/>
                <w:szCs w:val="20"/>
              </w:rPr>
              <w:t xml:space="preserve">. </w:t>
            </w:r>
            <w:r>
              <w:rPr>
                <w:rFonts w:cstheme="minorHAnsi"/>
                <w:sz w:val="20"/>
                <w:szCs w:val="20"/>
              </w:rPr>
              <w:t>C</w:t>
            </w:r>
            <w:r w:rsidRPr="007167DC">
              <w:rPr>
                <w:rFonts w:cstheme="minorHAnsi"/>
                <w:sz w:val="20"/>
                <w:szCs w:val="20"/>
              </w:rPr>
              <w:t xml:space="preserve">laimed looked at capacity to 24tph but this conflicts with </w:t>
            </w:r>
            <w:r>
              <w:rPr>
                <w:rFonts w:cstheme="minorHAnsi"/>
                <w:sz w:val="20"/>
                <w:szCs w:val="20"/>
              </w:rPr>
              <w:t>7</w:t>
            </w:r>
            <w:r w:rsidRPr="007167DC">
              <w:rPr>
                <w:rFonts w:cstheme="minorHAnsi"/>
                <w:sz w:val="20"/>
                <w:szCs w:val="20"/>
              </w:rPr>
              <w:t>, 1</w:t>
            </w:r>
            <w:r>
              <w:rPr>
                <w:rFonts w:cstheme="minorHAnsi"/>
                <w:sz w:val="20"/>
                <w:szCs w:val="20"/>
              </w:rPr>
              <w:t>1.</w:t>
            </w:r>
          </w:p>
          <w:p w14:paraId="1520A2AD" w14:textId="77777777" w:rsidR="008A77D2" w:rsidRPr="007167DC" w:rsidRDefault="008A77D2" w:rsidP="002A795C">
            <w:pPr>
              <w:rPr>
                <w:rFonts w:cstheme="minorHAnsi"/>
                <w:sz w:val="20"/>
                <w:szCs w:val="20"/>
              </w:rPr>
            </w:pPr>
            <w:r>
              <w:rPr>
                <w:rFonts w:cstheme="minorHAnsi"/>
                <w:sz w:val="20"/>
                <w:szCs w:val="20"/>
              </w:rPr>
              <w:t>g</w:t>
            </w:r>
            <w:r w:rsidRPr="007167DC">
              <w:rPr>
                <w:rFonts w:cstheme="minorHAnsi"/>
                <w:sz w:val="20"/>
                <w:szCs w:val="20"/>
              </w:rPr>
              <w:t xml:space="preserve">. </w:t>
            </w:r>
            <w:r>
              <w:rPr>
                <w:rFonts w:cstheme="minorHAnsi"/>
                <w:sz w:val="20"/>
                <w:szCs w:val="20"/>
              </w:rPr>
              <w:t>F</w:t>
            </w:r>
            <w:r w:rsidRPr="007167DC">
              <w:rPr>
                <w:rFonts w:cstheme="minorHAnsi"/>
                <w:sz w:val="20"/>
                <w:szCs w:val="20"/>
              </w:rPr>
              <w:t>alse statements e</w:t>
            </w:r>
            <w:r>
              <w:rPr>
                <w:rFonts w:cstheme="minorHAnsi"/>
                <w:sz w:val="20"/>
                <w:szCs w:val="20"/>
              </w:rPr>
              <w:t>.</w:t>
            </w:r>
            <w:r w:rsidRPr="007167DC">
              <w:rPr>
                <w:rFonts w:cstheme="minorHAnsi"/>
                <w:sz w:val="20"/>
                <w:szCs w:val="20"/>
              </w:rPr>
              <w:t>g. Bankstown less complex since no freight</w:t>
            </w:r>
            <w:r>
              <w:rPr>
                <w:rFonts w:cstheme="minorHAnsi"/>
                <w:sz w:val="20"/>
                <w:szCs w:val="20"/>
              </w:rPr>
              <w:t>.</w:t>
            </w:r>
          </w:p>
          <w:p w14:paraId="200D8A10" w14:textId="77777777" w:rsidR="008A77D2" w:rsidRDefault="008A77D2" w:rsidP="002A795C">
            <w:pPr>
              <w:rPr>
                <w:rFonts w:cstheme="minorHAnsi"/>
                <w:sz w:val="20"/>
                <w:szCs w:val="20"/>
              </w:rPr>
            </w:pPr>
            <w:r>
              <w:rPr>
                <w:rFonts w:cstheme="minorHAnsi"/>
                <w:sz w:val="20"/>
                <w:szCs w:val="20"/>
              </w:rPr>
              <w:t>h</w:t>
            </w:r>
            <w:r w:rsidRPr="007167DC">
              <w:rPr>
                <w:rFonts w:cstheme="minorHAnsi"/>
                <w:sz w:val="20"/>
                <w:szCs w:val="20"/>
              </w:rPr>
              <w:t xml:space="preserve">. </w:t>
            </w:r>
            <w:r>
              <w:rPr>
                <w:rFonts w:cstheme="minorHAnsi"/>
                <w:sz w:val="20"/>
                <w:szCs w:val="20"/>
              </w:rPr>
              <w:t>M</w:t>
            </w:r>
            <w:r w:rsidRPr="007167DC">
              <w:rPr>
                <w:rFonts w:cstheme="minorHAnsi"/>
                <w:sz w:val="20"/>
                <w:szCs w:val="20"/>
              </w:rPr>
              <w:t>isrepresentation of turn-up-and-go</w:t>
            </w:r>
            <w:r>
              <w:rPr>
                <w:rFonts w:cstheme="minorHAnsi"/>
                <w:sz w:val="20"/>
                <w:szCs w:val="20"/>
              </w:rPr>
              <w:t>.</w:t>
            </w:r>
            <w:r w:rsidRPr="007167DC">
              <w:rPr>
                <w:rFonts w:cstheme="minorHAnsi"/>
                <w:sz w:val="20"/>
                <w:szCs w:val="20"/>
              </w:rPr>
              <w:t xml:space="preserve"> </w:t>
            </w:r>
          </w:p>
          <w:p w14:paraId="427638AA" w14:textId="77777777" w:rsidR="008A77D2" w:rsidRPr="007167DC" w:rsidRDefault="008A77D2" w:rsidP="002A795C">
            <w:pPr>
              <w:rPr>
                <w:rFonts w:cstheme="minorHAnsi"/>
                <w:sz w:val="20"/>
                <w:szCs w:val="20"/>
              </w:rPr>
            </w:pPr>
            <w:r>
              <w:rPr>
                <w:rFonts w:cstheme="minorHAnsi"/>
                <w:sz w:val="20"/>
                <w:szCs w:val="20"/>
              </w:rPr>
              <w:t>i. Western Sydney and WSAirport ignored.</w:t>
            </w:r>
          </w:p>
          <w:p w14:paraId="4C68BC15" w14:textId="77777777" w:rsidR="008A77D2" w:rsidRPr="007167DC" w:rsidRDefault="008A77D2" w:rsidP="002A795C">
            <w:pPr>
              <w:rPr>
                <w:rFonts w:cstheme="minorHAnsi"/>
                <w:sz w:val="20"/>
                <w:szCs w:val="20"/>
              </w:rPr>
            </w:pPr>
            <w:r>
              <w:rPr>
                <w:rFonts w:cstheme="minorHAnsi"/>
                <w:sz w:val="20"/>
                <w:szCs w:val="20"/>
              </w:rPr>
              <w:t>j</w:t>
            </w:r>
            <w:r w:rsidRPr="007167DC">
              <w:rPr>
                <w:rFonts w:cstheme="minorHAnsi"/>
                <w:sz w:val="20"/>
                <w:szCs w:val="20"/>
              </w:rPr>
              <w:t xml:space="preserve">. </w:t>
            </w:r>
            <w:r>
              <w:rPr>
                <w:rFonts w:cstheme="minorHAnsi"/>
                <w:sz w:val="20"/>
                <w:szCs w:val="20"/>
              </w:rPr>
              <w:t>C</w:t>
            </w:r>
            <w:r w:rsidRPr="007167DC">
              <w:rPr>
                <w:rFonts w:cstheme="minorHAnsi"/>
                <w:sz w:val="20"/>
                <w:szCs w:val="20"/>
              </w:rPr>
              <w:t>omputer marked to industry Dec 2015</w:t>
            </w:r>
            <w:r>
              <w:rPr>
                <w:rFonts w:cstheme="minorHAnsi"/>
                <w:sz w:val="20"/>
                <w:szCs w:val="20"/>
              </w:rPr>
              <w:t>.</w:t>
            </w:r>
          </w:p>
          <w:p w14:paraId="690441CD" w14:textId="77777777" w:rsidR="008A77D2" w:rsidRPr="007167DC" w:rsidRDefault="008A77D2" w:rsidP="002A795C">
            <w:pPr>
              <w:rPr>
                <w:rFonts w:cstheme="minorHAnsi"/>
                <w:sz w:val="20"/>
                <w:szCs w:val="20"/>
              </w:rPr>
            </w:pPr>
            <w:r>
              <w:rPr>
                <w:rFonts w:cstheme="minorHAnsi"/>
                <w:sz w:val="20"/>
                <w:szCs w:val="20"/>
              </w:rPr>
              <w:t>k</w:t>
            </w:r>
            <w:r w:rsidRPr="007167DC">
              <w:rPr>
                <w:rFonts w:cstheme="minorHAnsi"/>
                <w:sz w:val="20"/>
                <w:szCs w:val="20"/>
              </w:rPr>
              <w:t xml:space="preserve">. </w:t>
            </w:r>
            <w:r>
              <w:rPr>
                <w:rFonts w:cstheme="minorHAnsi"/>
                <w:sz w:val="20"/>
                <w:szCs w:val="20"/>
              </w:rPr>
              <w:t>D</w:t>
            </w:r>
            <w:r w:rsidRPr="007167DC">
              <w:rPr>
                <w:rFonts w:cstheme="minorHAnsi"/>
                <w:sz w:val="20"/>
                <w:szCs w:val="20"/>
              </w:rPr>
              <w:t>elivery strategy confirmed previously – April 2016</w:t>
            </w:r>
            <w:r>
              <w:rPr>
                <w:rFonts w:cstheme="minorHAnsi"/>
                <w:sz w:val="20"/>
                <w:szCs w:val="20"/>
              </w:rPr>
              <w:t>.</w:t>
            </w:r>
          </w:p>
          <w:p w14:paraId="635D3CF2" w14:textId="77777777" w:rsidR="008A77D2" w:rsidRPr="007167DC" w:rsidRDefault="008A77D2" w:rsidP="002A795C">
            <w:pPr>
              <w:rPr>
                <w:rFonts w:cstheme="minorHAnsi"/>
                <w:sz w:val="20"/>
                <w:szCs w:val="20"/>
              </w:rPr>
            </w:pPr>
            <w:r>
              <w:rPr>
                <w:rFonts w:cstheme="minorHAnsi"/>
                <w:sz w:val="20"/>
                <w:szCs w:val="20"/>
              </w:rPr>
              <w:t>l</w:t>
            </w:r>
            <w:r w:rsidRPr="007167DC">
              <w:rPr>
                <w:rFonts w:cstheme="minorHAnsi"/>
                <w:sz w:val="20"/>
                <w:szCs w:val="20"/>
              </w:rPr>
              <w:t xml:space="preserve">. </w:t>
            </w:r>
            <w:r>
              <w:rPr>
                <w:rFonts w:cstheme="minorHAnsi"/>
                <w:sz w:val="20"/>
                <w:szCs w:val="20"/>
              </w:rPr>
              <w:t>I</w:t>
            </w:r>
            <w:r w:rsidRPr="007167DC">
              <w:rPr>
                <w:rFonts w:cstheme="minorHAnsi"/>
                <w:sz w:val="20"/>
                <w:szCs w:val="20"/>
              </w:rPr>
              <w:t>nconsistent /irrational confidentiality claim</w:t>
            </w:r>
            <w:r>
              <w:rPr>
                <w:rFonts w:cstheme="minorHAnsi"/>
                <w:sz w:val="20"/>
                <w:szCs w:val="20"/>
              </w:rPr>
              <w:t>.</w:t>
            </w:r>
          </w:p>
          <w:p w14:paraId="0AF80A33" w14:textId="77777777" w:rsidR="008A77D2" w:rsidRPr="007167DC" w:rsidRDefault="008A77D2" w:rsidP="002A795C">
            <w:pPr>
              <w:rPr>
                <w:rFonts w:cstheme="minorHAnsi"/>
                <w:sz w:val="20"/>
                <w:szCs w:val="20"/>
              </w:rPr>
            </w:pPr>
            <w:r>
              <w:rPr>
                <w:rFonts w:cstheme="minorHAnsi"/>
                <w:sz w:val="20"/>
                <w:szCs w:val="20"/>
              </w:rPr>
              <w:t>m.</w:t>
            </w:r>
            <w:r w:rsidRPr="007167DC">
              <w:rPr>
                <w:rFonts w:cstheme="minorHAnsi"/>
                <w:sz w:val="20"/>
                <w:szCs w:val="20"/>
              </w:rPr>
              <w:t xml:space="preserve"> </w:t>
            </w:r>
            <w:r>
              <w:rPr>
                <w:rFonts w:cstheme="minorHAnsi"/>
                <w:sz w:val="20"/>
                <w:szCs w:val="20"/>
              </w:rPr>
              <w:t>F</w:t>
            </w:r>
            <w:r w:rsidRPr="007167DC">
              <w:rPr>
                <w:rFonts w:cstheme="minorHAnsi"/>
                <w:sz w:val="20"/>
                <w:szCs w:val="20"/>
              </w:rPr>
              <w:t>ull business case not published</w:t>
            </w:r>
            <w:r>
              <w:rPr>
                <w:rFonts w:cstheme="minorHAnsi"/>
                <w:sz w:val="20"/>
                <w:szCs w:val="20"/>
              </w:rPr>
              <w:t>.</w:t>
            </w:r>
          </w:p>
        </w:tc>
        <w:tc>
          <w:tcPr>
            <w:tcW w:w="2075" w:type="dxa"/>
          </w:tcPr>
          <w:p w14:paraId="68AC0AC9" w14:textId="77777777" w:rsidR="008A77D2" w:rsidRDefault="008A77D2" w:rsidP="002A795C">
            <w:pPr>
              <w:rPr>
                <w:rFonts w:cstheme="minorHAnsi"/>
                <w:sz w:val="20"/>
                <w:szCs w:val="20"/>
              </w:rPr>
            </w:pPr>
            <w:r>
              <w:rPr>
                <w:rFonts w:cstheme="minorHAnsi"/>
                <w:sz w:val="20"/>
                <w:szCs w:val="20"/>
              </w:rPr>
              <w:t>More typical of promotional material than a business case.</w:t>
            </w:r>
          </w:p>
          <w:p w14:paraId="2B26AD11" w14:textId="77777777" w:rsidR="008A77D2" w:rsidRPr="007167DC" w:rsidRDefault="008A77D2" w:rsidP="002A795C">
            <w:pPr>
              <w:rPr>
                <w:rFonts w:cstheme="minorHAnsi"/>
                <w:sz w:val="20"/>
                <w:szCs w:val="20"/>
              </w:rPr>
            </w:pPr>
            <w:r w:rsidRPr="007167DC">
              <w:rPr>
                <w:rFonts w:cstheme="minorHAnsi"/>
                <w:sz w:val="20"/>
                <w:szCs w:val="20"/>
              </w:rPr>
              <w:t>Indicated contracts to be signed for construction mid</w:t>
            </w:r>
            <w:r>
              <w:rPr>
                <w:rFonts w:cstheme="minorHAnsi"/>
                <w:sz w:val="20"/>
                <w:szCs w:val="20"/>
              </w:rPr>
              <w:t>-</w:t>
            </w:r>
            <w:r w:rsidRPr="007167DC">
              <w:rPr>
                <w:rFonts w:cstheme="minorHAnsi"/>
                <w:sz w:val="20"/>
                <w:szCs w:val="20"/>
              </w:rPr>
              <w:t>2017</w:t>
            </w:r>
            <w:r>
              <w:rPr>
                <w:rFonts w:cstheme="minorHAnsi"/>
                <w:sz w:val="20"/>
                <w:szCs w:val="20"/>
              </w:rPr>
              <w:t>.</w:t>
            </w:r>
          </w:p>
        </w:tc>
      </w:tr>
      <w:tr w:rsidR="008A77D2" w14:paraId="5DA65235" w14:textId="77777777" w:rsidTr="009A1741">
        <w:tc>
          <w:tcPr>
            <w:tcW w:w="795" w:type="dxa"/>
          </w:tcPr>
          <w:p w14:paraId="3A73130A" w14:textId="77777777" w:rsidR="008A77D2" w:rsidRPr="002D4CB3" w:rsidRDefault="008A77D2" w:rsidP="002A795C">
            <w:pPr>
              <w:rPr>
                <w:sz w:val="20"/>
                <w:szCs w:val="20"/>
              </w:rPr>
            </w:pPr>
            <w:r w:rsidRPr="002D4CB3">
              <w:rPr>
                <w:sz w:val="20"/>
                <w:szCs w:val="20"/>
              </w:rPr>
              <w:t>2</w:t>
            </w:r>
            <w:r>
              <w:rPr>
                <w:sz w:val="20"/>
                <w:szCs w:val="20"/>
              </w:rPr>
              <w:t>2.</w:t>
            </w:r>
          </w:p>
        </w:tc>
        <w:tc>
          <w:tcPr>
            <w:tcW w:w="760" w:type="dxa"/>
          </w:tcPr>
          <w:p w14:paraId="6BAE432B" w14:textId="77777777" w:rsidR="008A77D2" w:rsidRDefault="008A77D2" w:rsidP="002A795C">
            <w:pPr>
              <w:rPr>
                <w:sz w:val="20"/>
                <w:szCs w:val="20"/>
              </w:rPr>
            </w:pPr>
            <w:r w:rsidRPr="002D4CB3">
              <w:rPr>
                <w:sz w:val="20"/>
                <w:szCs w:val="20"/>
              </w:rPr>
              <w:t>2017</w:t>
            </w:r>
          </w:p>
          <w:p w14:paraId="1753AEFA" w14:textId="77777777" w:rsidR="008A77D2" w:rsidRPr="002D4CB3" w:rsidRDefault="008A77D2" w:rsidP="002A795C">
            <w:pPr>
              <w:rPr>
                <w:sz w:val="20"/>
                <w:szCs w:val="20"/>
              </w:rPr>
            </w:pPr>
            <w:r>
              <w:rPr>
                <w:sz w:val="20"/>
                <w:szCs w:val="20"/>
              </w:rPr>
              <w:t>May 24</w:t>
            </w:r>
          </w:p>
        </w:tc>
        <w:tc>
          <w:tcPr>
            <w:tcW w:w="1417" w:type="dxa"/>
          </w:tcPr>
          <w:p w14:paraId="006C6518" w14:textId="77777777" w:rsidR="008A77D2" w:rsidRPr="002D4CB3" w:rsidRDefault="008A77D2" w:rsidP="002A795C">
            <w:pPr>
              <w:rPr>
                <w:sz w:val="20"/>
                <w:szCs w:val="20"/>
              </w:rPr>
            </w:pPr>
            <w:r w:rsidRPr="002D4CB3">
              <w:rPr>
                <w:sz w:val="20"/>
                <w:szCs w:val="20"/>
              </w:rPr>
              <w:t>SMH – Western Sydney rail</w:t>
            </w:r>
          </w:p>
        </w:tc>
        <w:tc>
          <w:tcPr>
            <w:tcW w:w="3969" w:type="dxa"/>
          </w:tcPr>
          <w:p w14:paraId="596F0D01" w14:textId="77777777" w:rsidR="008A77D2" w:rsidRDefault="008A77D2" w:rsidP="002A795C">
            <w:pPr>
              <w:rPr>
                <w:sz w:val="20"/>
                <w:szCs w:val="20"/>
              </w:rPr>
            </w:pPr>
            <w:r w:rsidRPr="000C7D77">
              <w:rPr>
                <w:sz w:val="20"/>
                <w:szCs w:val="20"/>
              </w:rPr>
              <w:t>a.</w:t>
            </w:r>
            <w:r>
              <w:rPr>
                <w:sz w:val="20"/>
                <w:szCs w:val="20"/>
              </w:rPr>
              <w:t xml:space="preserve"> NSW says Commonwealth should limit itself to funding while joint Commonwealth-State study – 20 – is underway.</w:t>
            </w:r>
          </w:p>
          <w:p w14:paraId="1452BD8D" w14:textId="77777777" w:rsidR="008A77D2" w:rsidRDefault="008A77D2" w:rsidP="002A795C">
            <w:pPr>
              <w:rPr>
                <w:sz w:val="20"/>
                <w:szCs w:val="20"/>
              </w:rPr>
            </w:pPr>
            <w:r>
              <w:rPr>
                <w:sz w:val="20"/>
                <w:szCs w:val="20"/>
              </w:rPr>
              <w:t>b. NSW idea contrary to Commonwealth.</w:t>
            </w:r>
          </w:p>
          <w:p w14:paraId="453E9587" w14:textId="77777777" w:rsidR="008A77D2" w:rsidRDefault="008A77D2" w:rsidP="002A795C">
            <w:pPr>
              <w:rPr>
                <w:sz w:val="20"/>
                <w:szCs w:val="20"/>
              </w:rPr>
            </w:pPr>
            <w:r>
              <w:rPr>
                <w:sz w:val="20"/>
                <w:szCs w:val="20"/>
              </w:rPr>
              <w:t>c. Comment ‘unhelpfully complicate’.</w:t>
            </w:r>
          </w:p>
          <w:p w14:paraId="0CFB2494" w14:textId="77777777" w:rsidR="008A77D2" w:rsidRDefault="008A77D2" w:rsidP="002A795C">
            <w:pPr>
              <w:rPr>
                <w:sz w:val="20"/>
                <w:szCs w:val="20"/>
              </w:rPr>
            </w:pPr>
            <w:r>
              <w:rPr>
                <w:sz w:val="20"/>
                <w:szCs w:val="20"/>
              </w:rPr>
              <w:t xml:space="preserve">d. Effect is to cover-up metro-WSAirport issue. </w:t>
            </w:r>
          </w:p>
          <w:p w14:paraId="19B6EEA6" w14:textId="77777777" w:rsidR="008A77D2" w:rsidRDefault="008A77D2" w:rsidP="002A795C">
            <w:pPr>
              <w:rPr>
                <w:sz w:val="20"/>
                <w:szCs w:val="20"/>
              </w:rPr>
            </w:pPr>
            <w:r>
              <w:rPr>
                <w:sz w:val="20"/>
                <w:szCs w:val="20"/>
              </w:rPr>
              <w:t>e. ‘We have expertise’ is ludicrous since the expertise forgot the WSAirport.</w:t>
            </w:r>
          </w:p>
          <w:p w14:paraId="19EE2894" w14:textId="77777777" w:rsidR="008A77D2" w:rsidRDefault="008A77D2" w:rsidP="002A795C">
            <w:pPr>
              <w:rPr>
                <w:sz w:val="20"/>
                <w:szCs w:val="20"/>
              </w:rPr>
            </w:pPr>
          </w:p>
          <w:p w14:paraId="60977A2C" w14:textId="77777777" w:rsidR="008A77D2" w:rsidRDefault="008A77D2" w:rsidP="002A795C">
            <w:pPr>
              <w:rPr>
                <w:sz w:val="20"/>
                <w:szCs w:val="20"/>
              </w:rPr>
            </w:pPr>
          </w:p>
          <w:p w14:paraId="2E36E3F8" w14:textId="77777777" w:rsidR="008A77D2" w:rsidRDefault="008A77D2" w:rsidP="002A795C">
            <w:pPr>
              <w:rPr>
                <w:sz w:val="20"/>
                <w:szCs w:val="20"/>
              </w:rPr>
            </w:pPr>
          </w:p>
          <w:p w14:paraId="0AD46FD9" w14:textId="77777777" w:rsidR="008A77D2" w:rsidRDefault="008A77D2" w:rsidP="002A795C">
            <w:pPr>
              <w:rPr>
                <w:sz w:val="20"/>
                <w:szCs w:val="20"/>
              </w:rPr>
            </w:pPr>
          </w:p>
          <w:p w14:paraId="12D387A4" w14:textId="77777777" w:rsidR="008A77D2" w:rsidRPr="002D4CB3" w:rsidRDefault="008A77D2" w:rsidP="002A795C">
            <w:pPr>
              <w:rPr>
                <w:sz w:val="20"/>
                <w:szCs w:val="20"/>
              </w:rPr>
            </w:pPr>
          </w:p>
        </w:tc>
        <w:tc>
          <w:tcPr>
            <w:tcW w:w="2075" w:type="dxa"/>
          </w:tcPr>
          <w:p w14:paraId="58074DB5" w14:textId="77777777" w:rsidR="008A77D2" w:rsidRDefault="008A77D2" w:rsidP="002A795C">
            <w:pPr>
              <w:rPr>
                <w:sz w:val="20"/>
                <w:szCs w:val="20"/>
              </w:rPr>
            </w:pPr>
            <w:r>
              <w:rPr>
                <w:sz w:val="20"/>
                <w:szCs w:val="20"/>
              </w:rPr>
              <w:t xml:space="preserve">Appears to be mouthpiece for NSW Government.  </w:t>
            </w:r>
          </w:p>
          <w:p w14:paraId="2B3CFC43" w14:textId="77777777" w:rsidR="008A77D2" w:rsidRPr="002D4CB3" w:rsidRDefault="008A77D2" w:rsidP="002A795C">
            <w:pPr>
              <w:rPr>
                <w:sz w:val="20"/>
                <w:szCs w:val="20"/>
              </w:rPr>
            </w:pPr>
            <w:r>
              <w:rPr>
                <w:sz w:val="20"/>
                <w:szCs w:val="20"/>
              </w:rPr>
              <w:t>Issues were known e.g. 10.</w:t>
            </w:r>
          </w:p>
        </w:tc>
      </w:tr>
      <w:tr w:rsidR="008A77D2" w14:paraId="2BB31EF5" w14:textId="77777777" w:rsidTr="009A1741">
        <w:tc>
          <w:tcPr>
            <w:tcW w:w="795" w:type="dxa"/>
          </w:tcPr>
          <w:p w14:paraId="50AC9A1D" w14:textId="77777777" w:rsidR="008A77D2" w:rsidRPr="002D4CB3" w:rsidRDefault="008A77D2" w:rsidP="002A795C">
            <w:pPr>
              <w:rPr>
                <w:sz w:val="20"/>
                <w:szCs w:val="20"/>
              </w:rPr>
            </w:pPr>
          </w:p>
        </w:tc>
        <w:tc>
          <w:tcPr>
            <w:tcW w:w="760" w:type="dxa"/>
          </w:tcPr>
          <w:p w14:paraId="08A122BB" w14:textId="77777777" w:rsidR="008A77D2" w:rsidRPr="002D4CB3" w:rsidRDefault="008A77D2" w:rsidP="002A795C">
            <w:pPr>
              <w:rPr>
                <w:sz w:val="20"/>
                <w:szCs w:val="20"/>
              </w:rPr>
            </w:pPr>
            <w:r w:rsidRPr="002D60BD">
              <w:rPr>
                <w:rFonts w:cstheme="minorHAnsi"/>
                <w:b/>
                <w:sz w:val="20"/>
                <w:szCs w:val="20"/>
              </w:rPr>
              <w:t>Time</w:t>
            </w:r>
          </w:p>
        </w:tc>
        <w:tc>
          <w:tcPr>
            <w:tcW w:w="1417" w:type="dxa"/>
          </w:tcPr>
          <w:p w14:paraId="28BE0B65" w14:textId="77777777" w:rsidR="008A77D2" w:rsidRPr="002D4CB3" w:rsidRDefault="008A77D2" w:rsidP="002A795C">
            <w:pPr>
              <w:rPr>
                <w:sz w:val="20"/>
                <w:szCs w:val="20"/>
              </w:rPr>
            </w:pPr>
            <w:r>
              <w:rPr>
                <w:rFonts w:cstheme="minorHAnsi"/>
                <w:b/>
                <w:sz w:val="20"/>
                <w:szCs w:val="20"/>
              </w:rPr>
              <w:t>S</w:t>
            </w:r>
            <w:r w:rsidRPr="002D60BD">
              <w:rPr>
                <w:rFonts w:cstheme="minorHAnsi"/>
                <w:b/>
                <w:sz w:val="20"/>
                <w:szCs w:val="20"/>
              </w:rPr>
              <w:t>ubject</w:t>
            </w:r>
          </w:p>
        </w:tc>
        <w:tc>
          <w:tcPr>
            <w:tcW w:w="3969" w:type="dxa"/>
          </w:tcPr>
          <w:p w14:paraId="1DC7E2A8" w14:textId="77777777" w:rsidR="008A77D2" w:rsidRPr="000C7D77" w:rsidRDefault="008A77D2" w:rsidP="002A795C">
            <w:pPr>
              <w:rPr>
                <w:sz w:val="20"/>
                <w:szCs w:val="20"/>
              </w:rPr>
            </w:pPr>
            <w:r w:rsidRPr="002D60BD">
              <w:rPr>
                <w:rFonts w:cstheme="minorHAnsi"/>
                <w:b/>
                <w:sz w:val="20"/>
                <w:szCs w:val="20"/>
              </w:rPr>
              <w:t>Unusual aspect</w:t>
            </w:r>
          </w:p>
        </w:tc>
        <w:tc>
          <w:tcPr>
            <w:tcW w:w="2075" w:type="dxa"/>
          </w:tcPr>
          <w:p w14:paraId="184F0D04" w14:textId="77777777" w:rsidR="008A77D2" w:rsidRDefault="008A77D2" w:rsidP="002A795C">
            <w:pPr>
              <w:rPr>
                <w:sz w:val="20"/>
                <w:szCs w:val="20"/>
              </w:rPr>
            </w:pPr>
            <w:r w:rsidRPr="00C71956">
              <w:rPr>
                <w:b/>
                <w:sz w:val="20"/>
                <w:szCs w:val="20"/>
              </w:rPr>
              <w:t xml:space="preserve">My comment </w:t>
            </w:r>
          </w:p>
        </w:tc>
      </w:tr>
      <w:tr w:rsidR="008A77D2" w14:paraId="19802D88" w14:textId="77777777" w:rsidTr="009A1741">
        <w:tc>
          <w:tcPr>
            <w:tcW w:w="795" w:type="dxa"/>
          </w:tcPr>
          <w:p w14:paraId="11B761F1" w14:textId="77777777" w:rsidR="008A77D2" w:rsidRPr="002D4CB3" w:rsidRDefault="008A77D2" w:rsidP="002A795C">
            <w:pPr>
              <w:rPr>
                <w:sz w:val="20"/>
                <w:szCs w:val="20"/>
              </w:rPr>
            </w:pPr>
            <w:r w:rsidRPr="002D4CB3">
              <w:rPr>
                <w:sz w:val="20"/>
                <w:szCs w:val="20"/>
              </w:rPr>
              <w:t>2</w:t>
            </w:r>
            <w:r>
              <w:rPr>
                <w:sz w:val="20"/>
                <w:szCs w:val="20"/>
              </w:rPr>
              <w:t>3.</w:t>
            </w:r>
          </w:p>
        </w:tc>
        <w:tc>
          <w:tcPr>
            <w:tcW w:w="760" w:type="dxa"/>
          </w:tcPr>
          <w:p w14:paraId="43351239" w14:textId="77777777" w:rsidR="008A77D2" w:rsidRDefault="008A77D2" w:rsidP="002A795C">
            <w:pPr>
              <w:rPr>
                <w:sz w:val="20"/>
                <w:szCs w:val="20"/>
              </w:rPr>
            </w:pPr>
            <w:r w:rsidRPr="002D4CB3">
              <w:rPr>
                <w:sz w:val="20"/>
                <w:szCs w:val="20"/>
              </w:rPr>
              <w:t>2017</w:t>
            </w:r>
          </w:p>
          <w:p w14:paraId="6608ECF8" w14:textId="77777777" w:rsidR="008A77D2" w:rsidRPr="002D4CB3" w:rsidRDefault="008A77D2" w:rsidP="002A795C">
            <w:pPr>
              <w:rPr>
                <w:sz w:val="20"/>
                <w:szCs w:val="20"/>
              </w:rPr>
            </w:pPr>
            <w:r>
              <w:rPr>
                <w:sz w:val="20"/>
                <w:szCs w:val="20"/>
              </w:rPr>
              <w:t>Jun. 14</w:t>
            </w:r>
          </w:p>
        </w:tc>
        <w:tc>
          <w:tcPr>
            <w:tcW w:w="1417" w:type="dxa"/>
          </w:tcPr>
          <w:p w14:paraId="7F77E53E" w14:textId="77777777" w:rsidR="008A77D2" w:rsidRPr="002D4CB3" w:rsidRDefault="008A77D2" w:rsidP="002A795C">
            <w:pPr>
              <w:rPr>
                <w:sz w:val="20"/>
                <w:szCs w:val="20"/>
              </w:rPr>
            </w:pPr>
            <w:r w:rsidRPr="002D4CB3">
              <w:rPr>
                <w:sz w:val="20"/>
                <w:szCs w:val="20"/>
              </w:rPr>
              <w:t>Infrastructure Australia summary evaluation of City and SW Metro</w:t>
            </w:r>
          </w:p>
        </w:tc>
        <w:tc>
          <w:tcPr>
            <w:tcW w:w="3969" w:type="dxa"/>
          </w:tcPr>
          <w:p w14:paraId="35A28518" w14:textId="77777777" w:rsidR="008A77D2" w:rsidRPr="002D4CB3" w:rsidRDefault="008A77D2" w:rsidP="002A795C">
            <w:pPr>
              <w:rPr>
                <w:sz w:val="20"/>
                <w:szCs w:val="20"/>
              </w:rPr>
            </w:pPr>
            <w:r w:rsidRPr="002D4CB3">
              <w:rPr>
                <w:sz w:val="20"/>
                <w:szCs w:val="20"/>
              </w:rPr>
              <w:t>a. No reference to INSW</w:t>
            </w:r>
            <w:r>
              <w:rPr>
                <w:sz w:val="20"/>
                <w:szCs w:val="20"/>
              </w:rPr>
              <w:t>.</w:t>
            </w:r>
          </w:p>
          <w:p w14:paraId="36D8B014" w14:textId="77777777" w:rsidR="008A77D2" w:rsidRPr="002D4CB3" w:rsidRDefault="008A77D2" w:rsidP="002A795C">
            <w:pPr>
              <w:rPr>
                <w:sz w:val="20"/>
                <w:szCs w:val="20"/>
              </w:rPr>
            </w:pPr>
            <w:r w:rsidRPr="002D4CB3">
              <w:rPr>
                <w:sz w:val="20"/>
                <w:szCs w:val="20"/>
              </w:rPr>
              <w:t xml:space="preserve">b. Ignores </w:t>
            </w:r>
            <w:r>
              <w:rPr>
                <w:sz w:val="20"/>
                <w:szCs w:val="20"/>
              </w:rPr>
              <w:t xml:space="preserve">Christie 2 </w:t>
            </w:r>
            <w:r w:rsidRPr="002D4CB3">
              <w:rPr>
                <w:sz w:val="20"/>
                <w:szCs w:val="20"/>
              </w:rPr>
              <w:t>a, b, c, e, f</w:t>
            </w:r>
            <w:r>
              <w:rPr>
                <w:sz w:val="20"/>
                <w:szCs w:val="20"/>
              </w:rPr>
              <w:t>.</w:t>
            </w:r>
          </w:p>
          <w:p w14:paraId="31E7B83F" w14:textId="77777777" w:rsidR="008A77D2" w:rsidRPr="002D4CB3" w:rsidRDefault="008A77D2" w:rsidP="002A795C">
            <w:pPr>
              <w:rPr>
                <w:sz w:val="20"/>
                <w:szCs w:val="20"/>
              </w:rPr>
            </w:pPr>
            <w:r w:rsidRPr="002D4CB3">
              <w:rPr>
                <w:sz w:val="20"/>
                <w:szCs w:val="20"/>
              </w:rPr>
              <w:t>c. Referred to 1</w:t>
            </w:r>
            <w:r>
              <w:rPr>
                <w:sz w:val="20"/>
                <w:szCs w:val="20"/>
              </w:rPr>
              <w:t>2</w:t>
            </w:r>
            <w:r w:rsidRPr="002D4CB3">
              <w:rPr>
                <w:sz w:val="20"/>
                <w:szCs w:val="20"/>
              </w:rPr>
              <w:t xml:space="preserve"> as independent metro</w:t>
            </w:r>
            <w:r>
              <w:rPr>
                <w:sz w:val="20"/>
                <w:szCs w:val="20"/>
              </w:rPr>
              <w:t>.</w:t>
            </w:r>
            <w:r w:rsidRPr="002D4CB3">
              <w:rPr>
                <w:sz w:val="20"/>
                <w:szCs w:val="20"/>
              </w:rPr>
              <w:t xml:space="preserve"> </w:t>
            </w:r>
          </w:p>
          <w:p w14:paraId="21941F95" w14:textId="77777777" w:rsidR="008A77D2" w:rsidRPr="002D4CB3" w:rsidRDefault="008A77D2" w:rsidP="002A795C">
            <w:pPr>
              <w:rPr>
                <w:sz w:val="20"/>
                <w:szCs w:val="20"/>
              </w:rPr>
            </w:pPr>
            <w:r w:rsidRPr="002D4CB3">
              <w:rPr>
                <w:sz w:val="20"/>
                <w:szCs w:val="20"/>
              </w:rPr>
              <w:t xml:space="preserve">d. </w:t>
            </w:r>
            <w:r>
              <w:rPr>
                <w:sz w:val="20"/>
                <w:szCs w:val="20"/>
              </w:rPr>
              <w:t>Inconsistent with WSA</w:t>
            </w:r>
            <w:r w:rsidRPr="002D4CB3">
              <w:rPr>
                <w:sz w:val="20"/>
                <w:szCs w:val="20"/>
              </w:rPr>
              <w:t xml:space="preserve">irport (although that is on </w:t>
            </w:r>
            <w:r>
              <w:rPr>
                <w:sz w:val="20"/>
                <w:szCs w:val="20"/>
              </w:rPr>
              <w:t>project priority</w:t>
            </w:r>
            <w:r w:rsidRPr="002D4CB3">
              <w:rPr>
                <w:sz w:val="20"/>
                <w:szCs w:val="20"/>
              </w:rPr>
              <w:t xml:space="preserve"> list)</w:t>
            </w:r>
            <w:r>
              <w:rPr>
                <w:sz w:val="20"/>
                <w:szCs w:val="20"/>
              </w:rPr>
              <w:t>.</w:t>
            </w:r>
          </w:p>
          <w:p w14:paraId="4A8C50AC" w14:textId="77777777" w:rsidR="008A77D2" w:rsidRPr="002D4CB3" w:rsidRDefault="008A77D2" w:rsidP="002A795C">
            <w:pPr>
              <w:rPr>
                <w:sz w:val="20"/>
                <w:szCs w:val="20"/>
              </w:rPr>
            </w:pPr>
            <w:r>
              <w:rPr>
                <w:sz w:val="20"/>
                <w:szCs w:val="20"/>
              </w:rPr>
              <w:t>e</w:t>
            </w:r>
            <w:r w:rsidRPr="002D4CB3">
              <w:rPr>
                <w:sz w:val="20"/>
                <w:szCs w:val="20"/>
              </w:rPr>
              <w:t xml:space="preserve">. </w:t>
            </w:r>
            <w:r>
              <w:rPr>
                <w:sz w:val="20"/>
                <w:szCs w:val="20"/>
              </w:rPr>
              <w:t>A</w:t>
            </w:r>
            <w:r w:rsidRPr="002D4CB3">
              <w:rPr>
                <w:sz w:val="20"/>
                <w:szCs w:val="20"/>
              </w:rPr>
              <w:t>dmits relevant options not considered</w:t>
            </w:r>
            <w:r>
              <w:rPr>
                <w:sz w:val="20"/>
                <w:szCs w:val="20"/>
              </w:rPr>
              <w:t>.</w:t>
            </w:r>
          </w:p>
          <w:p w14:paraId="03FFC382" w14:textId="77777777" w:rsidR="008A77D2" w:rsidRPr="002D4CB3" w:rsidRDefault="008A77D2" w:rsidP="002A795C">
            <w:pPr>
              <w:rPr>
                <w:sz w:val="20"/>
                <w:szCs w:val="20"/>
              </w:rPr>
            </w:pPr>
            <w:r>
              <w:rPr>
                <w:sz w:val="20"/>
                <w:szCs w:val="20"/>
              </w:rPr>
              <w:t>f</w:t>
            </w:r>
            <w:r w:rsidRPr="002D4CB3">
              <w:rPr>
                <w:sz w:val="20"/>
                <w:szCs w:val="20"/>
              </w:rPr>
              <w:t xml:space="preserve">. </w:t>
            </w:r>
            <w:r>
              <w:rPr>
                <w:sz w:val="20"/>
                <w:szCs w:val="20"/>
              </w:rPr>
              <w:t>C</w:t>
            </w:r>
            <w:r w:rsidRPr="002D4CB3">
              <w:rPr>
                <w:sz w:val="20"/>
                <w:szCs w:val="20"/>
              </w:rPr>
              <w:t>ost pending</w:t>
            </w:r>
            <w:r>
              <w:rPr>
                <w:sz w:val="20"/>
                <w:szCs w:val="20"/>
              </w:rPr>
              <w:t>.</w:t>
            </w:r>
          </w:p>
          <w:p w14:paraId="05FC10B8" w14:textId="77777777" w:rsidR="008A77D2" w:rsidRPr="002D4CB3" w:rsidRDefault="008A77D2" w:rsidP="002A795C">
            <w:pPr>
              <w:rPr>
                <w:sz w:val="20"/>
                <w:szCs w:val="20"/>
              </w:rPr>
            </w:pPr>
            <w:r>
              <w:rPr>
                <w:sz w:val="20"/>
                <w:szCs w:val="20"/>
              </w:rPr>
              <w:t>g</w:t>
            </w:r>
            <w:r w:rsidRPr="002D4CB3">
              <w:rPr>
                <w:sz w:val="20"/>
                <w:szCs w:val="20"/>
              </w:rPr>
              <w:t xml:space="preserve">. </w:t>
            </w:r>
            <w:r>
              <w:rPr>
                <w:sz w:val="20"/>
                <w:szCs w:val="20"/>
              </w:rPr>
              <w:t>T</w:t>
            </w:r>
            <w:r w:rsidRPr="002D4CB3">
              <w:rPr>
                <w:sz w:val="20"/>
                <w:szCs w:val="20"/>
              </w:rPr>
              <w:t>echnical deficiencies with assessment</w:t>
            </w:r>
            <w:r>
              <w:rPr>
                <w:sz w:val="20"/>
                <w:szCs w:val="20"/>
              </w:rPr>
              <w:t>.</w:t>
            </w:r>
          </w:p>
          <w:p w14:paraId="321A290E" w14:textId="77777777" w:rsidR="008A77D2" w:rsidRPr="002D4CB3" w:rsidRDefault="008A77D2" w:rsidP="002A795C">
            <w:pPr>
              <w:rPr>
                <w:sz w:val="20"/>
                <w:szCs w:val="20"/>
              </w:rPr>
            </w:pPr>
            <w:r w:rsidRPr="002D4CB3">
              <w:rPr>
                <w:sz w:val="20"/>
                <w:szCs w:val="20"/>
              </w:rPr>
              <w:t xml:space="preserve">h. </w:t>
            </w:r>
            <w:r>
              <w:rPr>
                <w:sz w:val="20"/>
                <w:szCs w:val="20"/>
              </w:rPr>
              <w:t>N</w:t>
            </w:r>
            <w:r w:rsidRPr="002D4CB3">
              <w:rPr>
                <w:sz w:val="20"/>
                <w:szCs w:val="20"/>
              </w:rPr>
              <w:t>o evidence of independence from proponent information</w:t>
            </w:r>
            <w:r>
              <w:rPr>
                <w:sz w:val="20"/>
                <w:szCs w:val="20"/>
              </w:rPr>
              <w:t>.</w:t>
            </w:r>
          </w:p>
          <w:p w14:paraId="30A5B921" w14:textId="77777777" w:rsidR="008A77D2" w:rsidRPr="002D4CB3" w:rsidRDefault="008A77D2" w:rsidP="002A795C">
            <w:pPr>
              <w:rPr>
                <w:sz w:val="20"/>
                <w:szCs w:val="20"/>
              </w:rPr>
            </w:pPr>
            <w:r w:rsidRPr="002D4CB3">
              <w:rPr>
                <w:sz w:val="20"/>
                <w:szCs w:val="20"/>
              </w:rPr>
              <w:t xml:space="preserve">i. </w:t>
            </w:r>
            <w:r>
              <w:rPr>
                <w:sz w:val="20"/>
                <w:szCs w:val="20"/>
              </w:rPr>
              <w:t>T</w:t>
            </w:r>
            <w:r w:rsidRPr="002D4CB3">
              <w:rPr>
                <w:sz w:val="20"/>
                <w:szCs w:val="20"/>
              </w:rPr>
              <w:t xml:space="preserve">iming just before contracts </w:t>
            </w:r>
            <w:r>
              <w:rPr>
                <w:sz w:val="20"/>
                <w:szCs w:val="20"/>
              </w:rPr>
              <w:t>signed</w:t>
            </w:r>
            <w:r w:rsidRPr="002D4CB3">
              <w:rPr>
                <w:sz w:val="20"/>
                <w:szCs w:val="20"/>
              </w:rPr>
              <w:t>.</w:t>
            </w:r>
          </w:p>
        </w:tc>
        <w:tc>
          <w:tcPr>
            <w:tcW w:w="2075" w:type="dxa"/>
          </w:tcPr>
          <w:p w14:paraId="60BC05EC" w14:textId="77777777" w:rsidR="008A77D2" w:rsidRDefault="008A77D2" w:rsidP="002A795C">
            <w:pPr>
              <w:rPr>
                <w:sz w:val="20"/>
                <w:szCs w:val="20"/>
              </w:rPr>
            </w:pPr>
            <w:r>
              <w:rPr>
                <w:sz w:val="20"/>
                <w:szCs w:val="20"/>
              </w:rPr>
              <w:t>Approval appears inc</w:t>
            </w:r>
            <w:r w:rsidRPr="002D4CB3">
              <w:rPr>
                <w:sz w:val="20"/>
                <w:szCs w:val="20"/>
              </w:rPr>
              <w:t>onsistent with previous</w:t>
            </w:r>
            <w:r>
              <w:rPr>
                <w:sz w:val="20"/>
                <w:szCs w:val="20"/>
              </w:rPr>
              <w:t xml:space="preserve"> </w:t>
            </w:r>
            <w:r w:rsidRPr="002D4CB3">
              <w:rPr>
                <w:sz w:val="20"/>
                <w:szCs w:val="20"/>
              </w:rPr>
              <w:t>cases</w:t>
            </w:r>
            <w:r>
              <w:rPr>
                <w:sz w:val="20"/>
                <w:szCs w:val="20"/>
              </w:rPr>
              <w:t>.</w:t>
            </w:r>
            <w:r w:rsidRPr="002D4CB3">
              <w:rPr>
                <w:sz w:val="20"/>
                <w:szCs w:val="20"/>
              </w:rPr>
              <w:t>?</w:t>
            </w:r>
          </w:p>
          <w:p w14:paraId="283C0DE5" w14:textId="77777777" w:rsidR="008A77D2" w:rsidRPr="002D4CB3" w:rsidRDefault="008A77D2" w:rsidP="002A795C">
            <w:pPr>
              <w:rPr>
                <w:sz w:val="20"/>
                <w:szCs w:val="20"/>
              </w:rPr>
            </w:pPr>
            <w:r>
              <w:rPr>
                <w:sz w:val="20"/>
                <w:szCs w:val="20"/>
              </w:rPr>
              <w:t>Wording appears extremely careful.</w:t>
            </w:r>
          </w:p>
          <w:p w14:paraId="22EDD7E5" w14:textId="77777777" w:rsidR="008A77D2" w:rsidRPr="002D4CB3" w:rsidRDefault="008A77D2" w:rsidP="002A795C">
            <w:pPr>
              <w:rPr>
                <w:sz w:val="20"/>
                <w:szCs w:val="20"/>
              </w:rPr>
            </w:pPr>
            <w:r w:rsidRPr="002D4CB3">
              <w:rPr>
                <w:sz w:val="20"/>
                <w:szCs w:val="20"/>
              </w:rPr>
              <w:t>Metro contracts reputedly let two weeks later</w:t>
            </w:r>
            <w:r>
              <w:rPr>
                <w:sz w:val="20"/>
                <w:szCs w:val="20"/>
              </w:rPr>
              <w:t>.</w:t>
            </w:r>
          </w:p>
        </w:tc>
      </w:tr>
      <w:tr w:rsidR="008A77D2" w14:paraId="5134C85D" w14:textId="77777777" w:rsidTr="009A1741">
        <w:tc>
          <w:tcPr>
            <w:tcW w:w="795" w:type="dxa"/>
          </w:tcPr>
          <w:p w14:paraId="655F7CDE" w14:textId="77777777" w:rsidR="008A77D2" w:rsidRPr="002D4CB3" w:rsidRDefault="008A77D2" w:rsidP="002A795C">
            <w:pPr>
              <w:rPr>
                <w:sz w:val="20"/>
                <w:szCs w:val="20"/>
              </w:rPr>
            </w:pPr>
            <w:r w:rsidRPr="002D4CB3">
              <w:rPr>
                <w:sz w:val="20"/>
                <w:szCs w:val="20"/>
              </w:rPr>
              <w:t>2</w:t>
            </w:r>
            <w:r>
              <w:rPr>
                <w:sz w:val="20"/>
                <w:szCs w:val="20"/>
              </w:rPr>
              <w:t>4.</w:t>
            </w:r>
          </w:p>
        </w:tc>
        <w:tc>
          <w:tcPr>
            <w:tcW w:w="760" w:type="dxa"/>
          </w:tcPr>
          <w:p w14:paraId="1B462EE9" w14:textId="77777777" w:rsidR="008A77D2" w:rsidRDefault="008A77D2" w:rsidP="002A795C">
            <w:pPr>
              <w:rPr>
                <w:sz w:val="20"/>
                <w:szCs w:val="20"/>
              </w:rPr>
            </w:pPr>
            <w:r w:rsidRPr="002D4CB3">
              <w:rPr>
                <w:sz w:val="20"/>
                <w:szCs w:val="20"/>
              </w:rPr>
              <w:t>2017</w:t>
            </w:r>
          </w:p>
          <w:p w14:paraId="6E826773" w14:textId="77777777" w:rsidR="008A77D2" w:rsidRPr="002D4CB3" w:rsidRDefault="008A77D2" w:rsidP="002A795C">
            <w:pPr>
              <w:rPr>
                <w:sz w:val="20"/>
                <w:szCs w:val="20"/>
              </w:rPr>
            </w:pPr>
            <w:r>
              <w:rPr>
                <w:sz w:val="20"/>
                <w:szCs w:val="20"/>
              </w:rPr>
              <w:t>Oct.</w:t>
            </w:r>
          </w:p>
        </w:tc>
        <w:tc>
          <w:tcPr>
            <w:tcW w:w="1417" w:type="dxa"/>
          </w:tcPr>
          <w:p w14:paraId="1BC79992" w14:textId="77777777" w:rsidR="008A77D2" w:rsidRPr="002D4CB3" w:rsidRDefault="008A77D2" w:rsidP="002A795C">
            <w:pPr>
              <w:rPr>
                <w:sz w:val="20"/>
                <w:szCs w:val="20"/>
              </w:rPr>
            </w:pPr>
            <w:r w:rsidRPr="002D4CB3">
              <w:rPr>
                <w:sz w:val="20"/>
                <w:szCs w:val="20"/>
              </w:rPr>
              <w:t>Future transport draft</w:t>
            </w:r>
          </w:p>
        </w:tc>
        <w:tc>
          <w:tcPr>
            <w:tcW w:w="3969" w:type="dxa"/>
          </w:tcPr>
          <w:p w14:paraId="535B3401" w14:textId="77777777" w:rsidR="008A77D2" w:rsidRPr="002D4CB3" w:rsidRDefault="008A77D2" w:rsidP="002A795C">
            <w:pPr>
              <w:spacing w:line="256" w:lineRule="auto"/>
              <w:rPr>
                <w:sz w:val="20"/>
                <w:szCs w:val="20"/>
              </w:rPr>
            </w:pPr>
            <w:r w:rsidRPr="002D4CB3">
              <w:rPr>
                <w:sz w:val="20"/>
                <w:szCs w:val="20"/>
              </w:rPr>
              <w:t xml:space="preserve">a. Conflicts with </w:t>
            </w:r>
            <w:r>
              <w:rPr>
                <w:sz w:val="20"/>
                <w:szCs w:val="20"/>
              </w:rPr>
              <w:t>25.</w:t>
            </w:r>
          </w:p>
          <w:p w14:paraId="6CE6EC84" w14:textId="77777777" w:rsidR="008A77D2" w:rsidRPr="002D4CB3" w:rsidRDefault="008A77D2" w:rsidP="002A795C">
            <w:pPr>
              <w:spacing w:line="256" w:lineRule="auto"/>
              <w:rPr>
                <w:sz w:val="20"/>
                <w:szCs w:val="20"/>
              </w:rPr>
            </w:pPr>
            <w:r w:rsidRPr="002D4CB3">
              <w:rPr>
                <w:sz w:val="20"/>
                <w:szCs w:val="20"/>
              </w:rPr>
              <w:t xml:space="preserve">b. </w:t>
            </w:r>
            <w:r>
              <w:rPr>
                <w:sz w:val="20"/>
                <w:szCs w:val="20"/>
              </w:rPr>
              <w:t>T</w:t>
            </w:r>
            <w:r w:rsidRPr="002D4CB3">
              <w:rPr>
                <w:sz w:val="20"/>
                <w:szCs w:val="20"/>
              </w:rPr>
              <w:t>echnically incompetent</w:t>
            </w:r>
            <w:r>
              <w:rPr>
                <w:sz w:val="20"/>
                <w:szCs w:val="20"/>
              </w:rPr>
              <w:t>.</w:t>
            </w:r>
          </w:p>
          <w:p w14:paraId="720C8234" w14:textId="77777777" w:rsidR="008A77D2" w:rsidRPr="002D4CB3" w:rsidRDefault="008A77D2" w:rsidP="002A795C">
            <w:pPr>
              <w:spacing w:line="256" w:lineRule="auto"/>
              <w:rPr>
                <w:sz w:val="20"/>
                <w:szCs w:val="20"/>
              </w:rPr>
            </w:pPr>
            <w:r w:rsidRPr="002D4CB3">
              <w:rPr>
                <w:sz w:val="20"/>
                <w:szCs w:val="20"/>
              </w:rPr>
              <w:t xml:space="preserve">c. </w:t>
            </w:r>
            <w:r>
              <w:rPr>
                <w:sz w:val="20"/>
                <w:szCs w:val="20"/>
              </w:rPr>
              <w:t>W</w:t>
            </w:r>
            <w:r w:rsidRPr="002D4CB3">
              <w:rPr>
                <w:sz w:val="20"/>
                <w:szCs w:val="20"/>
              </w:rPr>
              <w:t>rong criteria</w:t>
            </w:r>
            <w:r>
              <w:rPr>
                <w:sz w:val="20"/>
                <w:szCs w:val="20"/>
              </w:rPr>
              <w:t>.</w:t>
            </w:r>
          </w:p>
          <w:p w14:paraId="64EC07A3" w14:textId="77777777" w:rsidR="008A77D2" w:rsidRPr="002D4CB3" w:rsidRDefault="008A77D2" w:rsidP="002A795C">
            <w:pPr>
              <w:spacing w:line="256" w:lineRule="auto"/>
              <w:rPr>
                <w:sz w:val="20"/>
                <w:szCs w:val="20"/>
              </w:rPr>
            </w:pPr>
            <w:r w:rsidRPr="002D4CB3">
              <w:rPr>
                <w:sz w:val="20"/>
                <w:szCs w:val="20"/>
              </w:rPr>
              <w:t xml:space="preserve">d. </w:t>
            </w:r>
            <w:r>
              <w:rPr>
                <w:sz w:val="20"/>
                <w:szCs w:val="20"/>
              </w:rPr>
              <w:t>M</w:t>
            </w:r>
            <w:r w:rsidRPr="002D4CB3">
              <w:rPr>
                <w:sz w:val="20"/>
                <w:szCs w:val="20"/>
              </w:rPr>
              <w:t>isrepresents Metro cf. 2</w:t>
            </w:r>
            <w:r>
              <w:rPr>
                <w:sz w:val="20"/>
                <w:szCs w:val="20"/>
              </w:rPr>
              <w:t>1.</w:t>
            </w:r>
          </w:p>
          <w:p w14:paraId="4DEDF711" w14:textId="77777777" w:rsidR="008A77D2" w:rsidRPr="002D4CB3" w:rsidRDefault="008A77D2" w:rsidP="002A795C">
            <w:pPr>
              <w:spacing w:line="256" w:lineRule="auto"/>
              <w:rPr>
                <w:sz w:val="20"/>
                <w:szCs w:val="20"/>
              </w:rPr>
            </w:pPr>
            <w:r w:rsidRPr="002D4CB3">
              <w:rPr>
                <w:sz w:val="20"/>
                <w:szCs w:val="20"/>
              </w:rPr>
              <w:t xml:space="preserve">e. </w:t>
            </w:r>
            <w:r>
              <w:rPr>
                <w:sz w:val="20"/>
                <w:szCs w:val="20"/>
              </w:rPr>
              <w:t>I</w:t>
            </w:r>
            <w:r w:rsidRPr="002D4CB3">
              <w:rPr>
                <w:sz w:val="20"/>
                <w:szCs w:val="20"/>
              </w:rPr>
              <w:t>nconsistent terminology</w:t>
            </w:r>
            <w:r>
              <w:rPr>
                <w:sz w:val="20"/>
                <w:szCs w:val="20"/>
              </w:rPr>
              <w:t>.</w:t>
            </w:r>
          </w:p>
          <w:p w14:paraId="3D2C34DF" w14:textId="77777777" w:rsidR="008A77D2" w:rsidRPr="002D4CB3" w:rsidRDefault="008A77D2" w:rsidP="002A795C">
            <w:pPr>
              <w:spacing w:line="256" w:lineRule="auto"/>
              <w:rPr>
                <w:sz w:val="20"/>
                <w:szCs w:val="20"/>
              </w:rPr>
            </w:pPr>
            <w:r w:rsidRPr="002D4CB3">
              <w:rPr>
                <w:sz w:val="20"/>
                <w:szCs w:val="20"/>
              </w:rPr>
              <w:t xml:space="preserve">f. </w:t>
            </w:r>
            <w:r>
              <w:rPr>
                <w:sz w:val="20"/>
                <w:szCs w:val="20"/>
              </w:rPr>
              <w:t>M</w:t>
            </w:r>
            <w:r w:rsidRPr="002D4CB3">
              <w:rPr>
                <w:sz w:val="20"/>
                <w:szCs w:val="20"/>
              </w:rPr>
              <w:t>isrepresents ‘turn-up and go’</w:t>
            </w:r>
            <w:r>
              <w:rPr>
                <w:sz w:val="20"/>
                <w:szCs w:val="20"/>
              </w:rPr>
              <w:t>.</w:t>
            </w:r>
          </w:p>
          <w:p w14:paraId="63F525DA" w14:textId="77777777" w:rsidR="008A77D2" w:rsidRPr="002D4CB3" w:rsidRDefault="008A77D2" w:rsidP="002A795C">
            <w:pPr>
              <w:spacing w:line="256" w:lineRule="auto"/>
              <w:rPr>
                <w:sz w:val="20"/>
                <w:szCs w:val="20"/>
              </w:rPr>
            </w:pPr>
            <w:r w:rsidRPr="002D4CB3">
              <w:rPr>
                <w:sz w:val="20"/>
                <w:szCs w:val="20"/>
              </w:rPr>
              <w:t xml:space="preserve">g. </w:t>
            </w:r>
            <w:r>
              <w:rPr>
                <w:sz w:val="20"/>
                <w:szCs w:val="20"/>
              </w:rPr>
              <w:t>I</w:t>
            </w:r>
            <w:r w:rsidRPr="002D4CB3">
              <w:rPr>
                <w:sz w:val="20"/>
                <w:szCs w:val="20"/>
              </w:rPr>
              <w:t>nconsistent explanations of purpose</w:t>
            </w:r>
            <w:r>
              <w:rPr>
                <w:sz w:val="20"/>
                <w:szCs w:val="20"/>
              </w:rPr>
              <w:t>.</w:t>
            </w:r>
            <w:r w:rsidRPr="002D4CB3">
              <w:rPr>
                <w:sz w:val="20"/>
                <w:szCs w:val="20"/>
              </w:rPr>
              <w:t xml:space="preserve"> </w:t>
            </w:r>
          </w:p>
          <w:p w14:paraId="4EBA0A0A" w14:textId="77777777" w:rsidR="008A77D2" w:rsidRPr="002D4CB3" w:rsidRDefault="008A77D2" w:rsidP="002A795C">
            <w:pPr>
              <w:spacing w:line="256" w:lineRule="auto"/>
              <w:rPr>
                <w:sz w:val="20"/>
                <w:szCs w:val="20"/>
              </w:rPr>
            </w:pPr>
            <w:r w:rsidRPr="002D4CB3">
              <w:rPr>
                <w:sz w:val="20"/>
                <w:szCs w:val="20"/>
              </w:rPr>
              <w:t xml:space="preserve">h. </w:t>
            </w:r>
            <w:r>
              <w:rPr>
                <w:sz w:val="20"/>
                <w:szCs w:val="20"/>
              </w:rPr>
              <w:t>P</w:t>
            </w:r>
            <w:r w:rsidRPr="002D4CB3">
              <w:rPr>
                <w:sz w:val="20"/>
                <w:szCs w:val="20"/>
              </w:rPr>
              <w:t>roposals inconsistent with Greater Sydney Commission aims</w:t>
            </w:r>
            <w:r>
              <w:rPr>
                <w:sz w:val="20"/>
                <w:szCs w:val="20"/>
              </w:rPr>
              <w:t>.</w:t>
            </w:r>
          </w:p>
          <w:p w14:paraId="52200669" w14:textId="77777777" w:rsidR="008A77D2" w:rsidRPr="002D4CB3" w:rsidRDefault="008A77D2" w:rsidP="002A795C">
            <w:pPr>
              <w:spacing w:line="256" w:lineRule="auto"/>
              <w:rPr>
                <w:sz w:val="20"/>
                <w:szCs w:val="20"/>
              </w:rPr>
            </w:pPr>
            <w:r w:rsidRPr="002D4CB3">
              <w:rPr>
                <w:sz w:val="20"/>
                <w:szCs w:val="20"/>
              </w:rPr>
              <w:t xml:space="preserve">i. </w:t>
            </w:r>
            <w:r>
              <w:rPr>
                <w:sz w:val="20"/>
                <w:szCs w:val="20"/>
              </w:rPr>
              <w:t>N</w:t>
            </w:r>
            <w:r w:rsidRPr="002D4CB3">
              <w:rPr>
                <w:sz w:val="20"/>
                <w:szCs w:val="20"/>
              </w:rPr>
              <w:t xml:space="preserve">umerous errors and </w:t>
            </w:r>
            <w:r>
              <w:rPr>
                <w:sz w:val="20"/>
                <w:szCs w:val="20"/>
              </w:rPr>
              <w:t>odd</w:t>
            </w:r>
            <w:r w:rsidRPr="002D4CB3">
              <w:rPr>
                <w:sz w:val="20"/>
                <w:szCs w:val="20"/>
              </w:rPr>
              <w:t xml:space="preserve"> comments</w:t>
            </w:r>
            <w:r>
              <w:rPr>
                <w:sz w:val="20"/>
                <w:szCs w:val="20"/>
              </w:rPr>
              <w:t>.</w:t>
            </w:r>
          </w:p>
          <w:p w14:paraId="31A2CFC0" w14:textId="77777777" w:rsidR="008A77D2" w:rsidRPr="002D4CB3" w:rsidRDefault="008A77D2" w:rsidP="002A795C">
            <w:pPr>
              <w:spacing w:line="256" w:lineRule="auto"/>
              <w:rPr>
                <w:sz w:val="20"/>
                <w:szCs w:val="20"/>
              </w:rPr>
            </w:pPr>
            <w:r w:rsidRPr="002D4CB3">
              <w:rPr>
                <w:sz w:val="20"/>
                <w:szCs w:val="20"/>
              </w:rPr>
              <w:t xml:space="preserve">j. </w:t>
            </w:r>
            <w:r>
              <w:rPr>
                <w:sz w:val="20"/>
                <w:szCs w:val="20"/>
              </w:rPr>
              <w:t>C</w:t>
            </w:r>
            <w:r w:rsidRPr="002D4CB3">
              <w:rPr>
                <w:sz w:val="20"/>
                <w:szCs w:val="20"/>
              </w:rPr>
              <w:t>ontradicts (refutes) Government’s Metro capacity claim</w:t>
            </w:r>
            <w:r>
              <w:rPr>
                <w:sz w:val="20"/>
                <w:szCs w:val="20"/>
              </w:rPr>
              <w:t>.</w:t>
            </w:r>
            <w:r w:rsidRPr="002D4CB3">
              <w:rPr>
                <w:sz w:val="20"/>
                <w:szCs w:val="20"/>
              </w:rPr>
              <w:t xml:space="preserve"> </w:t>
            </w:r>
          </w:p>
          <w:p w14:paraId="4E08B7EA" w14:textId="77777777" w:rsidR="008A77D2" w:rsidRPr="002D4CB3" w:rsidRDefault="008A77D2" w:rsidP="002A795C">
            <w:pPr>
              <w:spacing w:line="256" w:lineRule="auto"/>
              <w:rPr>
                <w:sz w:val="20"/>
                <w:szCs w:val="20"/>
              </w:rPr>
            </w:pPr>
            <w:r w:rsidRPr="002D4CB3">
              <w:rPr>
                <w:sz w:val="20"/>
                <w:szCs w:val="20"/>
              </w:rPr>
              <w:t xml:space="preserve">k. </w:t>
            </w:r>
            <w:r>
              <w:rPr>
                <w:sz w:val="20"/>
                <w:szCs w:val="20"/>
              </w:rPr>
              <w:t>U</w:t>
            </w:r>
            <w:r w:rsidRPr="002D4CB3">
              <w:rPr>
                <w:sz w:val="20"/>
                <w:szCs w:val="20"/>
              </w:rPr>
              <w:t>nduly short consultation</w:t>
            </w:r>
            <w:r>
              <w:rPr>
                <w:sz w:val="20"/>
                <w:szCs w:val="20"/>
              </w:rPr>
              <w:t>.</w:t>
            </w:r>
          </w:p>
          <w:p w14:paraId="3F846A91" w14:textId="77777777" w:rsidR="008A77D2" w:rsidRPr="002D4CB3" w:rsidRDefault="008A77D2" w:rsidP="002A795C">
            <w:pPr>
              <w:spacing w:line="256" w:lineRule="auto"/>
              <w:rPr>
                <w:sz w:val="20"/>
                <w:szCs w:val="20"/>
              </w:rPr>
            </w:pPr>
            <w:r w:rsidRPr="002D4CB3">
              <w:rPr>
                <w:sz w:val="20"/>
                <w:szCs w:val="20"/>
              </w:rPr>
              <w:t xml:space="preserve">l. </w:t>
            </w:r>
            <w:r>
              <w:rPr>
                <w:sz w:val="20"/>
                <w:szCs w:val="20"/>
              </w:rPr>
              <w:t>P</w:t>
            </w:r>
            <w:r w:rsidRPr="002D4CB3">
              <w:rPr>
                <w:sz w:val="20"/>
                <w:szCs w:val="20"/>
              </w:rPr>
              <w:t xml:space="preserve">rocess flaws – relation to </w:t>
            </w:r>
            <w:r>
              <w:rPr>
                <w:sz w:val="20"/>
                <w:szCs w:val="20"/>
              </w:rPr>
              <w:t>20</w:t>
            </w:r>
            <w:r w:rsidRPr="002D4CB3">
              <w:rPr>
                <w:sz w:val="20"/>
                <w:szCs w:val="20"/>
              </w:rPr>
              <w:t>, reports of Government precluding options</w:t>
            </w:r>
            <w:r>
              <w:rPr>
                <w:sz w:val="20"/>
                <w:szCs w:val="20"/>
              </w:rPr>
              <w:t>.</w:t>
            </w:r>
          </w:p>
        </w:tc>
        <w:tc>
          <w:tcPr>
            <w:tcW w:w="2075" w:type="dxa"/>
          </w:tcPr>
          <w:p w14:paraId="55F91F5B" w14:textId="77777777" w:rsidR="008A77D2" w:rsidRPr="002D4CB3" w:rsidRDefault="008A77D2" w:rsidP="002A795C">
            <w:pPr>
              <w:rPr>
                <w:sz w:val="20"/>
                <w:szCs w:val="20"/>
              </w:rPr>
            </w:pPr>
            <w:r w:rsidRPr="002D4CB3">
              <w:rPr>
                <w:sz w:val="20"/>
                <w:szCs w:val="20"/>
              </w:rPr>
              <w:t xml:space="preserve">Could be interpreted as attempt to usurp or influence Commonwealth backed </w:t>
            </w:r>
            <w:r>
              <w:rPr>
                <w:sz w:val="20"/>
                <w:szCs w:val="20"/>
              </w:rPr>
              <w:t>s</w:t>
            </w:r>
            <w:r w:rsidRPr="002D4CB3">
              <w:rPr>
                <w:sz w:val="20"/>
                <w:szCs w:val="20"/>
              </w:rPr>
              <w:t xml:space="preserve">tudy </w:t>
            </w:r>
            <w:r>
              <w:rPr>
                <w:sz w:val="20"/>
                <w:szCs w:val="20"/>
              </w:rPr>
              <w:t>19.</w:t>
            </w:r>
          </w:p>
        </w:tc>
      </w:tr>
      <w:tr w:rsidR="008A77D2" w14:paraId="6EB1D1DB" w14:textId="77777777" w:rsidTr="009A1741">
        <w:tc>
          <w:tcPr>
            <w:tcW w:w="795" w:type="dxa"/>
          </w:tcPr>
          <w:p w14:paraId="70F77D9C" w14:textId="77777777" w:rsidR="008A77D2" w:rsidRPr="00131866" w:rsidRDefault="008A77D2" w:rsidP="002A795C">
            <w:pPr>
              <w:rPr>
                <w:rFonts w:cstheme="minorHAnsi"/>
                <w:sz w:val="20"/>
                <w:szCs w:val="20"/>
              </w:rPr>
            </w:pPr>
            <w:r w:rsidRPr="00131866">
              <w:rPr>
                <w:rFonts w:cstheme="minorHAnsi"/>
                <w:sz w:val="20"/>
                <w:szCs w:val="20"/>
              </w:rPr>
              <w:t>2</w:t>
            </w:r>
            <w:r>
              <w:rPr>
                <w:rFonts w:cstheme="minorHAnsi"/>
                <w:sz w:val="20"/>
                <w:szCs w:val="20"/>
              </w:rPr>
              <w:t>5.</w:t>
            </w:r>
          </w:p>
        </w:tc>
        <w:tc>
          <w:tcPr>
            <w:tcW w:w="760" w:type="dxa"/>
          </w:tcPr>
          <w:p w14:paraId="619AC41A" w14:textId="77777777" w:rsidR="008A77D2" w:rsidRPr="00131866" w:rsidRDefault="008A77D2" w:rsidP="002A795C">
            <w:pPr>
              <w:rPr>
                <w:rFonts w:cstheme="minorHAnsi"/>
                <w:sz w:val="20"/>
                <w:szCs w:val="20"/>
              </w:rPr>
            </w:pPr>
            <w:r w:rsidRPr="00131866">
              <w:rPr>
                <w:rFonts w:cstheme="minorHAnsi"/>
                <w:sz w:val="20"/>
                <w:szCs w:val="20"/>
              </w:rPr>
              <w:t>2017</w:t>
            </w:r>
          </w:p>
          <w:p w14:paraId="09621229" w14:textId="77777777" w:rsidR="008A77D2" w:rsidRPr="00131866" w:rsidRDefault="008A77D2" w:rsidP="002A795C">
            <w:pPr>
              <w:rPr>
                <w:rFonts w:cstheme="minorHAnsi"/>
                <w:sz w:val="20"/>
                <w:szCs w:val="20"/>
              </w:rPr>
            </w:pPr>
            <w:r w:rsidRPr="00131866">
              <w:rPr>
                <w:rFonts w:cstheme="minorHAnsi"/>
                <w:sz w:val="20"/>
                <w:szCs w:val="20"/>
              </w:rPr>
              <w:t>Oct.</w:t>
            </w:r>
          </w:p>
        </w:tc>
        <w:tc>
          <w:tcPr>
            <w:tcW w:w="1417" w:type="dxa"/>
          </w:tcPr>
          <w:p w14:paraId="125F53EA" w14:textId="77777777" w:rsidR="008A77D2" w:rsidRPr="00131866" w:rsidRDefault="008A77D2" w:rsidP="002A795C">
            <w:pPr>
              <w:rPr>
                <w:rFonts w:cstheme="minorHAnsi"/>
                <w:sz w:val="20"/>
                <w:szCs w:val="20"/>
              </w:rPr>
            </w:pPr>
            <w:r w:rsidRPr="00131866">
              <w:rPr>
                <w:rFonts w:cstheme="minorHAnsi"/>
                <w:sz w:val="20"/>
                <w:szCs w:val="20"/>
              </w:rPr>
              <w:t>Greater Sydney Commission</w:t>
            </w:r>
          </w:p>
        </w:tc>
        <w:tc>
          <w:tcPr>
            <w:tcW w:w="3969" w:type="dxa"/>
          </w:tcPr>
          <w:p w14:paraId="6E22E124" w14:textId="77777777" w:rsidR="008A77D2" w:rsidRPr="00131866" w:rsidRDefault="008A77D2" w:rsidP="002A795C">
            <w:pPr>
              <w:rPr>
                <w:rFonts w:cstheme="minorHAnsi"/>
                <w:sz w:val="20"/>
                <w:szCs w:val="20"/>
              </w:rPr>
            </w:pPr>
            <w:r w:rsidRPr="00131866">
              <w:rPr>
                <w:rFonts w:cstheme="minorHAnsi"/>
                <w:sz w:val="20"/>
                <w:szCs w:val="20"/>
              </w:rPr>
              <w:t xml:space="preserve">a. Conflicts with </w:t>
            </w:r>
            <w:r>
              <w:rPr>
                <w:rFonts w:cstheme="minorHAnsi"/>
                <w:sz w:val="20"/>
                <w:szCs w:val="20"/>
              </w:rPr>
              <w:t>24.</w:t>
            </w:r>
          </w:p>
          <w:p w14:paraId="4B241791" w14:textId="77777777" w:rsidR="008A77D2" w:rsidRPr="00131866" w:rsidRDefault="008A77D2" w:rsidP="002A795C">
            <w:pPr>
              <w:rPr>
                <w:rFonts w:cstheme="minorHAnsi"/>
                <w:sz w:val="20"/>
                <w:szCs w:val="20"/>
              </w:rPr>
            </w:pPr>
            <w:r w:rsidRPr="00131866">
              <w:rPr>
                <w:rFonts w:cstheme="minorHAnsi"/>
                <w:sz w:val="20"/>
                <w:szCs w:val="20"/>
              </w:rPr>
              <w:t xml:space="preserve">b. Technically incompetent – omits, </w:t>
            </w:r>
          </w:p>
          <w:p w14:paraId="42A8E852" w14:textId="77777777" w:rsidR="008A77D2" w:rsidRPr="00131866" w:rsidRDefault="008A77D2" w:rsidP="002A795C">
            <w:pPr>
              <w:rPr>
                <w:rFonts w:cstheme="minorHAnsi"/>
                <w:sz w:val="20"/>
                <w:szCs w:val="20"/>
              </w:rPr>
            </w:pPr>
            <w:r w:rsidRPr="00131866">
              <w:rPr>
                <w:rFonts w:cstheme="minorHAnsi"/>
                <w:sz w:val="20"/>
                <w:szCs w:val="20"/>
              </w:rPr>
              <w:t>misrepresents and is wrong about transport matters</w:t>
            </w:r>
            <w:r>
              <w:rPr>
                <w:rFonts w:cstheme="minorHAnsi"/>
                <w:sz w:val="20"/>
                <w:szCs w:val="20"/>
              </w:rPr>
              <w:t>.</w:t>
            </w:r>
          </w:p>
          <w:p w14:paraId="64E5790A" w14:textId="77777777" w:rsidR="008A77D2" w:rsidRPr="00131866" w:rsidRDefault="008A77D2" w:rsidP="002A795C">
            <w:pPr>
              <w:rPr>
                <w:rFonts w:cstheme="minorHAnsi"/>
                <w:sz w:val="20"/>
                <w:szCs w:val="20"/>
              </w:rPr>
            </w:pPr>
            <w:r w:rsidRPr="00131866">
              <w:rPr>
                <w:rFonts w:cstheme="minorHAnsi"/>
                <w:sz w:val="20"/>
                <w:szCs w:val="20"/>
              </w:rPr>
              <w:t>c. Hidden inferences</w:t>
            </w:r>
            <w:r>
              <w:rPr>
                <w:rFonts w:cstheme="minorHAnsi"/>
                <w:sz w:val="20"/>
                <w:szCs w:val="20"/>
              </w:rPr>
              <w:t>.</w:t>
            </w:r>
          </w:p>
          <w:p w14:paraId="52615A03" w14:textId="77777777" w:rsidR="008A77D2" w:rsidRPr="00131866" w:rsidRDefault="008A77D2" w:rsidP="002A795C">
            <w:pPr>
              <w:rPr>
                <w:rFonts w:cstheme="minorHAnsi"/>
                <w:sz w:val="20"/>
                <w:szCs w:val="20"/>
              </w:rPr>
            </w:pPr>
            <w:r w:rsidRPr="00131866">
              <w:rPr>
                <w:rFonts w:cstheme="minorHAnsi"/>
                <w:sz w:val="20"/>
                <w:szCs w:val="20"/>
              </w:rPr>
              <w:t>d. Proposals inconsistent with aims</w:t>
            </w:r>
            <w:r>
              <w:rPr>
                <w:rFonts w:cstheme="minorHAnsi"/>
                <w:sz w:val="20"/>
                <w:szCs w:val="20"/>
              </w:rPr>
              <w:t>.</w:t>
            </w:r>
          </w:p>
          <w:p w14:paraId="7BC6F5B6" w14:textId="77777777" w:rsidR="008A77D2" w:rsidRPr="00131866" w:rsidRDefault="008A77D2" w:rsidP="002A795C">
            <w:pPr>
              <w:rPr>
                <w:rFonts w:cstheme="minorHAnsi"/>
                <w:sz w:val="20"/>
                <w:szCs w:val="20"/>
              </w:rPr>
            </w:pPr>
            <w:r w:rsidRPr="00131866">
              <w:rPr>
                <w:rFonts w:cstheme="minorHAnsi"/>
                <w:sz w:val="20"/>
                <w:szCs w:val="20"/>
              </w:rPr>
              <w:t>e. Vague</w:t>
            </w:r>
            <w:r>
              <w:rPr>
                <w:rFonts w:cstheme="minorHAnsi"/>
                <w:sz w:val="20"/>
                <w:szCs w:val="20"/>
              </w:rPr>
              <w:t>.</w:t>
            </w:r>
          </w:p>
          <w:p w14:paraId="1ACD320B" w14:textId="77777777" w:rsidR="008A77D2" w:rsidRPr="00131866" w:rsidRDefault="008A77D2" w:rsidP="002A795C">
            <w:pPr>
              <w:rPr>
                <w:rFonts w:cstheme="minorHAnsi"/>
                <w:sz w:val="20"/>
                <w:szCs w:val="20"/>
              </w:rPr>
            </w:pPr>
            <w:r w:rsidRPr="00131866">
              <w:rPr>
                <w:rFonts w:cstheme="minorHAnsi"/>
                <w:sz w:val="20"/>
                <w:szCs w:val="20"/>
              </w:rPr>
              <w:t xml:space="preserve">f. </w:t>
            </w:r>
            <w:r>
              <w:rPr>
                <w:rFonts w:cstheme="minorHAnsi"/>
                <w:sz w:val="20"/>
                <w:szCs w:val="20"/>
              </w:rPr>
              <w:t>C</w:t>
            </w:r>
            <w:r w:rsidRPr="00131866">
              <w:rPr>
                <w:rFonts w:cstheme="minorHAnsi"/>
                <w:sz w:val="20"/>
                <w:szCs w:val="20"/>
              </w:rPr>
              <w:t>ontradicts (refutes) Governments capacity claim</w:t>
            </w:r>
            <w:r>
              <w:rPr>
                <w:rFonts w:cstheme="minorHAnsi"/>
                <w:sz w:val="20"/>
                <w:szCs w:val="20"/>
              </w:rPr>
              <w:t>.</w:t>
            </w:r>
          </w:p>
          <w:p w14:paraId="4D058B44" w14:textId="77777777" w:rsidR="008A77D2" w:rsidRPr="00131866" w:rsidRDefault="008A77D2" w:rsidP="002A795C">
            <w:pPr>
              <w:rPr>
                <w:rFonts w:cstheme="minorHAnsi"/>
                <w:sz w:val="20"/>
                <w:szCs w:val="20"/>
              </w:rPr>
            </w:pPr>
            <w:r w:rsidRPr="00131866">
              <w:rPr>
                <w:rFonts w:cstheme="minorHAnsi"/>
                <w:sz w:val="20"/>
                <w:szCs w:val="20"/>
              </w:rPr>
              <w:t>g. Misrepresents and misleads re Metro</w:t>
            </w:r>
            <w:r>
              <w:rPr>
                <w:rFonts w:cstheme="minorHAnsi"/>
                <w:sz w:val="20"/>
                <w:szCs w:val="20"/>
              </w:rPr>
              <w:t>.</w:t>
            </w:r>
          </w:p>
          <w:p w14:paraId="68BC7D2D" w14:textId="77777777" w:rsidR="008A77D2" w:rsidRPr="00131866" w:rsidRDefault="008A77D2" w:rsidP="002A795C">
            <w:pPr>
              <w:rPr>
                <w:rFonts w:cstheme="minorHAnsi"/>
                <w:sz w:val="20"/>
                <w:szCs w:val="20"/>
              </w:rPr>
            </w:pPr>
            <w:r w:rsidRPr="00131866">
              <w:rPr>
                <w:rFonts w:cstheme="minorHAnsi"/>
                <w:sz w:val="20"/>
                <w:szCs w:val="20"/>
              </w:rPr>
              <w:t>h. Bias to Metro</w:t>
            </w:r>
            <w:r>
              <w:rPr>
                <w:rFonts w:cstheme="minorHAnsi"/>
                <w:sz w:val="20"/>
                <w:szCs w:val="20"/>
              </w:rPr>
              <w:t>.</w:t>
            </w:r>
          </w:p>
          <w:p w14:paraId="221B2082" w14:textId="77777777" w:rsidR="008A77D2" w:rsidRPr="00131866" w:rsidRDefault="008A77D2" w:rsidP="002A795C">
            <w:pPr>
              <w:rPr>
                <w:rFonts w:cstheme="minorHAnsi"/>
                <w:sz w:val="20"/>
                <w:szCs w:val="20"/>
              </w:rPr>
            </w:pPr>
            <w:r w:rsidRPr="00131866">
              <w:rPr>
                <w:rFonts w:cstheme="minorHAnsi"/>
                <w:sz w:val="20"/>
                <w:szCs w:val="20"/>
              </w:rPr>
              <w:t xml:space="preserve">i. </w:t>
            </w:r>
            <w:r>
              <w:rPr>
                <w:rFonts w:cstheme="minorHAnsi"/>
                <w:sz w:val="20"/>
                <w:szCs w:val="20"/>
              </w:rPr>
              <w:t>U</w:t>
            </w:r>
            <w:r w:rsidRPr="00131866">
              <w:rPr>
                <w:rFonts w:cstheme="minorHAnsi"/>
                <w:sz w:val="20"/>
                <w:szCs w:val="20"/>
              </w:rPr>
              <w:t>nduly short consultation period</w:t>
            </w:r>
            <w:r>
              <w:rPr>
                <w:rFonts w:cstheme="minorHAnsi"/>
                <w:sz w:val="20"/>
                <w:szCs w:val="20"/>
              </w:rPr>
              <w:t>.</w:t>
            </w:r>
          </w:p>
        </w:tc>
        <w:tc>
          <w:tcPr>
            <w:tcW w:w="2075" w:type="dxa"/>
          </w:tcPr>
          <w:p w14:paraId="05BAEA0E" w14:textId="77777777" w:rsidR="008A77D2" w:rsidRPr="00131866" w:rsidRDefault="008A77D2" w:rsidP="002A795C">
            <w:pPr>
              <w:rPr>
                <w:rFonts w:cstheme="minorHAnsi"/>
                <w:sz w:val="20"/>
                <w:szCs w:val="20"/>
              </w:rPr>
            </w:pPr>
            <w:r>
              <w:rPr>
                <w:rFonts w:cstheme="minorHAnsi"/>
                <w:sz w:val="20"/>
                <w:szCs w:val="20"/>
              </w:rPr>
              <w:t>Conflict with 23 a major concern since both sought public comments at same time and claimed they were linked.</w:t>
            </w:r>
          </w:p>
        </w:tc>
      </w:tr>
      <w:tr w:rsidR="008A77D2" w14:paraId="22FEB0B2" w14:textId="77777777" w:rsidTr="009A1741">
        <w:tc>
          <w:tcPr>
            <w:tcW w:w="795" w:type="dxa"/>
          </w:tcPr>
          <w:p w14:paraId="36CCB64B" w14:textId="77777777" w:rsidR="008A77D2" w:rsidRPr="00131866" w:rsidRDefault="008A77D2" w:rsidP="002A795C">
            <w:pPr>
              <w:rPr>
                <w:rFonts w:cstheme="minorHAnsi"/>
                <w:sz w:val="20"/>
                <w:szCs w:val="20"/>
              </w:rPr>
            </w:pPr>
            <w:r>
              <w:rPr>
                <w:rFonts w:cstheme="minorHAnsi"/>
                <w:sz w:val="20"/>
                <w:szCs w:val="20"/>
              </w:rPr>
              <w:t>26</w:t>
            </w:r>
          </w:p>
        </w:tc>
        <w:tc>
          <w:tcPr>
            <w:tcW w:w="760" w:type="dxa"/>
          </w:tcPr>
          <w:p w14:paraId="667A3F46" w14:textId="77777777" w:rsidR="008A77D2" w:rsidRPr="00131866" w:rsidRDefault="008A77D2" w:rsidP="002A795C">
            <w:pPr>
              <w:rPr>
                <w:rFonts w:cstheme="minorHAnsi"/>
                <w:sz w:val="20"/>
                <w:szCs w:val="20"/>
              </w:rPr>
            </w:pPr>
            <w:r w:rsidRPr="00131866">
              <w:rPr>
                <w:rFonts w:cstheme="minorHAnsi"/>
                <w:sz w:val="20"/>
                <w:szCs w:val="20"/>
              </w:rPr>
              <w:t>2017</w:t>
            </w:r>
          </w:p>
          <w:p w14:paraId="7ADA4D13" w14:textId="77777777" w:rsidR="008A77D2" w:rsidRPr="00131866" w:rsidRDefault="008A77D2" w:rsidP="002A795C">
            <w:pPr>
              <w:rPr>
                <w:rFonts w:cstheme="minorHAnsi"/>
                <w:sz w:val="20"/>
                <w:szCs w:val="20"/>
              </w:rPr>
            </w:pPr>
            <w:r w:rsidRPr="00131866">
              <w:rPr>
                <w:rFonts w:cstheme="minorHAnsi"/>
                <w:sz w:val="20"/>
                <w:szCs w:val="20"/>
              </w:rPr>
              <w:t>Dec</w:t>
            </w:r>
          </w:p>
        </w:tc>
        <w:tc>
          <w:tcPr>
            <w:tcW w:w="1417" w:type="dxa"/>
          </w:tcPr>
          <w:p w14:paraId="23CBBA48" w14:textId="77777777" w:rsidR="008A77D2" w:rsidRDefault="008A77D2" w:rsidP="002A795C">
            <w:pPr>
              <w:rPr>
                <w:rFonts w:cstheme="minorHAnsi"/>
                <w:sz w:val="20"/>
                <w:szCs w:val="20"/>
              </w:rPr>
            </w:pPr>
            <w:r w:rsidRPr="00131866">
              <w:rPr>
                <w:rFonts w:cstheme="minorHAnsi"/>
                <w:sz w:val="20"/>
                <w:szCs w:val="20"/>
              </w:rPr>
              <w:t>SMH – Western Sydney rail; West Metro, Badgerys Creek corridor</w:t>
            </w:r>
          </w:p>
          <w:p w14:paraId="59B610AE" w14:textId="77777777" w:rsidR="008A77D2" w:rsidRDefault="008A77D2" w:rsidP="002A795C">
            <w:pPr>
              <w:rPr>
                <w:rFonts w:cstheme="minorHAnsi"/>
                <w:sz w:val="20"/>
                <w:szCs w:val="20"/>
              </w:rPr>
            </w:pPr>
          </w:p>
          <w:p w14:paraId="38AAC9B7" w14:textId="77777777" w:rsidR="008A77D2" w:rsidRDefault="008A77D2" w:rsidP="002A795C">
            <w:pPr>
              <w:rPr>
                <w:rFonts w:cstheme="minorHAnsi"/>
                <w:sz w:val="20"/>
                <w:szCs w:val="20"/>
              </w:rPr>
            </w:pPr>
          </w:p>
          <w:p w14:paraId="0B09378B" w14:textId="77777777" w:rsidR="008A77D2" w:rsidRDefault="008A77D2" w:rsidP="002A795C">
            <w:pPr>
              <w:rPr>
                <w:rFonts w:cstheme="minorHAnsi"/>
                <w:sz w:val="20"/>
                <w:szCs w:val="20"/>
              </w:rPr>
            </w:pPr>
          </w:p>
          <w:p w14:paraId="7BA47C9A" w14:textId="77777777" w:rsidR="008A77D2" w:rsidRDefault="008A77D2" w:rsidP="002A795C">
            <w:pPr>
              <w:rPr>
                <w:rFonts w:cstheme="minorHAnsi"/>
                <w:sz w:val="20"/>
                <w:szCs w:val="20"/>
              </w:rPr>
            </w:pPr>
          </w:p>
          <w:p w14:paraId="704D071E" w14:textId="77777777" w:rsidR="008A77D2" w:rsidRDefault="008A77D2" w:rsidP="002A795C">
            <w:pPr>
              <w:rPr>
                <w:rFonts w:cstheme="minorHAnsi"/>
                <w:sz w:val="20"/>
                <w:szCs w:val="20"/>
              </w:rPr>
            </w:pPr>
          </w:p>
          <w:p w14:paraId="56170EBF" w14:textId="77777777" w:rsidR="008A77D2" w:rsidRDefault="008A77D2" w:rsidP="002A795C">
            <w:pPr>
              <w:rPr>
                <w:rFonts w:cstheme="minorHAnsi"/>
                <w:sz w:val="20"/>
                <w:szCs w:val="20"/>
              </w:rPr>
            </w:pPr>
          </w:p>
          <w:p w14:paraId="4D9D912C" w14:textId="77777777" w:rsidR="008A77D2" w:rsidRDefault="008A77D2" w:rsidP="002A795C">
            <w:pPr>
              <w:rPr>
                <w:rFonts w:cstheme="minorHAnsi"/>
                <w:sz w:val="20"/>
                <w:szCs w:val="20"/>
              </w:rPr>
            </w:pPr>
          </w:p>
          <w:p w14:paraId="30D73262" w14:textId="77777777" w:rsidR="008A77D2" w:rsidRDefault="008A77D2" w:rsidP="002A795C">
            <w:pPr>
              <w:rPr>
                <w:rFonts w:cstheme="minorHAnsi"/>
                <w:sz w:val="20"/>
                <w:szCs w:val="20"/>
              </w:rPr>
            </w:pPr>
          </w:p>
          <w:p w14:paraId="4AB49492" w14:textId="77777777" w:rsidR="008A77D2" w:rsidRPr="00131866" w:rsidRDefault="008A77D2" w:rsidP="002A795C">
            <w:pPr>
              <w:rPr>
                <w:rFonts w:cstheme="minorHAnsi"/>
                <w:sz w:val="20"/>
                <w:szCs w:val="20"/>
              </w:rPr>
            </w:pPr>
          </w:p>
        </w:tc>
        <w:tc>
          <w:tcPr>
            <w:tcW w:w="3969" w:type="dxa"/>
          </w:tcPr>
          <w:p w14:paraId="0CB47D02" w14:textId="77777777" w:rsidR="008A77D2" w:rsidRPr="00131866" w:rsidRDefault="008A77D2" w:rsidP="002A795C">
            <w:pPr>
              <w:rPr>
                <w:rFonts w:cstheme="minorHAnsi"/>
                <w:sz w:val="20"/>
                <w:szCs w:val="20"/>
              </w:rPr>
            </w:pPr>
            <w:r w:rsidRPr="00131866">
              <w:rPr>
                <w:rFonts w:cstheme="minorHAnsi"/>
                <w:sz w:val="20"/>
                <w:szCs w:val="20"/>
              </w:rPr>
              <w:t>a. West Metro inconsistent with Badgerys Creek view of Commonwealth</w:t>
            </w:r>
            <w:r>
              <w:rPr>
                <w:rFonts w:cstheme="minorHAnsi"/>
                <w:sz w:val="20"/>
                <w:szCs w:val="20"/>
              </w:rPr>
              <w:t>.</w:t>
            </w:r>
          </w:p>
          <w:p w14:paraId="032C72A6" w14:textId="77777777" w:rsidR="008A77D2" w:rsidRDefault="008A77D2" w:rsidP="002A795C">
            <w:pPr>
              <w:rPr>
                <w:rFonts w:cstheme="minorHAnsi"/>
                <w:sz w:val="20"/>
                <w:szCs w:val="20"/>
              </w:rPr>
            </w:pPr>
            <w:r w:rsidRPr="00131866">
              <w:rPr>
                <w:rFonts w:cstheme="minorHAnsi"/>
                <w:sz w:val="20"/>
                <w:szCs w:val="20"/>
              </w:rPr>
              <w:t>b. Sale of land in corridor inconsistent with scoping study</w:t>
            </w:r>
            <w:r>
              <w:rPr>
                <w:rFonts w:cstheme="minorHAnsi"/>
                <w:sz w:val="20"/>
                <w:szCs w:val="20"/>
              </w:rPr>
              <w:t>.</w:t>
            </w:r>
          </w:p>
          <w:p w14:paraId="5B36F144" w14:textId="77777777" w:rsidR="008A77D2" w:rsidRDefault="008A77D2" w:rsidP="002A795C">
            <w:pPr>
              <w:rPr>
                <w:rFonts w:cstheme="minorHAnsi"/>
                <w:sz w:val="20"/>
                <w:szCs w:val="20"/>
              </w:rPr>
            </w:pPr>
          </w:p>
          <w:p w14:paraId="65D2A8ED" w14:textId="77777777" w:rsidR="008A77D2" w:rsidRDefault="008A77D2" w:rsidP="002A795C">
            <w:pPr>
              <w:rPr>
                <w:rFonts w:cstheme="minorHAnsi"/>
                <w:sz w:val="20"/>
                <w:szCs w:val="20"/>
              </w:rPr>
            </w:pPr>
          </w:p>
          <w:p w14:paraId="5DA77A2A" w14:textId="77777777" w:rsidR="008A77D2" w:rsidRDefault="008A77D2" w:rsidP="002A795C">
            <w:pPr>
              <w:rPr>
                <w:rFonts w:cstheme="minorHAnsi"/>
                <w:sz w:val="20"/>
                <w:szCs w:val="20"/>
              </w:rPr>
            </w:pPr>
          </w:p>
          <w:p w14:paraId="7D0696F0" w14:textId="77777777" w:rsidR="008A77D2" w:rsidRDefault="008A77D2" w:rsidP="002A795C">
            <w:pPr>
              <w:rPr>
                <w:rFonts w:cstheme="minorHAnsi"/>
                <w:sz w:val="20"/>
                <w:szCs w:val="20"/>
              </w:rPr>
            </w:pPr>
          </w:p>
          <w:p w14:paraId="00D974CB" w14:textId="77777777" w:rsidR="008A77D2" w:rsidRDefault="008A77D2" w:rsidP="002A795C">
            <w:pPr>
              <w:rPr>
                <w:rFonts w:cstheme="minorHAnsi"/>
                <w:sz w:val="20"/>
                <w:szCs w:val="20"/>
              </w:rPr>
            </w:pPr>
          </w:p>
          <w:p w14:paraId="3162501C" w14:textId="77777777" w:rsidR="008A77D2" w:rsidRDefault="008A77D2" w:rsidP="002A795C">
            <w:pPr>
              <w:rPr>
                <w:rFonts w:cstheme="minorHAnsi"/>
                <w:sz w:val="20"/>
                <w:szCs w:val="20"/>
              </w:rPr>
            </w:pPr>
          </w:p>
          <w:p w14:paraId="23A81D23" w14:textId="77777777" w:rsidR="008A77D2" w:rsidRDefault="008A77D2" w:rsidP="002A795C">
            <w:pPr>
              <w:rPr>
                <w:rFonts w:cstheme="minorHAnsi"/>
                <w:sz w:val="20"/>
                <w:szCs w:val="20"/>
              </w:rPr>
            </w:pPr>
          </w:p>
          <w:p w14:paraId="03729A54" w14:textId="77777777" w:rsidR="008A77D2" w:rsidRDefault="008A77D2" w:rsidP="002A795C">
            <w:pPr>
              <w:rPr>
                <w:rFonts w:cstheme="minorHAnsi"/>
                <w:sz w:val="20"/>
                <w:szCs w:val="20"/>
              </w:rPr>
            </w:pPr>
          </w:p>
          <w:p w14:paraId="5E9732BC" w14:textId="77777777" w:rsidR="008A77D2" w:rsidRDefault="008A77D2" w:rsidP="002A795C">
            <w:pPr>
              <w:rPr>
                <w:rFonts w:cstheme="minorHAnsi"/>
                <w:sz w:val="20"/>
                <w:szCs w:val="20"/>
              </w:rPr>
            </w:pPr>
          </w:p>
          <w:p w14:paraId="698250EA" w14:textId="77777777" w:rsidR="008A77D2" w:rsidRDefault="008A77D2" w:rsidP="002A795C">
            <w:pPr>
              <w:rPr>
                <w:rFonts w:cstheme="minorHAnsi"/>
                <w:sz w:val="20"/>
                <w:szCs w:val="20"/>
              </w:rPr>
            </w:pPr>
          </w:p>
          <w:p w14:paraId="476717D8" w14:textId="77777777" w:rsidR="008A77D2" w:rsidRDefault="008A77D2" w:rsidP="002A795C">
            <w:pPr>
              <w:rPr>
                <w:rFonts w:cstheme="minorHAnsi"/>
                <w:sz w:val="20"/>
                <w:szCs w:val="20"/>
              </w:rPr>
            </w:pPr>
          </w:p>
          <w:p w14:paraId="590A9674" w14:textId="77777777" w:rsidR="008A77D2" w:rsidRPr="00131866" w:rsidRDefault="008A77D2" w:rsidP="002A795C">
            <w:pPr>
              <w:rPr>
                <w:rFonts w:cstheme="minorHAnsi"/>
                <w:sz w:val="20"/>
                <w:szCs w:val="20"/>
              </w:rPr>
            </w:pPr>
          </w:p>
        </w:tc>
        <w:tc>
          <w:tcPr>
            <w:tcW w:w="2075" w:type="dxa"/>
          </w:tcPr>
          <w:p w14:paraId="063AC9F1" w14:textId="77777777" w:rsidR="008A77D2" w:rsidRPr="00131866" w:rsidRDefault="008A77D2" w:rsidP="002A795C">
            <w:pPr>
              <w:rPr>
                <w:rFonts w:cstheme="minorHAnsi"/>
                <w:sz w:val="20"/>
                <w:szCs w:val="20"/>
              </w:rPr>
            </w:pPr>
            <w:r w:rsidRPr="00131866">
              <w:rPr>
                <w:rFonts w:cstheme="minorHAnsi"/>
                <w:sz w:val="20"/>
                <w:szCs w:val="20"/>
              </w:rPr>
              <w:t xml:space="preserve">Appears attempt to usurp </w:t>
            </w:r>
            <w:r>
              <w:rPr>
                <w:rFonts w:cstheme="minorHAnsi"/>
                <w:sz w:val="20"/>
                <w:szCs w:val="20"/>
              </w:rPr>
              <w:t>C</w:t>
            </w:r>
            <w:r w:rsidRPr="00131866">
              <w:rPr>
                <w:rFonts w:cstheme="minorHAnsi"/>
                <w:sz w:val="20"/>
                <w:szCs w:val="20"/>
              </w:rPr>
              <w:t>ommonwealth</w:t>
            </w:r>
          </w:p>
          <w:p w14:paraId="1861E850" w14:textId="77777777" w:rsidR="008A77D2" w:rsidRDefault="008A77D2" w:rsidP="002A795C">
            <w:pPr>
              <w:rPr>
                <w:rFonts w:cstheme="minorHAnsi"/>
                <w:sz w:val="20"/>
                <w:szCs w:val="20"/>
              </w:rPr>
            </w:pPr>
            <w:r>
              <w:rPr>
                <w:rFonts w:cstheme="minorHAnsi"/>
                <w:sz w:val="20"/>
                <w:szCs w:val="20"/>
              </w:rPr>
              <w:t xml:space="preserve">backed </w:t>
            </w:r>
            <w:r w:rsidRPr="00131866">
              <w:rPr>
                <w:rFonts w:cstheme="minorHAnsi"/>
                <w:sz w:val="20"/>
                <w:szCs w:val="20"/>
              </w:rPr>
              <w:t xml:space="preserve">study </w:t>
            </w:r>
            <w:r>
              <w:rPr>
                <w:rFonts w:cstheme="minorHAnsi"/>
                <w:sz w:val="20"/>
                <w:szCs w:val="20"/>
              </w:rPr>
              <w:t>19.</w:t>
            </w:r>
          </w:p>
          <w:p w14:paraId="7F19FCA8" w14:textId="77777777" w:rsidR="008A77D2" w:rsidRPr="00131866" w:rsidRDefault="008A77D2" w:rsidP="002A795C">
            <w:pPr>
              <w:rPr>
                <w:rFonts w:cstheme="minorHAnsi"/>
                <w:sz w:val="20"/>
                <w:szCs w:val="20"/>
              </w:rPr>
            </w:pPr>
            <w:r>
              <w:rPr>
                <w:rFonts w:cstheme="minorHAnsi"/>
                <w:sz w:val="20"/>
                <w:szCs w:val="20"/>
              </w:rPr>
              <w:t xml:space="preserve">Study by this time was </w:t>
            </w:r>
            <w:r w:rsidRPr="00131866">
              <w:rPr>
                <w:rFonts w:cstheme="minorHAnsi"/>
                <w:sz w:val="20"/>
                <w:szCs w:val="20"/>
              </w:rPr>
              <w:t>a year late</w:t>
            </w:r>
            <w:r>
              <w:rPr>
                <w:rFonts w:cstheme="minorHAnsi"/>
                <w:sz w:val="20"/>
                <w:szCs w:val="20"/>
              </w:rPr>
              <w:t>.</w:t>
            </w:r>
          </w:p>
        </w:tc>
      </w:tr>
      <w:tr w:rsidR="008A77D2" w14:paraId="128E5026" w14:textId="77777777" w:rsidTr="009A1741">
        <w:tc>
          <w:tcPr>
            <w:tcW w:w="795" w:type="dxa"/>
          </w:tcPr>
          <w:p w14:paraId="1FCD534A" w14:textId="77777777" w:rsidR="008A77D2" w:rsidRPr="00131866" w:rsidRDefault="008A77D2" w:rsidP="002A795C">
            <w:pPr>
              <w:rPr>
                <w:rFonts w:cstheme="minorHAnsi"/>
                <w:sz w:val="20"/>
                <w:szCs w:val="20"/>
              </w:rPr>
            </w:pPr>
          </w:p>
        </w:tc>
        <w:tc>
          <w:tcPr>
            <w:tcW w:w="760" w:type="dxa"/>
          </w:tcPr>
          <w:p w14:paraId="23010152" w14:textId="77777777" w:rsidR="008A77D2" w:rsidRPr="00131866" w:rsidRDefault="008A77D2" w:rsidP="002A795C">
            <w:pPr>
              <w:rPr>
                <w:rFonts w:cstheme="minorHAnsi"/>
                <w:sz w:val="20"/>
                <w:szCs w:val="20"/>
              </w:rPr>
            </w:pPr>
            <w:r w:rsidRPr="002D60BD">
              <w:rPr>
                <w:rFonts w:cstheme="minorHAnsi"/>
                <w:b/>
                <w:sz w:val="20"/>
                <w:szCs w:val="20"/>
              </w:rPr>
              <w:t>Time</w:t>
            </w:r>
          </w:p>
        </w:tc>
        <w:tc>
          <w:tcPr>
            <w:tcW w:w="1417" w:type="dxa"/>
          </w:tcPr>
          <w:p w14:paraId="789C6C8B" w14:textId="77777777" w:rsidR="008A77D2" w:rsidRPr="00131866" w:rsidRDefault="008A77D2" w:rsidP="002A795C">
            <w:pPr>
              <w:rPr>
                <w:rFonts w:cstheme="minorHAnsi"/>
                <w:sz w:val="20"/>
                <w:szCs w:val="20"/>
              </w:rPr>
            </w:pPr>
            <w:r>
              <w:rPr>
                <w:rFonts w:cstheme="minorHAnsi"/>
                <w:b/>
                <w:sz w:val="20"/>
                <w:szCs w:val="20"/>
              </w:rPr>
              <w:t>S</w:t>
            </w:r>
            <w:r w:rsidRPr="002D60BD">
              <w:rPr>
                <w:rFonts w:cstheme="minorHAnsi"/>
                <w:b/>
                <w:sz w:val="20"/>
                <w:szCs w:val="20"/>
              </w:rPr>
              <w:t>ubject</w:t>
            </w:r>
          </w:p>
        </w:tc>
        <w:tc>
          <w:tcPr>
            <w:tcW w:w="3969" w:type="dxa"/>
          </w:tcPr>
          <w:p w14:paraId="23FD14D2" w14:textId="77777777" w:rsidR="008A77D2" w:rsidRPr="005B51FD" w:rsidRDefault="008A77D2" w:rsidP="002A795C">
            <w:pPr>
              <w:rPr>
                <w:rFonts w:cstheme="minorHAnsi"/>
                <w:sz w:val="20"/>
                <w:szCs w:val="20"/>
              </w:rPr>
            </w:pPr>
            <w:r w:rsidRPr="002D60BD">
              <w:rPr>
                <w:rFonts w:cstheme="minorHAnsi"/>
                <w:b/>
                <w:sz w:val="20"/>
                <w:szCs w:val="20"/>
              </w:rPr>
              <w:t>Unusual aspect</w:t>
            </w:r>
          </w:p>
        </w:tc>
        <w:tc>
          <w:tcPr>
            <w:tcW w:w="2075" w:type="dxa"/>
          </w:tcPr>
          <w:p w14:paraId="3F148DBD" w14:textId="77777777" w:rsidR="008A77D2" w:rsidRDefault="008A77D2" w:rsidP="002A795C">
            <w:pPr>
              <w:rPr>
                <w:rFonts w:cstheme="minorHAnsi"/>
                <w:sz w:val="20"/>
                <w:szCs w:val="20"/>
              </w:rPr>
            </w:pPr>
            <w:r w:rsidRPr="00C71956">
              <w:rPr>
                <w:b/>
                <w:sz w:val="20"/>
                <w:szCs w:val="20"/>
              </w:rPr>
              <w:t xml:space="preserve">My comment </w:t>
            </w:r>
          </w:p>
        </w:tc>
      </w:tr>
      <w:tr w:rsidR="008A77D2" w14:paraId="236FA584" w14:textId="77777777" w:rsidTr="009A1741">
        <w:tc>
          <w:tcPr>
            <w:tcW w:w="795" w:type="dxa"/>
          </w:tcPr>
          <w:p w14:paraId="78A57607" w14:textId="77777777" w:rsidR="008A77D2" w:rsidRPr="00131866" w:rsidRDefault="008A77D2" w:rsidP="002A795C">
            <w:pPr>
              <w:rPr>
                <w:rFonts w:cstheme="minorHAnsi"/>
                <w:sz w:val="20"/>
                <w:szCs w:val="20"/>
              </w:rPr>
            </w:pPr>
            <w:r w:rsidRPr="00131866">
              <w:rPr>
                <w:rFonts w:cstheme="minorHAnsi"/>
                <w:sz w:val="20"/>
                <w:szCs w:val="20"/>
              </w:rPr>
              <w:t>2</w:t>
            </w:r>
            <w:r>
              <w:rPr>
                <w:rFonts w:cstheme="minorHAnsi"/>
                <w:sz w:val="20"/>
                <w:szCs w:val="20"/>
              </w:rPr>
              <w:t>7.</w:t>
            </w:r>
          </w:p>
        </w:tc>
        <w:tc>
          <w:tcPr>
            <w:tcW w:w="760" w:type="dxa"/>
          </w:tcPr>
          <w:p w14:paraId="7EADDB88" w14:textId="77777777" w:rsidR="008A77D2" w:rsidRDefault="008A77D2" w:rsidP="002A795C">
            <w:pPr>
              <w:rPr>
                <w:rFonts w:cstheme="minorHAnsi"/>
                <w:sz w:val="20"/>
                <w:szCs w:val="20"/>
              </w:rPr>
            </w:pPr>
            <w:r w:rsidRPr="00131866">
              <w:rPr>
                <w:rFonts w:cstheme="minorHAnsi"/>
                <w:sz w:val="20"/>
                <w:szCs w:val="20"/>
              </w:rPr>
              <w:t>201</w:t>
            </w:r>
            <w:r>
              <w:rPr>
                <w:rFonts w:cstheme="minorHAnsi"/>
                <w:sz w:val="20"/>
                <w:szCs w:val="20"/>
              </w:rPr>
              <w:t>8</w:t>
            </w:r>
          </w:p>
          <w:p w14:paraId="6ECBED4F" w14:textId="77777777" w:rsidR="008A77D2" w:rsidRPr="00131866" w:rsidRDefault="008A77D2" w:rsidP="002A795C">
            <w:pPr>
              <w:rPr>
                <w:rFonts w:cstheme="minorHAnsi"/>
                <w:sz w:val="20"/>
                <w:szCs w:val="20"/>
              </w:rPr>
            </w:pPr>
            <w:r>
              <w:rPr>
                <w:rFonts w:cstheme="minorHAnsi"/>
                <w:sz w:val="20"/>
                <w:szCs w:val="20"/>
              </w:rPr>
              <w:t>Jan-Feb.</w:t>
            </w:r>
          </w:p>
        </w:tc>
        <w:tc>
          <w:tcPr>
            <w:tcW w:w="1417" w:type="dxa"/>
          </w:tcPr>
          <w:p w14:paraId="205BE81C" w14:textId="77777777" w:rsidR="008A77D2" w:rsidRDefault="008A77D2" w:rsidP="002A795C">
            <w:pPr>
              <w:rPr>
                <w:rFonts w:cstheme="minorHAnsi"/>
                <w:sz w:val="20"/>
                <w:szCs w:val="20"/>
              </w:rPr>
            </w:pPr>
            <w:r w:rsidRPr="00131866">
              <w:rPr>
                <w:rFonts w:cstheme="minorHAnsi"/>
                <w:sz w:val="20"/>
                <w:szCs w:val="20"/>
              </w:rPr>
              <w:t xml:space="preserve">SMH – </w:t>
            </w:r>
          </w:p>
          <w:p w14:paraId="00E4501E" w14:textId="77777777" w:rsidR="008A77D2" w:rsidRPr="00131866" w:rsidRDefault="008A77D2" w:rsidP="002A795C">
            <w:pPr>
              <w:rPr>
                <w:rFonts w:cstheme="minorHAnsi"/>
                <w:sz w:val="20"/>
                <w:szCs w:val="20"/>
              </w:rPr>
            </w:pPr>
            <w:r w:rsidRPr="00131866">
              <w:rPr>
                <w:rFonts w:cstheme="minorHAnsi"/>
                <w:sz w:val="20"/>
                <w:szCs w:val="20"/>
              </w:rPr>
              <w:t>TfNSW Secretary</w:t>
            </w:r>
            <w:r>
              <w:rPr>
                <w:rFonts w:cstheme="minorHAnsi"/>
                <w:sz w:val="20"/>
                <w:szCs w:val="20"/>
              </w:rPr>
              <w:t xml:space="preserve"> opinion piece</w:t>
            </w:r>
            <w:r w:rsidRPr="00131866">
              <w:rPr>
                <w:rFonts w:cstheme="minorHAnsi"/>
                <w:sz w:val="20"/>
                <w:szCs w:val="20"/>
              </w:rPr>
              <w:t xml:space="preserve"> </w:t>
            </w:r>
          </w:p>
        </w:tc>
        <w:tc>
          <w:tcPr>
            <w:tcW w:w="3969" w:type="dxa"/>
          </w:tcPr>
          <w:p w14:paraId="51E24F7C" w14:textId="77777777" w:rsidR="008A77D2" w:rsidRDefault="008A77D2" w:rsidP="002A795C">
            <w:pPr>
              <w:rPr>
                <w:rFonts w:cstheme="minorHAnsi"/>
                <w:sz w:val="20"/>
                <w:szCs w:val="20"/>
              </w:rPr>
            </w:pPr>
            <w:r w:rsidRPr="005B51FD">
              <w:rPr>
                <w:rFonts w:cstheme="minorHAnsi"/>
                <w:sz w:val="20"/>
                <w:szCs w:val="20"/>
              </w:rPr>
              <w:t>a.</w:t>
            </w:r>
            <w:r>
              <w:rPr>
                <w:rFonts w:cstheme="minorHAnsi"/>
                <w:sz w:val="20"/>
                <w:szCs w:val="20"/>
              </w:rPr>
              <w:t xml:space="preserve"> Capacity claims conflict with previous?</w:t>
            </w:r>
          </w:p>
          <w:p w14:paraId="721037EA" w14:textId="77777777" w:rsidR="008A77D2" w:rsidRDefault="008A77D2" w:rsidP="002A795C">
            <w:pPr>
              <w:rPr>
                <w:rFonts w:cstheme="minorHAnsi"/>
                <w:sz w:val="20"/>
                <w:szCs w:val="20"/>
              </w:rPr>
            </w:pPr>
            <w:r>
              <w:rPr>
                <w:rFonts w:cstheme="minorHAnsi"/>
                <w:sz w:val="20"/>
                <w:szCs w:val="20"/>
              </w:rPr>
              <w:t>b. Metro decided after advice from experts cf. 7, 11, 14?</w:t>
            </w:r>
          </w:p>
          <w:p w14:paraId="733DF893" w14:textId="77777777" w:rsidR="008A77D2" w:rsidRDefault="008A77D2" w:rsidP="002A795C">
            <w:pPr>
              <w:rPr>
                <w:rFonts w:cstheme="minorHAnsi"/>
                <w:sz w:val="20"/>
                <w:szCs w:val="20"/>
              </w:rPr>
            </w:pPr>
            <w:r>
              <w:rPr>
                <w:rFonts w:cstheme="minorHAnsi"/>
                <w:sz w:val="20"/>
                <w:szCs w:val="20"/>
              </w:rPr>
              <w:t>c. Turn-up and go claim false.</w:t>
            </w:r>
          </w:p>
          <w:p w14:paraId="2B762740" w14:textId="77777777" w:rsidR="008A77D2" w:rsidRDefault="008A77D2" w:rsidP="002A795C">
            <w:pPr>
              <w:rPr>
                <w:rFonts w:cstheme="minorHAnsi"/>
                <w:sz w:val="20"/>
                <w:szCs w:val="20"/>
              </w:rPr>
            </w:pPr>
            <w:r>
              <w:rPr>
                <w:rFonts w:cstheme="minorHAnsi"/>
                <w:sz w:val="20"/>
                <w:szCs w:val="20"/>
              </w:rPr>
              <w:t>d. Central Coast claim false.</w:t>
            </w:r>
          </w:p>
          <w:p w14:paraId="6ECC81DD" w14:textId="77777777" w:rsidR="008A77D2" w:rsidRDefault="008A77D2" w:rsidP="002A795C">
            <w:pPr>
              <w:rPr>
                <w:rFonts w:cstheme="minorHAnsi"/>
                <w:sz w:val="20"/>
                <w:szCs w:val="20"/>
              </w:rPr>
            </w:pPr>
            <w:r>
              <w:rPr>
                <w:rFonts w:cstheme="minorHAnsi"/>
                <w:sz w:val="20"/>
                <w:szCs w:val="20"/>
              </w:rPr>
              <w:t>e. Many omissions.</w:t>
            </w:r>
          </w:p>
          <w:p w14:paraId="369EDD4B" w14:textId="77777777" w:rsidR="008A77D2" w:rsidRDefault="008A77D2" w:rsidP="002A795C">
            <w:pPr>
              <w:rPr>
                <w:rFonts w:cstheme="minorHAnsi"/>
                <w:sz w:val="20"/>
                <w:szCs w:val="20"/>
              </w:rPr>
            </w:pPr>
            <w:r>
              <w:rPr>
                <w:rFonts w:cstheme="minorHAnsi"/>
                <w:sz w:val="20"/>
                <w:szCs w:val="20"/>
              </w:rPr>
              <w:t>f. Non-recognition of conflict 24, 25.</w:t>
            </w:r>
          </w:p>
          <w:p w14:paraId="079C5034" w14:textId="7D397CB7" w:rsidR="008A77D2" w:rsidRDefault="008A77D2" w:rsidP="002A795C">
            <w:pPr>
              <w:rPr>
                <w:rFonts w:cstheme="minorHAnsi"/>
                <w:sz w:val="20"/>
                <w:szCs w:val="20"/>
              </w:rPr>
            </w:pPr>
            <w:r>
              <w:rPr>
                <w:rFonts w:cstheme="minorHAnsi"/>
                <w:sz w:val="20"/>
                <w:szCs w:val="20"/>
              </w:rPr>
              <w:t>g. (lack of) options in 21.</w:t>
            </w:r>
          </w:p>
          <w:p w14:paraId="12BD9916" w14:textId="21C56264" w:rsidR="008A77D2" w:rsidRDefault="008A77D2" w:rsidP="002A795C">
            <w:pPr>
              <w:rPr>
                <w:rFonts w:cstheme="minorHAnsi"/>
                <w:sz w:val="20"/>
                <w:szCs w:val="20"/>
              </w:rPr>
            </w:pPr>
            <w:r>
              <w:rPr>
                <w:rFonts w:cstheme="minorHAnsi"/>
                <w:sz w:val="20"/>
                <w:szCs w:val="20"/>
              </w:rPr>
              <w:t>h. Capacity criteria incomp</w:t>
            </w:r>
            <w:r w:rsidR="00CF33B7">
              <w:rPr>
                <w:rFonts w:cstheme="minorHAnsi"/>
                <w:sz w:val="20"/>
                <w:szCs w:val="20"/>
              </w:rPr>
              <w:t>lete</w:t>
            </w:r>
            <w:r>
              <w:rPr>
                <w:rFonts w:cstheme="minorHAnsi"/>
                <w:sz w:val="20"/>
                <w:szCs w:val="20"/>
              </w:rPr>
              <w:t>.</w:t>
            </w:r>
          </w:p>
          <w:p w14:paraId="0EA68B54" w14:textId="77777777" w:rsidR="008A77D2" w:rsidRDefault="008A77D2" w:rsidP="002A795C">
            <w:pPr>
              <w:rPr>
                <w:rFonts w:cstheme="minorHAnsi"/>
                <w:sz w:val="20"/>
                <w:szCs w:val="20"/>
              </w:rPr>
            </w:pPr>
            <w:r>
              <w:rPr>
                <w:rFonts w:cstheme="minorHAnsi"/>
                <w:sz w:val="20"/>
                <w:szCs w:val="20"/>
              </w:rPr>
              <w:t>i. Implied claim that Sydney Trains rail can only take double decks.</w:t>
            </w:r>
          </w:p>
          <w:p w14:paraId="263BE10C" w14:textId="77777777" w:rsidR="008A77D2" w:rsidRDefault="008A77D2" w:rsidP="002A795C">
            <w:pPr>
              <w:rPr>
                <w:rFonts w:cstheme="minorHAnsi"/>
                <w:sz w:val="20"/>
                <w:szCs w:val="20"/>
              </w:rPr>
            </w:pPr>
            <w:r>
              <w:rPr>
                <w:rFonts w:cstheme="minorHAnsi"/>
                <w:sz w:val="20"/>
                <w:szCs w:val="20"/>
              </w:rPr>
              <w:t>j. Claimed effect of Metro on Sydney Trains false.</w:t>
            </w:r>
          </w:p>
          <w:p w14:paraId="6235406E" w14:textId="77777777" w:rsidR="008A77D2" w:rsidRPr="005B51FD" w:rsidRDefault="008A77D2" w:rsidP="002A795C">
            <w:pPr>
              <w:rPr>
                <w:rFonts w:cstheme="minorHAnsi"/>
                <w:sz w:val="20"/>
                <w:szCs w:val="20"/>
              </w:rPr>
            </w:pPr>
            <w:r>
              <w:rPr>
                <w:rFonts w:cstheme="minorHAnsi"/>
                <w:sz w:val="20"/>
                <w:szCs w:val="20"/>
              </w:rPr>
              <w:t>k. Tunnel size /separate independent system omitted.</w:t>
            </w:r>
          </w:p>
        </w:tc>
        <w:tc>
          <w:tcPr>
            <w:tcW w:w="2075" w:type="dxa"/>
          </w:tcPr>
          <w:p w14:paraId="2FF5A935" w14:textId="77777777" w:rsidR="008A77D2" w:rsidRPr="00131866" w:rsidRDefault="008A77D2" w:rsidP="002A795C">
            <w:pPr>
              <w:rPr>
                <w:rFonts w:cstheme="minorHAnsi"/>
                <w:sz w:val="20"/>
                <w:szCs w:val="20"/>
              </w:rPr>
            </w:pPr>
            <w:r>
              <w:rPr>
                <w:rFonts w:cstheme="minorHAnsi"/>
                <w:sz w:val="20"/>
                <w:szCs w:val="20"/>
              </w:rPr>
              <w:t>Opinion piece may be r</w:t>
            </w:r>
            <w:r w:rsidRPr="00131866">
              <w:rPr>
                <w:rFonts w:cstheme="minorHAnsi"/>
                <w:sz w:val="20"/>
                <w:szCs w:val="20"/>
              </w:rPr>
              <w:t xml:space="preserve">esponse to </w:t>
            </w:r>
            <w:r>
              <w:rPr>
                <w:rFonts w:cstheme="minorHAnsi"/>
                <w:sz w:val="20"/>
                <w:szCs w:val="20"/>
              </w:rPr>
              <w:t>Dr D</w:t>
            </w:r>
            <w:r w:rsidRPr="00131866">
              <w:rPr>
                <w:rFonts w:cstheme="minorHAnsi"/>
                <w:sz w:val="20"/>
                <w:szCs w:val="20"/>
              </w:rPr>
              <w:t>ay</w:t>
            </w:r>
            <w:r>
              <w:rPr>
                <w:rFonts w:cstheme="minorHAnsi"/>
                <w:sz w:val="20"/>
                <w:szCs w:val="20"/>
              </w:rPr>
              <w:t xml:space="preserve">, Mr </w:t>
            </w:r>
            <w:r w:rsidRPr="00131866">
              <w:rPr>
                <w:rFonts w:cstheme="minorHAnsi"/>
                <w:sz w:val="20"/>
                <w:szCs w:val="20"/>
              </w:rPr>
              <w:t>Brew</w:t>
            </w:r>
            <w:r>
              <w:rPr>
                <w:rFonts w:cstheme="minorHAnsi"/>
                <w:sz w:val="20"/>
                <w:szCs w:val="20"/>
              </w:rPr>
              <w:t xml:space="preserve"> </w:t>
            </w:r>
            <w:r w:rsidRPr="00131866">
              <w:rPr>
                <w:rFonts w:cstheme="minorHAnsi"/>
                <w:sz w:val="20"/>
                <w:szCs w:val="20"/>
              </w:rPr>
              <w:t>et al</w:t>
            </w:r>
            <w:r>
              <w:rPr>
                <w:rFonts w:cstheme="minorHAnsi"/>
                <w:sz w:val="20"/>
                <w:szCs w:val="20"/>
              </w:rPr>
              <w:t xml:space="preserve"> criticisms of Metro.</w:t>
            </w:r>
          </w:p>
          <w:p w14:paraId="7E6929A5" w14:textId="77777777" w:rsidR="008A77D2" w:rsidRPr="00131866" w:rsidRDefault="008A77D2" w:rsidP="002A795C">
            <w:pPr>
              <w:rPr>
                <w:rFonts w:cstheme="minorHAnsi"/>
                <w:sz w:val="20"/>
                <w:szCs w:val="20"/>
              </w:rPr>
            </w:pPr>
          </w:p>
        </w:tc>
      </w:tr>
      <w:tr w:rsidR="008A77D2" w14:paraId="05BDE317" w14:textId="77777777" w:rsidTr="009A1741">
        <w:tc>
          <w:tcPr>
            <w:tcW w:w="795" w:type="dxa"/>
          </w:tcPr>
          <w:p w14:paraId="0D2D7520" w14:textId="77777777" w:rsidR="008A77D2" w:rsidRPr="00131866" w:rsidRDefault="008A77D2" w:rsidP="002A795C">
            <w:pPr>
              <w:rPr>
                <w:rFonts w:cstheme="minorHAnsi"/>
                <w:sz w:val="20"/>
                <w:szCs w:val="20"/>
              </w:rPr>
            </w:pPr>
            <w:r>
              <w:rPr>
                <w:rFonts w:cstheme="minorHAnsi"/>
                <w:sz w:val="20"/>
                <w:szCs w:val="20"/>
              </w:rPr>
              <w:t>28.</w:t>
            </w:r>
          </w:p>
        </w:tc>
        <w:tc>
          <w:tcPr>
            <w:tcW w:w="760" w:type="dxa"/>
          </w:tcPr>
          <w:p w14:paraId="23F2FAA2" w14:textId="77777777" w:rsidR="008A77D2" w:rsidRDefault="008A77D2" w:rsidP="002A795C">
            <w:pPr>
              <w:rPr>
                <w:rFonts w:cstheme="minorHAnsi"/>
                <w:sz w:val="20"/>
                <w:szCs w:val="20"/>
              </w:rPr>
            </w:pPr>
            <w:r>
              <w:rPr>
                <w:rFonts w:cstheme="minorHAnsi"/>
                <w:sz w:val="20"/>
                <w:szCs w:val="20"/>
              </w:rPr>
              <w:t>2018</w:t>
            </w:r>
          </w:p>
          <w:p w14:paraId="3B85E08F" w14:textId="77777777" w:rsidR="008A77D2" w:rsidRPr="00131866" w:rsidRDefault="008A77D2" w:rsidP="002A795C">
            <w:pPr>
              <w:rPr>
                <w:rFonts w:cstheme="minorHAnsi"/>
                <w:sz w:val="20"/>
                <w:szCs w:val="20"/>
              </w:rPr>
            </w:pPr>
            <w:r>
              <w:rPr>
                <w:rFonts w:cstheme="minorHAnsi"/>
                <w:sz w:val="20"/>
                <w:szCs w:val="20"/>
              </w:rPr>
              <w:t>Feb.</w:t>
            </w:r>
          </w:p>
        </w:tc>
        <w:tc>
          <w:tcPr>
            <w:tcW w:w="1417" w:type="dxa"/>
          </w:tcPr>
          <w:p w14:paraId="1A04A146" w14:textId="77777777" w:rsidR="008A77D2" w:rsidRPr="00131866" w:rsidRDefault="008A77D2" w:rsidP="002A795C">
            <w:pPr>
              <w:rPr>
                <w:rFonts w:cstheme="minorHAnsi"/>
                <w:sz w:val="20"/>
                <w:szCs w:val="20"/>
              </w:rPr>
            </w:pPr>
            <w:r>
              <w:rPr>
                <w:rFonts w:cstheme="minorHAnsi"/>
                <w:sz w:val="20"/>
                <w:szCs w:val="20"/>
              </w:rPr>
              <w:t>State Infrastructure Strategy</w:t>
            </w:r>
          </w:p>
        </w:tc>
        <w:tc>
          <w:tcPr>
            <w:tcW w:w="3969" w:type="dxa"/>
          </w:tcPr>
          <w:p w14:paraId="3EABAD4E" w14:textId="77777777" w:rsidR="008A77D2" w:rsidRDefault="008A77D2" w:rsidP="002A795C">
            <w:pPr>
              <w:rPr>
                <w:rFonts w:cstheme="minorHAnsi"/>
                <w:sz w:val="20"/>
                <w:szCs w:val="20"/>
              </w:rPr>
            </w:pPr>
            <w:r w:rsidRPr="006B1A6B">
              <w:rPr>
                <w:rFonts w:cstheme="minorHAnsi"/>
                <w:sz w:val="20"/>
                <w:szCs w:val="20"/>
              </w:rPr>
              <w:t>a.</w:t>
            </w:r>
            <w:r>
              <w:rPr>
                <w:rFonts w:cstheme="minorHAnsi"/>
                <w:sz w:val="20"/>
                <w:szCs w:val="20"/>
              </w:rPr>
              <w:t xml:space="preserve"> S</w:t>
            </w:r>
            <w:r w:rsidRPr="006B1A6B">
              <w:rPr>
                <w:rFonts w:cstheme="minorHAnsi"/>
                <w:sz w:val="20"/>
                <w:szCs w:val="20"/>
              </w:rPr>
              <w:t>upp</w:t>
            </w:r>
            <w:r>
              <w:rPr>
                <w:rFonts w:cstheme="minorHAnsi"/>
                <w:sz w:val="20"/>
                <w:szCs w:val="20"/>
              </w:rPr>
              <w:t>ort for 30-minute city.</w:t>
            </w:r>
          </w:p>
          <w:p w14:paraId="5B246FFD" w14:textId="77777777" w:rsidR="008A77D2" w:rsidRDefault="008A77D2" w:rsidP="002A795C">
            <w:pPr>
              <w:rPr>
                <w:rFonts w:cstheme="minorHAnsi"/>
                <w:sz w:val="20"/>
                <w:szCs w:val="20"/>
              </w:rPr>
            </w:pPr>
            <w:r>
              <w:rPr>
                <w:rFonts w:cstheme="minorHAnsi"/>
                <w:sz w:val="20"/>
                <w:szCs w:val="20"/>
              </w:rPr>
              <w:t>b. SmartRail program – seems to be ETCS but misunderstood on info from TfNSW.</w:t>
            </w:r>
          </w:p>
          <w:p w14:paraId="1FE910E8" w14:textId="77777777" w:rsidR="008A77D2" w:rsidRDefault="008A77D2" w:rsidP="002A795C">
            <w:pPr>
              <w:rPr>
                <w:rFonts w:cstheme="minorHAnsi"/>
                <w:sz w:val="20"/>
                <w:szCs w:val="20"/>
              </w:rPr>
            </w:pPr>
            <w:r>
              <w:rPr>
                <w:rFonts w:cstheme="minorHAnsi"/>
                <w:sz w:val="20"/>
                <w:szCs w:val="20"/>
              </w:rPr>
              <w:t>c. Independent operation of lines increases capacity – incorrect statement.</w:t>
            </w:r>
          </w:p>
          <w:p w14:paraId="4B3A5F82" w14:textId="77777777" w:rsidR="008A77D2" w:rsidRDefault="008A77D2" w:rsidP="002A795C">
            <w:pPr>
              <w:rPr>
                <w:rFonts w:cstheme="minorHAnsi"/>
                <w:sz w:val="20"/>
                <w:szCs w:val="20"/>
              </w:rPr>
            </w:pPr>
            <w:r>
              <w:rPr>
                <w:rFonts w:cstheme="minorHAnsi"/>
                <w:sz w:val="20"/>
                <w:szCs w:val="20"/>
              </w:rPr>
              <w:t>d. To permit conversion of lines to high capacity high frequency in the future.</w:t>
            </w:r>
          </w:p>
          <w:p w14:paraId="196EE628" w14:textId="77777777" w:rsidR="008A77D2" w:rsidRDefault="008A77D2" w:rsidP="002A795C">
            <w:pPr>
              <w:rPr>
                <w:rFonts w:cstheme="minorHAnsi"/>
                <w:sz w:val="20"/>
                <w:szCs w:val="20"/>
              </w:rPr>
            </w:pPr>
            <w:r>
              <w:rPr>
                <w:rFonts w:cstheme="minorHAnsi"/>
                <w:sz w:val="20"/>
                <w:szCs w:val="20"/>
              </w:rPr>
              <w:t>e. Metro sw to increase catchment?</w:t>
            </w:r>
          </w:p>
          <w:p w14:paraId="4E803D89" w14:textId="77777777" w:rsidR="008A77D2" w:rsidRDefault="008A77D2" w:rsidP="002A795C">
            <w:pPr>
              <w:rPr>
                <w:rFonts w:cstheme="minorHAnsi"/>
                <w:sz w:val="20"/>
                <w:szCs w:val="20"/>
              </w:rPr>
            </w:pPr>
            <w:r>
              <w:rPr>
                <w:rFonts w:cstheme="minorHAnsi"/>
                <w:sz w:val="20"/>
                <w:szCs w:val="20"/>
              </w:rPr>
              <w:t>f. Identified new links to Parramatta and metro to Liverpool.</w:t>
            </w:r>
          </w:p>
          <w:p w14:paraId="28C582AB" w14:textId="77777777" w:rsidR="008A77D2" w:rsidRDefault="008A77D2" w:rsidP="002A795C">
            <w:pPr>
              <w:rPr>
                <w:rFonts w:cstheme="minorHAnsi"/>
                <w:sz w:val="20"/>
                <w:szCs w:val="20"/>
              </w:rPr>
            </w:pPr>
            <w:r>
              <w:rPr>
                <w:rFonts w:cstheme="minorHAnsi"/>
                <w:sz w:val="20"/>
                <w:szCs w:val="20"/>
              </w:rPr>
              <w:t>g. Recognised western Sydney as having high levels of social exclusion cf. a.</w:t>
            </w:r>
          </w:p>
          <w:p w14:paraId="3C32A20E" w14:textId="77777777" w:rsidR="008A77D2" w:rsidRDefault="008A77D2" w:rsidP="002A795C">
            <w:pPr>
              <w:rPr>
                <w:rFonts w:cstheme="minorHAnsi"/>
                <w:sz w:val="20"/>
                <w:szCs w:val="20"/>
              </w:rPr>
            </w:pPr>
            <w:r>
              <w:rPr>
                <w:rFonts w:cstheme="minorHAnsi"/>
                <w:sz w:val="20"/>
                <w:szCs w:val="20"/>
              </w:rPr>
              <w:t xml:space="preserve">h. First phase connection to WSA from St Marys but SWRL Leppington in the </w:t>
            </w:r>
            <w:proofErr w:type="gramStart"/>
            <w:r>
              <w:rPr>
                <w:rFonts w:cstheme="minorHAnsi"/>
                <w:sz w:val="20"/>
                <w:szCs w:val="20"/>
              </w:rPr>
              <w:t>longer term</w:t>
            </w:r>
            <w:proofErr w:type="gramEnd"/>
            <w:r>
              <w:rPr>
                <w:rFonts w:cstheme="minorHAnsi"/>
                <w:sz w:val="20"/>
                <w:szCs w:val="20"/>
              </w:rPr>
              <w:t xml:space="preserve"> cf. 29.</w:t>
            </w:r>
          </w:p>
          <w:p w14:paraId="7D7FB4F2" w14:textId="77777777" w:rsidR="008A77D2" w:rsidRDefault="008A77D2" w:rsidP="002A795C">
            <w:pPr>
              <w:rPr>
                <w:rFonts w:cstheme="minorHAnsi"/>
                <w:sz w:val="20"/>
                <w:szCs w:val="20"/>
              </w:rPr>
            </w:pPr>
            <w:r>
              <w:rPr>
                <w:rFonts w:cstheme="minorHAnsi"/>
                <w:sz w:val="20"/>
                <w:szCs w:val="20"/>
              </w:rPr>
              <w:t>i. Tunnel size etc. omitted.</w:t>
            </w:r>
          </w:p>
          <w:p w14:paraId="274D9B28" w14:textId="77777777" w:rsidR="008A77D2" w:rsidRPr="006B1A6B" w:rsidRDefault="008A77D2" w:rsidP="002A795C">
            <w:pPr>
              <w:rPr>
                <w:rFonts w:cstheme="minorHAnsi"/>
                <w:sz w:val="20"/>
                <w:szCs w:val="20"/>
              </w:rPr>
            </w:pPr>
            <w:r>
              <w:rPr>
                <w:rFonts w:cstheme="minorHAnsi"/>
                <w:sz w:val="20"/>
                <w:szCs w:val="20"/>
              </w:rPr>
              <w:t>j. Reliance on TfNSW.</w:t>
            </w:r>
          </w:p>
        </w:tc>
        <w:tc>
          <w:tcPr>
            <w:tcW w:w="2075" w:type="dxa"/>
          </w:tcPr>
          <w:p w14:paraId="67460F17" w14:textId="77777777" w:rsidR="008A77D2" w:rsidRPr="00131866" w:rsidRDefault="008A77D2" w:rsidP="002A795C">
            <w:pPr>
              <w:rPr>
                <w:rFonts w:cstheme="minorHAnsi"/>
                <w:sz w:val="20"/>
                <w:szCs w:val="20"/>
              </w:rPr>
            </w:pPr>
            <w:r>
              <w:rPr>
                <w:rFonts w:cstheme="minorHAnsi"/>
                <w:sz w:val="20"/>
                <w:szCs w:val="20"/>
              </w:rPr>
              <w:t>Complete about face in understanding from 2012.</w:t>
            </w:r>
          </w:p>
        </w:tc>
      </w:tr>
      <w:tr w:rsidR="008A77D2" w14:paraId="31A3EF3E" w14:textId="77777777" w:rsidTr="009A1741">
        <w:tc>
          <w:tcPr>
            <w:tcW w:w="795" w:type="dxa"/>
          </w:tcPr>
          <w:p w14:paraId="60BD94E3" w14:textId="77777777" w:rsidR="008A77D2" w:rsidRPr="00131866" w:rsidRDefault="008A77D2" w:rsidP="002A795C">
            <w:pPr>
              <w:rPr>
                <w:rFonts w:cstheme="minorHAnsi"/>
                <w:sz w:val="20"/>
                <w:szCs w:val="20"/>
              </w:rPr>
            </w:pPr>
            <w:r w:rsidRPr="00131866">
              <w:rPr>
                <w:rFonts w:cstheme="minorHAnsi"/>
                <w:sz w:val="20"/>
                <w:szCs w:val="20"/>
              </w:rPr>
              <w:t>2</w:t>
            </w:r>
            <w:r>
              <w:rPr>
                <w:rFonts w:cstheme="minorHAnsi"/>
                <w:sz w:val="20"/>
                <w:szCs w:val="20"/>
              </w:rPr>
              <w:t>9.</w:t>
            </w:r>
          </w:p>
        </w:tc>
        <w:tc>
          <w:tcPr>
            <w:tcW w:w="760" w:type="dxa"/>
          </w:tcPr>
          <w:p w14:paraId="6405B6C2" w14:textId="77777777" w:rsidR="008A77D2" w:rsidRDefault="008A77D2" w:rsidP="002A795C">
            <w:pPr>
              <w:rPr>
                <w:rFonts w:cstheme="minorHAnsi"/>
                <w:sz w:val="20"/>
                <w:szCs w:val="20"/>
              </w:rPr>
            </w:pPr>
            <w:r w:rsidRPr="00131866">
              <w:rPr>
                <w:rFonts w:cstheme="minorHAnsi"/>
                <w:sz w:val="20"/>
                <w:szCs w:val="20"/>
              </w:rPr>
              <w:t>2018</w:t>
            </w:r>
          </w:p>
          <w:p w14:paraId="4A4118B4" w14:textId="77777777" w:rsidR="008A77D2" w:rsidRPr="00131866" w:rsidRDefault="008A77D2" w:rsidP="002A795C">
            <w:pPr>
              <w:rPr>
                <w:rFonts w:cstheme="minorHAnsi"/>
                <w:sz w:val="20"/>
                <w:szCs w:val="20"/>
              </w:rPr>
            </w:pPr>
            <w:r>
              <w:rPr>
                <w:rFonts w:cstheme="minorHAnsi"/>
                <w:sz w:val="20"/>
                <w:szCs w:val="20"/>
              </w:rPr>
              <w:t>Mar.</w:t>
            </w:r>
          </w:p>
        </w:tc>
        <w:tc>
          <w:tcPr>
            <w:tcW w:w="1417" w:type="dxa"/>
          </w:tcPr>
          <w:p w14:paraId="3E5D7E44" w14:textId="77777777" w:rsidR="008A77D2" w:rsidRPr="00131866" w:rsidRDefault="008A77D2" w:rsidP="002A795C">
            <w:pPr>
              <w:rPr>
                <w:rFonts w:cstheme="minorHAnsi"/>
                <w:sz w:val="20"/>
                <w:szCs w:val="20"/>
              </w:rPr>
            </w:pPr>
            <w:r w:rsidRPr="00131866">
              <w:rPr>
                <w:rFonts w:cstheme="minorHAnsi"/>
                <w:sz w:val="20"/>
                <w:szCs w:val="20"/>
              </w:rPr>
              <w:t>Western Sydney rail scoping study outcomes report</w:t>
            </w:r>
          </w:p>
        </w:tc>
        <w:tc>
          <w:tcPr>
            <w:tcW w:w="3969" w:type="dxa"/>
          </w:tcPr>
          <w:p w14:paraId="23C1DE7B" w14:textId="77777777" w:rsidR="008A77D2" w:rsidRPr="001A3F72" w:rsidRDefault="008A77D2" w:rsidP="002A795C">
            <w:pPr>
              <w:rPr>
                <w:rFonts w:cstheme="minorHAnsi"/>
                <w:sz w:val="20"/>
                <w:szCs w:val="20"/>
              </w:rPr>
            </w:pPr>
            <w:r w:rsidRPr="001A3F72">
              <w:rPr>
                <w:rFonts w:cstheme="minorHAnsi"/>
                <w:sz w:val="20"/>
                <w:szCs w:val="20"/>
              </w:rPr>
              <w:t xml:space="preserve">a. Largely as for comments in </w:t>
            </w:r>
            <w:r>
              <w:rPr>
                <w:rFonts w:cstheme="minorHAnsi"/>
                <w:sz w:val="20"/>
                <w:szCs w:val="20"/>
              </w:rPr>
              <w:t>20.</w:t>
            </w:r>
          </w:p>
          <w:p w14:paraId="5F80DE1D" w14:textId="77777777" w:rsidR="008A77D2" w:rsidRDefault="008A77D2" w:rsidP="002A795C">
            <w:pPr>
              <w:rPr>
                <w:sz w:val="20"/>
                <w:szCs w:val="20"/>
              </w:rPr>
            </w:pPr>
            <w:r w:rsidRPr="001A3F72">
              <w:rPr>
                <w:sz w:val="20"/>
                <w:szCs w:val="20"/>
              </w:rPr>
              <w:t>b. Best option not selected</w:t>
            </w:r>
            <w:r>
              <w:rPr>
                <w:sz w:val="20"/>
                <w:szCs w:val="20"/>
              </w:rPr>
              <w:t xml:space="preserve"> – even though noted in WS Airport EIS.</w:t>
            </w:r>
          </w:p>
          <w:p w14:paraId="6DD5D8AC" w14:textId="77777777" w:rsidR="008A77D2" w:rsidRPr="001A3F72" w:rsidRDefault="008A77D2" w:rsidP="002A795C">
            <w:pPr>
              <w:rPr>
                <w:sz w:val="20"/>
                <w:szCs w:val="20"/>
              </w:rPr>
            </w:pPr>
            <w:r>
              <w:rPr>
                <w:sz w:val="20"/>
                <w:szCs w:val="20"/>
              </w:rPr>
              <w:t>c. Perverse outcome – 4 independent railways.</w:t>
            </w:r>
          </w:p>
          <w:p w14:paraId="3FE62C08" w14:textId="77777777" w:rsidR="008A77D2" w:rsidRPr="001A3F72" w:rsidRDefault="008A77D2" w:rsidP="002A795C">
            <w:pPr>
              <w:rPr>
                <w:rFonts w:cstheme="minorHAnsi"/>
                <w:sz w:val="20"/>
                <w:szCs w:val="20"/>
              </w:rPr>
            </w:pPr>
            <w:r>
              <w:rPr>
                <w:rFonts w:cstheme="minorHAnsi"/>
                <w:sz w:val="20"/>
                <w:szCs w:val="20"/>
              </w:rPr>
              <w:t>d</w:t>
            </w:r>
            <w:r w:rsidRPr="001A3F72">
              <w:rPr>
                <w:rFonts w:cstheme="minorHAnsi"/>
                <w:sz w:val="20"/>
                <w:szCs w:val="20"/>
              </w:rPr>
              <w:t>. Wrong line to airport chosen</w:t>
            </w:r>
            <w:r>
              <w:rPr>
                <w:rFonts w:cstheme="minorHAnsi"/>
                <w:sz w:val="20"/>
                <w:szCs w:val="20"/>
              </w:rPr>
              <w:t>.</w:t>
            </w:r>
          </w:p>
          <w:p w14:paraId="7C33F7F5" w14:textId="77777777" w:rsidR="008A77D2" w:rsidRDefault="008A77D2" w:rsidP="002A795C">
            <w:pPr>
              <w:rPr>
                <w:rFonts w:cstheme="minorHAnsi"/>
                <w:sz w:val="20"/>
                <w:szCs w:val="20"/>
              </w:rPr>
            </w:pPr>
            <w:r>
              <w:rPr>
                <w:rFonts w:cstheme="minorHAnsi"/>
                <w:sz w:val="20"/>
                <w:szCs w:val="20"/>
              </w:rPr>
              <w:t>e</w:t>
            </w:r>
            <w:r w:rsidRPr="001A3F72">
              <w:rPr>
                <w:rFonts w:cstheme="minorHAnsi"/>
                <w:sz w:val="20"/>
                <w:szCs w:val="20"/>
              </w:rPr>
              <w:t>. Bizarre explanation as per 2</w:t>
            </w:r>
            <w:r>
              <w:rPr>
                <w:rFonts w:cstheme="minorHAnsi"/>
                <w:sz w:val="20"/>
                <w:szCs w:val="20"/>
              </w:rPr>
              <w:t>8.</w:t>
            </w:r>
          </w:p>
          <w:p w14:paraId="70BC7606" w14:textId="77777777" w:rsidR="008A77D2" w:rsidRPr="001A3F72" w:rsidRDefault="008A77D2" w:rsidP="002A795C">
            <w:pPr>
              <w:rPr>
                <w:rFonts w:cstheme="minorHAnsi"/>
                <w:sz w:val="20"/>
                <w:szCs w:val="20"/>
              </w:rPr>
            </w:pPr>
            <w:r>
              <w:rPr>
                <w:rFonts w:cstheme="minorHAnsi"/>
                <w:sz w:val="20"/>
                <w:szCs w:val="20"/>
              </w:rPr>
              <w:t>f</w:t>
            </w:r>
            <w:r w:rsidRPr="001A3F72">
              <w:rPr>
                <w:rFonts w:cstheme="minorHAnsi"/>
                <w:sz w:val="20"/>
                <w:szCs w:val="20"/>
              </w:rPr>
              <w:t>. Make believe terminology</w:t>
            </w:r>
            <w:r>
              <w:rPr>
                <w:rFonts w:cstheme="minorHAnsi"/>
                <w:sz w:val="20"/>
                <w:szCs w:val="20"/>
              </w:rPr>
              <w:t>.</w:t>
            </w:r>
          </w:p>
          <w:p w14:paraId="0908C67C" w14:textId="77777777" w:rsidR="008A77D2" w:rsidRDefault="008A77D2" w:rsidP="002A795C">
            <w:pPr>
              <w:rPr>
                <w:rFonts w:cstheme="minorHAnsi"/>
                <w:sz w:val="20"/>
                <w:szCs w:val="20"/>
              </w:rPr>
            </w:pPr>
            <w:r>
              <w:rPr>
                <w:rFonts w:cstheme="minorHAnsi"/>
                <w:sz w:val="20"/>
                <w:szCs w:val="20"/>
              </w:rPr>
              <w:t>g</w:t>
            </w:r>
            <w:r w:rsidRPr="001A3F72">
              <w:rPr>
                <w:rFonts w:cstheme="minorHAnsi"/>
                <w:sz w:val="20"/>
                <w:szCs w:val="20"/>
              </w:rPr>
              <w:t>. Ambiguity about conversion of entire network to Metro</w:t>
            </w:r>
            <w:r>
              <w:rPr>
                <w:rFonts w:cstheme="minorHAnsi"/>
                <w:sz w:val="20"/>
                <w:szCs w:val="20"/>
              </w:rPr>
              <w:t>.</w:t>
            </w:r>
          </w:p>
          <w:p w14:paraId="30B331BA" w14:textId="77777777" w:rsidR="008A77D2" w:rsidRPr="00131866" w:rsidRDefault="008A77D2" w:rsidP="002A795C">
            <w:pPr>
              <w:rPr>
                <w:rFonts w:cstheme="minorHAnsi"/>
                <w:sz w:val="20"/>
                <w:szCs w:val="20"/>
              </w:rPr>
            </w:pPr>
            <w:r>
              <w:rPr>
                <w:rFonts w:cstheme="minorHAnsi"/>
                <w:sz w:val="20"/>
                <w:szCs w:val="20"/>
              </w:rPr>
              <w:t>i. Over a year late.</w:t>
            </w:r>
          </w:p>
        </w:tc>
        <w:tc>
          <w:tcPr>
            <w:tcW w:w="2075" w:type="dxa"/>
          </w:tcPr>
          <w:p w14:paraId="65878CA0" w14:textId="77777777" w:rsidR="008A77D2" w:rsidRDefault="008A77D2" w:rsidP="002A795C">
            <w:pPr>
              <w:rPr>
                <w:rFonts w:cstheme="minorHAnsi"/>
                <w:sz w:val="20"/>
                <w:szCs w:val="20"/>
              </w:rPr>
            </w:pPr>
            <w:r w:rsidRPr="00131866">
              <w:rPr>
                <w:rFonts w:cstheme="minorHAnsi"/>
                <w:sz w:val="20"/>
                <w:szCs w:val="20"/>
              </w:rPr>
              <w:t>Irrational re</w:t>
            </w:r>
            <w:r>
              <w:rPr>
                <w:rFonts w:cstheme="minorHAnsi"/>
                <w:sz w:val="20"/>
                <w:szCs w:val="20"/>
              </w:rPr>
              <w:t>port.</w:t>
            </w:r>
          </w:p>
          <w:p w14:paraId="1C2AD116" w14:textId="77777777" w:rsidR="008A77D2" w:rsidRPr="00131866" w:rsidRDefault="008A77D2" w:rsidP="002A795C">
            <w:pPr>
              <w:rPr>
                <w:rFonts w:cstheme="minorHAnsi"/>
                <w:sz w:val="20"/>
                <w:szCs w:val="20"/>
              </w:rPr>
            </w:pPr>
            <w:r>
              <w:rPr>
                <w:rFonts w:cstheme="minorHAnsi"/>
                <w:sz w:val="20"/>
                <w:szCs w:val="20"/>
              </w:rPr>
              <w:t>E</w:t>
            </w:r>
            <w:r w:rsidRPr="00131866">
              <w:rPr>
                <w:rFonts w:cstheme="minorHAnsi"/>
                <w:sz w:val="20"/>
                <w:szCs w:val="20"/>
              </w:rPr>
              <w:t xml:space="preserve">ffect </w:t>
            </w:r>
            <w:r>
              <w:rPr>
                <w:rFonts w:cstheme="minorHAnsi"/>
                <w:sz w:val="20"/>
                <w:szCs w:val="20"/>
              </w:rPr>
              <w:t xml:space="preserve">is hiding the </w:t>
            </w:r>
            <w:r w:rsidRPr="00131866">
              <w:rPr>
                <w:rFonts w:cstheme="minorHAnsi"/>
                <w:sz w:val="20"/>
                <w:szCs w:val="20"/>
              </w:rPr>
              <w:t>Christie issue</w:t>
            </w:r>
            <w:r>
              <w:rPr>
                <w:rFonts w:cstheme="minorHAnsi"/>
                <w:sz w:val="20"/>
                <w:szCs w:val="20"/>
              </w:rPr>
              <w:t>s.</w:t>
            </w:r>
          </w:p>
        </w:tc>
      </w:tr>
      <w:tr w:rsidR="008A77D2" w14:paraId="5CE14824" w14:textId="77777777" w:rsidTr="009A1741">
        <w:tc>
          <w:tcPr>
            <w:tcW w:w="795" w:type="dxa"/>
          </w:tcPr>
          <w:p w14:paraId="791DE47A" w14:textId="77777777" w:rsidR="008A77D2" w:rsidRPr="00131866" w:rsidRDefault="008A77D2" w:rsidP="002A795C">
            <w:pPr>
              <w:rPr>
                <w:rFonts w:cstheme="minorHAnsi"/>
                <w:sz w:val="20"/>
                <w:szCs w:val="20"/>
              </w:rPr>
            </w:pPr>
            <w:r>
              <w:rPr>
                <w:rFonts w:cstheme="minorHAnsi"/>
                <w:sz w:val="20"/>
                <w:szCs w:val="20"/>
              </w:rPr>
              <w:t>30.</w:t>
            </w:r>
          </w:p>
        </w:tc>
        <w:tc>
          <w:tcPr>
            <w:tcW w:w="760" w:type="dxa"/>
          </w:tcPr>
          <w:p w14:paraId="0AD31D0D" w14:textId="77777777" w:rsidR="008A77D2" w:rsidRPr="00131866" w:rsidRDefault="008A77D2" w:rsidP="002A795C">
            <w:pPr>
              <w:rPr>
                <w:rFonts w:cstheme="minorHAnsi"/>
                <w:sz w:val="20"/>
                <w:szCs w:val="20"/>
              </w:rPr>
            </w:pPr>
            <w:r w:rsidRPr="00131866">
              <w:rPr>
                <w:rFonts w:cstheme="minorHAnsi"/>
                <w:sz w:val="20"/>
                <w:szCs w:val="20"/>
              </w:rPr>
              <w:t>2018</w:t>
            </w:r>
          </w:p>
          <w:p w14:paraId="600E3198" w14:textId="77777777" w:rsidR="008A77D2" w:rsidRPr="00131866" w:rsidRDefault="008A77D2" w:rsidP="002A795C">
            <w:pPr>
              <w:rPr>
                <w:rFonts w:cstheme="minorHAnsi"/>
                <w:sz w:val="20"/>
                <w:szCs w:val="20"/>
              </w:rPr>
            </w:pPr>
            <w:r w:rsidRPr="00131866">
              <w:rPr>
                <w:rFonts w:cstheme="minorHAnsi"/>
                <w:sz w:val="20"/>
                <w:szCs w:val="20"/>
              </w:rPr>
              <w:t>May 21 -22</w:t>
            </w:r>
          </w:p>
        </w:tc>
        <w:tc>
          <w:tcPr>
            <w:tcW w:w="1417" w:type="dxa"/>
          </w:tcPr>
          <w:p w14:paraId="1B918510" w14:textId="77777777" w:rsidR="008A77D2" w:rsidRPr="00131866" w:rsidRDefault="008A77D2" w:rsidP="002A795C">
            <w:pPr>
              <w:rPr>
                <w:rFonts w:cstheme="minorHAnsi"/>
                <w:sz w:val="20"/>
                <w:szCs w:val="20"/>
              </w:rPr>
            </w:pPr>
            <w:r w:rsidRPr="00131866">
              <w:rPr>
                <w:rFonts w:cstheme="minorHAnsi"/>
                <w:sz w:val="20"/>
                <w:szCs w:val="20"/>
              </w:rPr>
              <w:t>Daily Telegraph – Western Sydney rail front page</w:t>
            </w:r>
          </w:p>
        </w:tc>
        <w:tc>
          <w:tcPr>
            <w:tcW w:w="3969" w:type="dxa"/>
          </w:tcPr>
          <w:p w14:paraId="38AA7F6B" w14:textId="77777777" w:rsidR="008A77D2" w:rsidRPr="00131866" w:rsidRDefault="008A77D2" w:rsidP="002A795C">
            <w:pPr>
              <w:rPr>
                <w:rFonts w:cstheme="minorHAnsi"/>
                <w:sz w:val="20"/>
                <w:szCs w:val="20"/>
              </w:rPr>
            </w:pPr>
            <w:r>
              <w:rPr>
                <w:rFonts w:cstheme="minorHAnsi"/>
                <w:sz w:val="20"/>
                <w:szCs w:val="20"/>
              </w:rPr>
              <w:t>Telegraph p</w:t>
            </w:r>
            <w:r w:rsidRPr="00131866">
              <w:rPr>
                <w:rFonts w:cstheme="minorHAnsi"/>
                <w:sz w:val="20"/>
                <w:szCs w:val="20"/>
              </w:rPr>
              <w:t>ublished author’s letter to editor, omitted phrase asking for public inquiry</w:t>
            </w:r>
            <w:r>
              <w:rPr>
                <w:rFonts w:cstheme="minorHAnsi"/>
                <w:sz w:val="20"/>
                <w:szCs w:val="20"/>
              </w:rPr>
              <w:t>.</w:t>
            </w:r>
          </w:p>
        </w:tc>
        <w:tc>
          <w:tcPr>
            <w:tcW w:w="2075" w:type="dxa"/>
          </w:tcPr>
          <w:p w14:paraId="7FE70615" w14:textId="77777777" w:rsidR="008A77D2" w:rsidRPr="00131866" w:rsidRDefault="008A77D2" w:rsidP="002A795C">
            <w:pPr>
              <w:rPr>
                <w:rFonts w:cstheme="minorHAnsi"/>
                <w:sz w:val="20"/>
                <w:szCs w:val="20"/>
              </w:rPr>
            </w:pPr>
          </w:p>
        </w:tc>
      </w:tr>
      <w:tr w:rsidR="008A77D2" w14:paraId="51CABE7D" w14:textId="77777777" w:rsidTr="009A1741">
        <w:tc>
          <w:tcPr>
            <w:tcW w:w="795" w:type="dxa"/>
          </w:tcPr>
          <w:p w14:paraId="4999784D" w14:textId="77777777" w:rsidR="008A77D2" w:rsidRPr="00131866" w:rsidRDefault="008A77D2" w:rsidP="002A795C">
            <w:pPr>
              <w:rPr>
                <w:rFonts w:cstheme="minorHAnsi"/>
                <w:sz w:val="20"/>
                <w:szCs w:val="20"/>
              </w:rPr>
            </w:pPr>
            <w:r>
              <w:rPr>
                <w:rFonts w:cstheme="minorHAnsi"/>
                <w:sz w:val="20"/>
                <w:szCs w:val="20"/>
              </w:rPr>
              <w:t>31.</w:t>
            </w:r>
          </w:p>
        </w:tc>
        <w:tc>
          <w:tcPr>
            <w:tcW w:w="760" w:type="dxa"/>
          </w:tcPr>
          <w:p w14:paraId="1FA8F90B" w14:textId="77777777" w:rsidR="008A77D2" w:rsidRPr="00131866" w:rsidRDefault="008A77D2" w:rsidP="002A795C">
            <w:pPr>
              <w:rPr>
                <w:rFonts w:cstheme="minorHAnsi"/>
                <w:sz w:val="20"/>
                <w:szCs w:val="20"/>
              </w:rPr>
            </w:pPr>
            <w:r w:rsidRPr="00131866">
              <w:rPr>
                <w:rFonts w:cstheme="minorHAnsi"/>
                <w:sz w:val="20"/>
                <w:szCs w:val="20"/>
              </w:rPr>
              <w:t>2018</w:t>
            </w:r>
          </w:p>
          <w:p w14:paraId="3066D105" w14:textId="77777777" w:rsidR="008A77D2" w:rsidRPr="00131866" w:rsidRDefault="008A77D2" w:rsidP="002A795C">
            <w:pPr>
              <w:rPr>
                <w:rFonts w:cstheme="minorHAnsi"/>
                <w:sz w:val="20"/>
                <w:szCs w:val="20"/>
              </w:rPr>
            </w:pPr>
            <w:r w:rsidRPr="00131866">
              <w:rPr>
                <w:rFonts w:cstheme="minorHAnsi"/>
                <w:sz w:val="20"/>
                <w:szCs w:val="20"/>
              </w:rPr>
              <w:t>May 23</w:t>
            </w:r>
          </w:p>
        </w:tc>
        <w:tc>
          <w:tcPr>
            <w:tcW w:w="1417" w:type="dxa"/>
          </w:tcPr>
          <w:p w14:paraId="736D853B" w14:textId="77777777" w:rsidR="008A77D2" w:rsidRDefault="008A77D2" w:rsidP="002A795C">
            <w:pPr>
              <w:rPr>
                <w:rFonts w:cstheme="minorHAnsi"/>
                <w:sz w:val="20"/>
                <w:szCs w:val="20"/>
              </w:rPr>
            </w:pPr>
            <w:r w:rsidRPr="00131866">
              <w:rPr>
                <w:rFonts w:cstheme="minorHAnsi"/>
                <w:sz w:val="20"/>
                <w:szCs w:val="20"/>
              </w:rPr>
              <w:t>Daily Telegraph – claims Government will fix congestion</w:t>
            </w:r>
          </w:p>
          <w:p w14:paraId="4B9D0F29" w14:textId="77777777" w:rsidR="008A77D2" w:rsidRPr="00131866" w:rsidRDefault="008A77D2" w:rsidP="002A795C">
            <w:pPr>
              <w:rPr>
                <w:rFonts w:cstheme="minorHAnsi"/>
                <w:sz w:val="20"/>
                <w:szCs w:val="20"/>
              </w:rPr>
            </w:pPr>
          </w:p>
        </w:tc>
        <w:tc>
          <w:tcPr>
            <w:tcW w:w="3969" w:type="dxa"/>
          </w:tcPr>
          <w:p w14:paraId="635B72EE" w14:textId="77777777" w:rsidR="008A77D2" w:rsidRPr="00131866" w:rsidRDefault="008A77D2" w:rsidP="002A795C">
            <w:pPr>
              <w:rPr>
                <w:rFonts w:cstheme="minorHAnsi"/>
                <w:sz w:val="20"/>
                <w:szCs w:val="20"/>
              </w:rPr>
            </w:pPr>
            <w:r w:rsidRPr="00131866">
              <w:rPr>
                <w:rFonts w:cstheme="minorHAnsi"/>
                <w:sz w:val="20"/>
                <w:szCs w:val="20"/>
              </w:rPr>
              <w:t>a. Ludicrous claims re Metro v. Sydney Trains</w:t>
            </w:r>
            <w:r>
              <w:rPr>
                <w:rFonts w:cstheme="minorHAnsi"/>
                <w:sz w:val="20"/>
                <w:szCs w:val="20"/>
              </w:rPr>
              <w:t>.</w:t>
            </w:r>
          </w:p>
          <w:p w14:paraId="465508E6" w14:textId="77777777" w:rsidR="008A77D2" w:rsidRDefault="008A77D2" w:rsidP="002A795C">
            <w:pPr>
              <w:rPr>
                <w:rFonts w:cstheme="minorHAnsi"/>
                <w:sz w:val="20"/>
                <w:szCs w:val="20"/>
              </w:rPr>
            </w:pPr>
            <w:r w:rsidRPr="00131866">
              <w:rPr>
                <w:rFonts w:cstheme="minorHAnsi"/>
                <w:sz w:val="20"/>
                <w:szCs w:val="20"/>
              </w:rPr>
              <w:t xml:space="preserve">b. </w:t>
            </w:r>
            <w:r>
              <w:rPr>
                <w:rFonts w:cstheme="minorHAnsi"/>
                <w:sz w:val="20"/>
                <w:szCs w:val="20"/>
              </w:rPr>
              <w:t>D</w:t>
            </w:r>
            <w:r w:rsidRPr="00131866">
              <w:rPr>
                <w:rFonts w:cstheme="minorHAnsi"/>
                <w:sz w:val="20"/>
                <w:szCs w:val="20"/>
              </w:rPr>
              <w:t>idn’t publish author’s letter to editor correcting errors</w:t>
            </w:r>
            <w:r>
              <w:rPr>
                <w:rFonts w:cstheme="minorHAnsi"/>
                <w:sz w:val="20"/>
                <w:szCs w:val="20"/>
              </w:rPr>
              <w:t xml:space="preserve"> cf. 30.</w:t>
            </w:r>
          </w:p>
          <w:p w14:paraId="474343BC" w14:textId="77777777" w:rsidR="008A77D2" w:rsidRDefault="008A77D2" w:rsidP="002A795C">
            <w:pPr>
              <w:rPr>
                <w:rFonts w:cstheme="minorHAnsi"/>
                <w:sz w:val="20"/>
                <w:szCs w:val="20"/>
              </w:rPr>
            </w:pPr>
          </w:p>
          <w:p w14:paraId="7A8A5783" w14:textId="77777777" w:rsidR="008A77D2" w:rsidRDefault="008A77D2" w:rsidP="002A795C">
            <w:pPr>
              <w:rPr>
                <w:rFonts w:cstheme="minorHAnsi"/>
                <w:sz w:val="20"/>
                <w:szCs w:val="20"/>
              </w:rPr>
            </w:pPr>
          </w:p>
          <w:p w14:paraId="284C4317" w14:textId="77777777" w:rsidR="008A77D2" w:rsidRDefault="008A77D2" w:rsidP="002A795C">
            <w:pPr>
              <w:rPr>
                <w:rFonts w:cstheme="minorHAnsi"/>
                <w:sz w:val="20"/>
                <w:szCs w:val="20"/>
              </w:rPr>
            </w:pPr>
          </w:p>
          <w:p w14:paraId="10B67EA2" w14:textId="77777777" w:rsidR="008A77D2" w:rsidRPr="00131866" w:rsidRDefault="008A77D2" w:rsidP="002A795C">
            <w:pPr>
              <w:rPr>
                <w:rFonts w:cstheme="minorHAnsi"/>
                <w:sz w:val="20"/>
                <w:szCs w:val="20"/>
              </w:rPr>
            </w:pPr>
          </w:p>
        </w:tc>
        <w:tc>
          <w:tcPr>
            <w:tcW w:w="2075" w:type="dxa"/>
          </w:tcPr>
          <w:p w14:paraId="4424C5F2" w14:textId="77777777" w:rsidR="008A77D2" w:rsidRPr="00131866" w:rsidRDefault="008A77D2" w:rsidP="002A795C">
            <w:pPr>
              <w:rPr>
                <w:rFonts w:cstheme="minorHAnsi"/>
                <w:sz w:val="20"/>
                <w:szCs w:val="20"/>
              </w:rPr>
            </w:pPr>
            <w:r>
              <w:rPr>
                <w:rFonts w:cstheme="minorHAnsi"/>
                <w:sz w:val="20"/>
                <w:szCs w:val="20"/>
              </w:rPr>
              <w:t>Metro claims in Telegraph becoming more outlandish.</w:t>
            </w:r>
          </w:p>
        </w:tc>
      </w:tr>
      <w:tr w:rsidR="008A77D2" w14:paraId="63E58987" w14:textId="77777777" w:rsidTr="009A1741">
        <w:tc>
          <w:tcPr>
            <w:tcW w:w="795" w:type="dxa"/>
          </w:tcPr>
          <w:p w14:paraId="69FA98A0" w14:textId="77777777" w:rsidR="008A77D2" w:rsidRPr="00131866" w:rsidRDefault="008A77D2" w:rsidP="002A795C">
            <w:pPr>
              <w:rPr>
                <w:rFonts w:cstheme="minorHAnsi"/>
                <w:sz w:val="20"/>
                <w:szCs w:val="20"/>
              </w:rPr>
            </w:pPr>
          </w:p>
        </w:tc>
        <w:tc>
          <w:tcPr>
            <w:tcW w:w="760" w:type="dxa"/>
          </w:tcPr>
          <w:p w14:paraId="4DBE1C73" w14:textId="77777777" w:rsidR="008A77D2" w:rsidRPr="00131866" w:rsidRDefault="008A77D2" w:rsidP="002A795C">
            <w:pPr>
              <w:rPr>
                <w:rFonts w:cstheme="minorHAnsi"/>
                <w:sz w:val="20"/>
                <w:szCs w:val="20"/>
              </w:rPr>
            </w:pPr>
            <w:r w:rsidRPr="002D60BD">
              <w:rPr>
                <w:rFonts w:cstheme="minorHAnsi"/>
                <w:b/>
                <w:sz w:val="20"/>
                <w:szCs w:val="20"/>
              </w:rPr>
              <w:t>Time</w:t>
            </w:r>
          </w:p>
        </w:tc>
        <w:tc>
          <w:tcPr>
            <w:tcW w:w="1417" w:type="dxa"/>
          </w:tcPr>
          <w:p w14:paraId="115637F4" w14:textId="77777777" w:rsidR="008A77D2" w:rsidRPr="00131866" w:rsidRDefault="008A77D2" w:rsidP="002A795C">
            <w:pPr>
              <w:rPr>
                <w:rFonts w:cstheme="minorHAnsi"/>
                <w:sz w:val="20"/>
                <w:szCs w:val="20"/>
              </w:rPr>
            </w:pPr>
            <w:r>
              <w:rPr>
                <w:rFonts w:cstheme="minorHAnsi"/>
                <w:b/>
                <w:sz w:val="20"/>
                <w:szCs w:val="20"/>
              </w:rPr>
              <w:t>S</w:t>
            </w:r>
            <w:r w:rsidRPr="002D60BD">
              <w:rPr>
                <w:rFonts w:cstheme="minorHAnsi"/>
                <w:b/>
                <w:sz w:val="20"/>
                <w:szCs w:val="20"/>
              </w:rPr>
              <w:t>ubject</w:t>
            </w:r>
          </w:p>
        </w:tc>
        <w:tc>
          <w:tcPr>
            <w:tcW w:w="3969" w:type="dxa"/>
          </w:tcPr>
          <w:p w14:paraId="33AD4CC1" w14:textId="77777777" w:rsidR="008A77D2" w:rsidRPr="00131866" w:rsidRDefault="008A77D2" w:rsidP="002A795C">
            <w:pPr>
              <w:rPr>
                <w:rFonts w:cstheme="minorHAnsi"/>
                <w:sz w:val="20"/>
                <w:szCs w:val="20"/>
              </w:rPr>
            </w:pPr>
            <w:r w:rsidRPr="002D60BD">
              <w:rPr>
                <w:rFonts w:cstheme="minorHAnsi"/>
                <w:b/>
                <w:sz w:val="20"/>
                <w:szCs w:val="20"/>
              </w:rPr>
              <w:t>Unusual aspect</w:t>
            </w:r>
          </w:p>
        </w:tc>
        <w:tc>
          <w:tcPr>
            <w:tcW w:w="2075" w:type="dxa"/>
          </w:tcPr>
          <w:p w14:paraId="1A665C09" w14:textId="77777777" w:rsidR="008A77D2" w:rsidRPr="00131866" w:rsidRDefault="008A77D2" w:rsidP="002A795C">
            <w:pPr>
              <w:rPr>
                <w:rFonts w:cstheme="minorHAnsi"/>
                <w:sz w:val="20"/>
                <w:szCs w:val="20"/>
              </w:rPr>
            </w:pPr>
            <w:r w:rsidRPr="00C71956">
              <w:rPr>
                <w:b/>
                <w:sz w:val="20"/>
                <w:szCs w:val="20"/>
              </w:rPr>
              <w:t xml:space="preserve">My comment </w:t>
            </w:r>
          </w:p>
        </w:tc>
      </w:tr>
      <w:tr w:rsidR="008A77D2" w14:paraId="2B88F94D" w14:textId="77777777" w:rsidTr="009A1741">
        <w:tc>
          <w:tcPr>
            <w:tcW w:w="795" w:type="dxa"/>
          </w:tcPr>
          <w:p w14:paraId="77D9EC16" w14:textId="77777777" w:rsidR="008A77D2" w:rsidRPr="00131866" w:rsidRDefault="008A77D2" w:rsidP="002A795C">
            <w:pPr>
              <w:rPr>
                <w:rFonts w:cstheme="minorHAnsi"/>
                <w:sz w:val="20"/>
                <w:szCs w:val="20"/>
              </w:rPr>
            </w:pPr>
            <w:r w:rsidRPr="00131866">
              <w:rPr>
                <w:rFonts w:cstheme="minorHAnsi"/>
                <w:sz w:val="20"/>
                <w:szCs w:val="20"/>
              </w:rPr>
              <w:t>3</w:t>
            </w:r>
            <w:r>
              <w:rPr>
                <w:rFonts w:cstheme="minorHAnsi"/>
                <w:sz w:val="20"/>
                <w:szCs w:val="20"/>
              </w:rPr>
              <w:t>2.</w:t>
            </w:r>
          </w:p>
        </w:tc>
        <w:tc>
          <w:tcPr>
            <w:tcW w:w="760" w:type="dxa"/>
          </w:tcPr>
          <w:p w14:paraId="7E430558" w14:textId="77777777" w:rsidR="008A77D2" w:rsidRPr="00131866" w:rsidRDefault="008A77D2" w:rsidP="002A795C">
            <w:pPr>
              <w:rPr>
                <w:rFonts w:cstheme="minorHAnsi"/>
                <w:sz w:val="20"/>
                <w:szCs w:val="20"/>
              </w:rPr>
            </w:pPr>
            <w:r w:rsidRPr="00131866">
              <w:rPr>
                <w:rFonts w:cstheme="minorHAnsi"/>
                <w:sz w:val="20"/>
                <w:szCs w:val="20"/>
              </w:rPr>
              <w:t>2018</w:t>
            </w:r>
          </w:p>
          <w:p w14:paraId="6C30FCD3" w14:textId="77777777" w:rsidR="008A77D2" w:rsidRPr="00131866" w:rsidRDefault="008A77D2" w:rsidP="002A795C">
            <w:pPr>
              <w:rPr>
                <w:rFonts w:cstheme="minorHAnsi"/>
                <w:sz w:val="20"/>
                <w:szCs w:val="20"/>
              </w:rPr>
            </w:pPr>
            <w:r w:rsidRPr="00131866">
              <w:rPr>
                <w:rFonts w:cstheme="minorHAnsi"/>
                <w:sz w:val="20"/>
                <w:szCs w:val="20"/>
              </w:rPr>
              <w:t>Jun</w:t>
            </w:r>
            <w:r>
              <w:rPr>
                <w:rFonts w:cstheme="minorHAnsi"/>
                <w:sz w:val="20"/>
                <w:szCs w:val="20"/>
              </w:rPr>
              <w:t xml:space="preserve">. </w:t>
            </w:r>
            <w:r w:rsidRPr="00131866">
              <w:rPr>
                <w:rFonts w:cstheme="minorHAnsi"/>
                <w:sz w:val="20"/>
                <w:szCs w:val="20"/>
              </w:rPr>
              <w:t xml:space="preserve"> 9 </w:t>
            </w:r>
          </w:p>
        </w:tc>
        <w:tc>
          <w:tcPr>
            <w:tcW w:w="1417" w:type="dxa"/>
          </w:tcPr>
          <w:p w14:paraId="2E600E3C" w14:textId="77777777" w:rsidR="008A77D2" w:rsidRPr="00131866" w:rsidRDefault="008A77D2" w:rsidP="002A795C">
            <w:pPr>
              <w:rPr>
                <w:rFonts w:cstheme="minorHAnsi"/>
                <w:sz w:val="20"/>
                <w:szCs w:val="20"/>
              </w:rPr>
            </w:pPr>
            <w:r w:rsidRPr="00131866">
              <w:rPr>
                <w:rFonts w:cstheme="minorHAnsi"/>
                <w:sz w:val="20"/>
                <w:szCs w:val="20"/>
              </w:rPr>
              <w:t>Daily telegraph -new technology for Sydney Trains</w:t>
            </w:r>
          </w:p>
        </w:tc>
        <w:tc>
          <w:tcPr>
            <w:tcW w:w="3969" w:type="dxa"/>
          </w:tcPr>
          <w:p w14:paraId="360ED6B5" w14:textId="77777777" w:rsidR="008A77D2" w:rsidRPr="00131866" w:rsidRDefault="008A77D2" w:rsidP="002A795C">
            <w:pPr>
              <w:rPr>
                <w:rFonts w:cstheme="minorHAnsi"/>
                <w:sz w:val="20"/>
                <w:szCs w:val="20"/>
              </w:rPr>
            </w:pPr>
            <w:r w:rsidRPr="00131866">
              <w:rPr>
                <w:rFonts w:cstheme="minorHAnsi"/>
                <w:sz w:val="20"/>
                <w:szCs w:val="20"/>
              </w:rPr>
              <w:t>a. Misinterpretation implying Sydney Trains capacity lower than Metro</w:t>
            </w:r>
            <w:r>
              <w:rPr>
                <w:rFonts w:cstheme="minorHAnsi"/>
                <w:sz w:val="20"/>
                <w:szCs w:val="20"/>
              </w:rPr>
              <w:t>.</w:t>
            </w:r>
          </w:p>
          <w:p w14:paraId="724FBF75" w14:textId="77777777" w:rsidR="008A77D2" w:rsidRPr="00131866" w:rsidRDefault="008A77D2" w:rsidP="002A795C">
            <w:pPr>
              <w:rPr>
                <w:rFonts w:cstheme="minorHAnsi"/>
                <w:sz w:val="20"/>
                <w:szCs w:val="20"/>
              </w:rPr>
            </w:pPr>
            <w:r w:rsidRPr="00131866">
              <w:rPr>
                <w:rFonts w:cstheme="minorHAnsi"/>
                <w:sz w:val="20"/>
                <w:szCs w:val="20"/>
              </w:rPr>
              <w:t xml:space="preserve">b. Amount of misinterpretation – 1 minute - is as reported by </w:t>
            </w:r>
            <w:r>
              <w:rPr>
                <w:rFonts w:cstheme="minorHAnsi"/>
                <w:sz w:val="20"/>
                <w:szCs w:val="20"/>
              </w:rPr>
              <w:t>7.</w:t>
            </w:r>
          </w:p>
          <w:p w14:paraId="7870E64F" w14:textId="77777777" w:rsidR="008A77D2" w:rsidRPr="00131866" w:rsidRDefault="008A77D2" w:rsidP="002A795C">
            <w:pPr>
              <w:rPr>
                <w:rFonts w:cstheme="minorHAnsi"/>
                <w:sz w:val="20"/>
                <w:szCs w:val="20"/>
              </w:rPr>
            </w:pPr>
            <w:r w:rsidRPr="00131866">
              <w:rPr>
                <w:rFonts w:cstheme="minorHAnsi"/>
                <w:sz w:val="20"/>
                <w:szCs w:val="20"/>
              </w:rPr>
              <w:t xml:space="preserve">c. No reference to 2, </w:t>
            </w:r>
            <w:r>
              <w:rPr>
                <w:rFonts w:cstheme="minorHAnsi"/>
                <w:sz w:val="20"/>
                <w:szCs w:val="20"/>
              </w:rPr>
              <w:t>7</w:t>
            </w:r>
            <w:r w:rsidRPr="00131866">
              <w:rPr>
                <w:rFonts w:cstheme="minorHAnsi"/>
                <w:sz w:val="20"/>
                <w:szCs w:val="20"/>
              </w:rPr>
              <w:t>, 1</w:t>
            </w:r>
            <w:r>
              <w:rPr>
                <w:rFonts w:cstheme="minorHAnsi"/>
                <w:sz w:val="20"/>
                <w:szCs w:val="20"/>
              </w:rPr>
              <w:t>1</w:t>
            </w:r>
            <w:r w:rsidRPr="00131866">
              <w:rPr>
                <w:rFonts w:cstheme="minorHAnsi"/>
                <w:sz w:val="20"/>
                <w:szCs w:val="20"/>
              </w:rPr>
              <w:t>, 1</w:t>
            </w:r>
            <w:r>
              <w:rPr>
                <w:rFonts w:cstheme="minorHAnsi"/>
                <w:sz w:val="20"/>
                <w:szCs w:val="20"/>
              </w:rPr>
              <w:t>4</w:t>
            </w:r>
            <w:r w:rsidRPr="00131866">
              <w:rPr>
                <w:rFonts w:cstheme="minorHAnsi"/>
                <w:sz w:val="20"/>
                <w:szCs w:val="20"/>
              </w:rPr>
              <w:t xml:space="preserve"> where previously raised</w:t>
            </w:r>
            <w:r>
              <w:rPr>
                <w:rFonts w:cstheme="minorHAnsi"/>
                <w:sz w:val="20"/>
                <w:szCs w:val="20"/>
              </w:rPr>
              <w:t>.</w:t>
            </w:r>
          </w:p>
          <w:p w14:paraId="1E4059D1" w14:textId="77777777" w:rsidR="008A77D2" w:rsidRPr="00131866" w:rsidRDefault="008A77D2" w:rsidP="002A795C">
            <w:pPr>
              <w:rPr>
                <w:rFonts w:cstheme="minorHAnsi"/>
                <w:sz w:val="20"/>
                <w:szCs w:val="20"/>
              </w:rPr>
            </w:pPr>
            <w:r w:rsidRPr="00131866">
              <w:rPr>
                <w:rFonts w:cstheme="minorHAnsi"/>
                <w:sz w:val="20"/>
                <w:szCs w:val="20"/>
              </w:rPr>
              <w:t>d. No reference to Waterfall inquiry</w:t>
            </w:r>
            <w:r>
              <w:rPr>
                <w:rFonts w:cstheme="minorHAnsi"/>
                <w:sz w:val="20"/>
                <w:szCs w:val="20"/>
              </w:rPr>
              <w:t xml:space="preserve"> which initiated new technology.</w:t>
            </w:r>
          </w:p>
        </w:tc>
        <w:tc>
          <w:tcPr>
            <w:tcW w:w="2075" w:type="dxa"/>
          </w:tcPr>
          <w:p w14:paraId="25C256CF" w14:textId="77777777" w:rsidR="008A77D2" w:rsidRPr="00131866" w:rsidRDefault="008A77D2" w:rsidP="002A795C">
            <w:pPr>
              <w:rPr>
                <w:rFonts w:cstheme="minorHAnsi"/>
                <w:sz w:val="20"/>
                <w:szCs w:val="20"/>
              </w:rPr>
            </w:pPr>
            <w:r w:rsidRPr="00131866">
              <w:rPr>
                <w:rFonts w:cstheme="minorHAnsi"/>
                <w:sz w:val="20"/>
                <w:szCs w:val="20"/>
              </w:rPr>
              <w:t>Contradicts Government rail capacity claims</w:t>
            </w:r>
            <w:r>
              <w:rPr>
                <w:rFonts w:cstheme="minorHAnsi"/>
                <w:sz w:val="20"/>
                <w:szCs w:val="20"/>
              </w:rPr>
              <w:t>.</w:t>
            </w:r>
          </w:p>
        </w:tc>
      </w:tr>
      <w:tr w:rsidR="008A77D2" w14:paraId="37B999C0" w14:textId="77777777" w:rsidTr="009A1741">
        <w:tc>
          <w:tcPr>
            <w:tcW w:w="795" w:type="dxa"/>
          </w:tcPr>
          <w:p w14:paraId="40D0B7FE" w14:textId="77777777" w:rsidR="008A77D2" w:rsidRPr="00131866" w:rsidRDefault="008A77D2" w:rsidP="002A795C">
            <w:pPr>
              <w:rPr>
                <w:rFonts w:cstheme="minorHAnsi"/>
                <w:sz w:val="20"/>
                <w:szCs w:val="20"/>
              </w:rPr>
            </w:pPr>
            <w:r w:rsidRPr="00131866">
              <w:rPr>
                <w:rFonts w:cstheme="minorHAnsi"/>
                <w:sz w:val="20"/>
                <w:szCs w:val="20"/>
              </w:rPr>
              <w:t>3</w:t>
            </w:r>
            <w:r>
              <w:rPr>
                <w:rFonts w:cstheme="minorHAnsi"/>
                <w:sz w:val="20"/>
                <w:szCs w:val="20"/>
              </w:rPr>
              <w:t>3.</w:t>
            </w:r>
          </w:p>
        </w:tc>
        <w:tc>
          <w:tcPr>
            <w:tcW w:w="760" w:type="dxa"/>
          </w:tcPr>
          <w:p w14:paraId="222F6DE2" w14:textId="77777777" w:rsidR="008A77D2" w:rsidRPr="00131866" w:rsidRDefault="008A77D2" w:rsidP="002A795C">
            <w:pPr>
              <w:rPr>
                <w:rFonts w:cstheme="minorHAnsi"/>
                <w:sz w:val="20"/>
                <w:szCs w:val="20"/>
              </w:rPr>
            </w:pPr>
            <w:r w:rsidRPr="00131866">
              <w:rPr>
                <w:rFonts w:cstheme="minorHAnsi"/>
                <w:sz w:val="20"/>
                <w:szCs w:val="20"/>
              </w:rPr>
              <w:t>2018</w:t>
            </w:r>
          </w:p>
          <w:p w14:paraId="10972C14" w14:textId="77777777" w:rsidR="008A77D2" w:rsidRPr="00131866" w:rsidRDefault="008A77D2" w:rsidP="002A795C">
            <w:pPr>
              <w:rPr>
                <w:rFonts w:cstheme="minorHAnsi"/>
                <w:sz w:val="20"/>
                <w:szCs w:val="20"/>
              </w:rPr>
            </w:pPr>
            <w:r w:rsidRPr="00131866">
              <w:rPr>
                <w:rFonts w:cstheme="minorHAnsi"/>
                <w:sz w:val="20"/>
                <w:szCs w:val="20"/>
              </w:rPr>
              <w:t>Jun</w:t>
            </w:r>
            <w:r>
              <w:rPr>
                <w:rFonts w:cstheme="minorHAnsi"/>
                <w:sz w:val="20"/>
                <w:szCs w:val="20"/>
              </w:rPr>
              <w:t>.</w:t>
            </w:r>
            <w:r w:rsidRPr="00131866">
              <w:rPr>
                <w:rFonts w:cstheme="minorHAnsi"/>
                <w:sz w:val="20"/>
                <w:szCs w:val="20"/>
              </w:rPr>
              <w:t xml:space="preserve"> 10</w:t>
            </w:r>
          </w:p>
        </w:tc>
        <w:tc>
          <w:tcPr>
            <w:tcW w:w="1417" w:type="dxa"/>
          </w:tcPr>
          <w:p w14:paraId="1282BEDB" w14:textId="77777777" w:rsidR="008A77D2" w:rsidRPr="00131866" w:rsidRDefault="008A77D2" w:rsidP="002A795C">
            <w:pPr>
              <w:rPr>
                <w:rFonts w:cstheme="minorHAnsi"/>
                <w:sz w:val="20"/>
                <w:szCs w:val="20"/>
              </w:rPr>
            </w:pPr>
            <w:r w:rsidRPr="00131866">
              <w:rPr>
                <w:rFonts w:cstheme="minorHAnsi"/>
                <w:sz w:val="20"/>
                <w:szCs w:val="20"/>
              </w:rPr>
              <w:t>ABC – new technology for Sydney Trains</w:t>
            </w:r>
          </w:p>
        </w:tc>
        <w:tc>
          <w:tcPr>
            <w:tcW w:w="3969" w:type="dxa"/>
          </w:tcPr>
          <w:p w14:paraId="3CE084E4" w14:textId="77777777" w:rsidR="008A77D2" w:rsidRPr="002615A8" w:rsidRDefault="008A77D2" w:rsidP="002A795C">
            <w:pPr>
              <w:rPr>
                <w:rFonts w:cstheme="minorHAnsi"/>
                <w:sz w:val="20"/>
                <w:szCs w:val="20"/>
              </w:rPr>
            </w:pPr>
            <w:r w:rsidRPr="002615A8">
              <w:rPr>
                <w:rFonts w:cstheme="minorHAnsi"/>
                <w:sz w:val="20"/>
                <w:szCs w:val="20"/>
              </w:rPr>
              <w:t>a. Conflicts with 3</w:t>
            </w:r>
            <w:r>
              <w:rPr>
                <w:rFonts w:cstheme="minorHAnsi"/>
                <w:sz w:val="20"/>
                <w:szCs w:val="20"/>
              </w:rPr>
              <w:t>2.</w:t>
            </w:r>
          </w:p>
          <w:p w14:paraId="0C56F48D" w14:textId="77777777" w:rsidR="008A77D2" w:rsidRPr="002615A8" w:rsidRDefault="008A77D2" w:rsidP="002A795C">
            <w:pPr>
              <w:rPr>
                <w:sz w:val="20"/>
                <w:szCs w:val="20"/>
              </w:rPr>
            </w:pPr>
            <w:r w:rsidRPr="002615A8">
              <w:rPr>
                <w:sz w:val="20"/>
                <w:szCs w:val="20"/>
              </w:rPr>
              <w:t>b. Doesn’t draw conclusion that Sydney Trains has more capacity than Metro</w:t>
            </w:r>
            <w:r>
              <w:rPr>
                <w:sz w:val="20"/>
                <w:szCs w:val="20"/>
              </w:rPr>
              <w:t>.</w:t>
            </w:r>
          </w:p>
          <w:p w14:paraId="7EF070E7" w14:textId="77777777" w:rsidR="008A77D2" w:rsidRPr="002615A8" w:rsidRDefault="008A77D2" w:rsidP="002A795C">
            <w:pPr>
              <w:rPr>
                <w:rFonts w:cstheme="minorHAnsi"/>
                <w:sz w:val="20"/>
                <w:szCs w:val="20"/>
              </w:rPr>
            </w:pPr>
            <w:r w:rsidRPr="002615A8">
              <w:rPr>
                <w:rFonts w:cstheme="minorHAnsi"/>
                <w:sz w:val="20"/>
                <w:szCs w:val="20"/>
              </w:rPr>
              <w:t>b. No reference to 2, 7, 11, 14 where previously raised</w:t>
            </w:r>
            <w:r>
              <w:rPr>
                <w:rFonts w:cstheme="minorHAnsi"/>
                <w:sz w:val="20"/>
                <w:szCs w:val="20"/>
              </w:rPr>
              <w:t>.</w:t>
            </w:r>
          </w:p>
          <w:p w14:paraId="69284A26" w14:textId="77777777" w:rsidR="008A77D2" w:rsidRPr="00131866" w:rsidRDefault="008A77D2" w:rsidP="002A795C">
            <w:pPr>
              <w:rPr>
                <w:rFonts w:cstheme="minorHAnsi"/>
                <w:sz w:val="20"/>
                <w:szCs w:val="20"/>
              </w:rPr>
            </w:pPr>
            <w:r w:rsidRPr="002615A8">
              <w:rPr>
                <w:rFonts w:cstheme="minorHAnsi"/>
                <w:sz w:val="20"/>
                <w:szCs w:val="20"/>
              </w:rPr>
              <w:t>c. No reference to Waterfall inquiry which initiated new technology</w:t>
            </w:r>
            <w:r>
              <w:rPr>
                <w:rFonts w:cstheme="minorHAnsi"/>
                <w:sz w:val="20"/>
                <w:szCs w:val="20"/>
              </w:rPr>
              <w:t>.</w:t>
            </w:r>
          </w:p>
        </w:tc>
        <w:tc>
          <w:tcPr>
            <w:tcW w:w="2075" w:type="dxa"/>
          </w:tcPr>
          <w:p w14:paraId="49B173F0" w14:textId="77777777" w:rsidR="008A77D2" w:rsidRPr="00131866" w:rsidRDefault="008A77D2" w:rsidP="002A795C">
            <w:pPr>
              <w:rPr>
                <w:rFonts w:cstheme="minorHAnsi"/>
                <w:sz w:val="20"/>
                <w:szCs w:val="20"/>
              </w:rPr>
            </w:pPr>
            <w:r w:rsidRPr="00131866">
              <w:rPr>
                <w:rFonts w:cstheme="minorHAnsi"/>
                <w:sz w:val="20"/>
                <w:szCs w:val="20"/>
              </w:rPr>
              <w:t>Reverses Government rail capacity claims</w:t>
            </w:r>
            <w:r>
              <w:rPr>
                <w:rFonts w:cstheme="minorHAnsi"/>
                <w:sz w:val="20"/>
                <w:szCs w:val="20"/>
              </w:rPr>
              <w:t>.</w:t>
            </w:r>
          </w:p>
        </w:tc>
      </w:tr>
      <w:tr w:rsidR="008A77D2" w14:paraId="2DD649ED" w14:textId="77777777" w:rsidTr="009A1741">
        <w:tc>
          <w:tcPr>
            <w:tcW w:w="795" w:type="dxa"/>
          </w:tcPr>
          <w:p w14:paraId="664C333D" w14:textId="77777777" w:rsidR="008A77D2" w:rsidRPr="00131866" w:rsidRDefault="008A77D2" w:rsidP="002A795C">
            <w:pPr>
              <w:rPr>
                <w:rFonts w:cstheme="minorHAnsi"/>
                <w:sz w:val="20"/>
                <w:szCs w:val="20"/>
              </w:rPr>
            </w:pPr>
            <w:r w:rsidRPr="00131866">
              <w:rPr>
                <w:rFonts w:cstheme="minorHAnsi"/>
                <w:sz w:val="20"/>
                <w:szCs w:val="20"/>
              </w:rPr>
              <w:t>3</w:t>
            </w:r>
            <w:r>
              <w:rPr>
                <w:rFonts w:cstheme="minorHAnsi"/>
                <w:sz w:val="20"/>
                <w:szCs w:val="20"/>
              </w:rPr>
              <w:t>4.</w:t>
            </w:r>
          </w:p>
        </w:tc>
        <w:tc>
          <w:tcPr>
            <w:tcW w:w="760" w:type="dxa"/>
          </w:tcPr>
          <w:p w14:paraId="145698DC" w14:textId="77777777" w:rsidR="008A77D2" w:rsidRPr="00131866" w:rsidRDefault="008A77D2" w:rsidP="002A795C">
            <w:pPr>
              <w:rPr>
                <w:rFonts w:cstheme="minorHAnsi"/>
                <w:sz w:val="20"/>
                <w:szCs w:val="20"/>
              </w:rPr>
            </w:pPr>
            <w:r w:rsidRPr="00131866">
              <w:rPr>
                <w:rFonts w:cstheme="minorHAnsi"/>
                <w:sz w:val="20"/>
                <w:szCs w:val="20"/>
              </w:rPr>
              <w:t>2018</w:t>
            </w:r>
          </w:p>
          <w:p w14:paraId="5932E066" w14:textId="77777777" w:rsidR="008A77D2" w:rsidRPr="00131866" w:rsidRDefault="008A77D2" w:rsidP="002A795C">
            <w:pPr>
              <w:rPr>
                <w:rFonts w:cstheme="minorHAnsi"/>
                <w:sz w:val="20"/>
                <w:szCs w:val="20"/>
              </w:rPr>
            </w:pPr>
            <w:r w:rsidRPr="00131866">
              <w:rPr>
                <w:rFonts w:cstheme="minorHAnsi"/>
                <w:sz w:val="20"/>
                <w:szCs w:val="20"/>
              </w:rPr>
              <w:t xml:space="preserve">Jun </w:t>
            </w:r>
          </w:p>
        </w:tc>
        <w:tc>
          <w:tcPr>
            <w:tcW w:w="1417" w:type="dxa"/>
          </w:tcPr>
          <w:p w14:paraId="0FD796E7" w14:textId="77777777" w:rsidR="008A77D2" w:rsidRPr="00131866" w:rsidRDefault="008A77D2" w:rsidP="002A795C">
            <w:pPr>
              <w:rPr>
                <w:rFonts w:cstheme="minorHAnsi"/>
                <w:sz w:val="20"/>
                <w:szCs w:val="20"/>
              </w:rPr>
            </w:pPr>
            <w:r w:rsidRPr="00131866">
              <w:rPr>
                <w:rFonts w:cstheme="minorHAnsi"/>
                <w:sz w:val="20"/>
                <w:szCs w:val="20"/>
              </w:rPr>
              <w:t>WIN TV News</w:t>
            </w:r>
          </w:p>
          <w:p w14:paraId="5CC4DA55" w14:textId="77777777" w:rsidR="008A77D2" w:rsidRPr="00131866" w:rsidRDefault="008A77D2" w:rsidP="002A795C">
            <w:pPr>
              <w:rPr>
                <w:rFonts w:cstheme="minorHAnsi"/>
                <w:sz w:val="20"/>
                <w:szCs w:val="20"/>
              </w:rPr>
            </w:pPr>
            <w:r w:rsidRPr="00131866">
              <w:rPr>
                <w:rFonts w:cstheme="minorHAnsi"/>
                <w:sz w:val="20"/>
                <w:szCs w:val="20"/>
              </w:rPr>
              <w:t xml:space="preserve">NSW opts for Metro </w:t>
            </w:r>
            <w:r>
              <w:rPr>
                <w:rFonts w:cstheme="minorHAnsi"/>
                <w:sz w:val="20"/>
                <w:szCs w:val="20"/>
              </w:rPr>
              <w:t>WSA</w:t>
            </w:r>
          </w:p>
        </w:tc>
        <w:tc>
          <w:tcPr>
            <w:tcW w:w="3969" w:type="dxa"/>
          </w:tcPr>
          <w:p w14:paraId="06F8D47C" w14:textId="77777777" w:rsidR="008A77D2" w:rsidRPr="00131866" w:rsidRDefault="008A77D2" w:rsidP="002A795C">
            <w:pPr>
              <w:rPr>
                <w:rFonts w:cstheme="minorHAnsi"/>
                <w:sz w:val="20"/>
                <w:szCs w:val="20"/>
              </w:rPr>
            </w:pPr>
            <w:r w:rsidRPr="00131866">
              <w:rPr>
                <w:rFonts w:cstheme="minorHAnsi"/>
                <w:sz w:val="20"/>
                <w:szCs w:val="20"/>
              </w:rPr>
              <w:t xml:space="preserve">a. </w:t>
            </w:r>
            <w:r>
              <w:rPr>
                <w:rFonts w:cstheme="minorHAnsi"/>
                <w:sz w:val="20"/>
                <w:szCs w:val="20"/>
              </w:rPr>
              <w:t>H</w:t>
            </w:r>
            <w:r w:rsidRPr="00131866">
              <w:rPr>
                <w:rFonts w:cstheme="minorHAnsi"/>
                <w:sz w:val="20"/>
                <w:szCs w:val="20"/>
              </w:rPr>
              <w:t>ighly unusual place for metro</w:t>
            </w:r>
            <w:r>
              <w:rPr>
                <w:rFonts w:cstheme="minorHAnsi"/>
                <w:sz w:val="20"/>
                <w:szCs w:val="20"/>
              </w:rPr>
              <w:t>.</w:t>
            </w:r>
          </w:p>
          <w:p w14:paraId="12FC5837" w14:textId="77777777" w:rsidR="008A77D2" w:rsidRPr="00131866" w:rsidRDefault="008A77D2" w:rsidP="002A795C">
            <w:pPr>
              <w:rPr>
                <w:rFonts w:cstheme="minorHAnsi"/>
                <w:sz w:val="20"/>
                <w:szCs w:val="20"/>
              </w:rPr>
            </w:pPr>
            <w:r w:rsidRPr="00131866">
              <w:rPr>
                <w:rFonts w:cstheme="minorHAnsi"/>
                <w:sz w:val="20"/>
                <w:szCs w:val="20"/>
              </w:rPr>
              <w:t>b. cf. 2</w:t>
            </w:r>
            <w:r>
              <w:rPr>
                <w:rFonts w:cstheme="minorHAnsi"/>
                <w:sz w:val="20"/>
                <w:szCs w:val="20"/>
              </w:rPr>
              <w:t>5</w:t>
            </w:r>
            <w:r w:rsidRPr="00131866">
              <w:rPr>
                <w:rFonts w:cstheme="minorHAnsi"/>
                <w:sz w:val="20"/>
                <w:szCs w:val="20"/>
              </w:rPr>
              <w:t>, 2</w:t>
            </w:r>
            <w:r>
              <w:rPr>
                <w:rFonts w:cstheme="minorHAnsi"/>
                <w:sz w:val="20"/>
                <w:szCs w:val="20"/>
              </w:rPr>
              <w:t>6</w:t>
            </w:r>
            <w:r w:rsidRPr="00131866">
              <w:rPr>
                <w:rFonts w:cstheme="minorHAnsi"/>
                <w:sz w:val="20"/>
                <w:szCs w:val="20"/>
              </w:rPr>
              <w:t>,</w:t>
            </w:r>
            <w:r>
              <w:rPr>
                <w:rFonts w:cstheme="minorHAnsi"/>
                <w:sz w:val="20"/>
                <w:szCs w:val="20"/>
              </w:rPr>
              <w:t xml:space="preserve"> </w:t>
            </w:r>
            <w:r w:rsidRPr="00131866">
              <w:rPr>
                <w:rFonts w:cstheme="minorHAnsi"/>
                <w:sz w:val="20"/>
                <w:szCs w:val="20"/>
              </w:rPr>
              <w:t>2</w:t>
            </w:r>
            <w:r>
              <w:rPr>
                <w:rFonts w:cstheme="minorHAnsi"/>
                <w:sz w:val="20"/>
                <w:szCs w:val="20"/>
              </w:rPr>
              <w:t>8.</w:t>
            </w:r>
          </w:p>
          <w:p w14:paraId="75D0EE2C" w14:textId="77777777" w:rsidR="008A77D2" w:rsidRPr="00131866" w:rsidRDefault="008A77D2" w:rsidP="002A795C">
            <w:pPr>
              <w:rPr>
                <w:rFonts w:cstheme="minorHAnsi"/>
                <w:sz w:val="20"/>
                <w:szCs w:val="20"/>
              </w:rPr>
            </w:pPr>
          </w:p>
        </w:tc>
        <w:tc>
          <w:tcPr>
            <w:tcW w:w="2075" w:type="dxa"/>
          </w:tcPr>
          <w:p w14:paraId="6B4E1707" w14:textId="77777777" w:rsidR="008A77D2" w:rsidRPr="00131866" w:rsidRDefault="008A77D2" w:rsidP="002A795C">
            <w:pPr>
              <w:rPr>
                <w:rFonts w:cstheme="minorHAnsi"/>
                <w:sz w:val="20"/>
                <w:szCs w:val="20"/>
              </w:rPr>
            </w:pPr>
            <w:r>
              <w:rPr>
                <w:rFonts w:cstheme="minorHAnsi"/>
                <w:sz w:val="20"/>
                <w:szCs w:val="20"/>
              </w:rPr>
              <w:t>Cannot find press report.</w:t>
            </w:r>
          </w:p>
        </w:tc>
      </w:tr>
      <w:tr w:rsidR="008A77D2" w14:paraId="2E89DE35" w14:textId="77777777" w:rsidTr="009A1741">
        <w:tc>
          <w:tcPr>
            <w:tcW w:w="795" w:type="dxa"/>
          </w:tcPr>
          <w:p w14:paraId="10DECF9C" w14:textId="77777777" w:rsidR="008A77D2" w:rsidRPr="00131866" w:rsidRDefault="008A77D2" w:rsidP="002A795C">
            <w:pPr>
              <w:rPr>
                <w:rFonts w:cstheme="minorHAnsi"/>
                <w:sz w:val="20"/>
                <w:szCs w:val="20"/>
              </w:rPr>
            </w:pPr>
            <w:r w:rsidRPr="00131866">
              <w:rPr>
                <w:rFonts w:cstheme="minorHAnsi"/>
                <w:sz w:val="20"/>
                <w:szCs w:val="20"/>
              </w:rPr>
              <w:t>3</w:t>
            </w:r>
            <w:r>
              <w:rPr>
                <w:rFonts w:cstheme="minorHAnsi"/>
                <w:sz w:val="20"/>
                <w:szCs w:val="20"/>
              </w:rPr>
              <w:t>5.</w:t>
            </w:r>
          </w:p>
        </w:tc>
        <w:tc>
          <w:tcPr>
            <w:tcW w:w="760" w:type="dxa"/>
          </w:tcPr>
          <w:p w14:paraId="4ECF443A" w14:textId="77777777" w:rsidR="008A77D2" w:rsidRPr="00131866" w:rsidRDefault="008A77D2" w:rsidP="002A795C">
            <w:pPr>
              <w:rPr>
                <w:rFonts w:cstheme="minorHAnsi"/>
                <w:sz w:val="20"/>
                <w:szCs w:val="20"/>
              </w:rPr>
            </w:pPr>
            <w:r w:rsidRPr="00131866">
              <w:rPr>
                <w:rFonts w:cstheme="minorHAnsi"/>
                <w:sz w:val="20"/>
                <w:szCs w:val="20"/>
              </w:rPr>
              <w:t>2018 Jul</w:t>
            </w:r>
            <w:r>
              <w:rPr>
                <w:rFonts w:cstheme="minorHAnsi"/>
                <w:sz w:val="20"/>
                <w:szCs w:val="20"/>
              </w:rPr>
              <w:t>.</w:t>
            </w:r>
            <w:r w:rsidRPr="00131866">
              <w:rPr>
                <w:rFonts w:cstheme="minorHAnsi"/>
                <w:sz w:val="20"/>
                <w:szCs w:val="20"/>
              </w:rPr>
              <w:t xml:space="preserve"> 2</w:t>
            </w:r>
          </w:p>
        </w:tc>
        <w:tc>
          <w:tcPr>
            <w:tcW w:w="1417" w:type="dxa"/>
          </w:tcPr>
          <w:p w14:paraId="00793386" w14:textId="77777777" w:rsidR="008A77D2" w:rsidRPr="00131866" w:rsidRDefault="008A77D2" w:rsidP="002A795C">
            <w:pPr>
              <w:rPr>
                <w:rFonts w:cstheme="minorHAnsi"/>
                <w:sz w:val="20"/>
                <w:szCs w:val="20"/>
              </w:rPr>
            </w:pPr>
            <w:r w:rsidRPr="00131866">
              <w:rPr>
                <w:rFonts w:cstheme="minorHAnsi"/>
                <w:sz w:val="20"/>
                <w:szCs w:val="20"/>
              </w:rPr>
              <w:t xml:space="preserve">SMH – NSW backflip on funding </w:t>
            </w:r>
          </w:p>
        </w:tc>
        <w:tc>
          <w:tcPr>
            <w:tcW w:w="3969" w:type="dxa"/>
          </w:tcPr>
          <w:p w14:paraId="44BA55F9" w14:textId="77777777" w:rsidR="008A77D2" w:rsidRPr="00131866" w:rsidRDefault="008A77D2" w:rsidP="002A795C">
            <w:pPr>
              <w:rPr>
                <w:rFonts w:cstheme="minorHAnsi"/>
                <w:sz w:val="20"/>
                <w:szCs w:val="20"/>
              </w:rPr>
            </w:pPr>
            <w:r w:rsidRPr="00131866">
              <w:rPr>
                <w:rFonts w:cstheme="minorHAnsi"/>
                <w:sz w:val="20"/>
                <w:szCs w:val="20"/>
              </w:rPr>
              <w:t xml:space="preserve">a. Minister rejects offer of </w:t>
            </w:r>
            <w:r>
              <w:rPr>
                <w:rFonts w:cstheme="minorHAnsi"/>
                <w:sz w:val="20"/>
                <w:szCs w:val="20"/>
              </w:rPr>
              <w:t xml:space="preserve">$3bn </w:t>
            </w:r>
            <w:r w:rsidRPr="00131866">
              <w:rPr>
                <w:rFonts w:cstheme="minorHAnsi"/>
                <w:sz w:val="20"/>
                <w:szCs w:val="20"/>
              </w:rPr>
              <w:t>federal funds</w:t>
            </w:r>
            <w:r>
              <w:rPr>
                <w:rFonts w:cstheme="minorHAnsi"/>
                <w:sz w:val="20"/>
                <w:szCs w:val="20"/>
              </w:rPr>
              <w:t>.</w:t>
            </w:r>
            <w:r w:rsidRPr="00131866">
              <w:rPr>
                <w:rFonts w:cstheme="minorHAnsi"/>
                <w:sz w:val="20"/>
                <w:szCs w:val="20"/>
              </w:rPr>
              <w:t xml:space="preserve"> </w:t>
            </w:r>
          </w:p>
          <w:p w14:paraId="3B811770" w14:textId="77777777" w:rsidR="008A77D2" w:rsidRPr="00131866" w:rsidRDefault="008A77D2" w:rsidP="002A795C">
            <w:pPr>
              <w:rPr>
                <w:rFonts w:cstheme="minorHAnsi"/>
                <w:sz w:val="20"/>
                <w:szCs w:val="20"/>
              </w:rPr>
            </w:pPr>
            <w:r w:rsidRPr="00131866">
              <w:rPr>
                <w:rFonts w:cstheme="minorHAnsi"/>
                <w:sz w:val="20"/>
                <w:szCs w:val="20"/>
              </w:rPr>
              <w:t xml:space="preserve">b. </w:t>
            </w:r>
            <w:r>
              <w:rPr>
                <w:rFonts w:cstheme="minorHAnsi"/>
                <w:sz w:val="20"/>
                <w:szCs w:val="20"/>
              </w:rPr>
              <w:t>G</w:t>
            </w:r>
            <w:r w:rsidRPr="00131866">
              <w:rPr>
                <w:rFonts w:cstheme="minorHAnsi"/>
                <w:sz w:val="20"/>
                <w:szCs w:val="20"/>
              </w:rPr>
              <w:t xml:space="preserve">rounds are the </w:t>
            </w:r>
            <w:r>
              <w:rPr>
                <w:rFonts w:cstheme="minorHAnsi"/>
                <w:sz w:val="20"/>
                <w:szCs w:val="20"/>
              </w:rPr>
              <w:t>W</w:t>
            </w:r>
            <w:r w:rsidRPr="00131866">
              <w:rPr>
                <w:rFonts w:cstheme="minorHAnsi"/>
                <w:sz w:val="20"/>
                <w:szCs w:val="20"/>
              </w:rPr>
              <w:t>estern line is full</w:t>
            </w:r>
            <w:r>
              <w:rPr>
                <w:rFonts w:cstheme="minorHAnsi"/>
                <w:sz w:val="20"/>
                <w:szCs w:val="20"/>
              </w:rPr>
              <w:t>.</w:t>
            </w:r>
          </w:p>
          <w:p w14:paraId="626CEACB" w14:textId="77777777" w:rsidR="008A77D2" w:rsidRPr="00131866" w:rsidRDefault="008A77D2" w:rsidP="002A795C">
            <w:pPr>
              <w:rPr>
                <w:rFonts w:cstheme="minorHAnsi"/>
                <w:sz w:val="20"/>
                <w:szCs w:val="20"/>
              </w:rPr>
            </w:pPr>
            <w:r w:rsidRPr="00131866">
              <w:rPr>
                <w:rFonts w:cstheme="minorHAnsi"/>
                <w:sz w:val="20"/>
                <w:szCs w:val="20"/>
              </w:rPr>
              <w:t>c.</w:t>
            </w:r>
            <w:r>
              <w:rPr>
                <w:rFonts w:cstheme="minorHAnsi"/>
                <w:sz w:val="20"/>
                <w:szCs w:val="20"/>
              </w:rPr>
              <w:t xml:space="preserve"> I</w:t>
            </w:r>
            <w:r w:rsidRPr="00131866">
              <w:rPr>
                <w:rFonts w:cstheme="minorHAnsi"/>
                <w:sz w:val="20"/>
                <w:szCs w:val="20"/>
              </w:rPr>
              <w:t>gnored implication plan has failed</w:t>
            </w:r>
            <w:r>
              <w:rPr>
                <w:rFonts w:cstheme="minorHAnsi"/>
                <w:sz w:val="20"/>
                <w:szCs w:val="20"/>
              </w:rPr>
              <w:t>.</w:t>
            </w:r>
          </w:p>
        </w:tc>
        <w:tc>
          <w:tcPr>
            <w:tcW w:w="2075" w:type="dxa"/>
          </w:tcPr>
          <w:p w14:paraId="0778560D" w14:textId="77777777" w:rsidR="008A77D2" w:rsidRPr="00131866" w:rsidRDefault="008A77D2" w:rsidP="002A795C">
            <w:pPr>
              <w:rPr>
                <w:rFonts w:cstheme="minorHAnsi"/>
                <w:sz w:val="20"/>
                <w:szCs w:val="20"/>
              </w:rPr>
            </w:pPr>
            <w:r w:rsidRPr="00131866">
              <w:rPr>
                <w:rFonts w:cstheme="minorHAnsi"/>
                <w:sz w:val="20"/>
                <w:szCs w:val="20"/>
              </w:rPr>
              <w:t xml:space="preserve">Issue would have not have arisen if any of 2, </w:t>
            </w:r>
            <w:r>
              <w:rPr>
                <w:rFonts w:cstheme="minorHAnsi"/>
                <w:sz w:val="20"/>
                <w:szCs w:val="20"/>
              </w:rPr>
              <w:t>7</w:t>
            </w:r>
            <w:r w:rsidRPr="00131866">
              <w:rPr>
                <w:rFonts w:cstheme="minorHAnsi"/>
                <w:sz w:val="20"/>
                <w:szCs w:val="20"/>
              </w:rPr>
              <w:t>, 1</w:t>
            </w:r>
            <w:r>
              <w:rPr>
                <w:rFonts w:cstheme="minorHAnsi"/>
                <w:sz w:val="20"/>
                <w:szCs w:val="20"/>
              </w:rPr>
              <w:t>1</w:t>
            </w:r>
            <w:r w:rsidRPr="00131866">
              <w:rPr>
                <w:rFonts w:cstheme="minorHAnsi"/>
                <w:sz w:val="20"/>
                <w:szCs w:val="20"/>
              </w:rPr>
              <w:t>, 1</w:t>
            </w:r>
            <w:r>
              <w:rPr>
                <w:rFonts w:cstheme="minorHAnsi"/>
                <w:sz w:val="20"/>
                <w:szCs w:val="20"/>
              </w:rPr>
              <w:t>4</w:t>
            </w:r>
            <w:r w:rsidRPr="00131866">
              <w:rPr>
                <w:rFonts w:cstheme="minorHAnsi"/>
                <w:sz w:val="20"/>
                <w:szCs w:val="20"/>
              </w:rPr>
              <w:t xml:space="preserve"> adopted.  Or if statements and criteria in 1</w:t>
            </w:r>
            <w:r>
              <w:rPr>
                <w:rFonts w:cstheme="minorHAnsi"/>
                <w:sz w:val="20"/>
                <w:szCs w:val="20"/>
              </w:rPr>
              <w:t>2</w:t>
            </w:r>
            <w:r w:rsidRPr="00131866">
              <w:rPr>
                <w:rFonts w:cstheme="minorHAnsi"/>
                <w:sz w:val="20"/>
                <w:szCs w:val="20"/>
              </w:rPr>
              <w:t xml:space="preserve"> were followed. </w:t>
            </w:r>
          </w:p>
        </w:tc>
      </w:tr>
      <w:tr w:rsidR="008A77D2" w14:paraId="007C0A14" w14:textId="77777777" w:rsidTr="009A1741">
        <w:tc>
          <w:tcPr>
            <w:tcW w:w="795" w:type="dxa"/>
          </w:tcPr>
          <w:p w14:paraId="7A1E548B" w14:textId="77777777" w:rsidR="008A77D2" w:rsidRPr="00131866" w:rsidRDefault="008A77D2" w:rsidP="002A795C">
            <w:pPr>
              <w:rPr>
                <w:rFonts w:cstheme="minorHAnsi"/>
                <w:sz w:val="20"/>
                <w:szCs w:val="20"/>
              </w:rPr>
            </w:pPr>
            <w:r w:rsidRPr="00131866">
              <w:rPr>
                <w:rFonts w:cstheme="minorHAnsi"/>
                <w:sz w:val="20"/>
                <w:szCs w:val="20"/>
              </w:rPr>
              <w:t>3</w:t>
            </w:r>
            <w:r>
              <w:rPr>
                <w:rFonts w:cstheme="minorHAnsi"/>
                <w:sz w:val="20"/>
                <w:szCs w:val="20"/>
              </w:rPr>
              <w:t>6.</w:t>
            </w:r>
          </w:p>
        </w:tc>
        <w:tc>
          <w:tcPr>
            <w:tcW w:w="760" w:type="dxa"/>
          </w:tcPr>
          <w:p w14:paraId="789E48A9" w14:textId="77777777" w:rsidR="008A77D2" w:rsidRPr="00131866" w:rsidRDefault="008A77D2" w:rsidP="002A795C">
            <w:pPr>
              <w:rPr>
                <w:rFonts w:cstheme="minorHAnsi"/>
                <w:sz w:val="20"/>
                <w:szCs w:val="20"/>
              </w:rPr>
            </w:pPr>
            <w:r w:rsidRPr="00131866">
              <w:rPr>
                <w:rFonts w:cstheme="minorHAnsi"/>
                <w:sz w:val="20"/>
                <w:szCs w:val="20"/>
              </w:rPr>
              <w:t>2018 Jul</w:t>
            </w:r>
            <w:r>
              <w:rPr>
                <w:rFonts w:cstheme="minorHAnsi"/>
                <w:sz w:val="20"/>
                <w:szCs w:val="20"/>
              </w:rPr>
              <w:t>.</w:t>
            </w:r>
            <w:r w:rsidRPr="00131866">
              <w:rPr>
                <w:rFonts w:cstheme="minorHAnsi"/>
                <w:sz w:val="20"/>
                <w:szCs w:val="20"/>
              </w:rPr>
              <w:t xml:space="preserve"> 4</w:t>
            </w:r>
          </w:p>
        </w:tc>
        <w:tc>
          <w:tcPr>
            <w:tcW w:w="1417" w:type="dxa"/>
          </w:tcPr>
          <w:p w14:paraId="6B567873" w14:textId="77777777" w:rsidR="008A77D2" w:rsidRPr="00131866" w:rsidRDefault="008A77D2" w:rsidP="002A795C">
            <w:pPr>
              <w:rPr>
                <w:rFonts w:cstheme="minorHAnsi"/>
                <w:sz w:val="20"/>
                <w:szCs w:val="20"/>
              </w:rPr>
            </w:pPr>
            <w:r w:rsidRPr="00131866">
              <w:rPr>
                <w:rFonts w:cstheme="minorHAnsi"/>
                <w:sz w:val="20"/>
                <w:szCs w:val="20"/>
              </w:rPr>
              <w:t>SMH – fast or slow metro</w:t>
            </w:r>
          </w:p>
        </w:tc>
        <w:tc>
          <w:tcPr>
            <w:tcW w:w="3969" w:type="dxa"/>
          </w:tcPr>
          <w:p w14:paraId="6F57B3C2" w14:textId="77777777" w:rsidR="008A77D2" w:rsidRPr="00131866" w:rsidRDefault="008A77D2" w:rsidP="002A795C">
            <w:pPr>
              <w:rPr>
                <w:rFonts w:cstheme="minorHAnsi"/>
                <w:sz w:val="20"/>
                <w:szCs w:val="20"/>
              </w:rPr>
            </w:pPr>
            <w:r w:rsidRPr="00131866">
              <w:rPr>
                <w:rFonts w:cstheme="minorHAnsi"/>
                <w:sz w:val="20"/>
                <w:szCs w:val="20"/>
              </w:rPr>
              <w:t>a. Main metro issue is whether fast or slow metro cf.3</w:t>
            </w:r>
            <w:r>
              <w:rPr>
                <w:rFonts w:cstheme="minorHAnsi"/>
                <w:sz w:val="20"/>
                <w:szCs w:val="20"/>
              </w:rPr>
              <w:t>5.</w:t>
            </w:r>
          </w:p>
          <w:p w14:paraId="12980D8B" w14:textId="77777777" w:rsidR="008A77D2" w:rsidRPr="00131866" w:rsidRDefault="008A77D2" w:rsidP="002A795C">
            <w:pPr>
              <w:rPr>
                <w:rFonts w:cstheme="minorHAnsi"/>
                <w:sz w:val="20"/>
                <w:szCs w:val="20"/>
              </w:rPr>
            </w:pPr>
            <w:r w:rsidRPr="00131866">
              <w:rPr>
                <w:rFonts w:cstheme="minorHAnsi"/>
                <w:sz w:val="20"/>
                <w:szCs w:val="20"/>
              </w:rPr>
              <w:t xml:space="preserve">b. </w:t>
            </w:r>
            <w:r>
              <w:rPr>
                <w:rFonts w:cstheme="minorHAnsi"/>
                <w:sz w:val="20"/>
                <w:szCs w:val="20"/>
              </w:rPr>
              <w:t>Several</w:t>
            </w:r>
            <w:r w:rsidRPr="00131866">
              <w:rPr>
                <w:rFonts w:cstheme="minorHAnsi"/>
                <w:sz w:val="20"/>
                <w:szCs w:val="20"/>
              </w:rPr>
              <w:t xml:space="preserve"> hour electronic </w:t>
            </w:r>
            <w:proofErr w:type="gramStart"/>
            <w:r w:rsidRPr="00131866">
              <w:rPr>
                <w:rFonts w:cstheme="minorHAnsi"/>
                <w:sz w:val="20"/>
                <w:szCs w:val="20"/>
              </w:rPr>
              <w:t>poll</w:t>
            </w:r>
            <w:proofErr w:type="gramEnd"/>
            <w:r>
              <w:rPr>
                <w:rFonts w:cstheme="minorHAnsi"/>
                <w:sz w:val="20"/>
                <w:szCs w:val="20"/>
              </w:rPr>
              <w:t>.</w:t>
            </w:r>
          </w:p>
        </w:tc>
        <w:tc>
          <w:tcPr>
            <w:tcW w:w="2075" w:type="dxa"/>
          </w:tcPr>
          <w:p w14:paraId="6E4C4EE8" w14:textId="77777777" w:rsidR="008A77D2" w:rsidRPr="00131866" w:rsidRDefault="008A77D2" w:rsidP="002A795C">
            <w:pPr>
              <w:rPr>
                <w:rFonts w:cstheme="minorHAnsi"/>
                <w:sz w:val="20"/>
                <w:szCs w:val="20"/>
              </w:rPr>
            </w:pPr>
            <w:r>
              <w:rPr>
                <w:rFonts w:cstheme="minorHAnsi"/>
                <w:sz w:val="20"/>
                <w:szCs w:val="20"/>
              </w:rPr>
              <w:t>Is it usual for the bigger issue to be only open for a few hours?</w:t>
            </w:r>
          </w:p>
        </w:tc>
      </w:tr>
    </w:tbl>
    <w:p w14:paraId="319B550B" w14:textId="77777777" w:rsidR="008A77D2" w:rsidRDefault="008A77D2" w:rsidP="002A795C">
      <w:pPr>
        <w:spacing w:after="0"/>
      </w:pPr>
    </w:p>
    <w:p w14:paraId="1BC166CB" w14:textId="77777777" w:rsidR="001D6894" w:rsidRDefault="001D6894" w:rsidP="002A795C">
      <w:pPr>
        <w:spacing w:after="0"/>
        <w:rPr>
          <w:rFonts w:asciiTheme="majorHAnsi" w:eastAsiaTheme="majorEastAsia" w:hAnsiTheme="majorHAnsi" w:cstheme="majorBidi"/>
          <w:color w:val="2F5496" w:themeColor="accent1" w:themeShade="BF"/>
          <w:sz w:val="26"/>
          <w:szCs w:val="26"/>
        </w:rPr>
      </w:pPr>
      <w:r>
        <w:br w:type="page"/>
      </w:r>
    </w:p>
    <w:p w14:paraId="2F1A4E2E" w14:textId="22C5813A" w:rsidR="008A77D2" w:rsidRDefault="008A77D2" w:rsidP="002A795C">
      <w:pPr>
        <w:pStyle w:val="Heading4"/>
        <w:spacing w:before="0"/>
      </w:pPr>
      <w:r>
        <w:lastRenderedPageBreak/>
        <w:t>References</w:t>
      </w:r>
      <w:r w:rsidR="001D6894">
        <w:t xml:space="preserve"> for Appendix 2</w:t>
      </w:r>
    </w:p>
    <w:tbl>
      <w:tblPr>
        <w:tblStyle w:val="TableGrid"/>
        <w:tblW w:w="9026" w:type="dxa"/>
        <w:tblLayout w:type="fixed"/>
        <w:tblLook w:val="04A0" w:firstRow="1" w:lastRow="0" w:firstColumn="1" w:lastColumn="0" w:noHBand="0" w:noVBand="1"/>
      </w:tblPr>
      <w:tblGrid>
        <w:gridCol w:w="426"/>
        <w:gridCol w:w="8600"/>
      </w:tblGrid>
      <w:tr w:rsidR="008A77D2" w14:paraId="1FB8CB83" w14:textId="77777777" w:rsidTr="009A1741">
        <w:tc>
          <w:tcPr>
            <w:tcW w:w="426" w:type="dxa"/>
          </w:tcPr>
          <w:p w14:paraId="1F360F1F" w14:textId="77777777" w:rsidR="008A77D2" w:rsidRDefault="008A77D2" w:rsidP="002A795C"/>
        </w:tc>
        <w:tc>
          <w:tcPr>
            <w:tcW w:w="8600" w:type="dxa"/>
          </w:tcPr>
          <w:p w14:paraId="77EED044" w14:textId="77777777" w:rsidR="008A77D2" w:rsidRPr="003B518F" w:rsidRDefault="008A77D2" w:rsidP="002A795C">
            <w:pPr>
              <w:rPr>
                <w:b/>
              </w:rPr>
            </w:pPr>
            <w:r w:rsidRPr="003B518F">
              <w:rPr>
                <w:b/>
              </w:rPr>
              <w:t>Source</w:t>
            </w:r>
          </w:p>
        </w:tc>
      </w:tr>
      <w:tr w:rsidR="008A77D2" w:rsidRPr="00B02ECC" w14:paraId="62CE33A8" w14:textId="77777777" w:rsidTr="009A1741">
        <w:tc>
          <w:tcPr>
            <w:tcW w:w="426" w:type="dxa"/>
          </w:tcPr>
          <w:p w14:paraId="0F6413C5" w14:textId="77777777" w:rsidR="008A77D2" w:rsidRPr="001D6894" w:rsidRDefault="008A77D2" w:rsidP="002A795C">
            <w:pPr>
              <w:rPr>
                <w:rFonts w:ascii="Calibri" w:hAnsi="Calibri" w:cs="Calibri"/>
                <w:sz w:val="16"/>
                <w:szCs w:val="16"/>
              </w:rPr>
            </w:pPr>
            <w:r w:rsidRPr="001D6894">
              <w:rPr>
                <w:rFonts w:ascii="Calibri" w:hAnsi="Calibri" w:cs="Calibri"/>
                <w:sz w:val="16"/>
                <w:szCs w:val="16"/>
              </w:rPr>
              <w:t>1</w:t>
            </w:r>
          </w:p>
        </w:tc>
        <w:tc>
          <w:tcPr>
            <w:tcW w:w="8600" w:type="dxa"/>
          </w:tcPr>
          <w:p w14:paraId="0D57225E" w14:textId="5DC47750" w:rsidR="008A77D2" w:rsidRPr="00952803" w:rsidRDefault="008A77D2" w:rsidP="002A795C">
            <w:pPr>
              <w:pStyle w:val="EndnoteText"/>
              <w:rPr>
                <w:sz w:val="18"/>
                <w:szCs w:val="18"/>
              </w:rPr>
            </w:pPr>
            <w:r w:rsidRPr="00952803">
              <w:rPr>
                <w:sz w:val="18"/>
                <w:szCs w:val="18"/>
              </w:rPr>
              <w:t xml:space="preserve">4 </w:t>
            </w:r>
            <w:r w:rsidR="001D6894">
              <w:rPr>
                <w:sz w:val="18"/>
                <w:szCs w:val="18"/>
              </w:rPr>
              <w:t>C</w:t>
            </w:r>
            <w:r w:rsidRPr="00952803">
              <w:rPr>
                <w:sz w:val="18"/>
                <w:szCs w:val="18"/>
              </w:rPr>
              <w:t>orners Sydney metro episode</w:t>
            </w:r>
            <w:r w:rsidR="001D6894">
              <w:rPr>
                <w:sz w:val="18"/>
                <w:szCs w:val="18"/>
              </w:rPr>
              <w:t xml:space="preserve"> </w:t>
            </w:r>
            <w:hyperlink r:id="rId29" w:history="1">
              <w:r w:rsidR="001D6894" w:rsidRPr="00E21801">
                <w:rPr>
                  <w:rStyle w:val="Hyperlink"/>
                  <w:rFonts w:cstheme="minorHAnsi"/>
                  <w:sz w:val="18"/>
                  <w:szCs w:val="18"/>
                </w:rPr>
                <w:t>http://www.abc.net.au/4corners/off-the-rails/1088230</w:t>
              </w:r>
            </w:hyperlink>
          </w:p>
        </w:tc>
      </w:tr>
      <w:tr w:rsidR="008A77D2" w:rsidRPr="00B02ECC" w14:paraId="6EB3F91D" w14:textId="77777777" w:rsidTr="009A1741">
        <w:tc>
          <w:tcPr>
            <w:tcW w:w="426" w:type="dxa"/>
          </w:tcPr>
          <w:p w14:paraId="1BA0A720" w14:textId="77777777" w:rsidR="008A77D2" w:rsidRPr="001D6894" w:rsidRDefault="008A77D2" w:rsidP="002A795C">
            <w:pPr>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2</w:t>
            </w:r>
          </w:p>
        </w:tc>
        <w:tc>
          <w:tcPr>
            <w:tcW w:w="8600" w:type="dxa"/>
          </w:tcPr>
          <w:p w14:paraId="7D382A19" w14:textId="77777777" w:rsidR="008A77D2" w:rsidRPr="00952803" w:rsidRDefault="00741894" w:rsidP="002A795C">
            <w:pPr>
              <w:rPr>
                <w:sz w:val="18"/>
                <w:szCs w:val="18"/>
              </w:rPr>
            </w:pPr>
            <w:hyperlink r:id="rId30" w:history="1">
              <w:r w:rsidR="008A77D2" w:rsidRPr="00952803">
                <w:rPr>
                  <w:rStyle w:val="Hyperlink"/>
                  <w:sz w:val="18"/>
                  <w:szCs w:val="18"/>
                </w:rPr>
                <w:t>https://trove.nla.gov.au/work/37406431</w:t>
              </w:r>
            </w:hyperlink>
          </w:p>
        </w:tc>
      </w:tr>
      <w:tr w:rsidR="008A77D2" w:rsidRPr="00B02ECC" w14:paraId="10EED794" w14:textId="77777777" w:rsidTr="009A1741">
        <w:tc>
          <w:tcPr>
            <w:tcW w:w="426" w:type="dxa"/>
          </w:tcPr>
          <w:p w14:paraId="0968CD71" w14:textId="77777777" w:rsidR="008A77D2" w:rsidRPr="001D6894" w:rsidRDefault="008A77D2" w:rsidP="002A795C">
            <w:pPr>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3</w:t>
            </w:r>
          </w:p>
        </w:tc>
        <w:tc>
          <w:tcPr>
            <w:tcW w:w="8600" w:type="dxa"/>
          </w:tcPr>
          <w:p w14:paraId="149E1DED" w14:textId="77777777" w:rsidR="008A77D2" w:rsidRPr="00952803" w:rsidRDefault="00741894" w:rsidP="002A795C">
            <w:pPr>
              <w:rPr>
                <w:sz w:val="18"/>
                <w:szCs w:val="18"/>
              </w:rPr>
            </w:pPr>
            <w:hyperlink r:id="rId31" w:history="1">
              <w:r w:rsidR="008A77D2" w:rsidRPr="00952803">
                <w:rPr>
                  <w:rStyle w:val="Hyperlink"/>
                  <w:rFonts w:cstheme="minorHAnsi"/>
                  <w:sz w:val="18"/>
                  <w:szCs w:val="18"/>
                </w:rPr>
                <w:t>http://www.smh.com.au/federal-politics/political-opinion/its-sensible-to-build-on-cityrails-good-bones-20100212-nxms.html</w:t>
              </w:r>
            </w:hyperlink>
          </w:p>
        </w:tc>
      </w:tr>
      <w:tr w:rsidR="008A77D2" w:rsidRPr="00B02ECC" w14:paraId="197CF1FE" w14:textId="77777777" w:rsidTr="009A1741">
        <w:tc>
          <w:tcPr>
            <w:tcW w:w="426" w:type="dxa"/>
          </w:tcPr>
          <w:p w14:paraId="35D1115F" w14:textId="77777777" w:rsidR="008A77D2" w:rsidRPr="001D6894" w:rsidRDefault="008A77D2" w:rsidP="002A795C">
            <w:pPr>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4</w:t>
            </w:r>
          </w:p>
        </w:tc>
        <w:tc>
          <w:tcPr>
            <w:tcW w:w="8600" w:type="dxa"/>
          </w:tcPr>
          <w:p w14:paraId="309443BA" w14:textId="77777777" w:rsidR="008A77D2" w:rsidRPr="00952803" w:rsidRDefault="00741894" w:rsidP="002A795C">
            <w:pPr>
              <w:rPr>
                <w:sz w:val="18"/>
                <w:szCs w:val="18"/>
              </w:rPr>
            </w:pPr>
            <w:hyperlink r:id="rId32" w:history="1">
              <w:r w:rsidR="008A77D2" w:rsidRPr="00952803">
                <w:rPr>
                  <w:rStyle w:val="Hyperlink"/>
                  <w:sz w:val="18"/>
                  <w:szCs w:val="18"/>
                </w:rPr>
                <w:t>https://www.smh.com.au/national/nsw/call-for-inquiry-over-500m-poured-into-doomed-metro-20100320-qn7b.html</w:t>
              </w:r>
            </w:hyperlink>
          </w:p>
          <w:p w14:paraId="42F704B8" w14:textId="77777777" w:rsidR="008A77D2" w:rsidRPr="00952803" w:rsidRDefault="00741894" w:rsidP="002A795C">
            <w:pPr>
              <w:pStyle w:val="EndnoteText"/>
              <w:rPr>
                <w:sz w:val="18"/>
                <w:szCs w:val="18"/>
              </w:rPr>
            </w:pPr>
            <w:hyperlink r:id="rId33" w:history="1">
              <w:r w:rsidR="008A77D2" w:rsidRPr="00952803">
                <w:rPr>
                  <w:rStyle w:val="Hyperlink"/>
                  <w:sz w:val="18"/>
                  <w:szCs w:val="18"/>
                </w:rPr>
                <w:t>https://www.smh.com.au/national/nsw/metro-is-doomed-as-start-delayed-20100217-odyy.html</w:t>
              </w:r>
            </w:hyperlink>
          </w:p>
        </w:tc>
      </w:tr>
      <w:tr w:rsidR="008A77D2" w:rsidRPr="00B02ECC" w14:paraId="433FB5DB" w14:textId="77777777" w:rsidTr="009A1741">
        <w:tc>
          <w:tcPr>
            <w:tcW w:w="426" w:type="dxa"/>
          </w:tcPr>
          <w:p w14:paraId="695C6D5F" w14:textId="77777777" w:rsidR="008A77D2" w:rsidRPr="001D6894" w:rsidRDefault="008A77D2" w:rsidP="002A795C">
            <w:pPr>
              <w:rPr>
                <w:rFonts w:ascii="Calibri" w:hAnsi="Calibri" w:cs="Calibri"/>
                <w:sz w:val="16"/>
                <w:szCs w:val="16"/>
              </w:rPr>
            </w:pPr>
            <w:r w:rsidRPr="001D6894">
              <w:rPr>
                <w:rFonts w:ascii="Calibri" w:hAnsi="Calibri" w:cs="Calibri"/>
                <w:sz w:val="16"/>
                <w:szCs w:val="16"/>
              </w:rPr>
              <w:t>5</w:t>
            </w:r>
          </w:p>
        </w:tc>
        <w:tc>
          <w:tcPr>
            <w:tcW w:w="8600" w:type="dxa"/>
          </w:tcPr>
          <w:p w14:paraId="19DCB606" w14:textId="77777777" w:rsidR="008A77D2" w:rsidRPr="00952803" w:rsidRDefault="008A77D2" w:rsidP="002A795C">
            <w:pPr>
              <w:rPr>
                <w:sz w:val="18"/>
                <w:szCs w:val="18"/>
              </w:rPr>
            </w:pPr>
            <w:r w:rsidRPr="00952803">
              <w:rPr>
                <w:sz w:val="18"/>
                <w:szCs w:val="18"/>
              </w:rPr>
              <w:t>Election</w:t>
            </w:r>
          </w:p>
        </w:tc>
      </w:tr>
      <w:tr w:rsidR="008A77D2" w:rsidRPr="00B02ECC" w14:paraId="5E378D17" w14:textId="77777777" w:rsidTr="009A1741">
        <w:tc>
          <w:tcPr>
            <w:tcW w:w="426" w:type="dxa"/>
          </w:tcPr>
          <w:p w14:paraId="7E307CCE" w14:textId="77777777" w:rsidR="008A77D2" w:rsidRPr="001D6894" w:rsidRDefault="008A77D2" w:rsidP="002A795C">
            <w:pPr>
              <w:pStyle w:val="EndnoteText"/>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6</w:t>
            </w:r>
          </w:p>
        </w:tc>
        <w:tc>
          <w:tcPr>
            <w:tcW w:w="8600" w:type="dxa"/>
          </w:tcPr>
          <w:p w14:paraId="2530DA68" w14:textId="77777777" w:rsidR="008A77D2" w:rsidRPr="00952803" w:rsidRDefault="00741894" w:rsidP="002A795C">
            <w:pPr>
              <w:pStyle w:val="EndnoteText"/>
              <w:rPr>
                <w:sz w:val="18"/>
                <w:szCs w:val="18"/>
              </w:rPr>
            </w:pPr>
            <w:hyperlink r:id="rId34" w:history="1">
              <w:r w:rsidR="008A77D2" w:rsidRPr="00952803">
                <w:rPr>
                  <w:rStyle w:val="Hyperlink"/>
                  <w:rFonts w:cstheme="minorHAnsi"/>
                  <w:sz w:val="18"/>
                  <w:szCs w:val="18"/>
                </w:rPr>
                <w:t>https://www.smh.com.au/national/nsw/former-cbd-metro-chief-to-drive-north-west-rail-link-20110406-1d4kt.html</w:t>
              </w:r>
            </w:hyperlink>
          </w:p>
        </w:tc>
      </w:tr>
      <w:tr w:rsidR="008A77D2" w:rsidRPr="00B02ECC" w14:paraId="45E6C426" w14:textId="77777777" w:rsidTr="009A1741">
        <w:tc>
          <w:tcPr>
            <w:tcW w:w="426" w:type="dxa"/>
          </w:tcPr>
          <w:p w14:paraId="142C85DF" w14:textId="77777777" w:rsidR="008A77D2" w:rsidRPr="001D6894" w:rsidRDefault="008A77D2" w:rsidP="002A795C">
            <w:pPr>
              <w:pStyle w:val="EndnoteText"/>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7</w:t>
            </w:r>
          </w:p>
        </w:tc>
        <w:tc>
          <w:tcPr>
            <w:tcW w:w="8600" w:type="dxa"/>
          </w:tcPr>
          <w:p w14:paraId="0B187FAD" w14:textId="77777777" w:rsidR="008A77D2" w:rsidRPr="00952803" w:rsidRDefault="00741894" w:rsidP="002A795C">
            <w:pPr>
              <w:pStyle w:val="EndnoteText"/>
              <w:rPr>
                <w:sz w:val="18"/>
                <w:szCs w:val="18"/>
              </w:rPr>
            </w:pPr>
            <w:hyperlink r:id="rId35" w:history="1">
              <w:r w:rsidR="008A77D2" w:rsidRPr="00952803">
                <w:rPr>
                  <w:rStyle w:val="Hyperlink"/>
                  <w:rFonts w:cstheme="minorHAnsi"/>
                  <w:sz w:val="18"/>
                  <w:szCs w:val="18"/>
                </w:rPr>
                <w:t>http://images.smh.com.au/file/2013/09/23/4770519/trains.pdf</w:t>
              </w:r>
            </w:hyperlink>
          </w:p>
        </w:tc>
      </w:tr>
      <w:tr w:rsidR="008A77D2" w:rsidRPr="00B02ECC" w14:paraId="01F85675" w14:textId="77777777" w:rsidTr="009A1741">
        <w:tc>
          <w:tcPr>
            <w:tcW w:w="426" w:type="dxa"/>
          </w:tcPr>
          <w:p w14:paraId="40FFB767" w14:textId="77777777" w:rsidR="008A77D2" w:rsidRPr="001D6894" w:rsidRDefault="008A77D2" w:rsidP="002A795C">
            <w:pPr>
              <w:pStyle w:val="EndnoteText"/>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8</w:t>
            </w:r>
          </w:p>
        </w:tc>
        <w:tc>
          <w:tcPr>
            <w:tcW w:w="8600" w:type="dxa"/>
          </w:tcPr>
          <w:p w14:paraId="2D2BBCD7" w14:textId="77777777" w:rsidR="008A77D2" w:rsidRPr="00952803" w:rsidRDefault="00741894" w:rsidP="002A795C">
            <w:pPr>
              <w:pStyle w:val="EndnoteText"/>
              <w:rPr>
                <w:rStyle w:val="Hyperlink"/>
                <w:rFonts w:cstheme="minorHAnsi"/>
                <w:sz w:val="18"/>
                <w:szCs w:val="18"/>
              </w:rPr>
            </w:pPr>
            <w:hyperlink r:id="rId36" w:history="1">
              <w:r w:rsidR="008A77D2" w:rsidRPr="00952803">
                <w:rPr>
                  <w:rStyle w:val="Hyperlink"/>
                  <w:rFonts w:cstheme="minorHAnsi"/>
                  <w:sz w:val="18"/>
                  <w:szCs w:val="18"/>
                </w:rPr>
                <w:t>https://www.smh.com.au/national/nsw/paris-style-train-plan-for-city-20111005-1l9pp.html</w:t>
              </w:r>
            </w:hyperlink>
          </w:p>
        </w:tc>
      </w:tr>
      <w:tr w:rsidR="008A77D2" w:rsidRPr="00B02ECC" w14:paraId="7DC3B6BD" w14:textId="77777777" w:rsidTr="009A1741">
        <w:tc>
          <w:tcPr>
            <w:tcW w:w="426" w:type="dxa"/>
          </w:tcPr>
          <w:p w14:paraId="2F196B85" w14:textId="77777777" w:rsidR="008A77D2" w:rsidRPr="001D6894" w:rsidRDefault="008A77D2" w:rsidP="002A795C">
            <w:pPr>
              <w:pStyle w:val="NormalWeb"/>
              <w:shd w:val="clear" w:color="auto" w:fill="FFFFFF"/>
              <w:spacing w:before="0" w:beforeAutospacing="0" w:after="0" w:afterAutospacing="0"/>
              <w:rPr>
                <w:rStyle w:val="Hyperlink"/>
                <w:rFonts w:ascii="Calibri" w:hAnsi="Calibri" w:cs="Calibri"/>
                <w:iCs/>
                <w:color w:val="auto"/>
                <w:sz w:val="16"/>
                <w:szCs w:val="16"/>
                <w:u w:val="none"/>
              </w:rPr>
            </w:pPr>
            <w:r w:rsidRPr="001D6894">
              <w:rPr>
                <w:rStyle w:val="Hyperlink"/>
                <w:rFonts w:ascii="Calibri" w:hAnsi="Calibri" w:cs="Calibri"/>
                <w:color w:val="auto"/>
                <w:sz w:val="16"/>
                <w:szCs w:val="16"/>
                <w:u w:val="none"/>
              </w:rPr>
              <w:t>9</w:t>
            </w:r>
          </w:p>
          <w:p w14:paraId="7D3E9CD0" w14:textId="77777777" w:rsidR="008A77D2" w:rsidRPr="001D6894" w:rsidRDefault="008A77D2" w:rsidP="002A795C">
            <w:pPr>
              <w:pStyle w:val="NormalWeb"/>
              <w:shd w:val="clear" w:color="auto" w:fill="FFFFFF"/>
              <w:spacing w:before="0" w:beforeAutospacing="0" w:after="0" w:afterAutospacing="0"/>
              <w:jc w:val="center"/>
              <w:rPr>
                <w:rStyle w:val="Hyperlink"/>
                <w:rFonts w:ascii="Calibri" w:hAnsi="Calibri" w:cs="Calibri"/>
                <w:color w:val="auto"/>
                <w:sz w:val="16"/>
                <w:szCs w:val="16"/>
                <w:u w:val="none"/>
              </w:rPr>
            </w:pPr>
          </w:p>
        </w:tc>
        <w:tc>
          <w:tcPr>
            <w:tcW w:w="8600" w:type="dxa"/>
          </w:tcPr>
          <w:p w14:paraId="6612E40D" w14:textId="77777777" w:rsidR="008A77D2" w:rsidRPr="00952803" w:rsidRDefault="00741894" w:rsidP="002A795C">
            <w:pPr>
              <w:pStyle w:val="NormalWeb"/>
              <w:shd w:val="clear" w:color="auto" w:fill="FFFFFF"/>
              <w:spacing w:before="0" w:beforeAutospacing="0" w:after="0" w:afterAutospacing="0"/>
              <w:rPr>
                <w:sz w:val="18"/>
                <w:szCs w:val="18"/>
              </w:rPr>
            </w:pPr>
            <w:hyperlink r:id="rId37" w:tgtFrame="_blank" w:history="1">
              <w:r w:rsidR="008A77D2" w:rsidRPr="00952803">
                <w:rPr>
                  <w:rStyle w:val="Hyperlink"/>
                  <w:rFonts w:ascii="Calibri" w:hAnsi="Calibri" w:cs="Calibri"/>
                  <w:sz w:val="18"/>
                  <w:szCs w:val="18"/>
                </w:rPr>
                <w:t>https://webcache.googleusercontent.com/search?q=cache:MLejjqlLdiEJ:https://www.yumpu.com/en/document/view/6244977/north-west-rail-link-project-definition-report-nsw-government/47+&amp;cd=8&amp;hl=en&amp;ct=clnk&amp;gl=au&amp;client=safari</w:t>
              </w:r>
            </w:hyperlink>
          </w:p>
        </w:tc>
      </w:tr>
      <w:tr w:rsidR="008A77D2" w:rsidRPr="00995C87" w14:paraId="632A2D43" w14:textId="77777777" w:rsidTr="009A1741">
        <w:tc>
          <w:tcPr>
            <w:tcW w:w="426" w:type="dxa"/>
          </w:tcPr>
          <w:p w14:paraId="58465FB4" w14:textId="77777777" w:rsidR="008A77D2" w:rsidRPr="001D6894" w:rsidRDefault="008A77D2" w:rsidP="002A795C">
            <w:pPr>
              <w:pStyle w:val="EndnoteText"/>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10</w:t>
            </w:r>
          </w:p>
        </w:tc>
        <w:tc>
          <w:tcPr>
            <w:tcW w:w="8600" w:type="dxa"/>
          </w:tcPr>
          <w:p w14:paraId="07625A2D" w14:textId="732A4CF0" w:rsidR="008A77D2" w:rsidRPr="00952803" w:rsidRDefault="00741894" w:rsidP="002A795C">
            <w:pPr>
              <w:pStyle w:val="EndnoteText"/>
              <w:rPr>
                <w:sz w:val="18"/>
                <w:szCs w:val="18"/>
              </w:rPr>
            </w:pPr>
            <w:hyperlink r:id="rId38" w:history="1">
              <w:r w:rsidR="008A77D2" w:rsidRPr="00952803">
                <w:rPr>
                  <w:rStyle w:val="Hyperlink"/>
                  <w:sz w:val="18"/>
                  <w:szCs w:val="18"/>
                </w:rPr>
                <w:t>http://www.traveller.com.au/second-airport-proposal-struggles-to-get-off-ground-1u89p</w:t>
              </w:r>
            </w:hyperlink>
            <w:r w:rsidR="008A77D2" w:rsidRPr="00952803">
              <w:rPr>
                <w:rStyle w:val="Hyperlink"/>
                <w:sz w:val="18"/>
                <w:szCs w:val="18"/>
              </w:rPr>
              <w:t xml:space="preserve">.  </w:t>
            </w:r>
          </w:p>
        </w:tc>
      </w:tr>
      <w:tr w:rsidR="008A77D2" w:rsidRPr="00995C87" w14:paraId="3C754045" w14:textId="77777777" w:rsidTr="009A1741">
        <w:tc>
          <w:tcPr>
            <w:tcW w:w="426" w:type="dxa"/>
          </w:tcPr>
          <w:p w14:paraId="64175707" w14:textId="77777777" w:rsidR="008A77D2" w:rsidRPr="001D6894" w:rsidRDefault="008A77D2" w:rsidP="002A795C">
            <w:pPr>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11</w:t>
            </w:r>
          </w:p>
        </w:tc>
        <w:tc>
          <w:tcPr>
            <w:tcW w:w="8600" w:type="dxa"/>
          </w:tcPr>
          <w:p w14:paraId="6E7292C3" w14:textId="77777777" w:rsidR="008A77D2" w:rsidRPr="00952803" w:rsidRDefault="00741894" w:rsidP="002A795C">
            <w:pPr>
              <w:rPr>
                <w:sz w:val="18"/>
                <w:szCs w:val="18"/>
              </w:rPr>
            </w:pPr>
            <w:hyperlink r:id="rId39" w:history="1">
              <w:r w:rsidR="008A77D2" w:rsidRPr="00952803">
                <w:rPr>
                  <w:rStyle w:val="Hyperlink"/>
                  <w:sz w:val="18"/>
                  <w:szCs w:val="18"/>
                </w:rPr>
                <w:t>http://www.infrastructure.nsw.gov.au/media/1162/interfleet_rail_network_strategy_review.pdf</w:t>
              </w:r>
            </w:hyperlink>
          </w:p>
        </w:tc>
      </w:tr>
      <w:tr w:rsidR="008A77D2" w:rsidRPr="00B02ECC" w14:paraId="496E5F3E" w14:textId="77777777" w:rsidTr="009A1741">
        <w:tc>
          <w:tcPr>
            <w:tcW w:w="426" w:type="dxa"/>
          </w:tcPr>
          <w:p w14:paraId="792F739A" w14:textId="77777777" w:rsidR="008A77D2" w:rsidRPr="001D6894" w:rsidRDefault="008A77D2" w:rsidP="002A795C">
            <w:pPr>
              <w:rPr>
                <w:rStyle w:val="Hyperlink"/>
                <w:rFonts w:ascii="Calibri" w:hAnsi="Calibri" w:cs="Calibri"/>
                <w:color w:val="auto"/>
                <w:sz w:val="18"/>
                <w:szCs w:val="18"/>
                <w:u w:val="none"/>
              </w:rPr>
            </w:pPr>
            <w:r w:rsidRPr="001D6894">
              <w:rPr>
                <w:rStyle w:val="Hyperlink"/>
                <w:rFonts w:ascii="Calibri" w:hAnsi="Calibri" w:cs="Calibri"/>
                <w:color w:val="auto"/>
                <w:sz w:val="18"/>
                <w:szCs w:val="18"/>
                <w:u w:val="none"/>
              </w:rPr>
              <w:t>12</w:t>
            </w:r>
          </w:p>
        </w:tc>
        <w:tc>
          <w:tcPr>
            <w:tcW w:w="8600" w:type="dxa"/>
          </w:tcPr>
          <w:p w14:paraId="2C72C14D" w14:textId="77777777" w:rsidR="008A77D2" w:rsidRPr="00952803" w:rsidRDefault="00741894" w:rsidP="002A795C">
            <w:pPr>
              <w:rPr>
                <w:sz w:val="18"/>
                <w:szCs w:val="18"/>
              </w:rPr>
            </w:pPr>
            <w:hyperlink r:id="rId40" w:history="1">
              <w:r w:rsidR="008A77D2" w:rsidRPr="00952803">
                <w:rPr>
                  <w:rStyle w:val="Hyperlink"/>
                  <w:sz w:val="18"/>
                  <w:szCs w:val="18"/>
                </w:rPr>
                <w:t>http://mysydney.nsw.gov.au/sites/default/files/user-files/uploads/rail-future-web.pdf</w:t>
              </w:r>
            </w:hyperlink>
            <w:r w:rsidR="008A77D2" w:rsidRPr="00952803">
              <w:rPr>
                <w:sz w:val="18"/>
                <w:szCs w:val="18"/>
              </w:rPr>
              <w:t>.</w:t>
            </w:r>
          </w:p>
        </w:tc>
      </w:tr>
      <w:tr w:rsidR="008A77D2" w:rsidRPr="00B02ECC" w14:paraId="3FDBE4D3" w14:textId="77777777" w:rsidTr="009A1741">
        <w:tc>
          <w:tcPr>
            <w:tcW w:w="426" w:type="dxa"/>
          </w:tcPr>
          <w:p w14:paraId="2A48B72D" w14:textId="77777777" w:rsidR="008A77D2" w:rsidRPr="001D6894" w:rsidRDefault="008A77D2" w:rsidP="002A795C">
            <w:pPr>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13</w:t>
            </w:r>
          </w:p>
        </w:tc>
        <w:tc>
          <w:tcPr>
            <w:tcW w:w="8600" w:type="dxa"/>
          </w:tcPr>
          <w:p w14:paraId="42A7F12B" w14:textId="77777777" w:rsidR="008A77D2" w:rsidRPr="003E098D" w:rsidRDefault="00741894" w:rsidP="002A795C">
            <w:pPr>
              <w:rPr>
                <w:rFonts w:cstheme="minorHAnsi"/>
                <w:sz w:val="18"/>
                <w:szCs w:val="18"/>
              </w:rPr>
            </w:pPr>
            <w:hyperlink r:id="rId41" w:history="1">
              <w:r w:rsidR="008A77D2" w:rsidRPr="003E098D">
                <w:rPr>
                  <w:rStyle w:val="Hyperlink"/>
                  <w:rFonts w:cstheme="minorHAnsi"/>
                  <w:sz w:val="18"/>
                  <w:szCs w:val="18"/>
                </w:rPr>
                <w:t>http://images.smh.com.au/file/2013/09/23/4770519/trains.pdf</w:t>
              </w:r>
            </w:hyperlink>
          </w:p>
        </w:tc>
      </w:tr>
      <w:tr w:rsidR="008A77D2" w:rsidRPr="00B02ECC" w14:paraId="68065782" w14:textId="77777777" w:rsidTr="009A1741">
        <w:tc>
          <w:tcPr>
            <w:tcW w:w="426" w:type="dxa"/>
          </w:tcPr>
          <w:p w14:paraId="71E64333" w14:textId="77777777" w:rsidR="008A77D2" w:rsidRPr="001D6894" w:rsidRDefault="008A77D2"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rPr>
            </w:pPr>
            <w:r w:rsidRPr="001D6894">
              <w:rPr>
                <w:rStyle w:val="Hyperlink"/>
                <w:rFonts w:ascii="Calibri" w:eastAsiaTheme="majorEastAsia" w:hAnsi="Calibri" w:cs="Calibri"/>
                <w:color w:val="auto"/>
                <w:sz w:val="16"/>
                <w:szCs w:val="16"/>
                <w:u w:val="none"/>
              </w:rPr>
              <w:t>14</w:t>
            </w:r>
          </w:p>
        </w:tc>
        <w:tc>
          <w:tcPr>
            <w:tcW w:w="8600" w:type="dxa"/>
          </w:tcPr>
          <w:p w14:paraId="29ACDF7C" w14:textId="77777777" w:rsidR="008A77D2" w:rsidRPr="003E098D" w:rsidRDefault="00741894" w:rsidP="002A795C">
            <w:pPr>
              <w:pStyle w:val="NormalWeb"/>
              <w:spacing w:before="0" w:beforeAutospacing="0" w:after="0" w:afterAutospacing="0"/>
              <w:textAlignment w:val="baseline"/>
              <w:rPr>
                <w:rFonts w:asciiTheme="minorHAnsi" w:hAnsiTheme="minorHAnsi" w:cstheme="minorHAnsi"/>
                <w:sz w:val="18"/>
                <w:szCs w:val="18"/>
              </w:rPr>
            </w:pPr>
            <w:hyperlink r:id="rId42" w:history="1">
              <w:r w:rsidR="008A77D2" w:rsidRPr="003E098D">
                <w:rPr>
                  <w:rStyle w:val="Hyperlink"/>
                  <w:rFonts w:asciiTheme="minorHAnsi" w:eastAsiaTheme="majorEastAsia" w:hAnsiTheme="minorHAnsi" w:cstheme="minorHAnsi"/>
                  <w:sz w:val="18"/>
                  <w:szCs w:val="18"/>
                </w:rPr>
                <w:t>http://www.infrastructure.nsw.gov.au/media/1138/sis_report_section80_print.pdf</w:t>
              </w:r>
            </w:hyperlink>
            <w:r w:rsidR="008A77D2" w:rsidRPr="003E098D">
              <w:rPr>
                <w:rFonts w:asciiTheme="minorHAnsi" w:hAnsiTheme="minorHAnsi" w:cstheme="minorHAnsi"/>
                <w:sz w:val="18"/>
                <w:szCs w:val="18"/>
              </w:rPr>
              <w:t xml:space="preserve"> </w:t>
            </w:r>
          </w:p>
        </w:tc>
      </w:tr>
      <w:tr w:rsidR="008A77D2" w:rsidRPr="00B02ECC" w14:paraId="63636131" w14:textId="77777777" w:rsidTr="009A1741">
        <w:tc>
          <w:tcPr>
            <w:tcW w:w="426" w:type="dxa"/>
          </w:tcPr>
          <w:p w14:paraId="565810A9" w14:textId="77777777" w:rsidR="008A77D2" w:rsidRPr="001D6894" w:rsidRDefault="008A77D2" w:rsidP="002A795C">
            <w:pPr>
              <w:pStyle w:val="EndnoteText"/>
              <w:rPr>
                <w:rFonts w:ascii="Calibri" w:hAnsi="Calibri" w:cs="Calibri"/>
                <w:sz w:val="16"/>
                <w:szCs w:val="16"/>
              </w:rPr>
            </w:pPr>
            <w:r w:rsidRPr="001D6894">
              <w:rPr>
                <w:rFonts w:ascii="Calibri" w:hAnsi="Calibri" w:cs="Calibri"/>
                <w:sz w:val="16"/>
                <w:szCs w:val="16"/>
              </w:rPr>
              <w:t>15</w:t>
            </w:r>
          </w:p>
        </w:tc>
        <w:tc>
          <w:tcPr>
            <w:tcW w:w="8600" w:type="dxa"/>
          </w:tcPr>
          <w:p w14:paraId="0B83F598" w14:textId="77777777" w:rsidR="008A77D2" w:rsidRPr="00952803" w:rsidRDefault="008A77D2" w:rsidP="002A795C">
            <w:pPr>
              <w:pStyle w:val="EndnoteText"/>
              <w:rPr>
                <w:sz w:val="18"/>
                <w:szCs w:val="18"/>
              </w:rPr>
            </w:pPr>
            <w:r w:rsidRPr="00952803">
              <w:rPr>
                <w:sz w:val="18"/>
                <w:szCs w:val="18"/>
              </w:rPr>
              <w:t xml:space="preserve">Kym Norley, </w:t>
            </w:r>
            <w:r w:rsidRPr="00952803">
              <w:rPr>
                <w:i/>
                <w:sz w:val="18"/>
                <w:szCs w:val="18"/>
              </w:rPr>
              <w:t xml:space="preserve">Urban rail infrastructure – the path from comprehensive transport plans to the recent experience </w:t>
            </w:r>
            <w:r w:rsidRPr="00952803">
              <w:rPr>
                <w:sz w:val="18"/>
                <w:szCs w:val="18"/>
              </w:rPr>
              <w:t xml:space="preserve">Australasian Transport Research Forum 2011 Proceedings 28 - 30 September 2011, Adelaide, Australia Publication website: </w:t>
            </w:r>
            <w:hyperlink r:id="rId43" w:history="1">
              <w:r w:rsidRPr="00952803">
                <w:rPr>
                  <w:rStyle w:val="Hyperlink"/>
                  <w:sz w:val="18"/>
                  <w:szCs w:val="18"/>
                </w:rPr>
                <w:t>http://www.patrec.org/atrf.aspx</w:t>
              </w:r>
            </w:hyperlink>
            <w:r w:rsidRPr="00952803">
              <w:rPr>
                <w:rStyle w:val="Hyperlink"/>
                <w:sz w:val="18"/>
                <w:szCs w:val="18"/>
              </w:rPr>
              <w:t>;</w:t>
            </w:r>
            <w:r w:rsidRPr="00952803">
              <w:rPr>
                <w:sz w:val="18"/>
                <w:szCs w:val="18"/>
              </w:rPr>
              <w:t xml:space="preserve"> </w:t>
            </w:r>
          </w:p>
          <w:p w14:paraId="607185A9" w14:textId="77777777" w:rsidR="008A77D2" w:rsidRPr="00952803" w:rsidRDefault="008A77D2" w:rsidP="002A795C">
            <w:pPr>
              <w:pStyle w:val="EndnoteText"/>
              <w:rPr>
                <w:sz w:val="18"/>
                <w:szCs w:val="18"/>
              </w:rPr>
            </w:pPr>
            <w:r w:rsidRPr="00952803">
              <w:rPr>
                <w:b/>
                <w:i/>
                <w:sz w:val="18"/>
                <w:szCs w:val="18"/>
              </w:rPr>
              <w:t>personalities</w:t>
            </w:r>
            <w:r w:rsidRPr="00952803">
              <w:rPr>
                <w:sz w:val="18"/>
                <w:szCs w:val="18"/>
              </w:rPr>
              <w:t xml:space="preserve"> see: e.g. Sandy Thomas, </w:t>
            </w:r>
            <w:r w:rsidRPr="00952803">
              <w:rPr>
                <w:i/>
                <w:sz w:val="18"/>
                <w:szCs w:val="18"/>
              </w:rPr>
              <w:t>Fixing the trains in Sydney, 1855 revisited</w:t>
            </w:r>
            <w:r w:rsidRPr="00952803">
              <w:rPr>
                <w:sz w:val="18"/>
                <w:szCs w:val="18"/>
              </w:rPr>
              <w:t xml:space="preserve"> at </w:t>
            </w:r>
            <w:hyperlink r:id="rId44" w:history="1">
              <w:r w:rsidRPr="00952803">
                <w:rPr>
                  <w:rStyle w:val="Hyperlink"/>
                  <w:sz w:val="18"/>
                  <w:szCs w:val="18"/>
                </w:rPr>
                <w:t>http://catalyst.com.au/</w:t>
              </w:r>
            </w:hyperlink>
            <w:r w:rsidRPr="00952803">
              <w:rPr>
                <w:sz w:val="18"/>
                <w:szCs w:val="18"/>
              </w:rPr>
              <w:t xml:space="preserve">; </w:t>
            </w:r>
            <w:hyperlink r:id="rId45" w:history="1">
              <w:r w:rsidRPr="00952803">
                <w:rPr>
                  <w:rStyle w:val="Hyperlink"/>
                  <w:sz w:val="18"/>
                  <w:szCs w:val="18"/>
                </w:rPr>
                <w:t>http://www.smh.com.au/national/all-change-please-8230-and-change-again-20120629-217t5.html</w:t>
              </w:r>
            </w:hyperlink>
            <w:r w:rsidRPr="00952803">
              <w:rPr>
                <w:rStyle w:val="Hyperlink"/>
                <w:sz w:val="18"/>
                <w:szCs w:val="18"/>
              </w:rPr>
              <w:t>)</w:t>
            </w:r>
            <w:r w:rsidRPr="00952803">
              <w:rPr>
                <w:sz w:val="18"/>
                <w:szCs w:val="18"/>
              </w:rPr>
              <w:t xml:space="preserve">; politics (see: e.g. </w:t>
            </w:r>
            <w:hyperlink r:id="rId46" w:history="1">
              <w:r w:rsidRPr="00952803">
                <w:rPr>
                  <w:rStyle w:val="Hyperlink"/>
                  <w:sz w:val="18"/>
                  <w:szCs w:val="18"/>
                </w:rPr>
                <w:t>http://www.smh.com.au/nsw/railroaded-metro-rail-alternatives-for-western-sydney-20120629-216nc.html</w:t>
              </w:r>
            </w:hyperlink>
            <w:r w:rsidRPr="00952803">
              <w:rPr>
                <w:sz w:val="18"/>
                <w:szCs w:val="18"/>
              </w:rPr>
              <w:t xml:space="preserve">, also </w:t>
            </w:r>
            <w:hyperlink r:id="rId47" w:history="1">
              <w:r w:rsidRPr="00952803">
                <w:rPr>
                  <w:rStyle w:val="Hyperlink"/>
                  <w:sz w:val="18"/>
                  <w:szCs w:val="18"/>
                </w:rPr>
                <w:t>https://en.wikipedia.org/wiki/Sydney_Metro_(2008_proposal)</w:t>
              </w:r>
            </w:hyperlink>
            <w:r w:rsidRPr="00952803">
              <w:rPr>
                <w:sz w:val="18"/>
                <w:szCs w:val="18"/>
              </w:rPr>
              <w:t xml:space="preserve">; </w:t>
            </w:r>
          </w:p>
          <w:p w14:paraId="7E217C22" w14:textId="77777777" w:rsidR="008A77D2" w:rsidRPr="00952803" w:rsidRDefault="008A77D2" w:rsidP="002A795C">
            <w:pPr>
              <w:pStyle w:val="EndnoteText"/>
              <w:rPr>
                <w:sz w:val="18"/>
                <w:szCs w:val="18"/>
              </w:rPr>
            </w:pPr>
            <w:r w:rsidRPr="00952803">
              <w:rPr>
                <w:b/>
                <w:i/>
                <w:sz w:val="18"/>
                <w:szCs w:val="18"/>
              </w:rPr>
              <w:t>haste</w:t>
            </w:r>
            <w:r w:rsidRPr="00952803">
              <w:rPr>
                <w:sz w:val="18"/>
                <w:szCs w:val="18"/>
              </w:rPr>
              <w:t xml:space="preserve"> see: e.g. </w:t>
            </w:r>
            <w:hyperlink r:id="rId48" w:history="1">
              <w:r w:rsidRPr="00952803">
                <w:rPr>
                  <w:rStyle w:val="Hyperlink"/>
                  <w:sz w:val="18"/>
                  <w:szCs w:val="18"/>
                </w:rPr>
                <w:t>http://www.theage.com.au/comment/bairds-public-transport-bonanza-big-on-promises-light-on-business-cases-20151001-gjza0n.html</w:t>
              </w:r>
            </w:hyperlink>
            <w:r w:rsidRPr="00952803">
              <w:rPr>
                <w:sz w:val="18"/>
                <w:szCs w:val="18"/>
              </w:rPr>
              <w:t xml:space="preserve">. </w:t>
            </w:r>
          </w:p>
          <w:p w14:paraId="65A41916" w14:textId="77777777" w:rsidR="008A77D2" w:rsidRPr="00952803" w:rsidRDefault="008A77D2" w:rsidP="002A795C">
            <w:pPr>
              <w:pStyle w:val="EndnoteText"/>
              <w:rPr>
                <w:sz w:val="18"/>
                <w:szCs w:val="18"/>
              </w:rPr>
            </w:pPr>
            <w:r w:rsidRPr="00952803">
              <w:rPr>
                <w:b/>
                <w:i/>
                <w:sz w:val="18"/>
                <w:szCs w:val="18"/>
              </w:rPr>
              <w:t>privatisation</w:t>
            </w:r>
            <w:r w:rsidRPr="00952803">
              <w:rPr>
                <w:sz w:val="18"/>
                <w:szCs w:val="18"/>
              </w:rPr>
              <w:t xml:space="preserve"> see: e.g. </w:t>
            </w:r>
            <w:hyperlink r:id="rId49" w:history="1">
              <w:r w:rsidRPr="00952803">
                <w:rPr>
                  <w:rStyle w:val="Hyperlink"/>
                  <w:sz w:val="18"/>
                  <w:szCs w:val="18"/>
                </w:rPr>
                <w:t>http://www.theage.com.au/comment/is-the-new-sydney-metro-privatisation-of-the-rail-network-by-stealth-20150707-gi6rdg.html</w:t>
              </w:r>
            </w:hyperlink>
            <w:r w:rsidRPr="00952803">
              <w:rPr>
                <w:sz w:val="18"/>
                <w:szCs w:val="18"/>
              </w:rPr>
              <w:t xml:space="preserve">. </w:t>
            </w:r>
          </w:p>
        </w:tc>
      </w:tr>
      <w:tr w:rsidR="008A77D2" w:rsidRPr="00B02ECC" w14:paraId="5F4331A6" w14:textId="77777777" w:rsidTr="009A1741">
        <w:tc>
          <w:tcPr>
            <w:tcW w:w="426" w:type="dxa"/>
          </w:tcPr>
          <w:p w14:paraId="76948CD5" w14:textId="77777777" w:rsidR="008A77D2" w:rsidRPr="001D6894" w:rsidRDefault="008A77D2" w:rsidP="002A795C">
            <w:pPr>
              <w:pStyle w:val="EndnoteText"/>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16</w:t>
            </w:r>
          </w:p>
        </w:tc>
        <w:tc>
          <w:tcPr>
            <w:tcW w:w="8600" w:type="dxa"/>
          </w:tcPr>
          <w:p w14:paraId="3BEBC722" w14:textId="77777777" w:rsidR="008A77D2" w:rsidRPr="00952803" w:rsidRDefault="00741894" w:rsidP="002A795C">
            <w:pPr>
              <w:pStyle w:val="EndnoteText"/>
              <w:rPr>
                <w:sz w:val="18"/>
                <w:szCs w:val="18"/>
              </w:rPr>
            </w:pPr>
            <w:hyperlink r:id="rId50" w:history="1">
              <w:r w:rsidR="008A77D2" w:rsidRPr="00952803">
                <w:rPr>
                  <w:rStyle w:val="Hyperlink"/>
                  <w:rFonts w:cstheme="minorHAnsi"/>
                  <w:sz w:val="18"/>
                  <w:szCs w:val="18"/>
                </w:rPr>
                <w:t>https://www.smh.com.au/national/nsw/doubledecker-trains-a-mistake-for-sydney-ofarrell-20140324-35dau.html</w:t>
              </w:r>
            </w:hyperlink>
          </w:p>
        </w:tc>
      </w:tr>
      <w:tr w:rsidR="008A77D2" w:rsidRPr="00157B91" w14:paraId="79C67654" w14:textId="77777777" w:rsidTr="009A1741">
        <w:tc>
          <w:tcPr>
            <w:tcW w:w="426" w:type="dxa"/>
          </w:tcPr>
          <w:p w14:paraId="2FD4A664" w14:textId="77777777" w:rsidR="008A77D2" w:rsidRPr="001D6894" w:rsidRDefault="008A77D2"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rPr>
            </w:pPr>
            <w:r w:rsidRPr="001D6894">
              <w:rPr>
                <w:rStyle w:val="Hyperlink"/>
                <w:rFonts w:ascii="Calibri" w:eastAsiaTheme="majorEastAsia" w:hAnsi="Calibri" w:cs="Calibri"/>
                <w:color w:val="auto"/>
                <w:sz w:val="16"/>
                <w:szCs w:val="16"/>
                <w:u w:val="none"/>
              </w:rPr>
              <w:t>17</w:t>
            </w:r>
          </w:p>
        </w:tc>
        <w:tc>
          <w:tcPr>
            <w:tcW w:w="8600" w:type="dxa"/>
          </w:tcPr>
          <w:p w14:paraId="0C001230" w14:textId="77777777" w:rsidR="008A77D2" w:rsidRPr="00952803" w:rsidRDefault="00741894" w:rsidP="002A795C">
            <w:pPr>
              <w:pStyle w:val="NormalWeb"/>
              <w:spacing w:before="0" w:beforeAutospacing="0" w:after="0" w:afterAutospacing="0"/>
              <w:textAlignment w:val="baseline"/>
              <w:rPr>
                <w:rFonts w:asciiTheme="minorHAnsi" w:hAnsiTheme="minorHAnsi" w:cstheme="minorHAnsi"/>
                <w:sz w:val="18"/>
                <w:szCs w:val="18"/>
              </w:rPr>
            </w:pPr>
            <w:hyperlink r:id="rId51" w:history="1">
              <w:r w:rsidR="008A77D2" w:rsidRPr="00952803">
                <w:rPr>
                  <w:rStyle w:val="Hyperlink"/>
                  <w:rFonts w:asciiTheme="minorHAnsi" w:eastAsiaTheme="majorEastAsia" w:hAnsiTheme="minorHAnsi" w:cstheme="minorHAnsi"/>
                  <w:sz w:val="18"/>
                  <w:szCs w:val="18"/>
                </w:rPr>
                <w:t>http://www.abc.net.au/news/2014-04-11/barry-ofarrell-sydney-trains-claim-doubtful/5371446</w:t>
              </w:r>
            </w:hyperlink>
          </w:p>
        </w:tc>
      </w:tr>
      <w:tr w:rsidR="008A77D2" w:rsidRPr="00157B91" w14:paraId="22AEB529" w14:textId="77777777" w:rsidTr="009A1741">
        <w:tc>
          <w:tcPr>
            <w:tcW w:w="426" w:type="dxa"/>
          </w:tcPr>
          <w:p w14:paraId="4DB66BE0" w14:textId="77777777" w:rsidR="008A77D2" w:rsidRPr="001D6894" w:rsidRDefault="008A77D2"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rPr>
            </w:pPr>
            <w:r w:rsidRPr="001D6894">
              <w:rPr>
                <w:rStyle w:val="Hyperlink"/>
                <w:rFonts w:ascii="Calibri" w:eastAsiaTheme="majorEastAsia" w:hAnsi="Calibri" w:cs="Calibri"/>
                <w:color w:val="auto"/>
                <w:sz w:val="16"/>
                <w:szCs w:val="16"/>
                <w:u w:val="none"/>
              </w:rPr>
              <w:t>18</w:t>
            </w:r>
          </w:p>
        </w:tc>
        <w:tc>
          <w:tcPr>
            <w:tcW w:w="8600" w:type="dxa"/>
          </w:tcPr>
          <w:p w14:paraId="6A5557D9" w14:textId="77777777" w:rsidR="008A77D2" w:rsidRPr="00952803" w:rsidRDefault="00741894" w:rsidP="002A795C">
            <w:pPr>
              <w:pStyle w:val="NormalWeb"/>
              <w:spacing w:before="0" w:beforeAutospacing="0" w:after="0" w:afterAutospacing="0"/>
              <w:textAlignment w:val="baseline"/>
              <w:rPr>
                <w:rFonts w:asciiTheme="minorHAnsi" w:hAnsiTheme="minorHAnsi" w:cstheme="minorHAnsi"/>
                <w:sz w:val="18"/>
                <w:szCs w:val="18"/>
              </w:rPr>
            </w:pPr>
            <w:hyperlink r:id="rId52" w:history="1">
              <w:r w:rsidR="008A77D2" w:rsidRPr="00952803">
                <w:rPr>
                  <w:rStyle w:val="Hyperlink"/>
                  <w:rFonts w:asciiTheme="minorHAnsi" w:eastAsiaTheme="majorEastAsia" w:hAnsiTheme="minorHAnsi" w:cstheme="minorHAnsi"/>
                  <w:sz w:val="18"/>
                  <w:szCs w:val="18"/>
                </w:rPr>
                <w:t>https://transportsydney.wordpress.com/2013/06/25/why-are-the-nwrl-tunnels-too-small/</w:t>
              </w:r>
            </w:hyperlink>
          </w:p>
          <w:p w14:paraId="67181A1D" w14:textId="77777777" w:rsidR="008A77D2" w:rsidRPr="00952803" w:rsidRDefault="00741894" w:rsidP="002A795C">
            <w:pPr>
              <w:rPr>
                <w:rFonts w:cstheme="minorHAnsi"/>
                <w:sz w:val="18"/>
                <w:szCs w:val="18"/>
              </w:rPr>
            </w:pPr>
            <w:hyperlink r:id="rId53" w:history="1">
              <w:r w:rsidR="008A77D2" w:rsidRPr="00952803">
                <w:rPr>
                  <w:rStyle w:val="Hyperlink"/>
                  <w:rFonts w:cstheme="minorHAnsi"/>
                  <w:sz w:val="18"/>
                  <w:szCs w:val="18"/>
                </w:rPr>
                <w:t>https://blogs.crikey.com.au/planetalking/2014/06/12/the-nw-link-toy-tunnels-will-cripple-sydneys-rail-future/</w:t>
              </w:r>
            </w:hyperlink>
          </w:p>
        </w:tc>
      </w:tr>
      <w:tr w:rsidR="008A77D2" w:rsidRPr="00157B91" w14:paraId="51E79EE5" w14:textId="77777777" w:rsidTr="009A1741">
        <w:tc>
          <w:tcPr>
            <w:tcW w:w="426" w:type="dxa"/>
          </w:tcPr>
          <w:p w14:paraId="2368AB94" w14:textId="77777777" w:rsidR="008A77D2" w:rsidRPr="001D6894" w:rsidRDefault="008A77D2" w:rsidP="002A795C">
            <w:pPr>
              <w:rPr>
                <w:rFonts w:ascii="Calibri" w:hAnsi="Calibri" w:cs="Calibri"/>
                <w:sz w:val="16"/>
                <w:szCs w:val="16"/>
              </w:rPr>
            </w:pPr>
            <w:r w:rsidRPr="001D6894">
              <w:rPr>
                <w:rFonts w:ascii="Calibri" w:hAnsi="Calibri" w:cs="Calibri"/>
                <w:sz w:val="16"/>
                <w:szCs w:val="16"/>
              </w:rPr>
              <w:t>19</w:t>
            </w:r>
          </w:p>
        </w:tc>
        <w:tc>
          <w:tcPr>
            <w:tcW w:w="8600" w:type="dxa"/>
          </w:tcPr>
          <w:p w14:paraId="018B23C3" w14:textId="77777777" w:rsidR="008A77D2" w:rsidRPr="00952803" w:rsidRDefault="008A77D2" w:rsidP="002A795C">
            <w:pPr>
              <w:rPr>
                <w:rFonts w:cstheme="minorHAnsi"/>
                <w:sz w:val="18"/>
                <w:szCs w:val="18"/>
              </w:rPr>
            </w:pPr>
            <w:r w:rsidRPr="00952803">
              <w:rPr>
                <w:rFonts w:cstheme="minorHAnsi"/>
                <w:sz w:val="18"/>
                <w:szCs w:val="18"/>
              </w:rPr>
              <w:t>http://www.infrastructure.nsw.gov.au/expert-advice/state-infrastructure-strategy/</w:t>
            </w:r>
          </w:p>
        </w:tc>
      </w:tr>
      <w:tr w:rsidR="008A77D2" w:rsidRPr="00157B91" w14:paraId="0E2F046F" w14:textId="77777777" w:rsidTr="009A1741">
        <w:tc>
          <w:tcPr>
            <w:tcW w:w="426" w:type="dxa"/>
          </w:tcPr>
          <w:p w14:paraId="3DC793BB" w14:textId="77777777" w:rsidR="008A77D2" w:rsidRPr="001D6894" w:rsidRDefault="008A77D2" w:rsidP="002A795C">
            <w:pPr>
              <w:rPr>
                <w:rFonts w:ascii="Calibri" w:hAnsi="Calibri" w:cs="Calibri"/>
                <w:sz w:val="16"/>
                <w:szCs w:val="16"/>
              </w:rPr>
            </w:pPr>
            <w:r w:rsidRPr="001D6894">
              <w:rPr>
                <w:rFonts w:ascii="Calibri" w:hAnsi="Calibri" w:cs="Calibri"/>
                <w:sz w:val="16"/>
                <w:szCs w:val="16"/>
              </w:rPr>
              <w:t>20</w:t>
            </w:r>
          </w:p>
        </w:tc>
        <w:tc>
          <w:tcPr>
            <w:tcW w:w="8600" w:type="dxa"/>
          </w:tcPr>
          <w:p w14:paraId="2C7B3863" w14:textId="77777777" w:rsidR="008A77D2" w:rsidRPr="00952803" w:rsidRDefault="00741894" w:rsidP="002A795C">
            <w:pPr>
              <w:rPr>
                <w:rFonts w:cstheme="minorHAnsi"/>
                <w:sz w:val="18"/>
                <w:szCs w:val="18"/>
              </w:rPr>
            </w:pPr>
            <w:hyperlink r:id="rId54" w:history="1">
              <w:r w:rsidR="008A77D2" w:rsidRPr="00952803">
                <w:rPr>
                  <w:rStyle w:val="Hyperlink"/>
                  <w:rFonts w:cstheme="minorHAnsi"/>
                  <w:sz w:val="18"/>
                  <w:szCs w:val="18"/>
                </w:rPr>
                <w:t>https://www.transport.nsw.gov.au/projects/current-projects/western-sydney-rail-needs-scoping-study</w:t>
              </w:r>
            </w:hyperlink>
          </w:p>
        </w:tc>
      </w:tr>
      <w:tr w:rsidR="008A77D2" w:rsidRPr="00157B91" w14:paraId="5D91397F" w14:textId="77777777" w:rsidTr="009A1741">
        <w:tc>
          <w:tcPr>
            <w:tcW w:w="426" w:type="dxa"/>
          </w:tcPr>
          <w:p w14:paraId="3CC9E154" w14:textId="77777777" w:rsidR="008A77D2" w:rsidRPr="001D6894" w:rsidRDefault="008A77D2" w:rsidP="002A795C">
            <w:pPr>
              <w:pStyle w:val="NormalWeb"/>
              <w:spacing w:before="0" w:beforeAutospacing="0" w:after="0" w:afterAutospacing="0"/>
              <w:textAlignment w:val="baseline"/>
              <w:rPr>
                <w:rStyle w:val="Hyperlink"/>
                <w:rFonts w:ascii="Calibri" w:eastAsiaTheme="majorEastAsia" w:hAnsi="Calibri" w:cs="Calibri"/>
                <w:iCs/>
                <w:color w:val="auto"/>
                <w:sz w:val="16"/>
                <w:szCs w:val="16"/>
                <w:u w:val="none"/>
              </w:rPr>
            </w:pPr>
            <w:r w:rsidRPr="001D6894">
              <w:rPr>
                <w:rStyle w:val="Hyperlink"/>
                <w:rFonts w:ascii="Calibri" w:eastAsiaTheme="majorEastAsia" w:hAnsi="Calibri" w:cs="Calibri"/>
                <w:color w:val="auto"/>
                <w:sz w:val="16"/>
                <w:szCs w:val="16"/>
                <w:u w:val="none"/>
              </w:rPr>
              <w:t>21</w:t>
            </w:r>
          </w:p>
        </w:tc>
        <w:tc>
          <w:tcPr>
            <w:tcW w:w="8600" w:type="dxa"/>
          </w:tcPr>
          <w:p w14:paraId="27D6268A" w14:textId="77777777" w:rsidR="008A77D2" w:rsidRPr="00952803" w:rsidRDefault="00741894" w:rsidP="002A795C">
            <w:pPr>
              <w:pStyle w:val="NormalWeb"/>
              <w:spacing w:before="0" w:beforeAutospacing="0" w:after="0" w:afterAutospacing="0"/>
              <w:textAlignment w:val="baseline"/>
              <w:rPr>
                <w:rFonts w:cstheme="minorHAnsi"/>
                <w:sz w:val="18"/>
                <w:szCs w:val="18"/>
              </w:rPr>
            </w:pPr>
            <w:hyperlink r:id="rId55" w:history="1">
              <w:r w:rsidR="008A77D2" w:rsidRPr="00952803">
                <w:rPr>
                  <w:rStyle w:val="Hyperlink"/>
                  <w:rFonts w:asciiTheme="minorHAnsi" w:eastAsiaTheme="majorEastAsia" w:hAnsiTheme="minorHAnsi" w:cstheme="minorHAnsi"/>
                  <w:sz w:val="18"/>
                  <w:szCs w:val="18"/>
                </w:rPr>
                <w:t>https://www.sydneymetro.info/sites/default/files/Sydney%20Metro%20CSW%20Business%20Case%20Summary.pdf</w:t>
              </w:r>
            </w:hyperlink>
          </w:p>
        </w:tc>
      </w:tr>
      <w:tr w:rsidR="008A77D2" w:rsidRPr="00157B91" w14:paraId="3A72FDC4" w14:textId="77777777" w:rsidTr="009A1741">
        <w:tc>
          <w:tcPr>
            <w:tcW w:w="426" w:type="dxa"/>
          </w:tcPr>
          <w:p w14:paraId="2757B446" w14:textId="77777777" w:rsidR="008A77D2" w:rsidRPr="001D6894" w:rsidRDefault="008A77D2"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rPr>
            </w:pPr>
            <w:r w:rsidRPr="001D6894">
              <w:rPr>
                <w:rStyle w:val="Hyperlink"/>
                <w:rFonts w:ascii="Calibri" w:eastAsiaTheme="majorEastAsia" w:hAnsi="Calibri" w:cs="Calibri"/>
                <w:color w:val="auto"/>
                <w:sz w:val="16"/>
                <w:szCs w:val="16"/>
                <w:u w:val="none"/>
              </w:rPr>
              <w:t>22</w:t>
            </w:r>
          </w:p>
        </w:tc>
        <w:tc>
          <w:tcPr>
            <w:tcW w:w="8600" w:type="dxa"/>
          </w:tcPr>
          <w:p w14:paraId="6AABB3EC" w14:textId="77777777" w:rsidR="008A77D2" w:rsidRPr="00952803" w:rsidRDefault="00741894" w:rsidP="002A795C">
            <w:pPr>
              <w:pStyle w:val="EndnoteText"/>
              <w:rPr>
                <w:sz w:val="18"/>
                <w:szCs w:val="18"/>
              </w:rPr>
            </w:pPr>
            <w:hyperlink r:id="rId56" w:history="1">
              <w:r w:rsidR="008A77D2" w:rsidRPr="00952803">
                <w:rPr>
                  <w:rStyle w:val="Hyperlink"/>
                  <w:sz w:val="18"/>
                  <w:szCs w:val="18"/>
                </w:rPr>
                <w:t>http://www.smh.com.au/nsw/nsw-pushes-back-on-federal-governments-rail-pitch-20170524-gwbzh7.html</w:t>
              </w:r>
            </w:hyperlink>
          </w:p>
          <w:p w14:paraId="58226469" w14:textId="77777777" w:rsidR="008A77D2" w:rsidRPr="00952803" w:rsidRDefault="00741894" w:rsidP="002A795C">
            <w:pPr>
              <w:rPr>
                <w:rStyle w:val="Hyperlink"/>
                <w:rFonts w:eastAsiaTheme="majorEastAsia" w:cstheme="minorHAnsi"/>
                <w:sz w:val="18"/>
                <w:szCs w:val="18"/>
              </w:rPr>
            </w:pPr>
            <w:hyperlink r:id="rId57" w:history="1">
              <w:r w:rsidR="008A77D2" w:rsidRPr="00952803">
                <w:rPr>
                  <w:rStyle w:val="Hyperlink"/>
                  <w:sz w:val="18"/>
                  <w:szCs w:val="18"/>
                </w:rPr>
                <w:t>http://www.smh.com.au/comment/canberra-should-let-states-try-to-fail-on-infrastructure-and-planning-20170524-gwc7i4.html</w:t>
              </w:r>
            </w:hyperlink>
          </w:p>
        </w:tc>
      </w:tr>
      <w:tr w:rsidR="008A77D2" w:rsidRPr="00157B91" w14:paraId="529F630D" w14:textId="77777777" w:rsidTr="009A1741">
        <w:tc>
          <w:tcPr>
            <w:tcW w:w="426" w:type="dxa"/>
          </w:tcPr>
          <w:p w14:paraId="687E1813" w14:textId="77777777" w:rsidR="008A77D2" w:rsidRPr="001D6894" w:rsidRDefault="008A77D2"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rPr>
            </w:pPr>
            <w:r w:rsidRPr="001D6894">
              <w:rPr>
                <w:rStyle w:val="Hyperlink"/>
                <w:rFonts w:ascii="Calibri" w:eastAsiaTheme="majorEastAsia" w:hAnsi="Calibri" w:cs="Calibri"/>
                <w:color w:val="auto"/>
                <w:sz w:val="16"/>
                <w:szCs w:val="16"/>
                <w:u w:val="none"/>
              </w:rPr>
              <w:t>23</w:t>
            </w:r>
          </w:p>
        </w:tc>
        <w:tc>
          <w:tcPr>
            <w:tcW w:w="8600" w:type="dxa"/>
          </w:tcPr>
          <w:p w14:paraId="486E82DE" w14:textId="77777777" w:rsidR="008A77D2" w:rsidRPr="00952803" w:rsidRDefault="00741894" w:rsidP="002A795C">
            <w:pPr>
              <w:pStyle w:val="NormalWeb"/>
              <w:spacing w:before="0" w:beforeAutospacing="0" w:after="0" w:afterAutospacing="0"/>
              <w:textAlignment w:val="baseline"/>
              <w:rPr>
                <w:rStyle w:val="Hyperlink"/>
                <w:rFonts w:asciiTheme="minorHAnsi" w:eastAsiaTheme="majorEastAsia" w:hAnsiTheme="minorHAnsi" w:cstheme="minorHAnsi"/>
                <w:sz w:val="18"/>
                <w:szCs w:val="18"/>
              </w:rPr>
            </w:pPr>
            <w:hyperlink r:id="rId58" w:history="1">
              <w:r w:rsidR="008A77D2" w:rsidRPr="00952803">
                <w:rPr>
                  <w:rStyle w:val="Hyperlink"/>
                  <w:rFonts w:asciiTheme="minorHAnsi" w:eastAsiaTheme="majorEastAsia" w:hAnsiTheme="minorHAnsi" w:cstheme="minorHAnsi"/>
                  <w:sz w:val="18"/>
                  <w:szCs w:val="18"/>
                </w:rPr>
                <w:t>http://infrastructureaustralia.gov.au/projects/files/Sydney_Metro_City_Southwest_Summary.pdf</w:t>
              </w:r>
            </w:hyperlink>
          </w:p>
        </w:tc>
      </w:tr>
      <w:tr w:rsidR="008A77D2" w:rsidRPr="00157B91" w14:paraId="0C7ACAA3" w14:textId="77777777" w:rsidTr="009A1741">
        <w:tc>
          <w:tcPr>
            <w:tcW w:w="426" w:type="dxa"/>
          </w:tcPr>
          <w:p w14:paraId="47A7D2D9" w14:textId="77777777" w:rsidR="008A77D2" w:rsidRPr="001D6894" w:rsidRDefault="008A77D2" w:rsidP="002A795C">
            <w:pPr>
              <w:rPr>
                <w:rFonts w:ascii="Calibri" w:hAnsi="Calibri" w:cs="Calibri"/>
                <w:sz w:val="16"/>
                <w:szCs w:val="16"/>
              </w:rPr>
            </w:pPr>
            <w:r w:rsidRPr="001D6894">
              <w:rPr>
                <w:rFonts w:ascii="Calibri" w:hAnsi="Calibri" w:cs="Calibri"/>
                <w:sz w:val="16"/>
                <w:szCs w:val="16"/>
              </w:rPr>
              <w:t>24</w:t>
            </w:r>
          </w:p>
        </w:tc>
        <w:tc>
          <w:tcPr>
            <w:tcW w:w="8600" w:type="dxa"/>
          </w:tcPr>
          <w:p w14:paraId="0C50A29B" w14:textId="77777777" w:rsidR="008A77D2" w:rsidRPr="00952803" w:rsidRDefault="008A77D2" w:rsidP="002A795C">
            <w:pPr>
              <w:rPr>
                <w:rFonts w:cstheme="minorHAnsi"/>
                <w:sz w:val="18"/>
                <w:szCs w:val="18"/>
              </w:rPr>
            </w:pPr>
            <w:r w:rsidRPr="00952803">
              <w:rPr>
                <w:rFonts w:cstheme="minorHAnsi"/>
                <w:sz w:val="18"/>
                <w:szCs w:val="18"/>
              </w:rPr>
              <w:t>https://future.transport.nsw.gov.au/</w:t>
            </w:r>
          </w:p>
        </w:tc>
      </w:tr>
      <w:tr w:rsidR="008A77D2" w:rsidRPr="00157B91" w14:paraId="14A7123C" w14:textId="77777777" w:rsidTr="009A1741">
        <w:tc>
          <w:tcPr>
            <w:tcW w:w="426" w:type="dxa"/>
          </w:tcPr>
          <w:p w14:paraId="5DBC76C7" w14:textId="77777777" w:rsidR="008A77D2" w:rsidRPr="001D6894" w:rsidRDefault="008A77D2" w:rsidP="002A795C">
            <w:pPr>
              <w:pStyle w:val="EndnoteText"/>
              <w:rPr>
                <w:rStyle w:val="Hyperlink"/>
                <w:rFonts w:ascii="Calibri" w:hAnsi="Calibri" w:cs="Calibri"/>
                <w:color w:val="auto"/>
                <w:sz w:val="18"/>
                <w:szCs w:val="18"/>
                <w:u w:val="none"/>
              </w:rPr>
            </w:pPr>
            <w:r w:rsidRPr="001D6894">
              <w:rPr>
                <w:rStyle w:val="Hyperlink"/>
                <w:rFonts w:ascii="Calibri" w:hAnsi="Calibri" w:cs="Calibri"/>
                <w:color w:val="auto"/>
                <w:sz w:val="18"/>
                <w:szCs w:val="18"/>
                <w:u w:val="none"/>
              </w:rPr>
              <w:t>25</w:t>
            </w:r>
          </w:p>
        </w:tc>
        <w:tc>
          <w:tcPr>
            <w:tcW w:w="8600" w:type="dxa"/>
          </w:tcPr>
          <w:p w14:paraId="2225868A" w14:textId="77777777" w:rsidR="008A77D2" w:rsidRPr="00952803" w:rsidRDefault="00741894" w:rsidP="002A795C">
            <w:pPr>
              <w:pStyle w:val="EndnoteText"/>
              <w:rPr>
                <w:rFonts w:cstheme="minorHAnsi"/>
                <w:sz w:val="18"/>
                <w:szCs w:val="18"/>
              </w:rPr>
            </w:pPr>
            <w:hyperlink r:id="rId59" w:history="1">
              <w:r w:rsidR="008A77D2" w:rsidRPr="00952803">
                <w:rPr>
                  <w:rStyle w:val="Hyperlink"/>
                  <w:rFonts w:cstheme="minorHAnsi"/>
                  <w:sz w:val="18"/>
                  <w:szCs w:val="18"/>
                </w:rPr>
                <w:t>https://www.greater.sydney/draft-greater-sydney-region-plan</w:t>
              </w:r>
            </w:hyperlink>
          </w:p>
        </w:tc>
      </w:tr>
      <w:tr w:rsidR="008A77D2" w:rsidRPr="00157B91" w14:paraId="2CB493F6" w14:textId="77777777" w:rsidTr="009A1741">
        <w:tc>
          <w:tcPr>
            <w:tcW w:w="426" w:type="dxa"/>
          </w:tcPr>
          <w:p w14:paraId="687340D1" w14:textId="77777777" w:rsidR="008A77D2" w:rsidRPr="001D6894" w:rsidRDefault="008A77D2" w:rsidP="002A795C">
            <w:pPr>
              <w:pStyle w:val="EndnoteText"/>
              <w:rPr>
                <w:rStyle w:val="Hyperlink"/>
                <w:rFonts w:ascii="Calibri" w:hAnsi="Calibri" w:cs="Calibri"/>
                <w:color w:val="auto"/>
                <w:sz w:val="18"/>
                <w:szCs w:val="18"/>
                <w:u w:val="none"/>
              </w:rPr>
            </w:pPr>
            <w:r w:rsidRPr="001D6894">
              <w:rPr>
                <w:rStyle w:val="Hyperlink"/>
                <w:rFonts w:ascii="Calibri" w:hAnsi="Calibri" w:cs="Calibri"/>
                <w:color w:val="auto"/>
                <w:sz w:val="18"/>
                <w:szCs w:val="18"/>
                <w:u w:val="none"/>
              </w:rPr>
              <w:t>26</w:t>
            </w:r>
          </w:p>
        </w:tc>
        <w:tc>
          <w:tcPr>
            <w:tcW w:w="8600" w:type="dxa"/>
          </w:tcPr>
          <w:p w14:paraId="288A7488" w14:textId="77777777" w:rsidR="008A77D2" w:rsidRPr="00952803" w:rsidRDefault="00741894" w:rsidP="002A795C">
            <w:pPr>
              <w:rPr>
                <w:rStyle w:val="Hyperlink"/>
                <w:sz w:val="18"/>
                <w:szCs w:val="18"/>
              </w:rPr>
            </w:pPr>
            <w:hyperlink r:id="rId60" w:history="1">
              <w:r w:rsidR="008A77D2" w:rsidRPr="00952803">
                <w:rPr>
                  <w:rStyle w:val="Hyperlink"/>
                  <w:sz w:val="18"/>
                  <w:szCs w:val="18"/>
                </w:rPr>
                <w:t>http://www.smh.com.au/nsw/up-to-a-dozen-metro-stations-possible-between-cbd-and-parramatta-20170529-gwfpk1.html</w:t>
              </w:r>
            </w:hyperlink>
          </w:p>
          <w:p w14:paraId="62A560BE" w14:textId="77777777" w:rsidR="008A77D2" w:rsidRPr="00952803" w:rsidRDefault="00741894" w:rsidP="002A795C">
            <w:pPr>
              <w:pStyle w:val="EndnoteText"/>
              <w:rPr>
                <w:sz w:val="18"/>
                <w:szCs w:val="18"/>
              </w:rPr>
            </w:pPr>
            <w:hyperlink r:id="rId61" w:history="1">
              <w:r w:rsidR="008A77D2" w:rsidRPr="00952803">
                <w:rPr>
                  <w:rStyle w:val="Hyperlink"/>
                  <w:sz w:val="18"/>
                  <w:szCs w:val="18"/>
                </w:rPr>
                <w:t>http://www.smh.com.au/nsw/new-suburbs-drawn-on-the-western-sydney-map-near-badgerys-creek-airport-site-20171121-gzpoxc.html</w:t>
              </w:r>
            </w:hyperlink>
            <w:r w:rsidR="008A77D2" w:rsidRPr="00952803">
              <w:rPr>
                <w:sz w:val="18"/>
                <w:szCs w:val="18"/>
              </w:rPr>
              <w:t>.</w:t>
            </w:r>
          </w:p>
          <w:p w14:paraId="7D7D42F8" w14:textId="77777777" w:rsidR="008A77D2" w:rsidRPr="00952803" w:rsidRDefault="00741894" w:rsidP="002A795C">
            <w:pPr>
              <w:pStyle w:val="EndnoteText"/>
              <w:rPr>
                <w:rStyle w:val="Hyperlink"/>
                <w:sz w:val="18"/>
                <w:szCs w:val="18"/>
              </w:rPr>
            </w:pPr>
            <w:hyperlink r:id="rId62" w:history="1">
              <w:r w:rsidR="008A77D2" w:rsidRPr="00952803">
                <w:rPr>
                  <w:rStyle w:val="Hyperlink"/>
                  <w:sz w:val="18"/>
                  <w:szCs w:val="18"/>
                </w:rPr>
                <w:t>https://www.dailytelegraph.com.au/news/nsw/school-students-asked-to-promote-sydney-metro-north-west-rail-network-during-lessons/news-story/bf2d7b95293b38b61ccf136f6ec29164</w:t>
              </w:r>
            </w:hyperlink>
          </w:p>
          <w:p w14:paraId="497F1E27" w14:textId="77777777" w:rsidR="008A77D2" w:rsidRPr="00952803" w:rsidRDefault="00741894" w:rsidP="002A795C">
            <w:pPr>
              <w:rPr>
                <w:rFonts w:cstheme="minorHAnsi"/>
                <w:sz w:val="18"/>
                <w:szCs w:val="18"/>
              </w:rPr>
            </w:pPr>
            <w:hyperlink r:id="rId63" w:history="1">
              <w:r w:rsidR="008A77D2" w:rsidRPr="00952803">
                <w:rPr>
                  <w:rStyle w:val="Hyperlink"/>
                  <w:sz w:val="18"/>
                  <w:szCs w:val="18"/>
                </w:rPr>
                <w:t>http://www.smh.com.au/nsw/new-metro-rail-line-from-sydney-cbd-to-parramatta-highest-priority-for-state-20171122-gzqhbw.html</w:t>
              </w:r>
            </w:hyperlink>
          </w:p>
        </w:tc>
      </w:tr>
      <w:tr w:rsidR="008A77D2" w:rsidRPr="00157B91" w14:paraId="7C02D8B0" w14:textId="77777777" w:rsidTr="009A1741">
        <w:tc>
          <w:tcPr>
            <w:tcW w:w="426" w:type="dxa"/>
          </w:tcPr>
          <w:p w14:paraId="269D1D62" w14:textId="77777777" w:rsidR="008A77D2" w:rsidRPr="001D6894" w:rsidRDefault="008A77D2" w:rsidP="002A795C">
            <w:pPr>
              <w:pStyle w:val="EndnoteText"/>
              <w:rPr>
                <w:rStyle w:val="Hyperlink"/>
                <w:rFonts w:ascii="Calibri" w:hAnsi="Calibri" w:cs="Calibri"/>
                <w:color w:val="auto"/>
                <w:sz w:val="18"/>
                <w:szCs w:val="18"/>
                <w:u w:val="none"/>
              </w:rPr>
            </w:pPr>
            <w:r w:rsidRPr="001D6894">
              <w:rPr>
                <w:rStyle w:val="Hyperlink"/>
                <w:rFonts w:ascii="Calibri" w:hAnsi="Calibri" w:cs="Calibri"/>
                <w:color w:val="auto"/>
                <w:sz w:val="18"/>
                <w:szCs w:val="18"/>
                <w:u w:val="none"/>
              </w:rPr>
              <w:t>27</w:t>
            </w:r>
          </w:p>
        </w:tc>
        <w:tc>
          <w:tcPr>
            <w:tcW w:w="8600" w:type="dxa"/>
          </w:tcPr>
          <w:p w14:paraId="747D0A58" w14:textId="77777777" w:rsidR="008A77D2" w:rsidRPr="00952803" w:rsidRDefault="008A77D2" w:rsidP="002A795C">
            <w:pPr>
              <w:pStyle w:val="EndnoteText"/>
              <w:rPr>
                <w:rStyle w:val="Hyperlink"/>
                <w:sz w:val="18"/>
                <w:szCs w:val="18"/>
              </w:rPr>
            </w:pPr>
            <w:r w:rsidRPr="00952803">
              <w:rPr>
                <w:rStyle w:val="Hyperlink"/>
                <w:sz w:val="18"/>
                <w:szCs w:val="18"/>
              </w:rPr>
              <w:t>https://www.nsw.gov.au/improving-nsw/projects-and-initiatives/nsw-state-infrastructure-strategy/</w:t>
            </w:r>
          </w:p>
        </w:tc>
      </w:tr>
      <w:tr w:rsidR="008A77D2" w:rsidRPr="00157B91" w14:paraId="3C30ABC1" w14:textId="77777777" w:rsidTr="009A1741">
        <w:tc>
          <w:tcPr>
            <w:tcW w:w="426" w:type="dxa"/>
          </w:tcPr>
          <w:p w14:paraId="143FC88F" w14:textId="77777777" w:rsidR="008A77D2" w:rsidRPr="001D6894" w:rsidRDefault="008A77D2"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shd w:val="clear" w:color="auto" w:fill="FFFFFF"/>
              </w:rPr>
            </w:pPr>
            <w:r w:rsidRPr="001D6894">
              <w:rPr>
                <w:rStyle w:val="Hyperlink"/>
                <w:rFonts w:ascii="Calibri" w:eastAsiaTheme="majorEastAsia" w:hAnsi="Calibri" w:cs="Calibri"/>
                <w:color w:val="auto"/>
                <w:sz w:val="16"/>
                <w:szCs w:val="16"/>
                <w:u w:val="none"/>
                <w:shd w:val="clear" w:color="auto" w:fill="FFFFFF"/>
              </w:rPr>
              <w:t>28</w:t>
            </w:r>
          </w:p>
        </w:tc>
        <w:tc>
          <w:tcPr>
            <w:tcW w:w="8600" w:type="dxa"/>
          </w:tcPr>
          <w:p w14:paraId="6DFDC9B9" w14:textId="1748D7E7" w:rsidR="008A77D2" w:rsidRPr="00952803" w:rsidRDefault="00741894" w:rsidP="002A795C">
            <w:pPr>
              <w:pStyle w:val="NormalWeb"/>
              <w:spacing w:before="0" w:beforeAutospacing="0" w:after="0" w:afterAutospacing="0"/>
              <w:textAlignment w:val="baseline"/>
              <w:rPr>
                <w:rStyle w:val="Hyperlink"/>
                <w:rFonts w:asciiTheme="minorHAnsi" w:eastAsiaTheme="majorEastAsia" w:hAnsiTheme="minorHAnsi" w:cstheme="minorHAnsi"/>
                <w:sz w:val="18"/>
                <w:szCs w:val="18"/>
                <w:shd w:val="clear" w:color="auto" w:fill="FFFFFF"/>
              </w:rPr>
            </w:pPr>
            <w:hyperlink r:id="rId64" w:history="1">
              <w:r w:rsidR="0040340B" w:rsidRPr="00A95A08">
                <w:rPr>
                  <w:rStyle w:val="Hyperlink"/>
                  <w:rFonts w:asciiTheme="minorHAnsi" w:eastAsiaTheme="majorEastAsia" w:hAnsiTheme="minorHAnsi" w:cstheme="minorHAnsi"/>
                  <w:sz w:val="18"/>
                  <w:szCs w:val="18"/>
                  <w:shd w:val="clear" w:color="auto" w:fill="FFFFFF"/>
                </w:rPr>
                <w:t>https://www.smh.com.au/opinion/trains-every-two-minutes-sydney-metro-will-get-rid-of-troublesome-bottleneck-on-rail-network-20180206-h0utcq.html</w:t>
              </w:r>
            </w:hyperlink>
          </w:p>
        </w:tc>
      </w:tr>
      <w:tr w:rsidR="008A77D2" w:rsidRPr="00157B91" w14:paraId="1BC0CCF2" w14:textId="77777777" w:rsidTr="009A1741">
        <w:tc>
          <w:tcPr>
            <w:tcW w:w="426" w:type="dxa"/>
          </w:tcPr>
          <w:p w14:paraId="3239D42B" w14:textId="77777777" w:rsidR="008A77D2" w:rsidRPr="001D6894" w:rsidRDefault="008A77D2"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shd w:val="clear" w:color="auto" w:fill="FFFFFF"/>
              </w:rPr>
            </w:pPr>
            <w:r w:rsidRPr="001D6894">
              <w:rPr>
                <w:rStyle w:val="Hyperlink"/>
                <w:rFonts w:ascii="Calibri" w:eastAsiaTheme="majorEastAsia" w:hAnsi="Calibri" w:cs="Calibri"/>
                <w:color w:val="auto"/>
                <w:sz w:val="16"/>
                <w:szCs w:val="16"/>
                <w:u w:val="none"/>
                <w:shd w:val="clear" w:color="auto" w:fill="FFFFFF"/>
              </w:rPr>
              <w:t>29</w:t>
            </w:r>
          </w:p>
        </w:tc>
        <w:tc>
          <w:tcPr>
            <w:tcW w:w="8600" w:type="dxa"/>
          </w:tcPr>
          <w:p w14:paraId="6F8D5347" w14:textId="77777777" w:rsidR="008A77D2" w:rsidRPr="00952803" w:rsidRDefault="00741894" w:rsidP="002A795C">
            <w:pPr>
              <w:pStyle w:val="NormalWeb"/>
              <w:spacing w:before="0" w:beforeAutospacing="0" w:after="0" w:afterAutospacing="0"/>
              <w:textAlignment w:val="baseline"/>
              <w:rPr>
                <w:rFonts w:asciiTheme="minorHAnsi" w:hAnsiTheme="minorHAnsi" w:cstheme="minorHAnsi"/>
                <w:sz w:val="18"/>
                <w:szCs w:val="18"/>
              </w:rPr>
            </w:pPr>
            <w:hyperlink r:id="rId65" w:history="1">
              <w:r w:rsidR="008A77D2" w:rsidRPr="00952803">
                <w:rPr>
                  <w:rStyle w:val="Hyperlink"/>
                  <w:rFonts w:asciiTheme="minorHAnsi" w:eastAsiaTheme="majorEastAsia" w:hAnsiTheme="minorHAnsi" w:cstheme="minorHAnsi"/>
                  <w:sz w:val="18"/>
                  <w:szCs w:val="18"/>
                  <w:shd w:val="clear" w:color="auto" w:fill="FFFFFF"/>
                </w:rPr>
                <w:t>https://www.transport.nsw.gov.au/system/files/.../wsrns-outcomes-report-mar-2018.pd</w:t>
              </w:r>
              <w:r w:rsidR="008A77D2" w:rsidRPr="00952803">
                <w:rPr>
                  <w:rStyle w:val="Hyperlink"/>
                  <w:rFonts w:asciiTheme="minorHAnsi" w:hAnsiTheme="minorHAnsi" w:cstheme="minorHAnsi"/>
                  <w:sz w:val="18"/>
                  <w:szCs w:val="18"/>
                  <w:shd w:val="clear" w:color="auto" w:fill="FFFFFF"/>
                </w:rPr>
                <w:t>f</w:t>
              </w:r>
            </w:hyperlink>
          </w:p>
        </w:tc>
      </w:tr>
      <w:tr w:rsidR="008A77D2" w:rsidRPr="00157B91" w14:paraId="07BBF9BF" w14:textId="77777777" w:rsidTr="009A1741">
        <w:tc>
          <w:tcPr>
            <w:tcW w:w="426" w:type="dxa"/>
          </w:tcPr>
          <w:p w14:paraId="4E832705" w14:textId="77777777" w:rsidR="008A77D2" w:rsidRPr="001D6894" w:rsidRDefault="008A77D2" w:rsidP="002A795C">
            <w:pPr>
              <w:pStyle w:val="EndnoteText"/>
              <w:rPr>
                <w:rFonts w:ascii="Calibri" w:hAnsi="Calibri" w:cs="Calibri"/>
                <w:sz w:val="16"/>
                <w:szCs w:val="16"/>
              </w:rPr>
            </w:pPr>
            <w:r w:rsidRPr="001D6894">
              <w:rPr>
                <w:rFonts w:ascii="Calibri" w:hAnsi="Calibri" w:cs="Calibri"/>
                <w:sz w:val="16"/>
                <w:szCs w:val="16"/>
              </w:rPr>
              <w:t>30</w:t>
            </w:r>
          </w:p>
        </w:tc>
        <w:tc>
          <w:tcPr>
            <w:tcW w:w="8600" w:type="dxa"/>
          </w:tcPr>
          <w:p w14:paraId="187CD31F" w14:textId="77777777" w:rsidR="008A77D2" w:rsidRPr="00952803" w:rsidRDefault="008A77D2" w:rsidP="002A795C">
            <w:pPr>
              <w:pStyle w:val="EndnoteText"/>
              <w:rPr>
                <w:rFonts w:cstheme="minorHAnsi"/>
                <w:sz w:val="18"/>
                <w:szCs w:val="18"/>
              </w:rPr>
            </w:pPr>
            <w:r w:rsidRPr="00952803">
              <w:rPr>
                <w:rFonts w:cstheme="minorHAnsi"/>
                <w:sz w:val="18"/>
                <w:szCs w:val="18"/>
              </w:rPr>
              <w:t>Daily Telegraph 21-22 May 2018</w:t>
            </w:r>
          </w:p>
        </w:tc>
      </w:tr>
      <w:tr w:rsidR="008A77D2" w14:paraId="7992D211" w14:textId="77777777" w:rsidTr="009A1741">
        <w:tc>
          <w:tcPr>
            <w:tcW w:w="426" w:type="dxa"/>
          </w:tcPr>
          <w:p w14:paraId="5168D1AD" w14:textId="77777777" w:rsidR="008A77D2" w:rsidRPr="001D6894" w:rsidRDefault="008A77D2" w:rsidP="002A795C">
            <w:pPr>
              <w:pStyle w:val="EndnoteText"/>
              <w:rPr>
                <w:rFonts w:ascii="Calibri" w:hAnsi="Calibri" w:cs="Calibri"/>
                <w:sz w:val="16"/>
                <w:szCs w:val="16"/>
              </w:rPr>
            </w:pPr>
            <w:r w:rsidRPr="001D6894">
              <w:rPr>
                <w:rFonts w:ascii="Calibri" w:hAnsi="Calibri" w:cs="Calibri"/>
                <w:sz w:val="16"/>
                <w:szCs w:val="16"/>
              </w:rPr>
              <w:t>31</w:t>
            </w:r>
          </w:p>
        </w:tc>
        <w:tc>
          <w:tcPr>
            <w:tcW w:w="8600" w:type="dxa"/>
          </w:tcPr>
          <w:p w14:paraId="3D40CA04" w14:textId="77777777" w:rsidR="008A77D2" w:rsidRPr="00952803" w:rsidRDefault="008A77D2" w:rsidP="002A795C">
            <w:pPr>
              <w:pStyle w:val="EndnoteText"/>
              <w:rPr>
                <w:rFonts w:cstheme="minorHAnsi"/>
                <w:sz w:val="18"/>
                <w:szCs w:val="18"/>
              </w:rPr>
            </w:pPr>
            <w:r w:rsidRPr="00952803">
              <w:rPr>
                <w:rFonts w:cstheme="minorHAnsi"/>
                <w:sz w:val="18"/>
                <w:szCs w:val="18"/>
              </w:rPr>
              <w:t>Daily Telegraph 23 May 2018</w:t>
            </w:r>
          </w:p>
        </w:tc>
      </w:tr>
      <w:tr w:rsidR="008A77D2" w:rsidRPr="00157B91" w14:paraId="2FB06538" w14:textId="77777777" w:rsidTr="009A1741">
        <w:tc>
          <w:tcPr>
            <w:tcW w:w="426" w:type="dxa"/>
          </w:tcPr>
          <w:p w14:paraId="1091D57B" w14:textId="77777777" w:rsidR="008A77D2" w:rsidRPr="001D6894" w:rsidRDefault="008A77D2" w:rsidP="002A795C">
            <w:pPr>
              <w:pStyle w:val="EndnoteText"/>
              <w:rPr>
                <w:rFonts w:ascii="Calibri" w:hAnsi="Calibri" w:cs="Calibri"/>
                <w:sz w:val="18"/>
                <w:szCs w:val="18"/>
              </w:rPr>
            </w:pPr>
            <w:r w:rsidRPr="001D6894">
              <w:rPr>
                <w:rFonts w:ascii="Calibri" w:hAnsi="Calibri" w:cs="Calibri"/>
                <w:sz w:val="18"/>
                <w:szCs w:val="18"/>
              </w:rPr>
              <w:lastRenderedPageBreak/>
              <w:t>32</w:t>
            </w:r>
          </w:p>
        </w:tc>
        <w:tc>
          <w:tcPr>
            <w:tcW w:w="8600" w:type="dxa"/>
          </w:tcPr>
          <w:p w14:paraId="45B79A89" w14:textId="77777777" w:rsidR="008A77D2" w:rsidRPr="00952803" w:rsidRDefault="008A77D2" w:rsidP="002A795C">
            <w:pPr>
              <w:pStyle w:val="EndnoteText"/>
              <w:rPr>
                <w:rFonts w:cstheme="minorHAnsi"/>
                <w:sz w:val="18"/>
                <w:szCs w:val="18"/>
              </w:rPr>
            </w:pPr>
            <w:r w:rsidRPr="00952803">
              <w:rPr>
                <w:rFonts w:cstheme="minorHAnsi"/>
                <w:sz w:val="18"/>
                <w:szCs w:val="18"/>
              </w:rPr>
              <w:t>Daily Telegraph, June 9, 2018.</w:t>
            </w:r>
          </w:p>
        </w:tc>
      </w:tr>
      <w:tr w:rsidR="008A77D2" w:rsidRPr="00157B91" w14:paraId="46925D4C" w14:textId="77777777" w:rsidTr="009A1741">
        <w:tc>
          <w:tcPr>
            <w:tcW w:w="426" w:type="dxa"/>
          </w:tcPr>
          <w:p w14:paraId="1D27DAF4" w14:textId="77777777" w:rsidR="008A77D2" w:rsidRPr="001D6894" w:rsidRDefault="008A77D2"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rPr>
            </w:pPr>
            <w:r w:rsidRPr="001D6894">
              <w:rPr>
                <w:rStyle w:val="Hyperlink"/>
                <w:rFonts w:ascii="Calibri" w:eastAsiaTheme="majorEastAsia" w:hAnsi="Calibri" w:cs="Calibri"/>
                <w:color w:val="auto"/>
                <w:sz w:val="16"/>
                <w:szCs w:val="16"/>
                <w:u w:val="none"/>
              </w:rPr>
              <w:t>33</w:t>
            </w:r>
          </w:p>
        </w:tc>
        <w:tc>
          <w:tcPr>
            <w:tcW w:w="8600" w:type="dxa"/>
          </w:tcPr>
          <w:p w14:paraId="1D0792AB" w14:textId="77777777" w:rsidR="008A77D2" w:rsidRPr="00952803" w:rsidRDefault="00741894" w:rsidP="002A795C">
            <w:pPr>
              <w:pStyle w:val="NormalWeb"/>
              <w:spacing w:before="0" w:beforeAutospacing="0" w:after="0" w:afterAutospacing="0"/>
              <w:textAlignment w:val="baseline"/>
              <w:rPr>
                <w:rFonts w:cstheme="minorHAnsi"/>
                <w:sz w:val="18"/>
                <w:szCs w:val="18"/>
              </w:rPr>
            </w:pPr>
            <w:hyperlink r:id="rId66" w:history="1">
              <w:r w:rsidR="008A77D2" w:rsidRPr="00952803">
                <w:rPr>
                  <w:rStyle w:val="Hyperlink"/>
                  <w:rFonts w:asciiTheme="minorHAnsi" w:eastAsiaTheme="majorEastAsia" w:hAnsiTheme="minorHAnsi" w:cstheme="minorHAnsi"/>
                  <w:sz w:val="18"/>
                  <w:szCs w:val="18"/>
                </w:rPr>
                <w:t>http://www.abc.net.au/news/2018-06-10/nsw-trains-to-get-new-technology-on-the-tracks/9854992</w:t>
              </w:r>
            </w:hyperlink>
          </w:p>
        </w:tc>
      </w:tr>
      <w:tr w:rsidR="008A77D2" w:rsidRPr="00157B91" w14:paraId="541256DA" w14:textId="77777777" w:rsidTr="009A1741">
        <w:tc>
          <w:tcPr>
            <w:tcW w:w="426" w:type="dxa"/>
          </w:tcPr>
          <w:p w14:paraId="781208C5" w14:textId="77777777" w:rsidR="008A77D2" w:rsidRPr="001D6894" w:rsidRDefault="008A77D2"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rPr>
            </w:pPr>
            <w:r w:rsidRPr="001D6894">
              <w:rPr>
                <w:rStyle w:val="Hyperlink"/>
                <w:rFonts w:ascii="Calibri" w:eastAsiaTheme="majorEastAsia" w:hAnsi="Calibri" w:cs="Calibri"/>
                <w:color w:val="auto"/>
                <w:sz w:val="16"/>
                <w:szCs w:val="16"/>
                <w:u w:val="none"/>
              </w:rPr>
              <w:t>35</w:t>
            </w:r>
          </w:p>
        </w:tc>
        <w:tc>
          <w:tcPr>
            <w:tcW w:w="8600" w:type="dxa"/>
          </w:tcPr>
          <w:p w14:paraId="66E75770" w14:textId="77777777" w:rsidR="008A77D2" w:rsidRPr="00952803" w:rsidRDefault="00741894" w:rsidP="002A795C">
            <w:pPr>
              <w:pStyle w:val="NormalWeb"/>
              <w:spacing w:before="0" w:beforeAutospacing="0" w:after="0" w:afterAutospacing="0"/>
              <w:textAlignment w:val="baseline"/>
              <w:rPr>
                <w:rFonts w:asciiTheme="minorHAnsi" w:hAnsiTheme="minorHAnsi" w:cstheme="minorHAnsi"/>
                <w:sz w:val="18"/>
                <w:szCs w:val="18"/>
              </w:rPr>
            </w:pPr>
            <w:hyperlink r:id="rId67" w:history="1">
              <w:r w:rsidR="008A77D2" w:rsidRPr="00952803">
                <w:rPr>
                  <w:rStyle w:val="Hyperlink"/>
                  <w:rFonts w:asciiTheme="minorHAnsi" w:eastAsiaTheme="majorEastAsia" w:hAnsiTheme="minorHAnsi" w:cstheme="minorHAnsi"/>
                  <w:sz w:val="18"/>
                  <w:szCs w:val="18"/>
                </w:rPr>
                <w:t>https://www.smh.com.au/national/nsw/andrew-constance-s-3-billion-train-backflip-20180702-p4zp1p.html</w:t>
              </w:r>
            </w:hyperlink>
          </w:p>
        </w:tc>
      </w:tr>
      <w:tr w:rsidR="008A77D2" w:rsidRPr="00157B91" w14:paraId="1FA0CBC6" w14:textId="77777777" w:rsidTr="009A1741">
        <w:tc>
          <w:tcPr>
            <w:tcW w:w="426" w:type="dxa"/>
          </w:tcPr>
          <w:p w14:paraId="5E9ACA00" w14:textId="77777777" w:rsidR="008A77D2" w:rsidRPr="001D6894" w:rsidRDefault="008A77D2" w:rsidP="002A795C">
            <w:pPr>
              <w:rPr>
                <w:rStyle w:val="Hyperlink"/>
                <w:rFonts w:ascii="Calibri" w:eastAsiaTheme="majorEastAsia" w:hAnsi="Calibri" w:cs="Calibri"/>
                <w:color w:val="auto"/>
                <w:sz w:val="16"/>
                <w:szCs w:val="16"/>
                <w:u w:val="none"/>
              </w:rPr>
            </w:pPr>
            <w:r w:rsidRPr="001D6894">
              <w:rPr>
                <w:rStyle w:val="Hyperlink"/>
                <w:rFonts w:ascii="Calibri" w:hAnsi="Calibri" w:cs="Calibri"/>
                <w:color w:val="auto"/>
                <w:sz w:val="16"/>
                <w:szCs w:val="16"/>
                <w:u w:val="none"/>
              </w:rPr>
              <w:t>36</w:t>
            </w:r>
          </w:p>
        </w:tc>
        <w:tc>
          <w:tcPr>
            <w:tcW w:w="8600" w:type="dxa"/>
          </w:tcPr>
          <w:p w14:paraId="734455E9" w14:textId="77777777" w:rsidR="008A77D2" w:rsidRPr="00952803" w:rsidRDefault="00741894" w:rsidP="002A795C">
            <w:pPr>
              <w:rPr>
                <w:rFonts w:cstheme="minorHAnsi"/>
                <w:sz w:val="18"/>
                <w:szCs w:val="18"/>
              </w:rPr>
            </w:pPr>
            <w:hyperlink r:id="rId68" w:history="1">
              <w:r w:rsidR="008A77D2" w:rsidRPr="00952803">
                <w:rPr>
                  <w:rStyle w:val="Hyperlink"/>
                  <w:rFonts w:eastAsiaTheme="majorEastAsia" w:cstheme="minorHAnsi"/>
                  <w:sz w:val="18"/>
                  <w:szCs w:val="18"/>
                </w:rPr>
                <w:t>https://www.smh.com.au/national/nsw/more-stops-or-faster-travel-the-metro-west-debate-we-need-to-have-20180704-p4zphe.html</w:t>
              </w:r>
            </w:hyperlink>
          </w:p>
        </w:tc>
      </w:tr>
    </w:tbl>
    <w:p w14:paraId="76B635C8" w14:textId="77777777" w:rsidR="008A77D2" w:rsidRDefault="008A77D2" w:rsidP="002A795C">
      <w:pPr>
        <w:spacing w:after="0"/>
      </w:pPr>
    </w:p>
    <w:p w14:paraId="473A251A" w14:textId="77777777" w:rsidR="008A77D2" w:rsidRDefault="008A77D2" w:rsidP="002A795C">
      <w:pPr>
        <w:spacing w:after="0"/>
      </w:pPr>
    </w:p>
    <w:tbl>
      <w:tblPr>
        <w:tblStyle w:val="TableGrid"/>
        <w:tblW w:w="9026" w:type="dxa"/>
        <w:tblLayout w:type="fixed"/>
        <w:tblLook w:val="04A0" w:firstRow="1" w:lastRow="0" w:firstColumn="1" w:lastColumn="0" w:noHBand="0" w:noVBand="1"/>
      </w:tblPr>
      <w:tblGrid>
        <w:gridCol w:w="426"/>
        <w:gridCol w:w="8600"/>
      </w:tblGrid>
      <w:tr w:rsidR="008A77D2" w14:paraId="02D24884" w14:textId="77777777" w:rsidTr="009A1741">
        <w:tc>
          <w:tcPr>
            <w:tcW w:w="426" w:type="dxa"/>
          </w:tcPr>
          <w:p w14:paraId="1CAE4292" w14:textId="77777777" w:rsidR="008A77D2" w:rsidRPr="001D6894" w:rsidRDefault="008A77D2" w:rsidP="002A795C"/>
        </w:tc>
        <w:tc>
          <w:tcPr>
            <w:tcW w:w="8600" w:type="dxa"/>
          </w:tcPr>
          <w:p w14:paraId="643C92A2" w14:textId="7B46B8C1" w:rsidR="008A77D2" w:rsidRPr="003B518F" w:rsidRDefault="008A77D2" w:rsidP="002A795C">
            <w:pPr>
              <w:rPr>
                <w:b/>
              </w:rPr>
            </w:pPr>
            <w:r>
              <w:rPr>
                <w:b/>
              </w:rPr>
              <w:t>Beagle commentary</w:t>
            </w:r>
            <w:r w:rsidR="00BE5B1F">
              <w:rPr>
                <w:b/>
              </w:rPr>
              <w:t xml:space="preserve"> all commentary is at</w:t>
            </w:r>
            <w:r w:rsidR="00B970D7">
              <w:rPr>
                <w:b/>
              </w:rPr>
              <w:t xml:space="preserve">  </w:t>
            </w:r>
            <w:hyperlink r:id="rId69" w:history="1">
              <w:r w:rsidR="00B970D7" w:rsidRPr="00A95A08">
                <w:rPr>
                  <w:rStyle w:val="Hyperlink"/>
                  <w:rFonts w:cstheme="minorHAnsi"/>
                  <w:sz w:val="18"/>
                  <w:szCs w:val="18"/>
                </w:rPr>
                <w:t>https://www.thejadebeagle.com/sydney-metro.html</w:t>
              </w:r>
            </w:hyperlink>
            <w:r w:rsidR="00BE5B1F">
              <w:rPr>
                <w:b/>
              </w:rPr>
              <w:t xml:space="preserve"> </w:t>
            </w:r>
            <w:r w:rsidR="00B970D7">
              <w:rPr>
                <w:b/>
              </w:rPr>
              <w:t xml:space="preserve">  </w:t>
            </w:r>
          </w:p>
        </w:tc>
      </w:tr>
      <w:tr w:rsidR="008A77D2" w:rsidRPr="00B02ECC" w14:paraId="322A20C3" w14:textId="77777777" w:rsidTr="009A1741">
        <w:tc>
          <w:tcPr>
            <w:tcW w:w="426" w:type="dxa"/>
          </w:tcPr>
          <w:p w14:paraId="5834A680" w14:textId="77777777" w:rsidR="008A77D2" w:rsidRPr="001D6894" w:rsidRDefault="008A77D2" w:rsidP="002A795C">
            <w:pPr>
              <w:rPr>
                <w:rFonts w:ascii="Calibri" w:hAnsi="Calibri" w:cs="Calibri"/>
                <w:sz w:val="16"/>
                <w:szCs w:val="16"/>
              </w:rPr>
            </w:pPr>
            <w:r w:rsidRPr="001D6894">
              <w:rPr>
                <w:rFonts w:ascii="Calibri" w:hAnsi="Calibri" w:cs="Calibri"/>
                <w:sz w:val="16"/>
                <w:szCs w:val="16"/>
              </w:rPr>
              <w:t>1</w:t>
            </w:r>
          </w:p>
        </w:tc>
        <w:tc>
          <w:tcPr>
            <w:tcW w:w="8600" w:type="dxa"/>
          </w:tcPr>
          <w:p w14:paraId="76E45F54" w14:textId="77777777" w:rsidR="008A77D2" w:rsidRPr="00952803" w:rsidRDefault="00741894" w:rsidP="002A795C">
            <w:pPr>
              <w:rPr>
                <w:rFonts w:cstheme="minorHAnsi"/>
                <w:sz w:val="18"/>
                <w:szCs w:val="18"/>
              </w:rPr>
            </w:pPr>
            <w:hyperlink r:id="rId70" w:history="1">
              <w:r w:rsidR="008A77D2" w:rsidRPr="00952803">
                <w:rPr>
                  <w:rStyle w:val="Hyperlink"/>
                  <w:rFonts w:cstheme="minorHAnsi"/>
                  <w:sz w:val="18"/>
                  <w:szCs w:val="18"/>
                </w:rPr>
                <w:t>https://www.thejadebeagle.com/sydney-2-exhibit-2-toucheth-not-the-monorail.html</w:t>
              </w:r>
            </w:hyperlink>
            <w:r w:rsidR="008A77D2" w:rsidRPr="00952803">
              <w:rPr>
                <w:rFonts w:cstheme="minorHAnsi"/>
                <w:sz w:val="18"/>
                <w:szCs w:val="18"/>
              </w:rPr>
              <w:t xml:space="preserve"> May 2016</w:t>
            </w:r>
          </w:p>
        </w:tc>
      </w:tr>
      <w:tr w:rsidR="008A77D2" w:rsidRPr="00B02ECC" w14:paraId="2C0B5925" w14:textId="77777777" w:rsidTr="009A1741">
        <w:tc>
          <w:tcPr>
            <w:tcW w:w="426" w:type="dxa"/>
          </w:tcPr>
          <w:p w14:paraId="1537AD70" w14:textId="77777777" w:rsidR="008A77D2" w:rsidRPr="001D6894" w:rsidRDefault="008A77D2" w:rsidP="002A795C">
            <w:pPr>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2</w:t>
            </w:r>
          </w:p>
        </w:tc>
        <w:tc>
          <w:tcPr>
            <w:tcW w:w="8600" w:type="dxa"/>
          </w:tcPr>
          <w:p w14:paraId="140557F0" w14:textId="77777777" w:rsidR="008A77D2" w:rsidRPr="00952803" w:rsidRDefault="00741894" w:rsidP="002A795C">
            <w:pPr>
              <w:rPr>
                <w:rFonts w:cstheme="minorHAnsi"/>
                <w:sz w:val="18"/>
                <w:szCs w:val="18"/>
              </w:rPr>
            </w:pPr>
            <w:hyperlink r:id="rId71" w:history="1">
              <w:r w:rsidR="008A77D2" w:rsidRPr="00952803">
                <w:rPr>
                  <w:rStyle w:val="Hyperlink"/>
                  <w:rFonts w:cstheme="minorHAnsi"/>
                  <w:sz w:val="18"/>
                  <w:szCs w:val="18"/>
                </w:rPr>
                <w:t>https://www.thejadebeagle.com/sydney-2-exhibit-2-toucheth-not-the-monorail.html</w:t>
              </w:r>
            </w:hyperlink>
            <w:r w:rsidR="008A77D2" w:rsidRPr="00952803">
              <w:rPr>
                <w:rFonts w:cstheme="minorHAnsi"/>
                <w:sz w:val="18"/>
                <w:szCs w:val="18"/>
              </w:rPr>
              <w:t xml:space="preserve"> May 2016</w:t>
            </w:r>
          </w:p>
        </w:tc>
      </w:tr>
      <w:tr w:rsidR="008A77D2" w:rsidRPr="00B02ECC" w14:paraId="3D71DCA4" w14:textId="77777777" w:rsidTr="009A1741">
        <w:tc>
          <w:tcPr>
            <w:tcW w:w="426" w:type="dxa"/>
          </w:tcPr>
          <w:p w14:paraId="4A67BACE" w14:textId="77777777" w:rsidR="008A77D2" w:rsidRPr="001D6894" w:rsidRDefault="008A77D2" w:rsidP="002A795C">
            <w:pPr>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3</w:t>
            </w:r>
          </w:p>
        </w:tc>
        <w:tc>
          <w:tcPr>
            <w:tcW w:w="8600" w:type="dxa"/>
          </w:tcPr>
          <w:p w14:paraId="08764CED" w14:textId="77777777" w:rsidR="008A77D2" w:rsidRPr="00952803" w:rsidRDefault="00741894" w:rsidP="002A795C">
            <w:pPr>
              <w:rPr>
                <w:rFonts w:cstheme="minorHAnsi"/>
                <w:sz w:val="18"/>
                <w:szCs w:val="18"/>
              </w:rPr>
            </w:pPr>
            <w:hyperlink r:id="rId72" w:history="1">
              <w:r w:rsidR="008A77D2" w:rsidRPr="00952803">
                <w:rPr>
                  <w:rStyle w:val="Hyperlink"/>
                  <w:rFonts w:cstheme="minorHAnsi"/>
                  <w:sz w:val="18"/>
                  <w:szCs w:val="18"/>
                </w:rPr>
                <w:t>https://www.thejadebeagle.com/sydney-2-exhibit-2-toucheth-not-the-monorail.html</w:t>
              </w:r>
            </w:hyperlink>
            <w:r w:rsidR="008A77D2" w:rsidRPr="00952803">
              <w:rPr>
                <w:rFonts w:cstheme="minorHAnsi"/>
                <w:sz w:val="18"/>
                <w:szCs w:val="18"/>
              </w:rPr>
              <w:t xml:space="preserve"> May 2016</w:t>
            </w:r>
          </w:p>
        </w:tc>
      </w:tr>
      <w:tr w:rsidR="008A77D2" w:rsidRPr="00B02ECC" w14:paraId="4BEC1E01" w14:textId="77777777" w:rsidTr="009A1741">
        <w:tc>
          <w:tcPr>
            <w:tcW w:w="426" w:type="dxa"/>
          </w:tcPr>
          <w:p w14:paraId="542A506D" w14:textId="77777777" w:rsidR="008A77D2" w:rsidRPr="001D6894" w:rsidRDefault="008A77D2" w:rsidP="002A795C">
            <w:pPr>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4</w:t>
            </w:r>
          </w:p>
        </w:tc>
        <w:tc>
          <w:tcPr>
            <w:tcW w:w="8600" w:type="dxa"/>
          </w:tcPr>
          <w:p w14:paraId="765C3F0F" w14:textId="77777777" w:rsidR="008A77D2" w:rsidRPr="00952803" w:rsidRDefault="00741894" w:rsidP="002A795C">
            <w:pPr>
              <w:rPr>
                <w:rFonts w:cstheme="minorHAnsi"/>
                <w:sz w:val="18"/>
                <w:szCs w:val="18"/>
              </w:rPr>
            </w:pPr>
            <w:hyperlink r:id="rId73" w:history="1">
              <w:r w:rsidR="008A77D2" w:rsidRPr="00952803">
                <w:rPr>
                  <w:rStyle w:val="Hyperlink"/>
                  <w:rFonts w:cstheme="minorHAnsi"/>
                  <w:sz w:val="18"/>
                  <w:szCs w:val="18"/>
                </w:rPr>
                <w:t>https://www.thejadebeagle.com/sydney-2-exhibit-2-toucheth-not-the-monorail.html</w:t>
              </w:r>
            </w:hyperlink>
            <w:r w:rsidR="008A77D2" w:rsidRPr="00952803">
              <w:rPr>
                <w:rFonts w:cstheme="minorHAnsi"/>
                <w:sz w:val="18"/>
                <w:szCs w:val="18"/>
              </w:rPr>
              <w:t xml:space="preserve"> May 2016</w:t>
            </w:r>
          </w:p>
        </w:tc>
      </w:tr>
      <w:tr w:rsidR="008A77D2" w:rsidRPr="00B02ECC" w14:paraId="524C5E2E" w14:textId="77777777" w:rsidTr="009A1741">
        <w:tc>
          <w:tcPr>
            <w:tcW w:w="426" w:type="dxa"/>
          </w:tcPr>
          <w:p w14:paraId="3C47FA6F" w14:textId="77777777" w:rsidR="008A77D2" w:rsidRPr="001D6894" w:rsidRDefault="008A77D2" w:rsidP="002A795C">
            <w:pPr>
              <w:rPr>
                <w:rFonts w:ascii="Calibri" w:hAnsi="Calibri" w:cs="Calibri"/>
                <w:sz w:val="16"/>
                <w:szCs w:val="16"/>
              </w:rPr>
            </w:pPr>
            <w:r w:rsidRPr="001D6894">
              <w:rPr>
                <w:rFonts w:ascii="Calibri" w:hAnsi="Calibri" w:cs="Calibri"/>
                <w:sz w:val="16"/>
                <w:szCs w:val="16"/>
              </w:rPr>
              <w:t>5</w:t>
            </w:r>
          </w:p>
        </w:tc>
        <w:tc>
          <w:tcPr>
            <w:tcW w:w="8600" w:type="dxa"/>
          </w:tcPr>
          <w:p w14:paraId="305F47A5" w14:textId="77777777" w:rsidR="008A77D2" w:rsidRPr="00952803" w:rsidRDefault="00741894" w:rsidP="002A795C">
            <w:pPr>
              <w:rPr>
                <w:rFonts w:cstheme="minorHAnsi"/>
                <w:sz w:val="18"/>
                <w:szCs w:val="18"/>
              </w:rPr>
            </w:pPr>
            <w:hyperlink r:id="rId74" w:history="1">
              <w:r w:rsidR="008A77D2" w:rsidRPr="00952803">
                <w:rPr>
                  <w:rStyle w:val="Hyperlink"/>
                  <w:rFonts w:cstheme="minorHAnsi"/>
                  <w:sz w:val="18"/>
                  <w:szCs w:val="18"/>
                </w:rPr>
                <w:t>https://www.thejadebeagle.com/sydney-2-exhibit-2-toucheth-not-the-monorail.html</w:t>
              </w:r>
            </w:hyperlink>
            <w:r w:rsidR="008A77D2" w:rsidRPr="00952803">
              <w:rPr>
                <w:rFonts w:cstheme="minorHAnsi"/>
                <w:sz w:val="18"/>
                <w:szCs w:val="18"/>
              </w:rPr>
              <w:t xml:space="preserve"> May 2016</w:t>
            </w:r>
          </w:p>
        </w:tc>
      </w:tr>
      <w:tr w:rsidR="008A77D2" w:rsidRPr="00B02ECC" w14:paraId="002CD3E3" w14:textId="77777777" w:rsidTr="009A1741">
        <w:tc>
          <w:tcPr>
            <w:tcW w:w="426" w:type="dxa"/>
          </w:tcPr>
          <w:p w14:paraId="56C5F15D" w14:textId="77777777" w:rsidR="008A77D2" w:rsidRPr="001D6894" w:rsidRDefault="008A77D2" w:rsidP="002A795C">
            <w:pPr>
              <w:pStyle w:val="EndnoteText"/>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6</w:t>
            </w:r>
          </w:p>
        </w:tc>
        <w:tc>
          <w:tcPr>
            <w:tcW w:w="8600" w:type="dxa"/>
          </w:tcPr>
          <w:p w14:paraId="02C950C9" w14:textId="7D02E579" w:rsidR="008A77D2" w:rsidRPr="00952803" w:rsidRDefault="00392F62" w:rsidP="002A795C">
            <w:pPr>
              <w:pStyle w:val="EndnoteText"/>
              <w:rPr>
                <w:rFonts w:cstheme="minorHAnsi"/>
                <w:sz w:val="18"/>
                <w:szCs w:val="18"/>
              </w:rPr>
            </w:pPr>
            <w:r>
              <w:rPr>
                <w:rFonts w:cstheme="minorHAnsi"/>
                <w:sz w:val="18"/>
                <w:szCs w:val="18"/>
              </w:rPr>
              <w:t>-</w:t>
            </w:r>
          </w:p>
        </w:tc>
      </w:tr>
      <w:tr w:rsidR="008A77D2" w:rsidRPr="00B02ECC" w14:paraId="0AFF0A38" w14:textId="77777777" w:rsidTr="009A1741">
        <w:tc>
          <w:tcPr>
            <w:tcW w:w="426" w:type="dxa"/>
          </w:tcPr>
          <w:p w14:paraId="52C96D07" w14:textId="77777777" w:rsidR="008A77D2" w:rsidRPr="001D6894" w:rsidRDefault="008A77D2" w:rsidP="002A795C">
            <w:pPr>
              <w:pStyle w:val="EndnoteText"/>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7</w:t>
            </w:r>
          </w:p>
        </w:tc>
        <w:tc>
          <w:tcPr>
            <w:tcW w:w="8600" w:type="dxa"/>
          </w:tcPr>
          <w:p w14:paraId="146893E9" w14:textId="77777777" w:rsidR="008A77D2" w:rsidRPr="00952803" w:rsidRDefault="00741894" w:rsidP="002A795C">
            <w:pPr>
              <w:pStyle w:val="EndnoteText"/>
              <w:rPr>
                <w:rFonts w:cstheme="minorHAnsi"/>
                <w:sz w:val="18"/>
                <w:szCs w:val="18"/>
              </w:rPr>
            </w:pPr>
            <w:hyperlink r:id="rId75" w:history="1">
              <w:r w:rsidR="008A77D2" w:rsidRPr="00952803">
                <w:rPr>
                  <w:rStyle w:val="Hyperlink"/>
                  <w:rFonts w:cstheme="minorHAnsi"/>
                  <w:sz w:val="18"/>
                  <w:szCs w:val="18"/>
                </w:rPr>
                <w:t>https://www.thejadebeagle.com/metro-magic.html</w:t>
              </w:r>
            </w:hyperlink>
            <w:r w:rsidR="008A77D2">
              <w:rPr>
                <w:rStyle w:val="Hyperlink"/>
                <w:rFonts w:cstheme="minorHAnsi"/>
                <w:sz w:val="18"/>
                <w:szCs w:val="18"/>
              </w:rPr>
              <w:t xml:space="preserve"> </w:t>
            </w:r>
            <w:r w:rsidR="008A77D2" w:rsidRPr="00674CB4">
              <w:rPr>
                <w:rStyle w:val="Hyperlink"/>
                <w:rFonts w:cstheme="minorHAnsi"/>
                <w:sz w:val="18"/>
                <w:szCs w:val="18"/>
              </w:rPr>
              <w:t xml:space="preserve"> </w:t>
            </w:r>
            <w:r w:rsidR="008A77D2" w:rsidRPr="003E098D">
              <w:rPr>
                <w:rStyle w:val="Hyperlink"/>
                <w:rFonts w:cstheme="minorHAnsi"/>
                <w:color w:val="auto"/>
                <w:sz w:val="18"/>
                <w:szCs w:val="18"/>
                <w:u w:val="none"/>
              </w:rPr>
              <w:t>Jul 2018</w:t>
            </w:r>
          </w:p>
        </w:tc>
      </w:tr>
      <w:tr w:rsidR="003E098D" w:rsidRPr="00B02ECC" w14:paraId="55FADB11" w14:textId="77777777" w:rsidTr="009A1741">
        <w:tc>
          <w:tcPr>
            <w:tcW w:w="426" w:type="dxa"/>
          </w:tcPr>
          <w:p w14:paraId="7537BF23" w14:textId="77777777" w:rsidR="003E098D" w:rsidRPr="001D6894" w:rsidRDefault="003E098D" w:rsidP="002A795C">
            <w:pPr>
              <w:pStyle w:val="EndnoteText"/>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8</w:t>
            </w:r>
          </w:p>
        </w:tc>
        <w:tc>
          <w:tcPr>
            <w:tcW w:w="8600" w:type="dxa"/>
          </w:tcPr>
          <w:p w14:paraId="76AC95C7" w14:textId="35198DE8" w:rsidR="003E098D" w:rsidRPr="003E098D" w:rsidRDefault="00741894" w:rsidP="002A795C">
            <w:pPr>
              <w:pStyle w:val="EndnoteText"/>
              <w:rPr>
                <w:rStyle w:val="Hyperlink"/>
                <w:rFonts w:cstheme="minorHAnsi"/>
                <w:sz w:val="18"/>
                <w:szCs w:val="18"/>
              </w:rPr>
            </w:pPr>
            <w:hyperlink r:id="rId76" w:history="1">
              <w:r w:rsidR="003E098D" w:rsidRPr="003E098D">
                <w:rPr>
                  <w:rStyle w:val="Hyperlink"/>
                  <w:rFonts w:cstheme="minorHAnsi"/>
                  <w:sz w:val="18"/>
                  <w:szCs w:val="18"/>
                </w:rPr>
                <w:t>https://www.thejadebeagle.com/metro-magic.html</w:t>
              </w:r>
            </w:hyperlink>
            <w:r w:rsidR="003E098D" w:rsidRPr="003E098D">
              <w:rPr>
                <w:rStyle w:val="Hyperlink"/>
                <w:rFonts w:cstheme="minorHAnsi"/>
                <w:sz w:val="18"/>
                <w:szCs w:val="18"/>
              </w:rPr>
              <w:t xml:space="preserve">  </w:t>
            </w:r>
            <w:r w:rsidR="003E098D" w:rsidRPr="003E098D">
              <w:rPr>
                <w:rStyle w:val="Hyperlink"/>
                <w:rFonts w:cstheme="minorHAnsi"/>
                <w:color w:val="auto"/>
                <w:sz w:val="18"/>
                <w:szCs w:val="18"/>
                <w:u w:val="none"/>
              </w:rPr>
              <w:t>Jul 2018</w:t>
            </w:r>
          </w:p>
        </w:tc>
      </w:tr>
      <w:tr w:rsidR="003E098D" w:rsidRPr="00B02ECC" w14:paraId="7407404A" w14:textId="77777777" w:rsidTr="00392F62">
        <w:trPr>
          <w:trHeight w:val="229"/>
        </w:trPr>
        <w:tc>
          <w:tcPr>
            <w:tcW w:w="426" w:type="dxa"/>
          </w:tcPr>
          <w:p w14:paraId="56BB861A" w14:textId="632ACDE8" w:rsidR="003E098D" w:rsidRPr="001D6894" w:rsidRDefault="003E098D" w:rsidP="002A795C">
            <w:pPr>
              <w:pStyle w:val="NormalWeb"/>
              <w:shd w:val="clear" w:color="auto" w:fill="FFFFFF"/>
              <w:spacing w:before="0" w:beforeAutospacing="0" w:after="0" w:afterAutospacing="0"/>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9</w:t>
            </w:r>
          </w:p>
        </w:tc>
        <w:tc>
          <w:tcPr>
            <w:tcW w:w="8600" w:type="dxa"/>
          </w:tcPr>
          <w:p w14:paraId="73147CDE" w14:textId="4C17A7A9" w:rsidR="003E098D" w:rsidRPr="003E098D" w:rsidRDefault="00741894" w:rsidP="002A795C">
            <w:pPr>
              <w:pStyle w:val="NormalWeb"/>
              <w:shd w:val="clear" w:color="auto" w:fill="FFFFFF"/>
              <w:spacing w:before="0" w:beforeAutospacing="0" w:after="0" w:afterAutospacing="0"/>
              <w:rPr>
                <w:rFonts w:asciiTheme="minorHAnsi" w:hAnsiTheme="minorHAnsi" w:cstheme="minorHAnsi"/>
                <w:sz w:val="18"/>
                <w:szCs w:val="18"/>
              </w:rPr>
            </w:pPr>
            <w:hyperlink r:id="rId77" w:history="1">
              <w:r w:rsidR="003E098D" w:rsidRPr="003E098D">
                <w:rPr>
                  <w:rStyle w:val="Hyperlink"/>
                  <w:rFonts w:asciiTheme="minorHAnsi" w:hAnsiTheme="minorHAnsi" w:cstheme="minorHAnsi"/>
                  <w:sz w:val="18"/>
                  <w:szCs w:val="18"/>
                </w:rPr>
                <w:t>https://www.thejadebeagle.com/metro-magic.html</w:t>
              </w:r>
            </w:hyperlink>
            <w:r w:rsidR="003E098D" w:rsidRPr="003E098D">
              <w:rPr>
                <w:rStyle w:val="Hyperlink"/>
                <w:rFonts w:asciiTheme="minorHAnsi" w:hAnsiTheme="minorHAnsi" w:cstheme="minorHAnsi"/>
                <w:sz w:val="18"/>
                <w:szCs w:val="18"/>
              </w:rPr>
              <w:t xml:space="preserve">  </w:t>
            </w:r>
            <w:r w:rsidR="003E098D" w:rsidRPr="003E098D">
              <w:rPr>
                <w:rStyle w:val="Hyperlink"/>
                <w:rFonts w:asciiTheme="minorHAnsi" w:hAnsiTheme="minorHAnsi" w:cstheme="minorHAnsi"/>
                <w:color w:val="auto"/>
                <w:sz w:val="18"/>
                <w:szCs w:val="18"/>
                <w:u w:val="none"/>
              </w:rPr>
              <w:t>Jul 2018</w:t>
            </w:r>
          </w:p>
        </w:tc>
      </w:tr>
      <w:tr w:rsidR="008A77D2" w:rsidRPr="00995C87" w14:paraId="30D896B3" w14:textId="77777777" w:rsidTr="009A1741">
        <w:tc>
          <w:tcPr>
            <w:tcW w:w="426" w:type="dxa"/>
          </w:tcPr>
          <w:p w14:paraId="553A4999" w14:textId="4DBA01CC" w:rsidR="008A77D2" w:rsidRPr="001D6894" w:rsidRDefault="00392F62" w:rsidP="002A795C">
            <w:pPr>
              <w:pStyle w:val="EndnoteText"/>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1</w:t>
            </w:r>
            <w:r w:rsidR="008A77D2" w:rsidRPr="001D6894">
              <w:rPr>
                <w:rStyle w:val="Hyperlink"/>
                <w:rFonts w:ascii="Calibri" w:hAnsi="Calibri" w:cs="Calibri"/>
                <w:color w:val="auto"/>
                <w:sz w:val="16"/>
                <w:szCs w:val="16"/>
                <w:u w:val="none"/>
              </w:rPr>
              <w:t>0</w:t>
            </w:r>
          </w:p>
        </w:tc>
        <w:tc>
          <w:tcPr>
            <w:tcW w:w="8600" w:type="dxa"/>
          </w:tcPr>
          <w:p w14:paraId="38265005" w14:textId="70DA1A91" w:rsidR="00392F62" w:rsidRPr="003E098D" w:rsidRDefault="00741894" w:rsidP="002A795C">
            <w:pPr>
              <w:rPr>
                <w:rFonts w:cstheme="minorHAnsi"/>
                <w:sz w:val="18"/>
                <w:szCs w:val="18"/>
              </w:rPr>
            </w:pPr>
            <w:hyperlink r:id="rId78" w:history="1">
              <w:r w:rsidR="00392F62" w:rsidRPr="003E098D">
                <w:rPr>
                  <w:rStyle w:val="Hyperlink"/>
                  <w:rFonts w:cstheme="minorHAnsi"/>
                  <w:sz w:val="18"/>
                  <w:szCs w:val="18"/>
                </w:rPr>
                <w:t>https://www.thejadebeagle.com/badgerys-creek.html</w:t>
              </w:r>
            </w:hyperlink>
            <w:r w:rsidR="003E098D">
              <w:rPr>
                <w:rFonts w:cstheme="minorHAnsi"/>
                <w:sz w:val="18"/>
                <w:szCs w:val="18"/>
              </w:rPr>
              <w:t xml:space="preserve"> Jan 2017</w:t>
            </w:r>
          </w:p>
        </w:tc>
      </w:tr>
      <w:tr w:rsidR="003E098D" w:rsidRPr="00995C87" w14:paraId="02008896" w14:textId="77777777" w:rsidTr="009A1741">
        <w:tc>
          <w:tcPr>
            <w:tcW w:w="426" w:type="dxa"/>
          </w:tcPr>
          <w:p w14:paraId="001A246D" w14:textId="77777777" w:rsidR="003E098D" w:rsidRPr="001D6894" w:rsidRDefault="003E098D" w:rsidP="002A795C">
            <w:pPr>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11</w:t>
            </w:r>
          </w:p>
        </w:tc>
        <w:tc>
          <w:tcPr>
            <w:tcW w:w="8600" w:type="dxa"/>
          </w:tcPr>
          <w:p w14:paraId="05F42372" w14:textId="4CCE54AA" w:rsidR="003E098D" w:rsidRPr="003E098D" w:rsidRDefault="00741894" w:rsidP="002A795C">
            <w:pPr>
              <w:rPr>
                <w:rFonts w:cstheme="minorHAnsi"/>
                <w:sz w:val="18"/>
                <w:szCs w:val="18"/>
              </w:rPr>
            </w:pPr>
            <w:hyperlink r:id="rId79" w:history="1">
              <w:r w:rsidR="003E098D" w:rsidRPr="003E098D">
                <w:rPr>
                  <w:rStyle w:val="Hyperlink"/>
                  <w:rFonts w:cstheme="minorHAnsi"/>
                  <w:sz w:val="18"/>
                  <w:szCs w:val="18"/>
                </w:rPr>
                <w:t>https://www.thejadebeagle.com/metro-magic.html</w:t>
              </w:r>
            </w:hyperlink>
            <w:r w:rsidR="003E098D" w:rsidRPr="003E098D">
              <w:rPr>
                <w:rStyle w:val="Hyperlink"/>
                <w:rFonts w:cstheme="minorHAnsi"/>
                <w:sz w:val="18"/>
                <w:szCs w:val="18"/>
              </w:rPr>
              <w:t xml:space="preserve">  </w:t>
            </w:r>
            <w:r w:rsidR="003E098D" w:rsidRPr="003E098D">
              <w:rPr>
                <w:rStyle w:val="Hyperlink"/>
                <w:rFonts w:cstheme="minorHAnsi"/>
                <w:color w:val="auto"/>
                <w:sz w:val="18"/>
                <w:szCs w:val="18"/>
                <w:u w:val="none"/>
              </w:rPr>
              <w:t>Jul 2018</w:t>
            </w:r>
          </w:p>
        </w:tc>
      </w:tr>
      <w:tr w:rsidR="003E098D" w:rsidRPr="00B02ECC" w14:paraId="7BBC80B4" w14:textId="77777777" w:rsidTr="009A1741">
        <w:tc>
          <w:tcPr>
            <w:tcW w:w="426" w:type="dxa"/>
          </w:tcPr>
          <w:p w14:paraId="69849EDE" w14:textId="77777777" w:rsidR="003E098D" w:rsidRPr="001D6894" w:rsidRDefault="003E098D" w:rsidP="002A795C">
            <w:pPr>
              <w:rPr>
                <w:rStyle w:val="Hyperlink"/>
                <w:rFonts w:ascii="Calibri" w:hAnsi="Calibri" w:cs="Calibri"/>
                <w:color w:val="auto"/>
                <w:sz w:val="18"/>
                <w:szCs w:val="18"/>
                <w:u w:val="none"/>
              </w:rPr>
            </w:pPr>
            <w:r w:rsidRPr="001D6894">
              <w:rPr>
                <w:rStyle w:val="Hyperlink"/>
                <w:rFonts w:ascii="Calibri" w:hAnsi="Calibri" w:cs="Calibri"/>
                <w:color w:val="auto"/>
                <w:sz w:val="18"/>
                <w:szCs w:val="18"/>
                <w:u w:val="none"/>
              </w:rPr>
              <w:t>12</w:t>
            </w:r>
          </w:p>
        </w:tc>
        <w:tc>
          <w:tcPr>
            <w:tcW w:w="8600" w:type="dxa"/>
          </w:tcPr>
          <w:p w14:paraId="1FCFA368" w14:textId="6784D006" w:rsidR="003E098D" w:rsidRPr="003E098D" w:rsidRDefault="003E098D" w:rsidP="002A795C">
            <w:pPr>
              <w:rPr>
                <w:rFonts w:cstheme="minorHAnsi"/>
                <w:sz w:val="18"/>
                <w:szCs w:val="18"/>
              </w:rPr>
            </w:pPr>
            <w:r w:rsidRPr="003E098D">
              <w:rPr>
                <w:rFonts w:cstheme="minorHAnsi"/>
                <w:sz w:val="18"/>
                <w:szCs w:val="18"/>
              </w:rPr>
              <w:t>All</w:t>
            </w:r>
            <w:r>
              <w:rPr>
                <w:rFonts w:cstheme="minorHAnsi"/>
                <w:sz w:val="18"/>
                <w:szCs w:val="18"/>
              </w:rPr>
              <w:t xml:space="preserve">  </w:t>
            </w:r>
            <w:hyperlink r:id="rId80" w:history="1">
              <w:r w:rsidRPr="00A95A08">
                <w:rPr>
                  <w:rStyle w:val="Hyperlink"/>
                  <w:rFonts w:cstheme="minorHAnsi"/>
                  <w:sz w:val="18"/>
                  <w:szCs w:val="18"/>
                </w:rPr>
                <w:t>https://www.thejadebeagle.com/sydney-metro.html</w:t>
              </w:r>
            </w:hyperlink>
          </w:p>
        </w:tc>
      </w:tr>
      <w:tr w:rsidR="003E098D" w:rsidRPr="00B02ECC" w14:paraId="673F2E1B" w14:textId="77777777" w:rsidTr="009A1741">
        <w:tc>
          <w:tcPr>
            <w:tcW w:w="426" w:type="dxa"/>
          </w:tcPr>
          <w:p w14:paraId="09A274E0" w14:textId="77777777" w:rsidR="003E098D" w:rsidRPr="001D6894" w:rsidRDefault="003E098D" w:rsidP="002A795C">
            <w:pPr>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13</w:t>
            </w:r>
          </w:p>
        </w:tc>
        <w:tc>
          <w:tcPr>
            <w:tcW w:w="8600" w:type="dxa"/>
          </w:tcPr>
          <w:p w14:paraId="386A760A" w14:textId="712D6465" w:rsidR="003E098D" w:rsidRPr="003E098D" w:rsidRDefault="00741894" w:rsidP="002A795C">
            <w:pPr>
              <w:rPr>
                <w:rFonts w:cstheme="minorHAnsi"/>
                <w:sz w:val="18"/>
                <w:szCs w:val="18"/>
              </w:rPr>
            </w:pPr>
            <w:hyperlink r:id="rId81" w:history="1">
              <w:r w:rsidR="003E098D" w:rsidRPr="003E098D">
                <w:rPr>
                  <w:rStyle w:val="Hyperlink"/>
                  <w:rFonts w:cstheme="minorHAnsi"/>
                  <w:sz w:val="18"/>
                  <w:szCs w:val="18"/>
                </w:rPr>
                <w:t>https://www.thejadebeagle.com/metro-magic.html</w:t>
              </w:r>
            </w:hyperlink>
            <w:r w:rsidR="003E098D" w:rsidRPr="003E098D">
              <w:rPr>
                <w:rStyle w:val="Hyperlink"/>
                <w:rFonts w:cstheme="minorHAnsi"/>
                <w:sz w:val="18"/>
                <w:szCs w:val="18"/>
              </w:rPr>
              <w:t xml:space="preserve">  </w:t>
            </w:r>
            <w:r w:rsidR="003E098D" w:rsidRPr="003E098D">
              <w:rPr>
                <w:rStyle w:val="Hyperlink"/>
                <w:rFonts w:cstheme="minorHAnsi"/>
                <w:color w:val="auto"/>
                <w:sz w:val="18"/>
                <w:szCs w:val="18"/>
                <w:u w:val="none"/>
              </w:rPr>
              <w:t>Jul 2018</w:t>
            </w:r>
          </w:p>
        </w:tc>
      </w:tr>
      <w:tr w:rsidR="003E098D" w:rsidRPr="00B02ECC" w14:paraId="0637AF9F" w14:textId="77777777" w:rsidTr="009A1741">
        <w:tc>
          <w:tcPr>
            <w:tcW w:w="426" w:type="dxa"/>
          </w:tcPr>
          <w:p w14:paraId="7DD89ECB" w14:textId="77777777" w:rsidR="003E098D" w:rsidRPr="001D6894" w:rsidRDefault="003E098D"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rPr>
            </w:pPr>
            <w:r w:rsidRPr="001D6894">
              <w:rPr>
                <w:rStyle w:val="Hyperlink"/>
                <w:rFonts w:ascii="Calibri" w:eastAsiaTheme="majorEastAsia" w:hAnsi="Calibri" w:cs="Calibri"/>
                <w:color w:val="auto"/>
                <w:sz w:val="16"/>
                <w:szCs w:val="16"/>
                <w:u w:val="none"/>
              </w:rPr>
              <w:t>14</w:t>
            </w:r>
          </w:p>
        </w:tc>
        <w:tc>
          <w:tcPr>
            <w:tcW w:w="8600" w:type="dxa"/>
          </w:tcPr>
          <w:p w14:paraId="7A50BB8B" w14:textId="187B93F3" w:rsidR="003E098D" w:rsidRPr="003E098D" w:rsidRDefault="00741894" w:rsidP="002A795C">
            <w:pPr>
              <w:pStyle w:val="NormalWeb"/>
              <w:spacing w:before="0" w:beforeAutospacing="0" w:after="0" w:afterAutospacing="0"/>
              <w:textAlignment w:val="baseline"/>
              <w:rPr>
                <w:rFonts w:asciiTheme="minorHAnsi" w:hAnsiTheme="minorHAnsi" w:cstheme="minorHAnsi"/>
                <w:sz w:val="18"/>
                <w:szCs w:val="18"/>
              </w:rPr>
            </w:pPr>
            <w:hyperlink r:id="rId82" w:history="1">
              <w:r w:rsidR="003E098D" w:rsidRPr="003E098D">
                <w:rPr>
                  <w:rStyle w:val="Hyperlink"/>
                  <w:rFonts w:asciiTheme="minorHAnsi" w:hAnsiTheme="minorHAnsi" w:cstheme="minorHAnsi"/>
                  <w:sz w:val="18"/>
                  <w:szCs w:val="18"/>
                </w:rPr>
                <w:t>https://www.thejadebeagle.com/metro-magic.html</w:t>
              </w:r>
            </w:hyperlink>
            <w:r w:rsidR="003E098D" w:rsidRPr="003E098D">
              <w:rPr>
                <w:rStyle w:val="Hyperlink"/>
                <w:rFonts w:asciiTheme="minorHAnsi" w:hAnsiTheme="minorHAnsi" w:cstheme="minorHAnsi"/>
                <w:sz w:val="18"/>
                <w:szCs w:val="18"/>
              </w:rPr>
              <w:t xml:space="preserve">  </w:t>
            </w:r>
            <w:r w:rsidR="003E098D" w:rsidRPr="003E098D">
              <w:rPr>
                <w:rStyle w:val="Hyperlink"/>
                <w:rFonts w:asciiTheme="minorHAnsi" w:hAnsiTheme="minorHAnsi" w:cstheme="minorHAnsi"/>
                <w:color w:val="auto"/>
                <w:sz w:val="18"/>
                <w:szCs w:val="18"/>
                <w:u w:val="none"/>
              </w:rPr>
              <w:t>Jul 2018</w:t>
            </w:r>
          </w:p>
        </w:tc>
      </w:tr>
      <w:tr w:rsidR="003E098D" w:rsidRPr="00B02ECC" w14:paraId="311359A6" w14:textId="77777777" w:rsidTr="009A1741">
        <w:tc>
          <w:tcPr>
            <w:tcW w:w="426" w:type="dxa"/>
          </w:tcPr>
          <w:p w14:paraId="21591E70" w14:textId="77777777" w:rsidR="003E098D" w:rsidRPr="001D6894" w:rsidRDefault="003E098D" w:rsidP="002A795C">
            <w:pPr>
              <w:pStyle w:val="EndnoteText"/>
              <w:rPr>
                <w:rFonts w:ascii="Calibri" w:hAnsi="Calibri" w:cs="Calibri"/>
                <w:sz w:val="16"/>
                <w:szCs w:val="16"/>
              </w:rPr>
            </w:pPr>
            <w:r w:rsidRPr="001D6894">
              <w:rPr>
                <w:rFonts w:ascii="Calibri" w:hAnsi="Calibri" w:cs="Calibri"/>
                <w:sz w:val="16"/>
                <w:szCs w:val="16"/>
              </w:rPr>
              <w:t>15</w:t>
            </w:r>
          </w:p>
        </w:tc>
        <w:tc>
          <w:tcPr>
            <w:tcW w:w="8600" w:type="dxa"/>
          </w:tcPr>
          <w:p w14:paraId="72F16096" w14:textId="5B56FBC8" w:rsidR="003E098D" w:rsidRPr="00952803" w:rsidRDefault="00741894" w:rsidP="002A795C">
            <w:pPr>
              <w:pStyle w:val="EndnoteText"/>
              <w:rPr>
                <w:rFonts w:cstheme="minorHAnsi"/>
                <w:sz w:val="18"/>
                <w:szCs w:val="18"/>
              </w:rPr>
            </w:pPr>
            <w:hyperlink r:id="rId83" w:history="1">
              <w:r w:rsidR="003E098D" w:rsidRPr="00952803">
                <w:rPr>
                  <w:rStyle w:val="Hyperlink"/>
                  <w:rFonts w:cstheme="minorHAnsi"/>
                  <w:sz w:val="18"/>
                  <w:szCs w:val="18"/>
                </w:rPr>
                <w:t>https://www.thejadebeagle.com/sydney-2-exhibit-2-toucheth-not-the-monorail.html</w:t>
              </w:r>
            </w:hyperlink>
            <w:r w:rsidR="003E098D" w:rsidRPr="00952803">
              <w:rPr>
                <w:rFonts w:cstheme="minorHAnsi"/>
                <w:sz w:val="18"/>
                <w:szCs w:val="18"/>
              </w:rPr>
              <w:t xml:space="preserve"> May 2016</w:t>
            </w:r>
          </w:p>
        </w:tc>
      </w:tr>
      <w:tr w:rsidR="003E098D" w:rsidRPr="00B02ECC" w14:paraId="43391821" w14:textId="77777777" w:rsidTr="009A1741">
        <w:tc>
          <w:tcPr>
            <w:tcW w:w="426" w:type="dxa"/>
          </w:tcPr>
          <w:p w14:paraId="4E62F239" w14:textId="77777777" w:rsidR="003E098D" w:rsidRPr="001D6894" w:rsidRDefault="003E098D" w:rsidP="002A795C">
            <w:pPr>
              <w:pStyle w:val="EndnoteText"/>
              <w:rPr>
                <w:rStyle w:val="Hyperlink"/>
                <w:rFonts w:ascii="Calibri" w:hAnsi="Calibri" w:cs="Calibri"/>
                <w:color w:val="auto"/>
                <w:sz w:val="16"/>
                <w:szCs w:val="16"/>
                <w:u w:val="none"/>
              </w:rPr>
            </w:pPr>
            <w:r w:rsidRPr="001D6894">
              <w:rPr>
                <w:rStyle w:val="Hyperlink"/>
                <w:rFonts w:ascii="Calibri" w:hAnsi="Calibri" w:cs="Calibri"/>
                <w:color w:val="auto"/>
                <w:sz w:val="16"/>
                <w:szCs w:val="16"/>
                <w:u w:val="none"/>
              </w:rPr>
              <w:t>16</w:t>
            </w:r>
          </w:p>
        </w:tc>
        <w:tc>
          <w:tcPr>
            <w:tcW w:w="8600" w:type="dxa"/>
          </w:tcPr>
          <w:p w14:paraId="4E9B7654" w14:textId="73891302" w:rsidR="003E098D" w:rsidRPr="0040340B" w:rsidRDefault="00741894" w:rsidP="002A795C">
            <w:pPr>
              <w:pStyle w:val="EndnoteText"/>
              <w:rPr>
                <w:rFonts w:cstheme="minorHAnsi"/>
                <w:sz w:val="18"/>
                <w:szCs w:val="18"/>
              </w:rPr>
            </w:pPr>
            <w:hyperlink r:id="rId84" w:history="1">
              <w:r w:rsidR="003E098D" w:rsidRPr="0040340B">
                <w:rPr>
                  <w:rStyle w:val="Hyperlink"/>
                  <w:rFonts w:cstheme="minorHAnsi"/>
                  <w:sz w:val="18"/>
                  <w:szCs w:val="18"/>
                </w:rPr>
                <w:t>https://www.thejadebeagle.com/doubling-up.html</w:t>
              </w:r>
              <w:r w:rsidR="003E098D" w:rsidRPr="0040340B">
                <w:rPr>
                  <w:rStyle w:val="Hyperlink"/>
                  <w:rFonts w:cstheme="minorHAnsi"/>
                  <w:color w:val="auto"/>
                  <w:sz w:val="18"/>
                  <w:szCs w:val="18"/>
                  <w:u w:val="none"/>
                </w:rPr>
                <w:t xml:space="preserve"> May 2017</w:t>
              </w:r>
            </w:hyperlink>
          </w:p>
          <w:p w14:paraId="09893F8B" w14:textId="16440768" w:rsidR="003E098D" w:rsidRPr="0040340B" w:rsidRDefault="00741894" w:rsidP="002A795C">
            <w:pPr>
              <w:pStyle w:val="EndnoteText"/>
              <w:rPr>
                <w:rFonts w:cstheme="minorHAnsi"/>
                <w:sz w:val="18"/>
                <w:szCs w:val="18"/>
              </w:rPr>
            </w:pPr>
            <w:hyperlink r:id="rId85" w:history="1">
              <w:r w:rsidR="003E098D" w:rsidRPr="0040340B">
                <w:rPr>
                  <w:rStyle w:val="Hyperlink"/>
                  <w:rFonts w:cstheme="minorHAnsi"/>
                  <w:sz w:val="18"/>
                  <w:szCs w:val="18"/>
                </w:rPr>
                <w:t>https://www.thejadebeagle.com/trouble-in-paradise-1.html</w:t>
              </w:r>
            </w:hyperlink>
            <w:r w:rsidR="003E098D" w:rsidRPr="0040340B">
              <w:rPr>
                <w:rFonts w:cstheme="minorHAnsi"/>
                <w:sz w:val="18"/>
                <w:szCs w:val="18"/>
              </w:rPr>
              <w:t xml:space="preserve"> Oct 2017</w:t>
            </w:r>
          </w:p>
          <w:p w14:paraId="44F34208" w14:textId="44451E03" w:rsidR="003E098D" w:rsidRPr="0040340B" w:rsidRDefault="00741894" w:rsidP="002A795C">
            <w:pPr>
              <w:pStyle w:val="EndnoteText"/>
              <w:rPr>
                <w:rFonts w:cstheme="minorHAnsi"/>
                <w:sz w:val="18"/>
                <w:szCs w:val="18"/>
              </w:rPr>
            </w:pPr>
            <w:hyperlink r:id="rId86" w:history="1">
              <w:r w:rsidR="003E098D" w:rsidRPr="0040340B">
                <w:rPr>
                  <w:rStyle w:val="Hyperlink"/>
                  <w:rFonts w:cstheme="minorHAnsi"/>
                  <w:sz w:val="18"/>
                  <w:szCs w:val="18"/>
                </w:rPr>
                <w:t>https://www.thejadebeagle.com/trouble-in-paradise-2.html</w:t>
              </w:r>
            </w:hyperlink>
            <w:r w:rsidR="003E098D" w:rsidRPr="0040340B">
              <w:rPr>
                <w:rFonts w:cstheme="minorHAnsi"/>
                <w:sz w:val="18"/>
                <w:szCs w:val="18"/>
              </w:rPr>
              <w:t xml:space="preserve"> Nov 2017</w:t>
            </w:r>
          </w:p>
        </w:tc>
      </w:tr>
      <w:tr w:rsidR="0040340B" w:rsidRPr="00157B91" w14:paraId="34254460" w14:textId="77777777" w:rsidTr="009A1741">
        <w:tc>
          <w:tcPr>
            <w:tcW w:w="426" w:type="dxa"/>
          </w:tcPr>
          <w:p w14:paraId="005F810F" w14:textId="77777777" w:rsidR="0040340B" w:rsidRPr="001D6894" w:rsidRDefault="0040340B"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rPr>
            </w:pPr>
            <w:r w:rsidRPr="001D6894">
              <w:rPr>
                <w:rStyle w:val="Hyperlink"/>
                <w:rFonts w:ascii="Calibri" w:eastAsiaTheme="majorEastAsia" w:hAnsi="Calibri" w:cs="Calibri"/>
                <w:color w:val="auto"/>
                <w:sz w:val="16"/>
                <w:szCs w:val="16"/>
                <w:u w:val="none"/>
              </w:rPr>
              <w:t>17</w:t>
            </w:r>
          </w:p>
        </w:tc>
        <w:tc>
          <w:tcPr>
            <w:tcW w:w="8600" w:type="dxa"/>
          </w:tcPr>
          <w:p w14:paraId="28A38CB5" w14:textId="77777777" w:rsidR="0040340B" w:rsidRPr="0040340B" w:rsidRDefault="00741894" w:rsidP="002A795C">
            <w:pPr>
              <w:pStyle w:val="EndnoteText"/>
              <w:rPr>
                <w:rFonts w:cstheme="minorHAnsi"/>
                <w:sz w:val="18"/>
                <w:szCs w:val="18"/>
              </w:rPr>
            </w:pPr>
            <w:hyperlink r:id="rId87" w:history="1">
              <w:r w:rsidR="0040340B" w:rsidRPr="0040340B">
                <w:rPr>
                  <w:rStyle w:val="Hyperlink"/>
                  <w:rFonts w:cstheme="minorHAnsi"/>
                  <w:sz w:val="18"/>
                  <w:szCs w:val="18"/>
                </w:rPr>
                <w:t>https://www.thejadebeagle.com/doubling-up.html</w:t>
              </w:r>
              <w:r w:rsidR="0040340B" w:rsidRPr="0040340B">
                <w:rPr>
                  <w:rStyle w:val="Hyperlink"/>
                  <w:rFonts w:cstheme="minorHAnsi"/>
                  <w:color w:val="auto"/>
                  <w:sz w:val="18"/>
                  <w:szCs w:val="18"/>
                  <w:u w:val="none"/>
                </w:rPr>
                <w:t xml:space="preserve"> May 2017</w:t>
              </w:r>
            </w:hyperlink>
          </w:p>
          <w:p w14:paraId="2559B6CD" w14:textId="77777777" w:rsidR="0040340B" w:rsidRPr="0040340B" w:rsidRDefault="00741894" w:rsidP="002A795C">
            <w:pPr>
              <w:pStyle w:val="EndnoteText"/>
              <w:rPr>
                <w:rFonts w:cstheme="minorHAnsi"/>
                <w:sz w:val="18"/>
                <w:szCs w:val="18"/>
              </w:rPr>
            </w:pPr>
            <w:hyperlink r:id="rId88" w:history="1">
              <w:r w:rsidR="0040340B" w:rsidRPr="0040340B">
                <w:rPr>
                  <w:rStyle w:val="Hyperlink"/>
                  <w:rFonts w:cstheme="minorHAnsi"/>
                  <w:sz w:val="18"/>
                  <w:szCs w:val="18"/>
                </w:rPr>
                <w:t>https://www.thejadebeagle.com/trouble-in-paradise-1.html</w:t>
              </w:r>
            </w:hyperlink>
            <w:r w:rsidR="0040340B" w:rsidRPr="0040340B">
              <w:rPr>
                <w:rFonts w:cstheme="minorHAnsi"/>
                <w:sz w:val="18"/>
                <w:szCs w:val="18"/>
              </w:rPr>
              <w:t xml:space="preserve"> Oct 2017</w:t>
            </w:r>
          </w:p>
          <w:p w14:paraId="6AE6D278" w14:textId="7DC68F0A" w:rsidR="0040340B" w:rsidRPr="0040340B" w:rsidRDefault="00741894" w:rsidP="002A795C">
            <w:pPr>
              <w:pStyle w:val="NormalWeb"/>
              <w:spacing w:before="0" w:beforeAutospacing="0" w:after="0" w:afterAutospacing="0"/>
              <w:textAlignment w:val="baseline"/>
              <w:rPr>
                <w:rFonts w:asciiTheme="minorHAnsi" w:hAnsiTheme="minorHAnsi" w:cstheme="minorHAnsi"/>
                <w:sz w:val="18"/>
                <w:szCs w:val="18"/>
              </w:rPr>
            </w:pPr>
            <w:hyperlink r:id="rId89" w:history="1">
              <w:r w:rsidR="0040340B" w:rsidRPr="0040340B">
                <w:rPr>
                  <w:rStyle w:val="Hyperlink"/>
                  <w:rFonts w:asciiTheme="minorHAnsi" w:hAnsiTheme="minorHAnsi" w:cstheme="minorHAnsi"/>
                  <w:sz w:val="18"/>
                  <w:szCs w:val="18"/>
                </w:rPr>
                <w:t>https://www.thejadebeagle.com/trouble-in-paradise-2.html</w:t>
              </w:r>
            </w:hyperlink>
            <w:r w:rsidR="0040340B" w:rsidRPr="0040340B">
              <w:rPr>
                <w:rFonts w:asciiTheme="minorHAnsi" w:hAnsiTheme="minorHAnsi" w:cstheme="minorHAnsi"/>
                <w:sz w:val="18"/>
                <w:szCs w:val="18"/>
              </w:rPr>
              <w:t xml:space="preserve"> Nov 2017</w:t>
            </w:r>
          </w:p>
        </w:tc>
      </w:tr>
      <w:tr w:rsidR="0040340B" w:rsidRPr="00157B91" w14:paraId="06B86FBE" w14:textId="77777777" w:rsidTr="009A1741">
        <w:tc>
          <w:tcPr>
            <w:tcW w:w="426" w:type="dxa"/>
          </w:tcPr>
          <w:p w14:paraId="14BCE5A1" w14:textId="77777777" w:rsidR="0040340B" w:rsidRPr="001D6894" w:rsidRDefault="0040340B"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rPr>
            </w:pPr>
            <w:r w:rsidRPr="001D6894">
              <w:rPr>
                <w:rStyle w:val="Hyperlink"/>
                <w:rFonts w:ascii="Calibri" w:eastAsiaTheme="majorEastAsia" w:hAnsi="Calibri" w:cs="Calibri"/>
                <w:color w:val="auto"/>
                <w:sz w:val="16"/>
                <w:szCs w:val="16"/>
                <w:u w:val="none"/>
              </w:rPr>
              <w:t>18</w:t>
            </w:r>
          </w:p>
        </w:tc>
        <w:tc>
          <w:tcPr>
            <w:tcW w:w="8600" w:type="dxa"/>
          </w:tcPr>
          <w:p w14:paraId="667EFEBA" w14:textId="77777777" w:rsidR="0040340B" w:rsidRPr="0040340B" w:rsidRDefault="00741894" w:rsidP="002A795C">
            <w:pPr>
              <w:rPr>
                <w:rStyle w:val="Hyperlink"/>
                <w:rFonts w:cstheme="minorHAnsi"/>
                <w:sz w:val="18"/>
                <w:szCs w:val="18"/>
              </w:rPr>
            </w:pPr>
            <w:hyperlink r:id="rId90" w:history="1">
              <w:r w:rsidR="0040340B" w:rsidRPr="0040340B">
                <w:rPr>
                  <w:rStyle w:val="Hyperlink"/>
                  <w:rFonts w:cstheme="minorHAnsi"/>
                  <w:sz w:val="18"/>
                  <w:szCs w:val="18"/>
                </w:rPr>
                <w:t>https://www.thejadebeagle.com/toucheth-not-the-monorail-western-sydney-rail.html</w:t>
              </w:r>
            </w:hyperlink>
            <w:r w:rsidR="0040340B" w:rsidRPr="0040340B">
              <w:rPr>
                <w:rStyle w:val="Hyperlink"/>
                <w:rFonts w:cstheme="minorHAnsi"/>
                <w:color w:val="auto"/>
                <w:sz w:val="18"/>
                <w:szCs w:val="18"/>
                <w:u w:val="none"/>
              </w:rPr>
              <w:t xml:space="preserve">  Nov 2016</w:t>
            </w:r>
          </w:p>
          <w:p w14:paraId="2DC2014B" w14:textId="423D0972" w:rsidR="0040340B" w:rsidRPr="0040340B" w:rsidRDefault="00741894" w:rsidP="002A795C">
            <w:pPr>
              <w:rPr>
                <w:rFonts w:cstheme="minorHAnsi"/>
                <w:sz w:val="18"/>
                <w:szCs w:val="18"/>
              </w:rPr>
            </w:pPr>
            <w:hyperlink r:id="rId91" w:history="1">
              <w:r w:rsidR="0040340B" w:rsidRPr="0040340B">
                <w:rPr>
                  <w:rStyle w:val="Hyperlink"/>
                  <w:rFonts w:cstheme="minorHAnsi"/>
                  <w:sz w:val="18"/>
                  <w:szCs w:val="18"/>
                </w:rPr>
                <w:t>https://www.thejadebeagle.com/badgerys-creek.html</w:t>
              </w:r>
            </w:hyperlink>
            <w:r w:rsidR="0040340B" w:rsidRPr="0040340B">
              <w:rPr>
                <w:rStyle w:val="Hyperlink"/>
                <w:rFonts w:cstheme="minorHAnsi"/>
                <w:sz w:val="18"/>
                <w:szCs w:val="18"/>
              </w:rPr>
              <w:t xml:space="preserve"> </w:t>
            </w:r>
            <w:r w:rsidR="0040340B" w:rsidRPr="0040340B">
              <w:rPr>
                <w:rFonts w:cstheme="minorHAnsi"/>
                <w:sz w:val="18"/>
                <w:szCs w:val="18"/>
              </w:rPr>
              <w:t>Jan 2017</w:t>
            </w:r>
          </w:p>
        </w:tc>
      </w:tr>
      <w:tr w:rsidR="0040340B" w:rsidRPr="00157B91" w14:paraId="09508459" w14:textId="77777777" w:rsidTr="009A1741">
        <w:tc>
          <w:tcPr>
            <w:tcW w:w="426" w:type="dxa"/>
          </w:tcPr>
          <w:p w14:paraId="6CA3892A" w14:textId="77777777" w:rsidR="0040340B" w:rsidRPr="001D6894" w:rsidRDefault="0040340B" w:rsidP="002A795C">
            <w:pPr>
              <w:rPr>
                <w:rFonts w:ascii="Calibri" w:hAnsi="Calibri" w:cs="Calibri"/>
                <w:sz w:val="16"/>
                <w:szCs w:val="16"/>
              </w:rPr>
            </w:pPr>
            <w:r w:rsidRPr="001D6894">
              <w:rPr>
                <w:rFonts w:ascii="Calibri" w:hAnsi="Calibri" w:cs="Calibri"/>
                <w:sz w:val="16"/>
                <w:szCs w:val="16"/>
              </w:rPr>
              <w:t>19</w:t>
            </w:r>
          </w:p>
        </w:tc>
        <w:tc>
          <w:tcPr>
            <w:tcW w:w="8600" w:type="dxa"/>
          </w:tcPr>
          <w:p w14:paraId="58D1F27D" w14:textId="77777777" w:rsidR="0040340B" w:rsidRPr="0040340B" w:rsidRDefault="00741894" w:rsidP="002A795C">
            <w:pPr>
              <w:rPr>
                <w:rFonts w:cstheme="minorHAnsi"/>
                <w:sz w:val="18"/>
                <w:szCs w:val="18"/>
              </w:rPr>
            </w:pPr>
            <w:hyperlink r:id="rId92" w:history="1">
              <w:r w:rsidR="0040340B" w:rsidRPr="0040340B">
                <w:rPr>
                  <w:rStyle w:val="Hyperlink"/>
                  <w:rFonts w:cstheme="minorHAnsi"/>
                  <w:sz w:val="18"/>
                  <w:szCs w:val="18"/>
                </w:rPr>
                <w:t>https://www.thejadebeagle.com/metro-magic.html</w:t>
              </w:r>
            </w:hyperlink>
            <w:r w:rsidR="0040340B" w:rsidRPr="0040340B">
              <w:rPr>
                <w:rStyle w:val="Hyperlink"/>
                <w:rFonts w:cstheme="minorHAnsi"/>
                <w:sz w:val="18"/>
                <w:szCs w:val="18"/>
              </w:rPr>
              <w:t xml:space="preserve"> </w:t>
            </w:r>
            <w:r w:rsidR="0040340B" w:rsidRPr="0040340B">
              <w:rPr>
                <w:rStyle w:val="Hyperlink"/>
                <w:rFonts w:cstheme="minorHAnsi"/>
                <w:color w:val="auto"/>
                <w:sz w:val="18"/>
                <w:szCs w:val="18"/>
                <w:u w:val="none"/>
              </w:rPr>
              <w:t xml:space="preserve"> Jul 2018</w:t>
            </w:r>
          </w:p>
        </w:tc>
      </w:tr>
      <w:tr w:rsidR="0040340B" w:rsidRPr="00157B91" w14:paraId="68FB06E8" w14:textId="77777777" w:rsidTr="009A1741">
        <w:tc>
          <w:tcPr>
            <w:tcW w:w="426" w:type="dxa"/>
          </w:tcPr>
          <w:p w14:paraId="70F20320" w14:textId="77777777" w:rsidR="0040340B" w:rsidRPr="001D6894" w:rsidRDefault="0040340B" w:rsidP="002A795C">
            <w:pPr>
              <w:rPr>
                <w:rFonts w:ascii="Calibri" w:hAnsi="Calibri" w:cs="Calibri"/>
                <w:sz w:val="16"/>
                <w:szCs w:val="16"/>
              </w:rPr>
            </w:pPr>
            <w:r w:rsidRPr="001D6894">
              <w:rPr>
                <w:rFonts w:ascii="Calibri" w:hAnsi="Calibri" w:cs="Calibri"/>
                <w:sz w:val="16"/>
                <w:szCs w:val="16"/>
              </w:rPr>
              <w:t>20</w:t>
            </w:r>
          </w:p>
        </w:tc>
        <w:tc>
          <w:tcPr>
            <w:tcW w:w="8600" w:type="dxa"/>
          </w:tcPr>
          <w:p w14:paraId="2A2F05B7" w14:textId="69170465" w:rsidR="0040340B" w:rsidRPr="0040340B" w:rsidRDefault="00741894" w:rsidP="002A795C">
            <w:pPr>
              <w:rPr>
                <w:rFonts w:cstheme="minorHAnsi"/>
                <w:sz w:val="18"/>
                <w:szCs w:val="18"/>
              </w:rPr>
            </w:pPr>
            <w:hyperlink r:id="rId93" w:history="1">
              <w:r w:rsidR="0040340B" w:rsidRPr="0040340B">
                <w:rPr>
                  <w:rStyle w:val="Hyperlink"/>
                  <w:rFonts w:cstheme="minorHAnsi"/>
                  <w:sz w:val="18"/>
                  <w:szCs w:val="18"/>
                </w:rPr>
                <w:t>https://www.thejadebeagle.com/badgerys-creek.html</w:t>
              </w:r>
            </w:hyperlink>
            <w:r w:rsidR="0040340B" w:rsidRPr="0040340B">
              <w:rPr>
                <w:rStyle w:val="Hyperlink"/>
                <w:rFonts w:cstheme="minorHAnsi"/>
                <w:sz w:val="18"/>
                <w:szCs w:val="18"/>
              </w:rPr>
              <w:t xml:space="preserve"> </w:t>
            </w:r>
            <w:r w:rsidR="0040340B" w:rsidRPr="0040340B">
              <w:rPr>
                <w:rFonts w:cstheme="minorHAnsi"/>
                <w:sz w:val="18"/>
                <w:szCs w:val="18"/>
              </w:rPr>
              <w:t>Jan 2017</w:t>
            </w:r>
          </w:p>
        </w:tc>
      </w:tr>
      <w:tr w:rsidR="0040340B" w:rsidRPr="00157B91" w14:paraId="735C244B" w14:textId="77777777" w:rsidTr="009A1741">
        <w:tc>
          <w:tcPr>
            <w:tcW w:w="426" w:type="dxa"/>
          </w:tcPr>
          <w:p w14:paraId="0144F2CA" w14:textId="77777777" w:rsidR="0040340B" w:rsidRPr="001D6894" w:rsidRDefault="0040340B" w:rsidP="002A795C">
            <w:pPr>
              <w:pStyle w:val="NormalWeb"/>
              <w:spacing w:before="0" w:beforeAutospacing="0" w:after="0" w:afterAutospacing="0"/>
              <w:textAlignment w:val="baseline"/>
              <w:rPr>
                <w:rStyle w:val="Hyperlink"/>
                <w:rFonts w:ascii="Calibri" w:eastAsiaTheme="majorEastAsia" w:hAnsi="Calibri" w:cs="Calibri"/>
                <w:iCs/>
                <w:color w:val="auto"/>
                <w:sz w:val="16"/>
                <w:szCs w:val="16"/>
                <w:u w:val="none"/>
              </w:rPr>
            </w:pPr>
            <w:r w:rsidRPr="001D6894">
              <w:rPr>
                <w:rStyle w:val="Hyperlink"/>
                <w:rFonts w:ascii="Calibri" w:eastAsiaTheme="majorEastAsia" w:hAnsi="Calibri" w:cs="Calibri"/>
                <w:color w:val="auto"/>
                <w:sz w:val="16"/>
                <w:szCs w:val="16"/>
                <w:u w:val="none"/>
              </w:rPr>
              <w:t>21</w:t>
            </w:r>
          </w:p>
        </w:tc>
        <w:tc>
          <w:tcPr>
            <w:tcW w:w="8600" w:type="dxa"/>
          </w:tcPr>
          <w:p w14:paraId="4B9A23CC" w14:textId="1971DACE" w:rsidR="0040340B" w:rsidRPr="0040340B" w:rsidRDefault="00741894" w:rsidP="002A795C">
            <w:pPr>
              <w:rPr>
                <w:rFonts w:cstheme="minorHAnsi"/>
                <w:sz w:val="18"/>
                <w:szCs w:val="18"/>
              </w:rPr>
            </w:pPr>
            <w:hyperlink r:id="rId94" w:history="1">
              <w:r w:rsidR="0040340B" w:rsidRPr="0040340B">
                <w:rPr>
                  <w:rStyle w:val="Hyperlink"/>
                  <w:rFonts w:cstheme="minorHAnsi"/>
                  <w:sz w:val="18"/>
                  <w:szCs w:val="18"/>
                </w:rPr>
                <w:t>https://www.thejadebeagle.com/earth-to-canberra-2.html</w:t>
              </w:r>
            </w:hyperlink>
            <w:r w:rsidR="0040340B" w:rsidRPr="0040340B">
              <w:rPr>
                <w:rStyle w:val="Hyperlink"/>
                <w:rFonts w:cstheme="minorHAnsi"/>
                <w:sz w:val="18"/>
                <w:szCs w:val="18"/>
              </w:rPr>
              <w:t xml:space="preserve"> </w:t>
            </w:r>
            <w:r w:rsidR="0040340B" w:rsidRPr="0040340B">
              <w:rPr>
                <w:rFonts w:cstheme="minorHAnsi"/>
                <w:sz w:val="18"/>
                <w:szCs w:val="18"/>
              </w:rPr>
              <w:t>Aug 2017</w:t>
            </w:r>
          </w:p>
        </w:tc>
      </w:tr>
      <w:tr w:rsidR="0040340B" w:rsidRPr="00157B91" w14:paraId="435EDD21" w14:textId="77777777" w:rsidTr="009A1741">
        <w:tc>
          <w:tcPr>
            <w:tcW w:w="426" w:type="dxa"/>
          </w:tcPr>
          <w:p w14:paraId="30E9539F" w14:textId="77777777" w:rsidR="0040340B" w:rsidRPr="001D6894" w:rsidRDefault="0040340B"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rPr>
            </w:pPr>
            <w:r w:rsidRPr="001D6894">
              <w:rPr>
                <w:rStyle w:val="Hyperlink"/>
                <w:rFonts w:ascii="Calibri" w:eastAsiaTheme="majorEastAsia" w:hAnsi="Calibri" w:cs="Calibri"/>
                <w:color w:val="auto"/>
                <w:sz w:val="16"/>
                <w:szCs w:val="16"/>
                <w:u w:val="none"/>
              </w:rPr>
              <w:t>22</w:t>
            </w:r>
          </w:p>
        </w:tc>
        <w:tc>
          <w:tcPr>
            <w:tcW w:w="8600" w:type="dxa"/>
          </w:tcPr>
          <w:p w14:paraId="679A6705" w14:textId="77777777" w:rsidR="0040340B" w:rsidRPr="0040340B" w:rsidRDefault="00741894" w:rsidP="002A795C">
            <w:pPr>
              <w:rPr>
                <w:rStyle w:val="Hyperlink"/>
                <w:rFonts w:cstheme="minorHAnsi"/>
                <w:sz w:val="18"/>
                <w:szCs w:val="18"/>
              </w:rPr>
            </w:pPr>
            <w:hyperlink r:id="rId95" w:history="1">
              <w:r w:rsidR="0040340B" w:rsidRPr="0040340B">
                <w:rPr>
                  <w:rStyle w:val="Hyperlink"/>
                  <w:rFonts w:cstheme="minorHAnsi"/>
                  <w:sz w:val="18"/>
                  <w:szCs w:val="18"/>
                </w:rPr>
                <w:t>https://www.thejadebeagle.com/toucheth-not-the-monorail-western-sydney-rail.html</w:t>
              </w:r>
            </w:hyperlink>
            <w:r w:rsidR="0040340B" w:rsidRPr="0040340B">
              <w:rPr>
                <w:rStyle w:val="Hyperlink"/>
                <w:rFonts w:cstheme="minorHAnsi"/>
                <w:color w:val="auto"/>
                <w:sz w:val="18"/>
                <w:szCs w:val="18"/>
                <w:u w:val="none"/>
              </w:rPr>
              <w:t xml:space="preserve">  Nov 2016</w:t>
            </w:r>
          </w:p>
          <w:p w14:paraId="4A1A335C" w14:textId="77777777" w:rsidR="0040340B" w:rsidRPr="0040340B" w:rsidRDefault="00741894" w:rsidP="002A795C">
            <w:pPr>
              <w:pStyle w:val="EndnoteText"/>
              <w:rPr>
                <w:rFonts w:cstheme="minorHAnsi"/>
                <w:sz w:val="18"/>
                <w:szCs w:val="18"/>
              </w:rPr>
            </w:pPr>
            <w:hyperlink r:id="rId96" w:history="1">
              <w:r w:rsidR="0040340B" w:rsidRPr="0040340B">
                <w:rPr>
                  <w:rStyle w:val="Hyperlink"/>
                  <w:rFonts w:cstheme="minorHAnsi"/>
                  <w:sz w:val="18"/>
                  <w:szCs w:val="18"/>
                </w:rPr>
                <w:t>http://www.thejadebeagle.com/toucheth-not-the-monorail-metro-summary-business-case.html</w:t>
              </w:r>
            </w:hyperlink>
            <w:r w:rsidR="0040340B" w:rsidRPr="0040340B">
              <w:rPr>
                <w:rFonts w:cstheme="minorHAnsi"/>
                <w:sz w:val="18"/>
                <w:szCs w:val="18"/>
              </w:rPr>
              <w:t>.  Jan 2017</w:t>
            </w:r>
          </w:p>
          <w:p w14:paraId="5EAD8F49" w14:textId="3A19EDF4" w:rsidR="0040340B" w:rsidRPr="0040340B" w:rsidRDefault="00741894" w:rsidP="002A795C">
            <w:pPr>
              <w:rPr>
                <w:rStyle w:val="Hyperlink"/>
                <w:rFonts w:eastAsiaTheme="majorEastAsia" w:cstheme="minorHAnsi"/>
                <w:sz w:val="18"/>
                <w:szCs w:val="18"/>
              </w:rPr>
            </w:pPr>
            <w:hyperlink r:id="rId97" w:history="1">
              <w:r w:rsidR="0040340B" w:rsidRPr="0040340B">
                <w:rPr>
                  <w:rStyle w:val="Hyperlink"/>
                  <w:rFonts w:cstheme="minorHAnsi"/>
                  <w:sz w:val="18"/>
                  <w:szCs w:val="18"/>
                </w:rPr>
                <w:t>https://www.thejadebeagle.com/doubling-up.html</w:t>
              </w:r>
            </w:hyperlink>
            <w:r w:rsidR="0040340B" w:rsidRPr="0040340B">
              <w:rPr>
                <w:rStyle w:val="Hyperlink"/>
                <w:rFonts w:cstheme="minorHAnsi"/>
                <w:sz w:val="18"/>
                <w:szCs w:val="18"/>
              </w:rPr>
              <w:t xml:space="preserve"> </w:t>
            </w:r>
            <w:r w:rsidR="0040340B" w:rsidRPr="0040340B">
              <w:rPr>
                <w:rFonts w:cstheme="minorHAnsi"/>
                <w:sz w:val="18"/>
                <w:szCs w:val="18"/>
              </w:rPr>
              <w:t xml:space="preserve">May 2017 </w:t>
            </w:r>
          </w:p>
        </w:tc>
      </w:tr>
      <w:tr w:rsidR="0040340B" w:rsidRPr="00157B91" w14:paraId="32C19F43" w14:textId="77777777" w:rsidTr="009A1741">
        <w:tc>
          <w:tcPr>
            <w:tcW w:w="426" w:type="dxa"/>
          </w:tcPr>
          <w:p w14:paraId="29560D43" w14:textId="77777777" w:rsidR="0040340B" w:rsidRPr="001D6894" w:rsidRDefault="0040340B"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rPr>
            </w:pPr>
            <w:r w:rsidRPr="001D6894">
              <w:rPr>
                <w:rStyle w:val="Hyperlink"/>
                <w:rFonts w:ascii="Calibri" w:eastAsiaTheme="majorEastAsia" w:hAnsi="Calibri" w:cs="Calibri"/>
                <w:color w:val="auto"/>
                <w:sz w:val="16"/>
                <w:szCs w:val="16"/>
                <w:u w:val="none"/>
              </w:rPr>
              <w:t>23</w:t>
            </w:r>
          </w:p>
        </w:tc>
        <w:tc>
          <w:tcPr>
            <w:tcW w:w="8600" w:type="dxa"/>
          </w:tcPr>
          <w:p w14:paraId="042FA460" w14:textId="4BAA08A3" w:rsidR="0040340B" w:rsidRPr="0040340B" w:rsidRDefault="00741894" w:rsidP="002A795C">
            <w:pPr>
              <w:rPr>
                <w:rStyle w:val="Hyperlink"/>
                <w:rFonts w:eastAsiaTheme="majorEastAsia" w:cstheme="minorHAnsi"/>
                <w:sz w:val="18"/>
                <w:szCs w:val="18"/>
              </w:rPr>
            </w:pPr>
            <w:hyperlink r:id="rId98" w:history="1">
              <w:r w:rsidR="0040340B" w:rsidRPr="0040340B">
                <w:rPr>
                  <w:rStyle w:val="Hyperlink"/>
                  <w:rFonts w:cstheme="minorHAnsi"/>
                  <w:sz w:val="18"/>
                  <w:szCs w:val="18"/>
                </w:rPr>
                <w:t>https://www.thejadebeagle.com/earth-to-canberra-2.html</w:t>
              </w:r>
            </w:hyperlink>
            <w:r w:rsidR="0040340B" w:rsidRPr="0040340B">
              <w:rPr>
                <w:rStyle w:val="Hyperlink"/>
                <w:rFonts w:cstheme="minorHAnsi"/>
                <w:sz w:val="18"/>
                <w:szCs w:val="18"/>
              </w:rPr>
              <w:t xml:space="preserve"> </w:t>
            </w:r>
            <w:r w:rsidR="0040340B" w:rsidRPr="0040340B">
              <w:rPr>
                <w:rFonts w:cstheme="minorHAnsi"/>
                <w:sz w:val="18"/>
                <w:szCs w:val="18"/>
              </w:rPr>
              <w:t>Aug 2017</w:t>
            </w:r>
          </w:p>
        </w:tc>
      </w:tr>
      <w:tr w:rsidR="0040340B" w:rsidRPr="00157B91" w14:paraId="0F3E1591" w14:textId="77777777" w:rsidTr="009A1741">
        <w:tc>
          <w:tcPr>
            <w:tcW w:w="426" w:type="dxa"/>
          </w:tcPr>
          <w:p w14:paraId="4907A382" w14:textId="77777777" w:rsidR="0040340B" w:rsidRPr="001D6894" w:rsidRDefault="0040340B" w:rsidP="002A795C">
            <w:pPr>
              <w:rPr>
                <w:rFonts w:ascii="Calibri" w:hAnsi="Calibri" w:cs="Calibri"/>
                <w:sz w:val="16"/>
                <w:szCs w:val="16"/>
              </w:rPr>
            </w:pPr>
            <w:r w:rsidRPr="001D6894">
              <w:rPr>
                <w:rFonts w:ascii="Calibri" w:hAnsi="Calibri" w:cs="Calibri"/>
                <w:sz w:val="16"/>
                <w:szCs w:val="16"/>
              </w:rPr>
              <w:t>24</w:t>
            </w:r>
          </w:p>
        </w:tc>
        <w:tc>
          <w:tcPr>
            <w:tcW w:w="8600" w:type="dxa"/>
          </w:tcPr>
          <w:p w14:paraId="591B8159" w14:textId="677AEA0B" w:rsidR="0040340B" w:rsidRPr="0040340B" w:rsidRDefault="00741894" w:rsidP="002A795C">
            <w:pPr>
              <w:rPr>
                <w:rFonts w:cstheme="minorHAnsi"/>
                <w:sz w:val="18"/>
                <w:szCs w:val="18"/>
              </w:rPr>
            </w:pPr>
            <w:hyperlink r:id="rId99" w:history="1">
              <w:r w:rsidR="0040340B" w:rsidRPr="0040340B">
                <w:rPr>
                  <w:rStyle w:val="Hyperlink"/>
                  <w:rFonts w:cstheme="minorHAnsi"/>
                  <w:sz w:val="18"/>
                  <w:szCs w:val="18"/>
                </w:rPr>
                <w:t>https://www.thejadebeagle.com/future-transport.html</w:t>
              </w:r>
            </w:hyperlink>
            <w:r w:rsidR="0040340B" w:rsidRPr="0040340B">
              <w:rPr>
                <w:rStyle w:val="Hyperlink"/>
                <w:rFonts w:cstheme="minorHAnsi"/>
                <w:sz w:val="18"/>
                <w:szCs w:val="18"/>
              </w:rPr>
              <w:t xml:space="preserve"> </w:t>
            </w:r>
            <w:r w:rsidR="0040340B" w:rsidRPr="0040340B">
              <w:rPr>
                <w:rFonts w:cstheme="minorHAnsi"/>
                <w:sz w:val="18"/>
                <w:szCs w:val="18"/>
              </w:rPr>
              <w:t>Nov 2017</w:t>
            </w:r>
          </w:p>
        </w:tc>
      </w:tr>
      <w:tr w:rsidR="0040340B" w:rsidRPr="00157B91" w14:paraId="581FBC56" w14:textId="77777777" w:rsidTr="009A1741">
        <w:tc>
          <w:tcPr>
            <w:tcW w:w="426" w:type="dxa"/>
          </w:tcPr>
          <w:p w14:paraId="5BCE142C" w14:textId="77777777" w:rsidR="0040340B" w:rsidRPr="001D6894" w:rsidRDefault="0040340B" w:rsidP="002A795C">
            <w:pPr>
              <w:pStyle w:val="EndnoteText"/>
              <w:rPr>
                <w:rStyle w:val="Hyperlink"/>
                <w:rFonts w:ascii="Calibri" w:hAnsi="Calibri" w:cs="Calibri"/>
                <w:color w:val="auto"/>
                <w:sz w:val="18"/>
                <w:szCs w:val="18"/>
                <w:u w:val="none"/>
              </w:rPr>
            </w:pPr>
            <w:r w:rsidRPr="001D6894">
              <w:rPr>
                <w:rStyle w:val="Hyperlink"/>
                <w:rFonts w:ascii="Calibri" w:hAnsi="Calibri" w:cs="Calibri"/>
                <w:color w:val="auto"/>
                <w:sz w:val="18"/>
                <w:szCs w:val="18"/>
                <w:u w:val="none"/>
              </w:rPr>
              <w:t>25</w:t>
            </w:r>
          </w:p>
        </w:tc>
        <w:tc>
          <w:tcPr>
            <w:tcW w:w="8600" w:type="dxa"/>
          </w:tcPr>
          <w:p w14:paraId="7954F42B" w14:textId="2BAB539D" w:rsidR="0040340B" w:rsidRPr="0040340B" w:rsidRDefault="00741894" w:rsidP="002A795C">
            <w:pPr>
              <w:rPr>
                <w:rFonts w:cstheme="minorHAnsi"/>
                <w:sz w:val="18"/>
                <w:szCs w:val="18"/>
              </w:rPr>
            </w:pPr>
            <w:hyperlink r:id="rId100" w:history="1">
              <w:r w:rsidR="0040340B" w:rsidRPr="0040340B">
                <w:rPr>
                  <w:rStyle w:val="Hyperlink"/>
                  <w:rFonts w:cstheme="minorHAnsi"/>
                  <w:sz w:val="18"/>
                  <w:szCs w:val="18"/>
                </w:rPr>
                <w:t>https://www.thejadebeagle.com/future-transport.html</w:t>
              </w:r>
            </w:hyperlink>
            <w:r w:rsidR="0040340B" w:rsidRPr="0040340B">
              <w:rPr>
                <w:rStyle w:val="Hyperlink"/>
                <w:rFonts w:cstheme="minorHAnsi"/>
                <w:sz w:val="18"/>
                <w:szCs w:val="18"/>
              </w:rPr>
              <w:t xml:space="preserve"> </w:t>
            </w:r>
            <w:r w:rsidR="0040340B" w:rsidRPr="0040340B">
              <w:rPr>
                <w:rFonts w:cstheme="minorHAnsi"/>
                <w:sz w:val="18"/>
                <w:szCs w:val="18"/>
              </w:rPr>
              <w:t>Nov 2017</w:t>
            </w:r>
          </w:p>
          <w:p w14:paraId="4B27FCF2" w14:textId="77777777" w:rsidR="0040340B" w:rsidRPr="0040340B" w:rsidRDefault="00741894" w:rsidP="002A795C">
            <w:pPr>
              <w:pStyle w:val="EndnoteText"/>
              <w:rPr>
                <w:rFonts w:cstheme="minorHAnsi"/>
                <w:sz w:val="18"/>
                <w:szCs w:val="18"/>
              </w:rPr>
            </w:pPr>
            <w:hyperlink r:id="rId101" w:history="1">
              <w:r w:rsidR="0040340B" w:rsidRPr="0040340B">
                <w:rPr>
                  <w:rStyle w:val="Hyperlink"/>
                  <w:rFonts w:cstheme="minorHAnsi"/>
                  <w:sz w:val="18"/>
                  <w:szCs w:val="18"/>
                </w:rPr>
                <w:t>https://www.thejadebeagle.com/trouble-in-paradise-2.html</w:t>
              </w:r>
            </w:hyperlink>
            <w:r w:rsidR="0040340B" w:rsidRPr="0040340B">
              <w:rPr>
                <w:rFonts w:cstheme="minorHAnsi"/>
                <w:sz w:val="18"/>
                <w:szCs w:val="18"/>
              </w:rPr>
              <w:t xml:space="preserve"> Nov 2017</w:t>
            </w:r>
          </w:p>
        </w:tc>
      </w:tr>
      <w:tr w:rsidR="0040340B" w:rsidRPr="00157B91" w14:paraId="6BEB2FC6" w14:textId="77777777" w:rsidTr="009A1741">
        <w:tc>
          <w:tcPr>
            <w:tcW w:w="426" w:type="dxa"/>
          </w:tcPr>
          <w:p w14:paraId="548902B6" w14:textId="77777777" w:rsidR="0040340B" w:rsidRPr="001D6894" w:rsidRDefault="0040340B" w:rsidP="002A795C">
            <w:pPr>
              <w:pStyle w:val="EndnoteText"/>
              <w:rPr>
                <w:rStyle w:val="Hyperlink"/>
                <w:rFonts w:ascii="Calibri" w:hAnsi="Calibri" w:cs="Calibri"/>
                <w:color w:val="auto"/>
                <w:sz w:val="18"/>
                <w:szCs w:val="18"/>
                <w:u w:val="none"/>
              </w:rPr>
            </w:pPr>
            <w:r w:rsidRPr="001D6894">
              <w:rPr>
                <w:rStyle w:val="Hyperlink"/>
                <w:rFonts w:ascii="Calibri" w:hAnsi="Calibri" w:cs="Calibri"/>
                <w:color w:val="auto"/>
                <w:sz w:val="18"/>
                <w:szCs w:val="18"/>
                <w:u w:val="none"/>
              </w:rPr>
              <w:t>26</w:t>
            </w:r>
          </w:p>
        </w:tc>
        <w:tc>
          <w:tcPr>
            <w:tcW w:w="8600" w:type="dxa"/>
          </w:tcPr>
          <w:p w14:paraId="736B06A7" w14:textId="66B36F25" w:rsidR="0040340B" w:rsidRPr="0040340B" w:rsidRDefault="00741894" w:rsidP="002A795C">
            <w:pPr>
              <w:rPr>
                <w:rFonts w:cstheme="minorHAnsi"/>
                <w:sz w:val="18"/>
                <w:szCs w:val="18"/>
              </w:rPr>
            </w:pPr>
            <w:hyperlink r:id="rId102" w:history="1">
              <w:r w:rsidR="0040340B" w:rsidRPr="0040340B">
                <w:rPr>
                  <w:rStyle w:val="Hyperlink"/>
                  <w:rFonts w:cstheme="minorHAnsi"/>
                  <w:sz w:val="18"/>
                  <w:szCs w:val="18"/>
                </w:rPr>
                <w:t>https://www.thejadebeagle.com/toucheth-not-the-monorail-western-sydney-rail.html</w:t>
              </w:r>
            </w:hyperlink>
            <w:r w:rsidR="0040340B" w:rsidRPr="0040340B">
              <w:rPr>
                <w:rStyle w:val="Hyperlink"/>
                <w:rFonts w:cstheme="minorHAnsi"/>
                <w:color w:val="auto"/>
                <w:sz w:val="18"/>
                <w:szCs w:val="18"/>
                <w:u w:val="none"/>
              </w:rPr>
              <w:t xml:space="preserve">   Nov 2016</w:t>
            </w:r>
          </w:p>
        </w:tc>
      </w:tr>
      <w:tr w:rsidR="0040340B" w:rsidRPr="00157B91" w14:paraId="48E477EE" w14:textId="77777777" w:rsidTr="009A1741">
        <w:tc>
          <w:tcPr>
            <w:tcW w:w="426" w:type="dxa"/>
          </w:tcPr>
          <w:p w14:paraId="3894A98E" w14:textId="77777777" w:rsidR="0040340B" w:rsidRPr="001D6894" w:rsidRDefault="0040340B" w:rsidP="002A795C">
            <w:pPr>
              <w:pStyle w:val="EndnoteText"/>
              <w:rPr>
                <w:rStyle w:val="Hyperlink"/>
                <w:rFonts w:ascii="Calibri" w:hAnsi="Calibri" w:cs="Calibri"/>
                <w:color w:val="auto"/>
                <w:sz w:val="18"/>
                <w:szCs w:val="18"/>
                <w:u w:val="none"/>
              </w:rPr>
            </w:pPr>
            <w:r w:rsidRPr="001D6894">
              <w:rPr>
                <w:rStyle w:val="Hyperlink"/>
                <w:rFonts w:ascii="Calibri" w:hAnsi="Calibri" w:cs="Calibri"/>
                <w:color w:val="auto"/>
                <w:sz w:val="18"/>
                <w:szCs w:val="18"/>
                <w:u w:val="none"/>
              </w:rPr>
              <w:t>27</w:t>
            </w:r>
          </w:p>
        </w:tc>
        <w:tc>
          <w:tcPr>
            <w:tcW w:w="8600" w:type="dxa"/>
          </w:tcPr>
          <w:p w14:paraId="3A397258" w14:textId="77777777" w:rsidR="0040340B" w:rsidRPr="0040340B" w:rsidRDefault="00741894" w:rsidP="002A795C">
            <w:pPr>
              <w:pStyle w:val="EndnoteText"/>
              <w:rPr>
                <w:rStyle w:val="Hyperlink"/>
                <w:rFonts w:cstheme="minorHAnsi"/>
                <w:sz w:val="18"/>
                <w:szCs w:val="18"/>
              </w:rPr>
            </w:pPr>
            <w:hyperlink r:id="rId103" w:history="1">
              <w:r w:rsidR="0040340B" w:rsidRPr="0040340B">
                <w:rPr>
                  <w:rStyle w:val="Hyperlink"/>
                  <w:rFonts w:cstheme="minorHAnsi"/>
                  <w:sz w:val="18"/>
                  <w:szCs w:val="18"/>
                </w:rPr>
                <w:t>https://www.thejadebeagle.com/metro-magic.html</w:t>
              </w:r>
            </w:hyperlink>
            <w:r w:rsidR="0040340B" w:rsidRPr="0040340B">
              <w:rPr>
                <w:rFonts w:cstheme="minorHAnsi"/>
                <w:sz w:val="18"/>
                <w:szCs w:val="18"/>
              </w:rPr>
              <w:t xml:space="preserve"> Jul 2018</w:t>
            </w:r>
          </w:p>
        </w:tc>
      </w:tr>
      <w:tr w:rsidR="0040340B" w:rsidRPr="00157B91" w14:paraId="1A1F71CC" w14:textId="77777777" w:rsidTr="009A1741">
        <w:tc>
          <w:tcPr>
            <w:tcW w:w="426" w:type="dxa"/>
          </w:tcPr>
          <w:p w14:paraId="7FD9B6C1" w14:textId="77777777" w:rsidR="0040340B" w:rsidRPr="001D6894" w:rsidRDefault="0040340B"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shd w:val="clear" w:color="auto" w:fill="FFFFFF"/>
              </w:rPr>
            </w:pPr>
            <w:r w:rsidRPr="001D6894">
              <w:rPr>
                <w:rStyle w:val="Hyperlink"/>
                <w:rFonts w:ascii="Calibri" w:eastAsiaTheme="majorEastAsia" w:hAnsi="Calibri" w:cs="Calibri"/>
                <w:color w:val="auto"/>
                <w:sz w:val="16"/>
                <w:szCs w:val="16"/>
                <w:u w:val="none"/>
                <w:shd w:val="clear" w:color="auto" w:fill="FFFFFF"/>
              </w:rPr>
              <w:t>28</w:t>
            </w:r>
          </w:p>
        </w:tc>
        <w:tc>
          <w:tcPr>
            <w:tcW w:w="8600" w:type="dxa"/>
          </w:tcPr>
          <w:p w14:paraId="5E450D63" w14:textId="77777777" w:rsidR="0040340B" w:rsidRPr="0040340B" w:rsidRDefault="00741894" w:rsidP="002A795C">
            <w:pPr>
              <w:pStyle w:val="NormalWeb"/>
              <w:spacing w:before="0" w:beforeAutospacing="0" w:after="0" w:afterAutospacing="0"/>
              <w:textAlignment w:val="baseline"/>
              <w:rPr>
                <w:rStyle w:val="Hyperlink"/>
                <w:rFonts w:asciiTheme="minorHAnsi" w:eastAsiaTheme="majorEastAsia" w:hAnsiTheme="minorHAnsi" w:cstheme="minorHAnsi"/>
                <w:sz w:val="18"/>
                <w:szCs w:val="18"/>
                <w:shd w:val="clear" w:color="auto" w:fill="FFFFFF"/>
              </w:rPr>
            </w:pPr>
            <w:hyperlink r:id="rId104" w:history="1">
              <w:r w:rsidR="0040340B" w:rsidRPr="0040340B">
                <w:rPr>
                  <w:rStyle w:val="Hyperlink"/>
                  <w:rFonts w:asciiTheme="minorHAnsi" w:hAnsiTheme="minorHAnsi" w:cstheme="minorHAnsi"/>
                  <w:sz w:val="18"/>
                  <w:szCs w:val="18"/>
                </w:rPr>
                <w:t>https://www.thejadebeagle.com/metro-magic.html</w:t>
              </w:r>
            </w:hyperlink>
            <w:r w:rsidR="0040340B" w:rsidRPr="0040340B">
              <w:rPr>
                <w:rFonts w:asciiTheme="minorHAnsi" w:hAnsiTheme="minorHAnsi" w:cstheme="minorHAnsi"/>
                <w:sz w:val="18"/>
                <w:szCs w:val="18"/>
              </w:rPr>
              <w:t xml:space="preserve"> Jul 2018</w:t>
            </w:r>
          </w:p>
        </w:tc>
      </w:tr>
      <w:tr w:rsidR="0040340B" w:rsidRPr="00157B91" w14:paraId="783ACFF4" w14:textId="77777777" w:rsidTr="009A1741">
        <w:tc>
          <w:tcPr>
            <w:tcW w:w="426" w:type="dxa"/>
          </w:tcPr>
          <w:p w14:paraId="435D68FD" w14:textId="77777777" w:rsidR="0040340B" w:rsidRPr="001D6894" w:rsidRDefault="0040340B"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shd w:val="clear" w:color="auto" w:fill="FFFFFF"/>
              </w:rPr>
            </w:pPr>
            <w:r w:rsidRPr="001D6894">
              <w:rPr>
                <w:rStyle w:val="Hyperlink"/>
                <w:rFonts w:ascii="Calibri" w:eastAsiaTheme="majorEastAsia" w:hAnsi="Calibri" w:cs="Calibri"/>
                <w:color w:val="auto"/>
                <w:sz w:val="16"/>
                <w:szCs w:val="16"/>
                <w:u w:val="none"/>
                <w:shd w:val="clear" w:color="auto" w:fill="FFFFFF"/>
              </w:rPr>
              <w:t>29</w:t>
            </w:r>
          </w:p>
        </w:tc>
        <w:tc>
          <w:tcPr>
            <w:tcW w:w="8600" w:type="dxa"/>
          </w:tcPr>
          <w:p w14:paraId="71918F7E" w14:textId="77777777" w:rsidR="0040340B" w:rsidRPr="00952803" w:rsidRDefault="00741894" w:rsidP="002A795C">
            <w:pPr>
              <w:pStyle w:val="NormalWeb"/>
              <w:spacing w:before="0" w:beforeAutospacing="0" w:after="0" w:afterAutospacing="0"/>
              <w:textAlignment w:val="baseline"/>
              <w:rPr>
                <w:rFonts w:asciiTheme="minorHAnsi" w:hAnsiTheme="minorHAnsi" w:cstheme="minorHAnsi"/>
                <w:sz w:val="18"/>
                <w:szCs w:val="18"/>
              </w:rPr>
            </w:pPr>
            <w:hyperlink r:id="rId105" w:history="1">
              <w:r w:rsidR="0040340B" w:rsidRPr="00952803">
                <w:rPr>
                  <w:rStyle w:val="Hyperlink"/>
                  <w:rFonts w:asciiTheme="minorHAnsi" w:hAnsiTheme="minorHAnsi" w:cstheme="minorHAnsi"/>
                  <w:sz w:val="18"/>
                  <w:szCs w:val="18"/>
                </w:rPr>
                <w:t>https://www.thejadebeagle.com/no-deal.html</w:t>
              </w:r>
            </w:hyperlink>
            <w:r w:rsidR="0040340B" w:rsidRPr="00952803">
              <w:rPr>
                <w:rFonts w:asciiTheme="minorHAnsi" w:hAnsiTheme="minorHAnsi" w:cstheme="minorHAnsi"/>
                <w:sz w:val="18"/>
                <w:szCs w:val="18"/>
              </w:rPr>
              <w:t xml:space="preserve">  May 2018</w:t>
            </w:r>
          </w:p>
        </w:tc>
      </w:tr>
      <w:tr w:rsidR="0040340B" w:rsidRPr="00157B91" w14:paraId="0ACE96C6" w14:textId="77777777" w:rsidTr="009A1741">
        <w:tc>
          <w:tcPr>
            <w:tcW w:w="426" w:type="dxa"/>
          </w:tcPr>
          <w:p w14:paraId="0348B529" w14:textId="77777777" w:rsidR="0040340B" w:rsidRPr="001D6894" w:rsidRDefault="0040340B" w:rsidP="002A795C">
            <w:pPr>
              <w:pStyle w:val="EndnoteText"/>
              <w:rPr>
                <w:rFonts w:ascii="Calibri" w:hAnsi="Calibri" w:cs="Calibri"/>
                <w:sz w:val="16"/>
                <w:szCs w:val="16"/>
              </w:rPr>
            </w:pPr>
            <w:r w:rsidRPr="001D6894">
              <w:rPr>
                <w:rFonts w:ascii="Calibri" w:hAnsi="Calibri" w:cs="Calibri"/>
                <w:sz w:val="16"/>
                <w:szCs w:val="16"/>
              </w:rPr>
              <w:t>30</w:t>
            </w:r>
          </w:p>
        </w:tc>
        <w:tc>
          <w:tcPr>
            <w:tcW w:w="8600" w:type="dxa"/>
          </w:tcPr>
          <w:p w14:paraId="175AA091" w14:textId="3493C9C7" w:rsidR="0040340B" w:rsidRPr="00952803" w:rsidRDefault="00741894" w:rsidP="002A795C">
            <w:pPr>
              <w:pStyle w:val="EndnoteText"/>
              <w:tabs>
                <w:tab w:val="left" w:pos="5810"/>
              </w:tabs>
              <w:rPr>
                <w:rFonts w:cstheme="minorHAnsi"/>
                <w:sz w:val="18"/>
                <w:szCs w:val="18"/>
              </w:rPr>
            </w:pPr>
            <w:hyperlink r:id="rId106" w:history="1">
              <w:r w:rsidR="0040340B" w:rsidRPr="00A95A08">
                <w:rPr>
                  <w:rStyle w:val="Hyperlink"/>
                  <w:rFonts w:cstheme="minorHAnsi"/>
                  <w:sz w:val="18"/>
                  <w:szCs w:val="18"/>
                  <w:shd w:val="clear" w:color="auto" w:fill="FFFFFF"/>
                </w:rPr>
                <w:t>https://www.thejadebeagle.com/dogs-breakfast.html</w:t>
              </w:r>
            </w:hyperlink>
            <w:r w:rsidR="0040340B">
              <w:rPr>
                <w:rFonts w:cstheme="minorHAnsi"/>
                <w:color w:val="000000"/>
                <w:sz w:val="18"/>
                <w:szCs w:val="18"/>
                <w:shd w:val="clear" w:color="auto" w:fill="FFFFFF"/>
              </w:rPr>
              <w:t xml:space="preserve"> May 2018</w:t>
            </w:r>
          </w:p>
        </w:tc>
      </w:tr>
      <w:tr w:rsidR="0040340B" w14:paraId="23227E1E" w14:textId="77777777" w:rsidTr="009A1741">
        <w:tc>
          <w:tcPr>
            <w:tcW w:w="426" w:type="dxa"/>
          </w:tcPr>
          <w:p w14:paraId="327AE7F9" w14:textId="77777777" w:rsidR="0040340B" w:rsidRPr="001D6894" w:rsidRDefault="0040340B" w:rsidP="002A795C">
            <w:pPr>
              <w:pStyle w:val="EndnoteText"/>
              <w:rPr>
                <w:rFonts w:ascii="Calibri" w:hAnsi="Calibri" w:cs="Calibri"/>
                <w:sz w:val="16"/>
                <w:szCs w:val="16"/>
              </w:rPr>
            </w:pPr>
            <w:r w:rsidRPr="001D6894">
              <w:rPr>
                <w:rFonts w:ascii="Calibri" w:hAnsi="Calibri" w:cs="Calibri"/>
                <w:sz w:val="16"/>
                <w:szCs w:val="16"/>
              </w:rPr>
              <w:t>31</w:t>
            </w:r>
          </w:p>
        </w:tc>
        <w:tc>
          <w:tcPr>
            <w:tcW w:w="8600" w:type="dxa"/>
          </w:tcPr>
          <w:p w14:paraId="3021FE38" w14:textId="77777777" w:rsidR="0040340B" w:rsidRPr="00952803" w:rsidRDefault="00741894" w:rsidP="002A795C">
            <w:pPr>
              <w:pStyle w:val="EndnoteText"/>
              <w:rPr>
                <w:rFonts w:cstheme="minorHAnsi"/>
                <w:sz w:val="18"/>
                <w:szCs w:val="18"/>
              </w:rPr>
            </w:pPr>
            <w:hyperlink r:id="rId107" w:history="1">
              <w:r w:rsidR="0040340B" w:rsidRPr="00AD159F">
                <w:rPr>
                  <w:rStyle w:val="Hyperlink"/>
                  <w:rFonts w:cstheme="minorHAnsi"/>
                  <w:sz w:val="18"/>
                  <w:szCs w:val="18"/>
                </w:rPr>
                <w:t>https://www.thejadebeagle.com/dogs-breakfast-for-two.html</w:t>
              </w:r>
            </w:hyperlink>
            <w:r w:rsidR="0040340B">
              <w:rPr>
                <w:rFonts w:cstheme="minorHAnsi"/>
                <w:sz w:val="18"/>
                <w:szCs w:val="18"/>
              </w:rPr>
              <w:t xml:space="preserve">   May 2018</w:t>
            </w:r>
          </w:p>
        </w:tc>
      </w:tr>
      <w:tr w:rsidR="0040340B" w:rsidRPr="00157B91" w14:paraId="18B62819" w14:textId="77777777" w:rsidTr="009A1741">
        <w:tc>
          <w:tcPr>
            <w:tcW w:w="426" w:type="dxa"/>
          </w:tcPr>
          <w:p w14:paraId="7D4CFB38" w14:textId="77777777" w:rsidR="0040340B" w:rsidRPr="001D6894" w:rsidRDefault="0040340B" w:rsidP="002A795C">
            <w:pPr>
              <w:pStyle w:val="EndnoteText"/>
              <w:rPr>
                <w:rFonts w:ascii="Calibri" w:hAnsi="Calibri" w:cs="Calibri"/>
                <w:sz w:val="18"/>
                <w:szCs w:val="18"/>
              </w:rPr>
            </w:pPr>
            <w:r w:rsidRPr="001D6894">
              <w:rPr>
                <w:rFonts w:ascii="Calibri" w:hAnsi="Calibri" w:cs="Calibri"/>
                <w:sz w:val="18"/>
                <w:szCs w:val="18"/>
              </w:rPr>
              <w:t>32</w:t>
            </w:r>
          </w:p>
        </w:tc>
        <w:tc>
          <w:tcPr>
            <w:tcW w:w="8600" w:type="dxa"/>
          </w:tcPr>
          <w:p w14:paraId="0D4E87A3" w14:textId="77777777" w:rsidR="0040340B" w:rsidRPr="00952803" w:rsidRDefault="00741894" w:rsidP="002A795C">
            <w:pPr>
              <w:pStyle w:val="EndnoteText"/>
              <w:rPr>
                <w:rFonts w:cstheme="minorHAnsi"/>
                <w:sz w:val="18"/>
                <w:szCs w:val="18"/>
              </w:rPr>
            </w:pPr>
            <w:hyperlink r:id="rId108" w:history="1">
              <w:r w:rsidR="0040340B" w:rsidRPr="00AD159F">
                <w:rPr>
                  <w:rStyle w:val="Hyperlink"/>
                  <w:rFonts w:cstheme="minorHAnsi"/>
                  <w:sz w:val="18"/>
                  <w:szCs w:val="18"/>
                </w:rPr>
                <w:t>https://www.thejadebeagle.com/metro-magic.html</w:t>
              </w:r>
            </w:hyperlink>
            <w:r w:rsidR="0040340B">
              <w:rPr>
                <w:rFonts w:cstheme="minorHAnsi"/>
                <w:sz w:val="18"/>
                <w:szCs w:val="18"/>
              </w:rPr>
              <w:t xml:space="preserve"> Jul 2018</w:t>
            </w:r>
          </w:p>
        </w:tc>
      </w:tr>
      <w:tr w:rsidR="0040340B" w:rsidRPr="00157B91" w14:paraId="54725453" w14:textId="77777777" w:rsidTr="009A1741">
        <w:tc>
          <w:tcPr>
            <w:tcW w:w="426" w:type="dxa"/>
          </w:tcPr>
          <w:p w14:paraId="1F2CFD2F" w14:textId="77777777" w:rsidR="0040340B" w:rsidRPr="001D6894" w:rsidRDefault="0040340B"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rPr>
            </w:pPr>
            <w:r w:rsidRPr="001D6894">
              <w:rPr>
                <w:rStyle w:val="Hyperlink"/>
                <w:rFonts w:ascii="Calibri" w:eastAsiaTheme="majorEastAsia" w:hAnsi="Calibri" w:cs="Calibri"/>
                <w:color w:val="auto"/>
                <w:sz w:val="16"/>
                <w:szCs w:val="16"/>
                <w:u w:val="none"/>
              </w:rPr>
              <w:t>33</w:t>
            </w:r>
          </w:p>
        </w:tc>
        <w:tc>
          <w:tcPr>
            <w:tcW w:w="8600" w:type="dxa"/>
          </w:tcPr>
          <w:p w14:paraId="1BF9AD19" w14:textId="77777777" w:rsidR="0040340B" w:rsidRPr="00952803" w:rsidRDefault="00741894" w:rsidP="002A795C">
            <w:pPr>
              <w:pStyle w:val="NormalWeb"/>
              <w:spacing w:before="0" w:beforeAutospacing="0" w:after="0" w:afterAutospacing="0"/>
              <w:textAlignment w:val="baseline"/>
              <w:rPr>
                <w:rFonts w:asciiTheme="minorHAnsi" w:hAnsiTheme="minorHAnsi" w:cstheme="minorHAnsi"/>
                <w:sz w:val="18"/>
                <w:szCs w:val="18"/>
              </w:rPr>
            </w:pPr>
            <w:hyperlink r:id="rId109" w:history="1">
              <w:r w:rsidR="0040340B" w:rsidRPr="00952803">
                <w:rPr>
                  <w:rStyle w:val="Hyperlink"/>
                  <w:rFonts w:asciiTheme="minorHAnsi" w:hAnsiTheme="minorHAnsi" w:cstheme="minorHAnsi"/>
                  <w:sz w:val="18"/>
                  <w:szCs w:val="18"/>
                </w:rPr>
                <w:t>https://www.thejadebeagle.com/metro-magic.html</w:t>
              </w:r>
            </w:hyperlink>
            <w:r w:rsidR="0040340B">
              <w:rPr>
                <w:rStyle w:val="Hyperlink"/>
                <w:rFonts w:asciiTheme="minorHAnsi" w:hAnsiTheme="minorHAnsi" w:cstheme="minorHAnsi"/>
                <w:sz w:val="18"/>
                <w:szCs w:val="18"/>
              </w:rPr>
              <w:t xml:space="preserve"> </w:t>
            </w:r>
            <w:r w:rsidR="0040340B" w:rsidRPr="0040340B">
              <w:rPr>
                <w:rStyle w:val="Hyperlink"/>
                <w:rFonts w:asciiTheme="minorHAnsi" w:hAnsiTheme="minorHAnsi" w:cstheme="minorHAnsi"/>
                <w:color w:val="auto"/>
                <w:sz w:val="18"/>
                <w:szCs w:val="18"/>
                <w:u w:val="none"/>
              </w:rPr>
              <w:t xml:space="preserve"> Jul 2018</w:t>
            </w:r>
          </w:p>
        </w:tc>
      </w:tr>
      <w:tr w:rsidR="0040340B" w:rsidRPr="00157B91" w14:paraId="442E151E" w14:textId="77777777" w:rsidTr="009A1741">
        <w:tc>
          <w:tcPr>
            <w:tcW w:w="426" w:type="dxa"/>
          </w:tcPr>
          <w:p w14:paraId="4119CF7D" w14:textId="77777777" w:rsidR="0040340B" w:rsidRPr="001D6894" w:rsidRDefault="0040340B" w:rsidP="002A795C">
            <w:pPr>
              <w:pStyle w:val="NormalWeb"/>
              <w:spacing w:before="0" w:beforeAutospacing="0" w:after="0" w:afterAutospacing="0"/>
              <w:textAlignment w:val="baseline"/>
              <w:rPr>
                <w:rStyle w:val="Hyperlink"/>
                <w:rFonts w:ascii="Calibri" w:eastAsiaTheme="majorEastAsia" w:hAnsi="Calibri" w:cs="Calibri"/>
                <w:color w:val="auto"/>
                <w:sz w:val="16"/>
                <w:szCs w:val="16"/>
                <w:u w:val="none"/>
              </w:rPr>
            </w:pPr>
            <w:r w:rsidRPr="001D6894">
              <w:rPr>
                <w:rStyle w:val="Hyperlink"/>
                <w:rFonts w:ascii="Calibri" w:eastAsiaTheme="majorEastAsia" w:hAnsi="Calibri" w:cs="Calibri"/>
                <w:color w:val="auto"/>
                <w:sz w:val="16"/>
                <w:szCs w:val="16"/>
                <w:u w:val="none"/>
              </w:rPr>
              <w:t>35</w:t>
            </w:r>
          </w:p>
        </w:tc>
        <w:tc>
          <w:tcPr>
            <w:tcW w:w="8600" w:type="dxa"/>
          </w:tcPr>
          <w:p w14:paraId="1639D85D" w14:textId="31D8411E" w:rsidR="0040340B" w:rsidRPr="00952803" w:rsidRDefault="00741894" w:rsidP="002A795C">
            <w:pPr>
              <w:pStyle w:val="NormalWeb"/>
              <w:spacing w:before="0" w:beforeAutospacing="0" w:after="0" w:afterAutospacing="0"/>
              <w:textAlignment w:val="baseline"/>
              <w:rPr>
                <w:rFonts w:asciiTheme="minorHAnsi" w:hAnsiTheme="minorHAnsi" w:cstheme="minorHAnsi"/>
                <w:sz w:val="18"/>
                <w:szCs w:val="18"/>
              </w:rPr>
            </w:pPr>
            <w:hyperlink r:id="rId110" w:history="1">
              <w:r w:rsidR="0040340B" w:rsidRPr="00952803">
                <w:rPr>
                  <w:rStyle w:val="Hyperlink"/>
                  <w:rFonts w:asciiTheme="minorHAnsi" w:hAnsiTheme="minorHAnsi" w:cstheme="minorHAnsi"/>
                  <w:sz w:val="18"/>
                  <w:szCs w:val="18"/>
                </w:rPr>
                <w:t>https://www.thejadebeagle.com/metro-magic.html</w:t>
              </w:r>
            </w:hyperlink>
            <w:r w:rsidR="0040340B">
              <w:rPr>
                <w:rStyle w:val="Hyperlink"/>
                <w:rFonts w:asciiTheme="minorHAnsi" w:hAnsiTheme="minorHAnsi" w:cstheme="minorHAnsi"/>
                <w:sz w:val="18"/>
                <w:szCs w:val="18"/>
              </w:rPr>
              <w:t xml:space="preserve"> </w:t>
            </w:r>
            <w:r w:rsidR="0040340B" w:rsidRPr="0040340B">
              <w:rPr>
                <w:rStyle w:val="Hyperlink"/>
                <w:rFonts w:asciiTheme="minorHAnsi" w:hAnsiTheme="minorHAnsi" w:cstheme="minorHAnsi"/>
                <w:color w:val="auto"/>
                <w:sz w:val="18"/>
                <w:szCs w:val="18"/>
                <w:u w:val="none"/>
              </w:rPr>
              <w:t xml:space="preserve"> Jul 2018</w:t>
            </w:r>
          </w:p>
        </w:tc>
      </w:tr>
      <w:tr w:rsidR="0040340B" w:rsidRPr="00157B91" w14:paraId="3E276B48" w14:textId="77777777" w:rsidTr="009A1741">
        <w:tc>
          <w:tcPr>
            <w:tcW w:w="426" w:type="dxa"/>
          </w:tcPr>
          <w:p w14:paraId="36ECF59E" w14:textId="77777777" w:rsidR="0040340B" w:rsidRPr="001D6894" w:rsidRDefault="0040340B" w:rsidP="002A795C">
            <w:pPr>
              <w:rPr>
                <w:rStyle w:val="Hyperlink"/>
                <w:rFonts w:ascii="Calibri" w:eastAsiaTheme="majorEastAsia" w:hAnsi="Calibri" w:cs="Calibri"/>
                <w:color w:val="auto"/>
                <w:sz w:val="16"/>
                <w:szCs w:val="16"/>
                <w:u w:val="none"/>
              </w:rPr>
            </w:pPr>
            <w:r w:rsidRPr="001D6894">
              <w:rPr>
                <w:rStyle w:val="Hyperlink"/>
                <w:rFonts w:ascii="Calibri" w:hAnsi="Calibri" w:cs="Calibri"/>
                <w:color w:val="auto"/>
                <w:sz w:val="16"/>
                <w:szCs w:val="16"/>
                <w:u w:val="none"/>
              </w:rPr>
              <w:t>36</w:t>
            </w:r>
          </w:p>
        </w:tc>
        <w:tc>
          <w:tcPr>
            <w:tcW w:w="8600" w:type="dxa"/>
          </w:tcPr>
          <w:p w14:paraId="3B978072" w14:textId="5046EF71" w:rsidR="0040340B" w:rsidRPr="00952803" w:rsidRDefault="00741894" w:rsidP="002A795C">
            <w:pPr>
              <w:rPr>
                <w:rFonts w:cstheme="minorHAnsi"/>
                <w:sz w:val="18"/>
                <w:szCs w:val="18"/>
              </w:rPr>
            </w:pPr>
            <w:hyperlink r:id="rId111" w:history="1">
              <w:r w:rsidR="0040340B" w:rsidRPr="00952803">
                <w:rPr>
                  <w:rStyle w:val="Hyperlink"/>
                  <w:rFonts w:cstheme="minorHAnsi"/>
                  <w:sz w:val="18"/>
                  <w:szCs w:val="18"/>
                </w:rPr>
                <w:t>https://www.thejadebeagle.com/metro-magic.html</w:t>
              </w:r>
            </w:hyperlink>
            <w:r w:rsidR="0040340B">
              <w:rPr>
                <w:rStyle w:val="Hyperlink"/>
                <w:rFonts w:cstheme="minorHAnsi"/>
                <w:sz w:val="18"/>
                <w:szCs w:val="18"/>
              </w:rPr>
              <w:t xml:space="preserve"> </w:t>
            </w:r>
            <w:r w:rsidR="0040340B" w:rsidRPr="0040340B">
              <w:rPr>
                <w:rStyle w:val="Hyperlink"/>
                <w:rFonts w:cstheme="minorHAnsi"/>
                <w:color w:val="auto"/>
                <w:sz w:val="18"/>
                <w:szCs w:val="18"/>
                <w:u w:val="none"/>
              </w:rPr>
              <w:t xml:space="preserve"> Jul 2018</w:t>
            </w:r>
          </w:p>
        </w:tc>
      </w:tr>
    </w:tbl>
    <w:p w14:paraId="094B8925" w14:textId="77777777" w:rsidR="008A77D2" w:rsidRDefault="008A77D2" w:rsidP="002A795C">
      <w:pPr>
        <w:spacing w:after="0"/>
      </w:pPr>
    </w:p>
    <w:p w14:paraId="6D9F46E9" w14:textId="77777777" w:rsidR="008A77D2" w:rsidRDefault="008A77D2" w:rsidP="002A795C">
      <w:pPr>
        <w:spacing w:after="0"/>
      </w:pPr>
      <w:r>
        <w:br w:type="page"/>
      </w:r>
    </w:p>
    <w:sectPr w:rsidR="008A77D2">
      <w:headerReference w:type="even" r:id="rId112"/>
      <w:headerReference w:type="default" r:id="rId113"/>
      <w:footerReference w:type="even" r:id="rId114"/>
      <w:footerReference w:type="default" r:id="rId115"/>
      <w:headerReference w:type="first" r:id="rId116"/>
      <w:footerReference w:type="first" r:id="rId1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EC969" w14:textId="77777777" w:rsidR="00741894" w:rsidRDefault="00741894" w:rsidP="000212C7">
      <w:pPr>
        <w:spacing w:after="0" w:line="240" w:lineRule="auto"/>
      </w:pPr>
      <w:r>
        <w:separator/>
      </w:r>
    </w:p>
  </w:endnote>
  <w:endnote w:type="continuationSeparator" w:id="0">
    <w:p w14:paraId="338828D8" w14:textId="77777777" w:rsidR="00741894" w:rsidRDefault="00741894" w:rsidP="000212C7">
      <w:pPr>
        <w:spacing w:after="0" w:line="240" w:lineRule="auto"/>
      </w:pPr>
      <w:r>
        <w:continuationSeparator/>
      </w:r>
    </w:p>
  </w:endnote>
  <w:endnote w:id="1">
    <w:p w14:paraId="1762F397" w14:textId="77777777" w:rsidR="00192E57" w:rsidRPr="008E72F4" w:rsidRDefault="00192E57" w:rsidP="000212C7">
      <w:pPr>
        <w:pStyle w:val="EndnoteText"/>
        <w:rPr>
          <w:rFonts w:cstheme="minorHAnsi"/>
          <w:sz w:val="18"/>
          <w:szCs w:val="18"/>
        </w:rPr>
      </w:pPr>
      <w:r w:rsidRPr="008E72F4">
        <w:rPr>
          <w:rStyle w:val="EndnoteReference"/>
          <w:rFonts w:cstheme="minorHAnsi"/>
          <w:sz w:val="18"/>
          <w:szCs w:val="18"/>
        </w:rPr>
        <w:endnoteRef/>
      </w:r>
      <w:r w:rsidRPr="008E72F4">
        <w:rPr>
          <w:rFonts w:cstheme="minorHAnsi"/>
          <w:sz w:val="18"/>
          <w:szCs w:val="18"/>
        </w:rPr>
        <w:t xml:space="preserve"> </w:t>
      </w:r>
      <w:r w:rsidRPr="008E72F4">
        <w:rPr>
          <w:rFonts w:cstheme="minorHAnsi"/>
          <w:color w:val="333333"/>
          <w:sz w:val="18"/>
          <w:szCs w:val="18"/>
        </w:rPr>
        <w:t xml:space="preserve">  </w:t>
      </w:r>
      <w:hyperlink r:id="rId1" w:history="1">
        <w:r w:rsidRPr="008E72F4">
          <w:rPr>
            <w:rStyle w:val="Hyperlink"/>
            <w:rFonts w:cstheme="minorHAnsi"/>
            <w:sz w:val="18"/>
            <w:szCs w:val="18"/>
          </w:rPr>
          <w:t>https://johnmenadue.com/john-austen-we-need-a-metro-public-inquiry-in-nsw-to-sort-out-the-railway-mess/</w:t>
        </w:r>
      </w:hyperlink>
    </w:p>
  </w:endnote>
  <w:endnote w:id="2">
    <w:p w14:paraId="143208C3" w14:textId="77777777" w:rsidR="00192E57" w:rsidRPr="008E72F4" w:rsidRDefault="00192E57" w:rsidP="000212C7">
      <w:pPr>
        <w:pStyle w:val="NormalWeb"/>
        <w:spacing w:before="0" w:beforeAutospacing="0" w:after="0" w:afterAutospacing="0"/>
        <w:textAlignment w:val="baseline"/>
        <w:rPr>
          <w:rFonts w:asciiTheme="minorHAnsi" w:hAnsiTheme="minorHAnsi" w:cstheme="minorHAnsi"/>
          <w:sz w:val="18"/>
          <w:szCs w:val="18"/>
        </w:rPr>
      </w:pPr>
      <w:r w:rsidRPr="008E72F4">
        <w:rPr>
          <w:rStyle w:val="EndnoteReference"/>
          <w:rFonts w:asciiTheme="minorHAnsi" w:hAnsiTheme="minorHAnsi" w:cstheme="minorHAnsi"/>
          <w:sz w:val="18"/>
          <w:szCs w:val="18"/>
        </w:rPr>
        <w:endnoteRef/>
      </w:r>
      <w:r w:rsidRPr="008E72F4">
        <w:rPr>
          <w:rFonts w:asciiTheme="minorHAnsi" w:hAnsiTheme="minorHAnsi" w:cstheme="minorHAnsi"/>
          <w:sz w:val="18"/>
          <w:szCs w:val="18"/>
        </w:rPr>
        <w:t xml:space="preserve"> </w:t>
      </w:r>
      <w:r w:rsidRPr="008E72F4">
        <w:rPr>
          <w:rFonts w:asciiTheme="minorHAnsi" w:hAnsiTheme="minorHAnsi" w:cstheme="minorHAnsi"/>
          <w:color w:val="333333"/>
          <w:sz w:val="18"/>
          <w:szCs w:val="18"/>
        </w:rPr>
        <w:t>Commandment III done (note v).</w:t>
      </w:r>
    </w:p>
  </w:endnote>
  <w:endnote w:id="3">
    <w:p w14:paraId="5E86E5EC" w14:textId="77777777" w:rsidR="00192E57" w:rsidRPr="008E72F4" w:rsidRDefault="00192E57" w:rsidP="000212C7">
      <w:pPr>
        <w:pStyle w:val="EndnoteText"/>
        <w:rPr>
          <w:rFonts w:cstheme="minorHAnsi"/>
          <w:sz w:val="18"/>
          <w:szCs w:val="18"/>
        </w:rPr>
      </w:pPr>
    </w:p>
    <w:p w14:paraId="782F7AB4" w14:textId="77777777" w:rsidR="00192E57" w:rsidRPr="008E72F4" w:rsidRDefault="00192E57" w:rsidP="000212C7">
      <w:pPr>
        <w:pStyle w:val="EndnoteText"/>
        <w:rPr>
          <w:rStyle w:val="Hyperlink"/>
          <w:rFonts w:cstheme="minorHAnsi"/>
          <w:sz w:val="18"/>
          <w:szCs w:val="18"/>
        </w:rPr>
      </w:pPr>
      <w:r w:rsidRPr="008E72F4">
        <w:rPr>
          <w:rStyle w:val="EndnoteReference"/>
          <w:rFonts w:cstheme="minorHAnsi"/>
          <w:sz w:val="18"/>
          <w:szCs w:val="18"/>
        </w:rPr>
        <w:endnoteRef/>
      </w:r>
      <w:r w:rsidRPr="008E72F4">
        <w:rPr>
          <w:rFonts w:cstheme="minorHAnsi"/>
          <w:sz w:val="18"/>
          <w:szCs w:val="18"/>
        </w:rPr>
        <w:t xml:space="preserve"> </w:t>
      </w:r>
      <w:r w:rsidRPr="008E72F4">
        <w:rPr>
          <w:rFonts w:cstheme="minorHAnsi"/>
          <w:color w:val="333333"/>
          <w:sz w:val="18"/>
          <w:szCs w:val="18"/>
        </w:rPr>
        <w:t xml:space="preserve">Commandment IV achieved (note v).  </w:t>
      </w:r>
      <w:hyperlink r:id="rId2" w:history="1">
        <w:r w:rsidRPr="008E72F4">
          <w:rPr>
            <w:rStyle w:val="Hyperlink"/>
            <w:rFonts w:cstheme="minorHAnsi"/>
            <w:sz w:val="18"/>
            <w:szCs w:val="18"/>
          </w:rPr>
          <w:t>https://johnmenadue.com/john-austen-more-on-the-sydney-transport-mess-the-western-sydney-dud-deal/</w:t>
        </w:r>
      </w:hyperlink>
    </w:p>
    <w:p w14:paraId="508341C7" w14:textId="77777777" w:rsidR="00192E57" w:rsidRPr="008E72F4" w:rsidRDefault="00192E57" w:rsidP="000212C7">
      <w:pPr>
        <w:pStyle w:val="EndnoteText"/>
        <w:rPr>
          <w:rFonts w:cstheme="minorHAnsi"/>
          <w:sz w:val="18"/>
          <w:szCs w:val="18"/>
        </w:rPr>
      </w:pPr>
    </w:p>
  </w:endnote>
  <w:endnote w:id="4">
    <w:p w14:paraId="567F48D5" w14:textId="77777777" w:rsidR="00192E57" w:rsidRPr="008E72F4" w:rsidRDefault="00192E57" w:rsidP="000212C7">
      <w:pPr>
        <w:pStyle w:val="NormalWeb"/>
        <w:spacing w:before="0" w:beforeAutospacing="0" w:after="0" w:afterAutospacing="0"/>
        <w:textAlignment w:val="baseline"/>
        <w:rPr>
          <w:rFonts w:asciiTheme="minorHAnsi" w:hAnsiTheme="minorHAnsi" w:cstheme="minorHAnsi"/>
          <w:sz w:val="18"/>
          <w:szCs w:val="18"/>
        </w:rPr>
      </w:pPr>
      <w:r w:rsidRPr="008E72F4">
        <w:rPr>
          <w:rStyle w:val="EndnoteReference"/>
          <w:rFonts w:asciiTheme="minorHAnsi" w:hAnsiTheme="minorHAnsi" w:cstheme="minorHAnsi"/>
          <w:sz w:val="18"/>
          <w:szCs w:val="18"/>
        </w:rPr>
        <w:endnoteRef/>
      </w:r>
      <w:r w:rsidRPr="008E72F4">
        <w:rPr>
          <w:rFonts w:asciiTheme="minorHAnsi" w:hAnsiTheme="minorHAnsi" w:cstheme="minorHAnsi"/>
          <w:sz w:val="18"/>
          <w:szCs w:val="18"/>
        </w:rPr>
        <w:t xml:space="preserve"> </w:t>
      </w:r>
      <w:r w:rsidRPr="008E72F4">
        <w:rPr>
          <w:rFonts w:asciiTheme="minorHAnsi" w:hAnsiTheme="minorHAnsi" w:cstheme="minorHAnsi"/>
          <w:color w:val="333333"/>
          <w:sz w:val="18"/>
          <w:szCs w:val="18"/>
        </w:rPr>
        <w:t xml:space="preserve">Commandment V on the way (note v). </w:t>
      </w:r>
    </w:p>
  </w:endnote>
  <w:endnote w:id="5">
    <w:p w14:paraId="3F6B33DA" w14:textId="77777777" w:rsidR="00192E57" w:rsidRPr="008E72F4" w:rsidRDefault="00192E57" w:rsidP="000212C7">
      <w:pPr>
        <w:pStyle w:val="EndnoteText"/>
        <w:rPr>
          <w:rFonts w:cstheme="minorHAnsi"/>
          <w:color w:val="333333"/>
          <w:sz w:val="18"/>
          <w:szCs w:val="18"/>
        </w:rPr>
      </w:pPr>
      <w:r w:rsidRPr="008E72F4">
        <w:rPr>
          <w:rStyle w:val="EndnoteReference"/>
          <w:rFonts w:cstheme="minorHAnsi"/>
          <w:sz w:val="18"/>
          <w:szCs w:val="18"/>
        </w:rPr>
        <w:endnoteRef/>
      </w:r>
      <w:r w:rsidRPr="008E72F4">
        <w:rPr>
          <w:rFonts w:cstheme="minorHAnsi"/>
          <w:sz w:val="18"/>
          <w:szCs w:val="18"/>
        </w:rPr>
        <w:t xml:space="preserve"> T</w:t>
      </w:r>
      <w:r w:rsidRPr="008E72F4">
        <w:rPr>
          <w:rFonts w:cstheme="minorHAnsi"/>
          <w:color w:val="333333"/>
          <w:sz w:val="18"/>
          <w:szCs w:val="18"/>
        </w:rPr>
        <w:t>he Daily Telegraph, ‘Project Sydney’, 23 May 2018.</w:t>
      </w:r>
    </w:p>
    <w:p w14:paraId="0EB0FFC0" w14:textId="77777777" w:rsidR="00192E57" w:rsidRPr="008E72F4" w:rsidRDefault="00192E57" w:rsidP="000212C7">
      <w:pPr>
        <w:pStyle w:val="EndnoteText"/>
        <w:rPr>
          <w:rFonts w:cstheme="minorHAnsi"/>
          <w:sz w:val="18"/>
          <w:szCs w:val="18"/>
        </w:rPr>
      </w:pPr>
    </w:p>
  </w:endnote>
  <w:endnote w:id="6">
    <w:p w14:paraId="37501C27" w14:textId="77777777" w:rsidR="00192E57" w:rsidRPr="008E72F4" w:rsidRDefault="00192E57" w:rsidP="000212C7">
      <w:pPr>
        <w:pStyle w:val="EndnoteText"/>
        <w:rPr>
          <w:rFonts w:cstheme="minorHAnsi"/>
          <w:color w:val="333333"/>
          <w:sz w:val="18"/>
          <w:szCs w:val="18"/>
        </w:rPr>
      </w:pPr>
      <w:r w:rsidRPr="008E72F4">
        <w:rPr>
          <w:rStyle w:val="EndnoteReference"/>
          <w:rFonts w:cstheme="minorHAnsi"/>
          <w:sz w:val="18"/>
          <w:szCs w:val="18"/>
        </w:rPr>
        <w:endnoteRef/>
      </w:r>
      <w:r w:rsidRPr="008E72F4">
        <w:rPr>
          <w:rFonts w:cstheme="minorHAnsi"/>
          <w:sz w:val="18"/>
          <w:szCs w:val="18"/>
        </w:rPr>
        <w:t xml:space="preserve"> </w:t>
      </w:r>
      <w:r w:rsidRPr="008E72F4">
        <w:rPr>
          <w:rFonts w:cstheme="minorHAnsi"/>
          <w:color w:val="333333"/>
          <w:sz w:val="18"/>
          <w:szCs w:val="18"/>
        </w:rPr>
        <w:t>Commandment VI observed (note v).</w:t>
      </w:r>
    </w:p>
    <w:p w14:paraId="1754CEE0" w14:textId="77777777" w:rsidR="00192E57" w:rsidRPr="008E72F4" w:rsidRDefault="00192E57" w:rsidP="000212C7">
      <w:pPr>
        <w:pStyle w:val="EndnoteText"/>
        <w:rPr>
          <w:rFonts w:cstheme="minorHAnsi"/>
          <w:sz w:val="18"/>
          <w:szCs w:val="18"/>
        </w:rPr>
      </w:pPr>
    </w:p>
  </w:endnote>
  <w:endnote w:id="7">
    <w:p w14:paraId="11B5D8AF" w14:textId="77777777" w:rsidR="00192E57" w:rsidRPr="008E72F4" w:rsidRDefault="00192E57" w:rsidP="000212C7">
      <w:pPr>
        <w:pStyle w:val="EndnoteText"/>
        <w:rPr>
          <w:rFonts w:cstheme="minorHAnsi"/>
          <w:color w:val="333333"/>
          <w:sz w:val="18"/>
          <w:szCs w:val="18"/>
        </w:rPr>
      </w:pPr>
      <w:r w:rsidRPr="008E72F4">
        <w:rPr>
          <w:rStyle w:val="EndnoteReference"/>
          <w:rFonts w:cstheme="minorHAnsi"/>
          <w:sz w:val="18"/>
          <w:szCs w:val="18"/>
        </w:rPr>
        <w:endnoteRef/>
      </w:r>
      <w:r w:rsidRPr="008E72F4">
        <w:rPr>
          <w:rFonts w:cstheme="minorHAnsi"/>
          <w:sz w:val="18"/>
          <w:szCs w:val="18"/>
        </w:rPr>
        <w:t xml:space="preserve"> </w:t>
      </w:r>
      <w:r w:rsidRPr="008E72F4">
        <w:rPr>
          <w:rFonts w:cstheme="minorHAnsi"/>
          <w:color w:val="333333"/>
          <w:sz w:val="18"/>
          <w:szCs w:val="18"/>
        </w:rPr>
        <w:t xml:space="preserve">Coveting, completing the State’s performance of the 7 Commandments (note v).  </w:t>
      </w:r>
    </w:p>
    <w:p w14:paraId="08466BF2" w14:textId="77777777" w:rsidR="00192E57" w:rsidRPr="008E72F4" w:rsidRDefault="00192E57" w:rsidP="000212C7">
      <w:pPr>
        <w:pStyle w:val="EndnoteText"/>
        <w:rPr>
          <w:rFonts w:cstheme="minorHAnsi"/>
          <w:color w:val="333333"/>
          <w:sz w:val="18"/>
          <w:szCs w:val="18"/>
        </w:rPr>
      </w:pPr>
      <w:r w:rsidRPr="008E72F4">
        <w:rPr>
          <w:rFonts w:cstheme="minorHAnsi"/>
          <w:color w:val="333333"/>
          <w:sz w:val="18"/>
          <w:szCs w:val="18"/>
        </w:rPr>
        <w:t xml:space="preserve">For Twickenham see: </w:t>
      </w:r>
      <w:hyperlink r:id="rId3" w:history="1">
        <w:r w:rsidRPr="008E72F4">
          <w:rPr>
            <w:rStyle w:val="Hyperlink"/>
            <w:rFonts w:cstheme="minorHAnsi"/>
            <w:sz w:val="18"/>
            <w:szCs w:val="18"/>
          </w:rPr>
          <w:t>https://www.thejadebeagle.com/paradise-revisited.html</w:t>
        </w:r>
      </w:hyperlink>
    </w:p>
    <w:p w14:paraId="10A7E980" w14:textId="77777777" w:rsidR="00192E57" w:rsidRPr="008E72F4" w:rsidRDefault="00192E57" w:rsidP="000212C7">
      <w:pPr>
        <w:pStyle w:val="EndnoteText"/>
        <w:rPr>
          <w:rFonts w:cstheme="minorHAnsi"/>
          <w:color w:val="333333"/>
          <w:sz w:val="18"/>
          <w:szCs w:val="18"/>
        </w:rPr>
      </w:pPr>
      <w:r w:rsidRPr="008E72F4">
        <w:rPr>
          <w:rFonts w:cstheme="minorHAnsi"/>
          <w:color w:val="333333"/>
          <w:sz w:val="18"/>
          <w:szCs w:val="18"/>
        </w:rPr>
        <w:t xml:space="preserve">Record crowd (again!): </w:t>
      </w:r>
      <w:hyperlink r:id="rId4" w:history="1">
        <w:r w:rsidRPr="008E72F4">
          <w:rPr>
            <w:rStyle w:val="Hyperlink"/>
            <w:rFonts w:cstheme="minorHAnsi"/>
            <w:sz w:val="18"/>
            <w:szCs w:val="18"/>
          </w:rPr>
          <w:t>https://www.news.com.au/sport/rugby/wallabies/live-coverage-of-the-third-and-deciding-test-between-the-wallabies-and-ireland/news-story/aec537babfdc8a15b19dbbd2fc96f8d7</w:t>
        </w:r>
      </w:hyperlink>
      <w:r w:rsidRPr="008E72F4">
        <w:rPr>
          <w:rFonts w:cstheme="minorHAnsi"/>
          <w:color w:val="333333"/>
          <w:sz w:val="18"/>
          <w:szCs w:val="18"/>
        </w:rPr>
        <w:t>, and Buzz Rothfield, Sunday Telegraph, 24 June 2018.</w:t>
      </w:r>
    </w:p>
    <w:p w14:paraId="14B58B06" w14:textId="77777777" w:rsidR="00192E57" w:rsidRPr="008E72F4" w:rsidRDefault="00192E57" w:rsidP="000212C7">
      <w:pPr>
        <w:pStyle w:val="EndnoteText"/>
        <w:rPr>
          <w:rFonts w:cstheme="minorHAnsi"/>
          <w:sz w:val="18"/>
          <w:szCs w:val="18"/>
        </w:rPr>
      </w:pPr>
    </w:p>
  </w:endnote>
  <w:endnote w:id="8">
    <w:p w14:paraId="76626F41" w14:textId="6D0C8BA9" w:rsidR="00192E57" w:rsidRPr="008E72F4" w:rsidRDefault="00192E57" w:rsidP="000212C7">
      <w:pPr>
        <w:pStyle w:val="EndnoteText"/>
        <w:rPr>
          <w:rFonts w:cstheme="minorHAnsi"/>
          <w:sz w:val="18"/>
          <w:szCs w:val="18"/>
        </w:rPr>
      </w:pPr>
      <w:r w:rsidRPr="008E72F4">
        <w:rPr>
          <w:rStyle w:val="EndnoteReference"/>
          <w:rFonts w:cstheme="minorHAnsi"/>
          <w:sz w:val="18"/>
          <w:szCs w:val="18"/>
        </w:rPr>
        <w:endnoteRef/>
      </w:r>
      <w:r w:rsidRPr="008E72F4">
        <w:rPr>
          <w:rFonts w:cstheme="minorHAnsi"/>
          <w:sz w:val="18"/>
          <w:szCs w:val="18"/>
        </w:rPr>
        <w:t xml:space="preserve"> </w:t>
      </w:r>
      <w:hyperlink r:id="rId5" w:history="1">
        <w:r w:rsidRPr="008E72F4">
          <w:rPr>
            <w:rStyle w:val="Hyperlink"/>
            <w:rFonts w:cstheme="minorHAnsi"/>
            <w:sz w:val="18"/>
            <w:szCs w:val="18"/>
          </w:rPr>
          <w:t>https://www.thejadebeagle.com/trouble-in-paradise-2.html</w:t>
        </w:r>
      </w:hyperlink>
    </w:p>
    <w:p w14:paraId="3953196F" w14:textId="77777777" w:rsidR="00192E57" w:rsidRPr="008E72F4" w:rsidRDefault="00192E57" w:rsidP="000212C7">
      <w:pPr>
        <w:pStyle w:val="EndnoteText"/>
        <w:rPr>
          <w:rFonts w:cstheme="minorHAnsi"/>
          <w:sz w:val="18"/>
          <w:szCs w:val="18"/>
        </w:rPr>
      </w:pPr>
    </w:p>
  </w:endnote>
  <w:endnote w:id="9">
    <w:p w14:paraId="440384E0" w14:textId="77777777" w:rsidR="00192E57" w:rsidRPr="008E72F4" w:rsidRDefault="00192E57" w:rsidP="000212C7">
      <w:pPr>
        <w:pStyle w:val="EndnoteText"/>
        <w:rPr>
          <w:rFonts w:cstheme="minorHAnsi"/>
          <w:sz w:val="18"/>
          <w:szCs w:val="18"/>
        </w:rPr>
      </w:pPr>
      <w:r w:rsidRPr="008E72F4">
        <w:rPr>
          <w:rStyle w:val="EndnoteReference"/>
          <w:rFonts w:cstheme="minorHAnsi"/>
          <w:sz w:val="18"/>
          <w:szCs w:val="18"/>
        </w:rPr>
        <w:endnoteRef/>
      </w:r>
      <w:r w:rsidRPr="008E72F4">
        <w:rPr>
          <w:rFonts w:cstheme="minorHAnsi"/>
          <w:sz w:val="18"/>
          <w:szCs w:val="18"/>
        </w:rPr>
        <w:t xml:space="preserve"> </w:t>
      </w:r>
      <w:hyperlink r:id="rId6" w:history="1">
        <w:r w:rsidRPr="008E72F4">
          <w:rPr>
            <w:rStyle w:val="Hyperlink"/>
            <w:rFonts w:cstheme="minorHAnsi"/>
            <w:sz w:val="18"/>
            <w:szCs w:val="18"/>
          </w:rPr>
          <w:t>https://www.thejadebeagle.com/earth-to-canberra-2.html</w:t>
        </w:r>
      </w:hyperlink>
    </w:p>
    <w:p w14:paraId="560D5F23" w14:textId="77777777" w:rsidR="00192E57" w:rsidRPr="008E72F4" w:rsidRDefault="00192E57" w:rsidP="000212C7">
      <w:pPr>
        <w:pStyle w:val="EndnoteText"/>
        <w:rPr>
          <w:rFonts w:cstheme="minorHAnsi"/>
          <w:sz w:val="18"/>
          <w:szCs w:val="18"/>
        </w:rPr>
      </w:pPr>
    </w:p>
  </w:endnote>
  <w:endnote w:id="10">
    <w:p w14:paraId="5A07B2C8" w14:textId="77777777" w:rsidR="00192E57" w:rsidRPr="008E72F4" w:rsidRDefault="00192E57" w:rsidP="000212C7">
      <w:pPr>
        <w:pStyle w:val="EndnoteText"/>
        <w:rPr>
          <w:rFonts w:cstheme="minorHAnsi"/>
          <w:sz w:val="18"/>
          <w:szCs w:val="18"/>
        </w:rPr>
      </w:pPr>
      <w:r w:rsidRPr="008E72F4">
        <w:rPr>
          <w:rStyle w:val="EndnoteReference"/>
          <w:rFonts w:cstheme="minorHAnsi"/>
          <w:sz w:val="18"/>
          <w:szCs w:val="18"/>
        </w:rPr>
        <w:endnoteRef/>
      </w:r>
      <w:r w:rsidRPr="008E72F4">
        <w:rPr>
          <w:rFonts w:cstheme="minorHAnsi"/>
          <w:sz w:val="18"/>
          <w:szCs w:val="18"/>
        </w:rPr>
        <w:t xml:space="preserve"> </w:t>
      </w:r>
      <w:hyperlink r:id="rId7" w:history="1">
        <w:r w:rsidRPr="008E72F4">
          <w:rPr>
            <w:rStyle w:val="Hyperlink"/>
            <w:rFonts w:cstheme="minorHAnsi"/>
            <w:sz w:val="18"/>
            <w:szCs w:val="18"/>
          </w:rPr>
          <w:t>https://www.thejadebeagle.com/no-deal.html</w:t>
        </w:r>
      </w:hyperlink>
    </w:p>
    <w:p w14:paraId="7462802A" w14:textId="77777777" w:rsidR="00192E57" w:rsidRPr="008E72F4" w:rsidRDefault="00192E57" w:rsidP="000212C7">
      <w:pPr>
        <w:pStyle w:val="EndnoteText"/>
        <w:rPr>
          <w:rFonts w:cstheme="minorHAnsi"/>
          <w:sz w:val="18"/>
          <w:szCs w:val="18"/>
        </w:rPr>
      </w:pPr>
    </w:p>
  </w:endnote>
  <w:endnote w:id="11">
    <w:p w14:paraId="3FA81BE4" w14:textId="77777777" w:rsidR="00192E57" w:rsidRPr="008E72F4" w:rsidRDefault="00192E57" w:rsidP="000212C7">
      <w:pPr>
        <w:pStyle w:val="NormalWeb"/>
        <w:spacing w:before="0" w:beforeAutospacing="0" w:after="0" w:afterAutospacing="0"/>
        <w:textAlignment w:val="baseline"/>
        <w:rPr>
          <w:rFonts w:asciiTheme="minorHAnsi" w:hAnsiTheme="minorHAnsi" w:cstheme="minorHAnsi"/>
          <w:sz w:val="18"/>
          <w:szCs w:val="18"/>
        </w:rPr>
      </w:pPr>
      <w:r w:rsidRPr="008E72F4">
        <w:rPr>
          <w:rStyle w:val="EndnoteReference"/>
          <w:rFonts w:asciiTheme="minorHAnsi" w:hAnsiTheme="minorHAnsi" w:cstheme="minorHAnsi"/>
          <w:sz w:val="18"/>
          <w:szCs w:val="18"/>
        </w:rPr>
        <w:endnoteRef/>
      </w:r>
      <w:r w:rsidRPr="008E72F4">
        <w:rPr>
          <w:rFonts w:asciiTheme="minorHAnsi" w:hAnsiTheme="minorHAnsi" w:cstheme="minorHAnsi"/>
          <w:sz w:val="18"/>
          <w:szCs w:val="18"/>
        </w:rPr>
        <w:t xml:space="preserve"> </w:t>
      </w:r>
      <w:hyperlink r:id="rId8" w:history="1">
        <w:r w:rsidRPr="008E72F4">
          <w:rPr>
            <w:rStyle w:val="Hyperlink"/>
            <w:rFonts w:asciiTheme="minorHAnsi" w:eastAsiaTheme="majorEastAsia" w:hAnsiTheme="minorHAnsi" w:cstheme="minorHAnsi"/>
            <w:sz w:val="18"/>
            <w:szCs w:val="18"/>
          </w:rPr>
          <w:t>http://www.abc.net.au/news/2018-06-10/nsw-trains-to-get-new-technology-on-the-tracks/9854992</w:t>
        </w:r>
      </w:hyperlink>
    </w:p>
  </w:endnote>
  <w:endnote w:id="12">
    <w:p w14:paraId="2F42C55B" w14:textId="77777777" w:rsidR="00192E57" w:rsidRPr="008E72F4" w:rsidRDefault="00192E57" w:rsidP="000212C7">
      <w:pPr>
        <w:pStyle w:val="EndnoteText"/>
        <w:rPr>
          <w:rFonts w:cstheme="minorHAnsi"/>
          <w:sz w:val="18"/>
          <w:szCs w:val="18"/>
        </w:rPr>
      </w:pPr>
    </w:p>
    <w:p w14:paraId="2F9A117F" w14:textId="77777777" w:rsidR="00192E57" w:rsidRPr="008E72F4" w:rsidRDefault="00192E57" w:rsidP="000212C7">
      <w:pPr>
        <w:pStyle w:val="EndnoteText"/>
        <w:rPr>
          <w:rFonts w:cstheme="minorHAnsi"/>
          <w:sz w:val="18"/>
          <w:szCs w:val="18"/>
        </w:rPr>
      </w:pPr>
      <w:r w:rsidRPr="006D3B2A">
        <w:rPr>
          <w:rStyle w:val="EndnoteReference"/>
          <w:rFonts w:cstheme="minorHAnsi"/>
          <w:sz w:val="18"/>
          <w:szCs w:val="18"/>
        </w:rPr>
        <w:endnoteRef/>
      </w:r>
      <w:r w:rsidRPr="006D3B2A">
        <w:rPr>
          <w:rFonts w:cstheme="minorHAnsi"/>
          <w:sz w:val="18"/>
          <w:szCs w:val="18"/>
        </w:rPr>
        <w:t xml:space="preserve"> Daily Telegraph, June 9, 2018.</w:t>
      </w:r>
    </w:p>
    <w:p w14:paraId="449DFC05" w14:textId="77777777" w:rsidR="00192E57" w:rsidRPr="008E72F4" w:rsidRDefault="00192E57" w:rsidP="000212C7">
      <w:pPr>
        <w:pStyle w:val="EndnoteText"/>
        <w:rPr>
          <w:rFonts w:cstheme="minorHAnsi"/>
          <w:sz w:val="18"/>
          <w:szCs w:val="18"/>
        </w:rPr>
      </w:pPr>
    </w:p>
  </w:endnote>
  <w:endnote w:id="13">
    <w:p w14:paraId="7BDA1F35" w14:textId="77777777" w:rsidR="00192E57" w:rsidRPr="008E72F4" w:rsidRDefault="00192E57" w:rsidP="000212C7">
      <w:pPr>
        <w:pStyle w:val="EndnoteText"/>
        <w:rPr>
          <w:rFonts w:cstheme="minorHAnsi"/>
          <w:sz w:val="18"/>
          <w:szCs w:val="18"/>
        </w:rPr>
      </w:pPr>
      <w:r w:rsidRPr="008E72F4">
        <w:rPr>
          <w:rStyle w:val="EndnoteReference"/>
          <w:rFonts w:cstheme="minorHAnsi"/>
          <w:sz w:val="18"/>
          <w:szCs w:val="18"/>
        </w:rPr>
        <w:endnoteRef/>
      </w:r>
      <w:r w:rsidRPr="008E72F4">
        <w:rPr>
          <w:rFonts w:cstheme="minorHAnsi"/>
          <w:sz w:val="18"/>
          <w:szCs w:val="18"/>
        </w:rPr>
        <w:t xml:space="preserve"> </w:t>
      </w:r>
      <w:hyperlink r:id="rId9" w:history="1">
        <w:r w:rsidRPr="008E72F4">
          <w:rPr>
            <w:rStyle w:val="Hyperlink"/>
            <w:rFonts w:cstheme="minorHAnsi"/>
            <w:sz w:val="18"/>
            <w:szCs w:val="18"/>
          </w:rPr>
          <w:t>https://www.smh.com.au/national/nsw/long-tube-ride-to-australia-for-sydney-train-king-howard-collins-and-his-barmy-army-20151211-glllgm.html</w:t>
        </w:r>
      </w:hyperlink>
    </w:p>
    <w:p w14:paraId="79EC3AD2" w14:textId="77777777" w:rsidR="00192E57" w:rsidRPr="008E72F4" w:rsidRDefault="00192E57" w:rsidP="000212C7">
      <w:pPr>
        <w:pStyle w:val="EndnoteText"/>
        <w:rPr>
          <w:rFonts w:cstheme="minorHAnsi"/>
          <w:sz w:val="18"/>
          <w:szCs w:val="18"/>
        </w:rPr>
      </w:pPr>
    </w:p>
  </w:endnote>
  <w:endnote w:id="14">
    <w:p w14:paraId="7699932E" w14:textId="77777777" w:rsidR="00192E57" w:rsidRPr="008E72F4" w:rsidRDefault="00192E57" w:rsidP="000212C7">
      <w:pPr>
        <w:pStyle w:val="EndnoteText"/>
        <w:rPr>
          <w:rFonts w:cstheme="minorHAnsi"/>
          <w:sz w:val="18"/>
          <w:szCs w:val="18"/>
        </w:rPr>
      </w:pPr>
      <w:r w:rsidRPr="008E72F4">
        <w:rPr>
          <w:rStyle w:val="EndnoteReference"/>
          <w:rFonts w:cstheme="minorHAnsi"/>
          <w:sz w:val="18"/>
          <w:szCs w:val="18"/>
        </w:rPr>
        <w:endnoteRef/>
      </w:r>
      <w:r w:rsidRPr="008E72F4">
        <w:rPr>
          <w:rFonts w:cstheme="minorHAnsi"/>
          <w:sz w:val="18"/>
          <w:szCs w:val="18"/>
        </w:rPr>
        <w:t xml:space="preserve"> </w:t>
      </w:r>
      <w:hyperlink r:id="rId10" w:history="1">
        <w:r w:rsidRPr="008E72F4">
          <w:rPr>
            <w:rStyle w:val="Hyperlink"/>
            <w:rFonts w:cstheme="minorHAnsi"/>
            <w:sz w:val="18"/>
            <w:szCs w:val="18"/>
          </w:rPr>
          <w:t>https://www.smh.com.au/national/nsw/doubledecker-trains-a-mistake-for-sydney-ofarrell-20140324-35dau.html</w:t>
        </w:r>
      </w:hyperlink>
    </w:p>
    <w:p w14:paraId="7CB04684" w14:textId="77777777" w:rsidR="00192E57" w:rsidRPr="008E72F4" w:rsidRDefault="00192E57" w:rsidP="000212C7">
      <w:pPr>
        <w:pStyle w:val="EndnoteText"/>
        <w:rPr>
          <w:rFonts w:cstheme="minorHAnsi"/>
          <w:sz w:val="18"/>
          <w:szCs w:val="18"/>
        </w:rPr>
      </w:pPr>
    </w:p>
  </w:endnote>
  <w:endnote w:id="15">
    <w:p w14:paraId="118E2B12" w14:textId="77777777" w:rsidR="00192E57" w:rsidRPr="008E72F4" w:rsidRDefault="00192E57" w:rsidP="000212C7">
      <w:pPr>
        <w:pStyle w:val="EndnoteText"/>
        <w:rPr>
          <w:rFonts w:cstheme="minorHAnsi"/>
          <w:sz w:val="18"/>
          <w:szCs w:val="18"/>
        </w:rPr>
      </w:pPr>
      <w:r w:rsidRPr="008E72F4">
        <w:rPr>
          <w:rStyle w:val="EndnoteReference"/>
          <w:rFonts w:cstheme="minorHAnsi"/>
          <w:sz w:val="18"/>
          <w:szCs w:val="18"/>
        </w:rPr>
        <w:endnoteRef/>
      </w:r>
      <w:r w:rsidRPr="008E72F4">
        <w:rPr>
          <w:rFonts w:cstheme="minorHAnsi"/>
          <w:sz w:val="18"/>
          <w:szCs w:val="18"/>
        </w:rPr>
        <w:t xml:space="preserve"> Highly respected rail analyst Mr A. W. Wardrop, in Appendix 3: </w:t>
      </w:r>
      <w:r w:rsidRPr="008E72F4">
        <w:rPr>
          <w:rFonts w:cstheme="minorHAnsi"/>
          <w:i/>
          <w:sz w:val="18"/>
          <w:szCs w:val="18"/>
        </w:rPr>
        <w:t>Fitness for duty.  The capabilities of double and single deck rolling stock</w:t>
      </w:r>
      <w:r w:rsidRPr="008E72F4">
        <w:rPr>
          <w:rFonts w:cstheme="minorHAnsi"/>
          <w:sz w:val="18"/>
          <w:szCs w:val="18"/>
        </w:rPr>
        <w:t xml:space="preserve">.  </w:t>
      </w:r>
      <w:hyperlink r:id="rId11" w:history="1">
        <w:r w:rsidRPr="008E72F4">
          <w:rPr>
            <w:rStyle w:val="Hyperlink"/>
            <w:rFonts w:cstheme="minorHAnsi"/>
            <w:i/>
            <w:sz w:val="18"/>
            <w:szCs w:val="18"/>
          </w:rPr>
          <w:t>https://trove.nla.gov.au/work/37406431</w:t>
        </w:r>
      </w:hyperlink>
    </w:p>
  </w:endnote>
  <w:endnote w:id="16">
    <w:p w14:paraId="1617016C" w14:textId="77777777" w:rsidR="00192E57" w:rsidRPr="008E72F4" w:rsidRDefault="00192E57" w:rsidP="000212C7">
      <w:pPr>
        <w:pStyle w:val="EndnoteText"/>
        <w:rPr>
          <w:rFonts w:cstheme="minorHAnsi"/>
          <w:sz w:val="18"/>
          <w:szCs w:val="18"/>
        </w:rPr>
      </w:pPr>
    </w:p>
    <w:p w14:paraId="0B9E4256" w14:textId="77777777" w:rsidR="00192E57" w:rsidRPr="008E72F4" w:rsidRDefault="00192E57" w:rsidP="000212C7">
      <w:pPr>
        <w:pStyle w:val="EndnoteText"/>
        <w:rPr>
          <w:rFonts w:cstheme="minorHAnsi"/>
          <w:sz w:val="18"/>
          <w:szCs w:val="18"/>
        </w:rPr>
      </w:pPr>
      <w:r w:rsidRPr="008E72F4">
        <w:rPr>
          <w:rStyle w:val="EndnoteReference"/>
          <w:rFonts w:cstheme="minorHAnsi"/>
          <w:sz w:val="18"/>
          <w:szCs w:val="18"/>
        </w:rPr>
        <w:endnoteRef/>
      </w:r>
      <w:r w:rsidRPr="008E72F4">
        <w:rPr>
          <w:rFonts w:cstheme="minorHAnsi"/>
          <w:sz w:val="18"/>
          <w:szCs w:val="18"/>
        </w:rPr>
        <w:t xml:space="preserve"> </w:t>
      </w:r>
      <w:hyperlink r:id="rId12" w:history="1">
        <w:r w:rsidRPr="008E72F4">
          <w:rPr>
            <w:rStyle w:val="Hyperlink"/>
            <w:rFonts w:cstheme="minorHAnsi"/>
            <w:sz w:val="18"/>
            <w:szCs w:val="18"/>
          </w:rPr>
          <w:t>https://www.smh.com.au/national/nsw/doubledecker-trains-a-mistake-for-sydney-ofarrell-20140324-35dau.html</w:t>
        </w:r>
      </w:hyperlink>
    </w:p>
    <w:p w14:paraId="51639643" w14:textId="77777777" w:rsidR="00192E57" w:rsidRPr="008E72F4" w:rsidRDefault="00192E57" w:rsidP="000212C7">
      <w:pPr>
        <w:pStyle w:val="EndnoteText"/>
        <w:rPr>
          <w:rFonts w:cstheme="minorHAnsi"/>
          <w:sz w:val="18"/>
          <w:szCs w:val="18"/>
        </w:rPr>
      </w:pPr>
    </w:p>
  </w:endnote>
  <w:endnote w:id="17">
    <w:p w14:paraId="74886AF1" w14:textId="77777777" w:rsidR="00192E57" w:rsidRPr="008E72F4" w:rsidRDefault="00192E57" w:rsidP="000212C7">
      <w:pPr>
        <w:pStyle w:val="EndnoteText"/>
        <w:rPr>
          <w:rFonts w:cstheme="minorHAnsi"/>
          <w:sz w:val="18"/>
          <w:szCs w:val="18"/>
        </w:rPr>
      </w:pPr>
      <w:r w:rsidRPr="008E72F4">
        <w:rPr>
          <w:rStyle w:val="EndnoteReference"/>
          <w:rFonts w:cstheme="minorHAnsi"/>
          <w:sz w:val="18"/>
          <w:szCs w:val="18"/>
        </w:rPr>
        <w:endnoteRef/>
      </w:r>
      <w:hyperlink r:id="rId13" w:history="1">
        <w:r w:rsidRPr="008E72F4">
          <w:rPr>
            <w:rStyle w:val="Hyperlink"/>
            <w:rFonts w:cstheme="minorHAnsi"/>
            <w:sz w:val="18"/>
            <w:szCs w:val="18"/>
          </w:rPr>
          <w:t>http://images.smh.com.au/file/2013/09/23/4770519/trains.pdf</w:t>
        </w:r>
      </w:hyperlink>
    </w:p>
    <w:p w14:paraId="307BA141" w14:textId="77777777" w:rsidR="00192E57" w:rsidRPr="008E72F4" w:rsidRDefault="00192E57" w:rsidP="000212C7">
      <w:pPr>
        <w:pStyle w:val="EndnoteText"/>
        <w:rPr>
          <w:rFonts w:cstheme="minorHAnsi"/>
          <w:sz w:val="18"/>
          <w:szCs w:val="18"/>
        </w:rPr>
      </w:pPr>
    </w:p>
  </w:endnote>
  <w:endnote w:id="18">
    <w:p w14:paraId="11E5FE47" w14:textId="77777777" w:rsidR="00192E57" w:rsidRPr="008E72F4" w:rsidRDefault="00192E57" w:rsidP="000212C7">
      <w:pPr>
        <w:pStyle w:val="EndnoteText"/>
        <w:rPr>
          <w:rFonts w:cstheme="minorHAnsi"/>
          <w:sz w:val="18"/>
          <w:szCs w:val="18"/>
        </w:rPr>
      </w:pPr>
      <w:r w:rsidRPr="008E72F4">
        <w:rPr>
          <w:rStyle w:val="EndnoteReference"/>
          <w:rFonts w:cstheme="minorHAnsi"/>
          <w:sz w:val="18"/>
          <w:szCs w:val="18"/>
        </w:rPr>
        <w:endnoteRef/>
      </w:r>
      <w:r w:rsidRPr="008E72F4">
        <w:rPr>
          <w:rFonts w:cstheme="minorHAnsi"/>
          <w:sz w:val="18"/>
          <w:szCs w:val="18"/>
        </w:rPr>
        <w:t xml:space="preserve"> </w:t>
      </w:r>
      <w:hyperlink r:id="rId14" w:history="1">
        <w:r w:rsidRPr="008E72F4">
          <w:rPr>
            <w:rStyle w:val="Hyperlink"/>
            <w:rFonts w:cstheme="minorHAnsi"/>
            <w:sz w:val="18"/>
            <w:szCs w:val="18"/>
          </w:rPr>
          <w:t>https://www.youtube.com/watch?v=sVTHJV1sta0</w:t>
        </w:r>
      </w:hyperlink>
    </w:p>
    <w:p w14:paraId="3F589E18" w14:textId="77777777" w:rsidR="00192E57" w:rsidRPr="008E72F4" w:rsidRDefault="00192E57" w:rsidP="000212C7">
      <w:pPr>
        <w:pStyle w:val="EndnoteText"/>
        <w:rPr>
          <w:rFonts w:cstheme="minorHAnsi"/>
          <w:sz w:val="18"/>
          <w:szCs w:val="18"/>
        </w:rPr>
      </w:pPr>
    </w:p>
  </w:endnote>
  <w:endnote w:id="19">
    <w:p w14:paraId="45B5D051" w14:textId="77777777" w:rsidR="00192E57" w:rsidRPr="008E72F4" w:rsidRDefault="00192E57" w:rsidP="000212C7">
      <w:pPr>
        <w:pStyle w:val="EndnoteText"/>
        <w:rPr>
          <w:rFonts w:cstheme="minorHAnsi"/>
          <w:sz w:val="18"/>
          <w:szCs w:val="18"/>
        </w:rPr>
      </w:pPr>
      <w:r w:rsidRPr="008E72F4">
        <w:rPr>
          <w:rStyle w:val="EndnoteReference"/>
          <w:rFonts w:cstheme="minorHAnsi"/>
          <w:sz w:val="18"/>
          <w:szCs w:val="18"/>
        </w:rPr>
        <w:endnoteRef/>
      </w:r>
      <w:r w:rsidRPr="008E72F4">
        <w:rPr>
          <w:rFonts w:cstheme="minorHAnsi"/>
          <w:sz w:val="18"/>
          <w:szCs w:val="18"/>
        </w:rPr>
        <w:t xml:space="preserve"> </w:t>
      </w:r>
      <w:hyperlink r:id="rId15" w:history="1">
        <w:r w:rsidRPr="008E72F4">
          <w:rPr>
            <w:rStyle w:val="Hyperlink"/>
            <w:rFonts w:cstheme="minorHAnsi"/>
            <w:sz w:val="18"/>
            <w:szCs w:val="18"/>
          </w:rPr>
          <w:t>https://www.thejadebeagle.com/sydney-impediimenta-deo-contraria.html</w:t>
        </w:r>
      </w:hyperlink>
    </w:p>
    <w:p w14:paraId="6B0585D8" w14:textId="77777777" w:rsidR="00192E57" w:rsidRPr="008E72F4" w:rsidRDefault="00741894" w:rsidP="000212C7">
      <w:pPr>
        <w:pStyle w:val="EndnoteText"/>
        <w:rPr>
          <w:rFonts w:cstheme="minorHAnsi"/>
          <w:sz w:val="18"/>
          <w:szCs w:val="18"/>
        </w:rPr>
      </w:pPr>
      <w:hyperlink r:id="rId16" w:history="1">
        <w:r w:rsidR="00192E57" w:rsidRPr="008E72F4">
          <w:rPr>
            <w:rStyle w:val="Hyperlink"/>
            <w:rFonts w:cstheme="minorHAnsi"/>
            <w:sz w:val="18"/>
            <w:szCs w:val="18"/>
          </w:rPr>
          <w:t>https://www.thejadebeagle.com/purgatory.html</w:t>
        </w:r>
      </w:hyperlink>
    </w:p>
    <w:p w14:paraId="4DECA82D" w14:textId="77777777" w:rsidR="00192E57" w:rsidRPr="008E72F4" w:rsidRDefault="00192E57" w:rsidP="000212C7">
      <w:pPr>
        <w:pStyle w:val="EndnoteText"/>
        <w:rPr>
          <w:rFonts w:cstheme="minorHAnsi"/>
          <w:sz w:val="18"/>
          <w:szCs w:val="18"/>
        </w:rPr>
      </w:pPr>
    </w:p>
  </w:endnote>
  <w:endnote w:id="20">
    <w:p w14:paraId="0AFCB82B" w14:textId="77777777" w:rsidR="00192E57" w:rsidRPr="008E72F4" w:rsidRDefault="00192E57" w:rsidP="000212C7">
      <w:pPr>
        <w:pStyle w:val="EndnoteText"/>
        <w:rPr>
          <w:rFonts w:cstheme="minorHAnsi"/>
          <w:sz w:val="18"/>
          <w:szCs w:val="18"/>
        </w:rPr>
      </w:pPr>
      <w:r w:rsidRPr="008E72F4">
        <w:rPr>
          <w:rStyle w:val="EndnoteReference"/>
          <w:rFonts w:cstheme="minorHAnsi"/>
          <w:sz w:val="18"/>
          <w:szCs w:val="18"/>
        </w:rPr>
        <w:endnoteRef/>
      </w:r>
      <w:r w:rsidRPr="008E72F4">
        <w:rPr>
          <w:rFonts w:cstheme="minorHAnsi"/>
          <w:sz w:val="18"/>
          <w:szCs w:val="18"/>
        </w:rPr>
        <w:t xml:space="preserve"> </w:t>
      </w:r>
      <w:hyperlink r:id="rId17" w:history="1">
        <w:r w:rsidRPr="008E72F4">
          <w:rPr>
            <w:rStyle w:val="Hyperlink"/>
            <w:rFonts w:cstheme="minorHAnsi"/>
            <w:sz w:val="18"/>
            <w:szCs w:val="18"/>
          </w:rPr>
          <w:t>http://www.infrastructure.nsw.gov.au/expert-advice/state-infrastructure-strategy/</w:t>
        </w:r>
      </w:hyperlink>
    </w:p>
    <w:p w14:paraId="1C31F9BA" w14:textId="77777777" w:rsidR="00192E57" w:rsidRPr="008E72F4" w:rsidRDefault="00192E57" w:rsidP="000212C7">
      <w:pPr>
        <w:pStyle w:val="EndnoteText"/>
        <w:rPr>
          <w:rFonts w:cstheme="minorHAnsi"/>
          <w:sz w:val="18"/>
          <w:szCs w:val="18"/>
        </w:rPr>
      </w:pPr>
    </w:p>
  </w:endnote>
  <w:endnote w:id="21">
    <w:p w14:paraId="44461F93" w14:textId="77777777" w:rsidR="00192E57" w:rsidRPr="002B6F94" w:rsidRDefault="00192E57" w:rsidP="000212C7">
      <w:pPr>
        <w:pStyle w:val="EndnoteText"/>
        <w:rPr>
          <w:rFonts w:cstheme="minorHAnsi"/>
          <w:sz w:val="18"/>
          <w:szCs w:val="18"/>
        </w:rPr>
      </w:pPr>
      <w:r w:rsidRPr="008E72F4">
        <w:rPr>
          <w:rStyle w:val="EndnoteReference"/>
          <w:rFonts w:cstheme="minorHAnsi"/>
          <w:sz w:val="18"/>
          <w:szCs w:val="18"/>
        </w:rPr>
        <w:endnoteRef/>
      </w:r>
      <w:r w:rsidRPr="008E72F4">
        <w:rPr>
          <w:rFonts w:cstheme="minorHAnsi"/>
          <w:sz w:val="18"/>
          <w:szCs w:val="18"/>
        </w:rPr>
        <w:t xml:space="preserve"> </w:t>
      </w:r>
      <w:hyperlink r:id="rId18" w:history="1">
        <w:r w:rsidRPr="009F2A87">
          <w:rPr>
            <w:rStyle w:val="Hyperlink"/>
            <w:rFonts w:cstheme="minorHAnsi"/>
            <w:sz w:val="18"/>
            <w:szCs w:val="18"/>
          </w:rPr>
          <w:t>http://images.smh.com.au/file/2013/09/23/4770519/trains.pdf</w:t>
        </w:r>
      </w:hyperlink>
    </w:p>
    <w:p w14:paraId="51361D6C" w14:textId="77777777" w:rsidR="00192E57" w:rsidRPr="002B6F94" w:rsidRDefault="00192E57" w:rsidP="000212C7">
      <w:pPr>
        <w:pStyle w:val="EndnoteText"/>
        <w:rPr>
          <w:rFonts w:cstheme="minorHAnsi"/>
          <w:sz w:val="18"/>
          <w:szCs w:val="18"/>
        </w:rPr>
      </w:pPr>
    </w:p>
  </w:endnote>
  <w:endnote w:id="22">
    <w:p w14:paraId="24139BF7" w14:textId="77777777" w:rsidR="00192E57" w:rsidRPr="002B6F94" w:rsidRDefault="00192E57" w:rsidP="000212C7">
      <w:pPr>
        <w:pStyle w:val="EndnoteText"/>
        <w:rPr>
          <w:rStyle w:val="Hyperlink"/>
          <w:rFonts w:cstheme="minorHAnsi"/>
          <w:sz w:val="18"/>
          <w:szCs w:val="18"/>
        </w:rPr>
      </w:pPr>
      <w:r w:rsidRPr="002B6F94">
        <w:rPr>
          <w:rStyle w:val="EndnoteReference"/>
          <w:rFonts w:cstheme="minorHAnsi"/>
          <w:sz w:val="18"/>
          <w:szCs w:val="18"/>
        </w:rPr>
        <w:endnoteRef/>
      </w:r>
      <w:r w:rsidRPr="002B6F94">
        <w:rPr>
          <w:rFonts w:cstheme="minorHAnsi"/>
          <w:sz w:val="18"/>
          <w:szCs w:val="18"/>
        </w:rPr>
        <w:t xml:space="preserve">  </w:t>
      </w:r>
      <w:hyperlink r:id="rId19" w:history="1">
        <w:r w:rsidRPr="002B6F94">
          <w:rPr>
            <w:rStyle w:val="Hyperlink"/>
            <w:rFonts w:cstheme="minorHAnsi"/>
            <w:sz w:val="18"/>
            <w:szCs w:val="18"/>
          </w:rPr>
          <w:t>http://www.railwaygazette.com/news/traction-rolling-stock/single-view/view/paris-rer-ng-design-unveiled.html</w:t>
        </w:r>
      </w:hyperlink>
      <w:r w:rsidRPr="002B6F94">
        <w:rPr>
          <w:rStyle w:val="Hyperlink"/>
          <w:rFonts w:cstheme="minorHAnsi"/>
          <w:sz w:val="18"/>
          <w:szCs w:val="18"/>
        </w:rPr>
        <w:t xml:space="preserve"> </w:t>
      </w:r>
    </w:p>
    <w:p w14:paraId="1F532381" w14:textId="77777777" w:rsidR="00192E57" w:rsidRPr="002B6F94" w:rsidRDefault="00192E57" w:rsidP="000212C7">
      <w:pPr>
        <w:pStyle w:val="EndnoteText"/>
        <w:rPr>
          <w:rFonts w:cstheme="minorHAnsi"/>
          <w:sz w:val="18"/>
          <w:szCs w:val="18"/>
        </w:rPr>
      </w:pPr>
      <w:r w:rsidRPr="002B6F94">
        <w:rPr>
          <w:rFonts w:cstheme="minorHAnsi"/>
          <w:sz w:val="18"/>
          <w:szCs w:val="18"/>
        </w:rPr>
        <w:t xml:space="preserve"> For independent inquiry report and door sizes see noted xxv. above.</w:t>
      </w:r>
    </w:p>
    <w:p w14:paraId="5385DE5C" w14:textId="77777777" w:rsidR="00192E57" w:rsidRPr="002B6F94" w:rsidRDefault="00192E57" w:rsidP="000212C7">
      <w:pPr>
        <w:pStyle w:val="EndnoteText"/>
        <w:rPr>
          <w:rFonts w:cstheme="minorHAnsi"/>
          <w:sz w:val="18"/>
          <w:szCs w:val="18"/>
        </w:rPr>
      </w:pPr>
    </w:p>
  </w:endnote>
  <w:endnote w:id="23">
    <w:p w14:paraId="51B048BC" w14:textId="77777777" w:rsidR="00192E57" w:rsidRPr="002B6F94" w:rsidRDefault="00192E57" w:rsidP="000212C7">
      <w:pPr>
        <w:pStyle w:val="EndnoteText"/>
        <w:rPr>
          <w:rFonts w:cstheme="minorHAnsi"/>
          <w:sz w:val="18"/>
          <w:szCs w:val="18"/>
        </w:rPr>
      </w:pPr>
      <w:r w:rsidRPr="002B6F94">
        <w:rPr>
          <w:rStyle w:val="EndnoteReference"/>
          <w:rFonts w:cstheme="minorHAnsi"/>
          <w:sz w:val="18"/>
          <w:szCs w:val="18"/>
        </w:rPr>
        <w:endnoteRef/>
      </w:r>
      <w:r w:rsidRPr="002B6F94">
        <w:rPr>
          <w:rFonts w:cstheme="minorHAnsi"/>
          <w:sz w:val="18"/>
          <w:szCs w:val="18"/>
        </w:rPr>
        <w:t xml:space="preserve"> </w:t>
      </w:r>
      <w:r w:rsidRPr="002B6F94">
        <w:rPr>
          <w:rFonts w:cstheme="minorHAnsi"/>
          <w:i/>
          <w:sz w:val="18"/>
          <w:szCs w:val="18"/>
        </w:rPr>
        <w:t>Independent Transport Safety and Reliability Regulator Report</w:t>
      </w:r>
      <w:r w:rsidRPr="002B6F94">
        <w:rPr>
          <w:rFonts w:cstheme="minorHAnsi"/>
          <w:sz w:val="18"/>
          <w:szCs w:val="18"/>
        </w:rPr>
        <w:t xml:space="preserve"> 2006-07, 2007-08.</w:t>
      </w:r>
    </w:p>
    <w:p w14:paraId="72E341EA" w14:textId="77777777" w:rsidR="00192E57" w:rsidRPr="002B6F94" w:rsidRDefault="00192E57" w:rsidP="000212C7">
      <w:pPr>
        <w:pStyle w:val="EndnoteText"/>
        <w:rPr>
          <w:rFonts w:cstheme="minorHAnsi"/>
          <w:sz w:val="18"/>
          <w:szCs w:val="18"/>
        </w:rPr>
      </w:pPr>
    </w:p>
  </w:endnote>
  <w:endnote w:id="24">
    <w:p w14:paraId="1364A43F" w14:textId="77777777" w:rsidR="00192E57" w:rsidRPr="002B6F94" w:rsidRDefault="00192E57" w:rsidP="000212C7">
      <w:pPr>
        <w:pStyle w:val="EndnoteText"/>
        <w:rPr>
          <w:rFonts w:cstheme="minorHAnsi"/>
          <w:sz w:val="18"/>
          <w:szCs w:val="18"/>
        </w:rPr>
      </w:pPr>
      <w:r w:rsidRPr="002B6F94">
        <w:rPr>
          <w:rStyle w:val="EndnoteReference"/>
          <w:rFonts w:cstheme="minorHAnsi"/>
          <w:sz w:val="18"/>
          <w:szCs w:val="18"/>
        </w:rPr>
        <w:endnoteRef/>
      </w:r>
      <w:r w:rsidRPr="002B6F94">
        <w:rPr>
          <w:rFonts w:cstheme="minorHAnsi"/>
          <w:sz w:val="18"/>
          <w:szCs w:val="18"/>
        </w:rPr>
        <w:t xml:space="preserve"> </w:t>
      </w:r>
      <w:hyperlink r:id="rId20" w:history="1">
        <w:r w:rsidRPr="002B6F94">
          <w:rPr>
            <w:rStyle w:val="Hyperlink"/>
            <w:rFonts w:cstheme="minorHAnsi"/>
            <w:sz w:val="18"/>
            <w:szCs w:val="18"/>
          </w:rPr>
          <w:t>https://www.treasury.nsw.gov.au/sites/default/files/2018-06/20180610%20-%20Media%20Release%20-%20Berejiklian%2C%20Perrottet%20and%20Constance%20-%20NSW%20Budget%202018%20-%20More%20trains%20and%20more%20services%20for%20the%20T4%20and%20T8%20lines.pdf</w:t>
        </w:r>
      </w:hyperlink>
    </w:p>
    <w:p w14:paraId="16FDD0A4" w14:textId="77777777" w:rsidR="00192E57" w:rsidRPr="002B6F94" w:rsidRDefault="00192E57" w:rsidP="000212C7">
      <w:pPr>
        <w:pStyle w:val="EndnoteText"/>
        <w:rPr>
          <w:rFonts w:cstheme="minorHAnsi"/>
          <w:sz w:val="18"/>
          <w:szCs w:val="18"/>
        </w:rPr>
      </w:pPr>
    </w:p>
  </w:endnote>
  <w:endnote w:id="25">
    <w:p w14:paraId="18DECADA" w14:textId="77777777" w:rsidR="00192E57" w:rsidRPr="00EA3A06" w:rsidRDefault="00192E57" w:rsidP="008E702E">
      <w:pPr>
        <w:pStyle w:val="EndnoteText"/>
        <w:rPr>
          <w:rFonts w:cstheme="minorHAnsi"/>
          <w:sz w:val="18"/>
          <w:szCs w:val="18"/>
        </w:rPr>
      </w:pPr>
      <w:r w:rsidRPr="00EA3A06">
        <w:rPr>
          <w:rStyle w:val="EndnoteReference"/>
          <w:rFonts w:cstheme="minorHAnsi"/>
          <w:sz w:val="18"/>
          <w:szCs w:val="18"/>
        </w:rPr>
        <w:endnoteRef/>
      </w:r>
      <w:r w:rsidRPr="00EA3A06">
        <w:rPr>
          <w:rFonts w:cstheme="minorHAnsi"/>
          <w:sz w:val="18"/>
          <w:szCs w:val="18"/>
        </w:rPr>
        <w:t xml:space="preserve"> </w:t>
      </w:r>
      <w:hyperlink r:id="rId21" w:history="1">
        <w:r w:rsidRPr="00EA3A06">
          <w:rPr>
            <w:rStyle w:val="Hyperlink"/>
            <w:rFonts w:cstheme="minorHAnsi"/>
            <w:sz w:val="18"/>
            <w:szCs w:val="18"/>
          </w:rPr>
          <w:t>https://www.thejadebeagle.com/purgatory.html</w:t>
        </w:r>
      </w:hyperlink>
    </w:p>
    <w:p w14:paraId="3618D38E" w14:textId="77777777" w:rsidR="00192E57" w:rsidRPr="00EA3A06" w:rsidRDefault="00192E57" w:rsidP="008E702E">
      <w:pPr>
        <w:pStyle w:val="EndnoteText"/>
        <w:rPr>
          <w:rFonts w:cstheme="minorHAnsi"/>
          <w:sz w:val="18"/>
          <w:szCs w:val="18"/>
        </w:rPr>
      </w:pPr>
    </w:p>
  </w:endnote>
  <w:endnote w:id="26">
    <w:p w14:paraId="7178B790" w14:textId="77777777" w:rsidR="00192E57" w:rsidRPr="00EA3A06" w:rsidRDefault="00192E57" w:rsidP="008E702E">
      <w:pPr>
        <w:pStyle w:val="EndnoteText"/>
        <w:rPr>
          <w:rFonts w:cstheme="minorHAnsi"/>
          <w:sz w:val="18"/>
          <w:szCs w:val="18"/>
        </w:rPr>
      </w:pPr>
      <w:r w:rsidRPr="00EA3A06">
        <w:rPr>
          <w:rStyle w:val="EndnoteReference"/>
          <w:rFonts w:cstheme="minorHAnsi"/>
          <w:sz w:val="18"/>
          <w:szCs w:val="18"/>
        </w:rPr>
        <w:endnoteRef/>
      </w:r>
      <w:r w:rsidRPr="00EA3A06">
        <w:rPr>
          <w:rFonts w:cstheme="minorHAnsi"/>
          <w:sz w:val="18"/>
          <w:szCs w:val="18"/>
        </w:rPr>
        <w:t xml:space="preserve"> </w:t>
      </w:r>
      <w:hyperlink r:id="rId22" w:history="1">
        <w:r w:rsidRPr="00EA3A06">
          <w:rPr>
            <w:rStyle w:val="Hyperlink"/>
            <w:rFonts w:cstheme="minorHAnsi"/>
            <w:sz w:val="18"/>
            <w:szCs w:val="18"/>
          </w:rPr>
          <w:t>http://www.railway-technical.com/signalling/automatic-train-control.html</w:t>
        </w:r>
      </w:hyperlink>
    </w:p>
    <w:p w14:paraId="3F270C5E" w14:textId="77777777" w:rsidR="00192E57" w:rsidRPr="00EA3A06" w:rsidRDefault="00192E57" w:rsidP="008E702E">
      <w:pPr>
        <w:pStyle w:val="EndnoteText"/>
        <w:rPr>
          <w:rFonts w:cstheme="minorHAnsi"/>
          <w:sz w:val="18"/>
          <w:szCs w:val="18"/>
        </w:rPr>
      </w:pPr>
    </w:p>
  </w:endnote>
  <w:endnote w:id="27">
    <w:p w14:paraId="58125221" w14:textId="77777777" w:rsidR="00192E57" w:rsidRPr="00EA3A06" w:rsidRDefault="00192E57" w:rsidP="008E702E">
      <w:pPr>
        <w:pStyle w:val="EndnoteText"/>
        <w:rPr>
          <w:rFonts w:cstheme="minorHAnsi"/>
          <w:sz w:val="18"/>
          <w:szCs w:val="18"/>
        </w:rPr>
      </w:pPr>
      <w:r w:rsidRPr="00EA3A06">
        <w:rPr>
          <w:rStyle w:val="EndnoteReference"/>
          <w:rFonts w:cstheme="minorHAnsi"/>
          <w:sz w:val="18"/>
          <w:szCs w:val="18"/>
        </w:rPr>
        <w:endnoteRef/>
      </w:r>
      <w:r w:rsidRPr="00EA3A06">
        <w:rPr>
          <w:rFonts w:cstheme="minorHAnsi"/>
          <w:sz w:val="18"/>
          <w:szCs w:val="18"/>
        </w:rPr>
        <w:t xml:space="preserve"> </w:t>
      </w:r>
      <w:hyperlink r:id="rId23" w:history="1">
        <w:r w:rsidRPr="00EA3A06">
          <w:rPr>
            <w:rStyle w:val="Hyperlink"/>
            <w:rFonts w:cstheme="minorHAnsi"/>
            <w:sz w:val="18"/>
            <w:szCs w:val="18"/>
          </w:rPr>
          <w:t>https://www.onrsr.com.au/__data/assets/pdf_file/0010/19927/Report-Report-37-Waterfall-Summary-of-All-SCOI-Waterfall-Recommendations-Closed-and-Open-11-August-2017.pdf</w:t>
        </w:r>
      </w:hyperlink>
      <w:r w:rsidRPr="00EA3A06">
        <w:rPr>
          <w:rFonts w:cstheme="minorHAnsi"/>
          <w:sz w:val="18"/>
          <w:szCs w:val="18"/>
        </w:rPr>
        <w:t xml:space="preserve"> and eg. </w:t>
      </w:r>
      <w:hyperlink r:id="rId24" w:history="1">
        <w:r w:rsidRPr="00EA3A06">
          <w:rPr>
            <w:rStyle w:val="Hyperlink"/>
            <w:rFonts w:cstheme="minorHAnsi"/>
            <w:sz w:val="18"/>
            <w:szCs w:val="18"/>
          </w:rPr>
          <w:t>http://www.hse.gov.uk/research/rrpdf/rr066.pdf</w:t>
        </w:r>
      </w:hyperlink>
      <w:r w:rsidRPr="00EA3A06">
        <w:rPr>
          <w:rFonts w:cstheme="minorHAnsi"/>
          <w:sz w:val="18"/>
          <w:szCs w:val="18"/>
        </w:rPr>
        <w:t>,</w:t>
      </w:r>
    </w:p>
    <w:p w14:paraId="51E5AFFA" w14:textId="77777777" w:rsidR="00192E57" w:rsidRPr="00EA3A06" w:rsidRDefault="00741894" w:rsidP="008E702E">
      <w:pPr>
        <w:pStyle w:val="EndnoteText"/>
        <w:rPr>
          <w:rFonts w:cstheme="minorHAnsi"/>
          <w:sz w:val="18"/>
          <w:szCs w:val="18"/>
        </w:rPr>
      </w:pPr>
      <w:hyperlink r:id="rId25" w:history="1">
        <w:r w:rsidR="00192E57" w:rsidRPr="00EA3A06">
          <w:rPr>
            <w:rStyle w:val="Hyperlink"/>
            <w:rFonts w:cstheme="minorHAnsi"/>
            <w:sz w:val="18"/>
            <w:szCs w:val="18"/>
          </w:rPr>
          <w:t>https://www.researchgate.net/publication/23528346_The_economics_of_Automatic_Train_Protection_in_Britain</w:t>
        </w:r>
      </w:hyperlink>
    </w:p>
    <w:p w14:paraId="739CEA8D" w14:textId="77777777" w:rsidR="00192E57" w:rsidRPr="00EA3A06" w:rsidRDefault="00192E57" w:rsidP="008E702E">
      <w:pPr>
        <w:pStyle w:val="EndnoteText"/>
        <w:rPr>
          <w:rFonts w:cstheme="minorHAnsi"/>
          <w:sz w:val="18"/>
          <w:szCs w:val="18"/>
        </w:rPr>
      </w:pPr>
    </w:p>
  </w:endnote>
  <w:endnote w:id="28">
    <w:p w14:paraId="65DF102B" w14:textId="77777777" w:rsidR="00192E57" w:rsidRDefault="00192E57" w:rsidP="008E702E">
      <w:pPr>
        <w:pStyle w:val="EndnoteText"/>
        <w:rPr>
          <w:rFonts w:cstheme="minorHAnsi"/>
          <w:sz w:val="18"/>
          <w:szCs w:val="18"/>
        </w:rPr>
      </w:pPr>
      <w:r w:rsidRPr="00EA3A06">
        <w:rPr>
          <w:rStyle w:val="EndnoteReference"/>
          <w:rFonts w:cstheme="minorHAnsi"/>
          <w:sz w:val="18"/>
          <w:szCs w:val="18"/>
        </w:rPr>
        <w:endnoteRef/>
      </w:r>
      <w:hyperlink r:id="rId26" w:history="1">
        <w:r w:rsidRPr="001B3A76">
          <w:rPr>
            <w:rStyle w:val="Hyperlink"/>
            <w:rFonts w:cstheme="minorHAnsi"/>
            <w:sz w:val="18"/>
            <w:szCs w:val="18"/>
          </w:rPr>
          <w:t>http://www.abc.net.au/news/2007-05-14/nsw-govt-to-trial-rail-safety-system/2547266</w:t>
        </w:r>
      </w:hyperlink>
    </w:p>
    <w:p w14:paraId="397C1FA8" w14:textId="77777777" w:rsidR="00192E57" w:rsidRPr="00EA3A06" w:rsidRDefault="00192E57" w:rsidP="008E702E">
      <w:pPr>
        <w:pStyle w:val="EndnoteText"/>
        <w:rPr>
          <w:rFonts w:cstheme="minorHAnsi"/>
          <w:sz w:val="18"/>
          <w:szCs w:val="18"/>
        </w:rPr>
      </w:pPr>
    </w:p>
  </w:endnote>
  <w:endnote w:id="29">
    <w:p w14:paraId="69D7484B" w14:textId="77777777" w:rsidR="00192E57" w:rsidRPr="00EA3A06" w:rsidRDefault="00192E57" w:rsidP="008E702E">
      <w:pPr>
        <w:pStyle w:val="NormalWeb"/>
        <w:spacing w:before="0" w:beforeAutospacing="0" w:after="0" w:afterAutospacing="0"/>
        <w:textAlignment w:val="baseline"/>
        <w:rPr>
          <w:rStyle w:val="Hyperlink"/>
          <w:rFonts w:asciiTheme="minorHAnsi" w:eastAsiaTheme="majorEastAsia" w:hAnsiTheme="minorHAnsi" w:cstheme="minorHAnsi"/>
          <w:i/>
          <w:color w:val="auto"/>
          <w:sz w:val="18"/>
          <w:szCs w:val="18"/>
        </w:rPr>
      </w:pPr>
      <w:r w:rsidRPr="00EA3A06">
        <w:rPr>
          <w:rStyle w:val="EndnoteReference"/>
          <w:rFonts w:asciiTheme="minorHAnsi" w:hAnsiTheme="minorHAnsi" w:cstheme="minorHAnsi"/>
          <w:sz w:val="18"/>
          <w:szCs w:val="18"/>
        </w:rPr>
        <w:endnoteRef/>
      </w:r>
      <w:r w:rsidRPr="00EA3A06">
        <w:rPr>
          <w:rFonts w:asciiTheme="minorHAnsi" w:hAnsiTheme="minorHAnsi" w:cstheme="minorHAnsi"/>
          <w:sz w:val="18"/>
          <w:szCs w:val="18"/>
        </w:rPr>
        <w:t xml:space="preserve"> </w:t>
      </w:r>
      <w:r w:rsidRPr="00EA3A06">
        <w:rPr>
          <w:rStyle w:val="Hyperlink"/>
          <w:rFonts w:asciiTheme="minorHAnsi" w:eastAsiaTheme="majorEastAsia" w:hAnsiTheme="minorHAnsi" w:cstheme="minorHAnsi"/>
          <w:i/>
          <w:color w:val="auto"/>
          <w:sz w:val="18"/>
          <w:szCs w:val="18"/>
        </w:rPr>
        <w:t xml:space="preserve"> </w:t>
      </w:r>
      <w:hyperlink r:id="rId27" w:history="1">
        <w:r w:rsidRPr="00EA3A06">
          <w:rPr>
            <w:rStyle w:val="Hyperlink"/>
            <w:rFonts w:asciiTheme="minorHAnsi" w:eastAsiaTheme="majorEastAsia" w:hAnsiTheme="minorHAnsi" w:cstheme="minorHAnsi"/>
            <w:i/>
            <w:sz w:val="18"/>
            <w:szCs w:val="18"/>
          </w:rPr>
          <w:t>http://www.infrastructure.nsw.gov.au/expert-advice/state-infrastructure-strategy/state-infrastructure-strategy-2012/</w:t>
        </w:r>
      </w:hyperlink>
      <w:r w:rsidRPr="00EA3A06">
        <w:rPr>
          <w:rStyle w:val="Hyperlink"/>
          <w:rFonts w:asciiTheme="minorHAnsi" w:eastAsiaTheme="majorEastAsia" w:hAnsiTheme="minorHAnsi" w:cstheme="minorHAnsi"/>
          <w:color w:val="auto"/>
          <w:sz w:val="18"/>
          <w:szCs w:val="18"/>
        </w:rPr>
        <w:t xml:space="preserve"> at p212.</w:t>
      </w:r>
    </w:p>
    <w:p w14:paraId="02FD6467" w14:textId="77777777" w:rsidR="00192E57" w:rsidRPr="00EA3A06" w:rsidRDefault="00192E57" w:rsidP="008E702E">
      <w:pPr>
        <w:pStyle w:val="EndnoteText"/>
        <w:rPr>
          <w:rFonts w:cstheme="minorHAnsi"/>
          <w:sz w:val="18"/>
          <w:szCs w:val="18"/>
        </w:rPr>
      </w:pPr>
    </w:p>
  </w:endnote>
  <w:endnote w:id="30">
    <w:p w14:paraId="4E018042" w14:textId="77777777" w:rsidR="00192E57" w:rsidRDefault="00192E57" w:rsidP="008E702E">
      <w:pPr>
        <w:pStyle w:val="EndnoteText"/>
      </w:pPr>
      <w:r>
        <w:rPr>
          <w:rStyle w:val="EndnoteReference"/>
        </w:rPr>
        <w:endnoteRef/>
      </w:r>
      <w:r>
        <w:t xml:space="preserve"> </w:t>
      </w:r>
      <w:hyperlink r:id="rId28" w:history="1">
        <w:r w:rsidRPr="001B3A76">
          <w:rPr>
            <w:rStyle w:val="Hyperlink"/>
          </w:rPr>
          <w:t>http://www.infrastructure.nsw.gov.au/media/1162/interfleet_rail_network_strategy_review.pdf at p.72</w:t>
        </w:r>
      </w:hyperlink>
    </w:p>
    <w:p w14:paraId="2AA250B4" w14:textId="77777777" w:rsidR="00192E57" w:rsidRDefault="00192E57" w:rsidP="008E702E">
      <w:pPr>
        <w:pStyle w:val="EndnoteText"/>
      </w:pPr>
    </w:p>
  </w:endnote>
  <w:endnote w:id="31">
    <w:p w14:paraId="2FFEC303" w14:textId="77777777" w:rsidR="00192E57" w:rsidRPr="00EA3A06" w:rsidRDefault="00192E57" w:rsidP="008E702E">
      <w:pPr>
        <w:pStyle w:val="NormalWeb"/>
        <w:spacing w:before="0" w:beforeAutospacing="0" w:after="0" w:afterAutospacing="0"/>
        <w:textAlignment w:val="baseline"/>
        <w:rPr>
          <w:rFonts w:asciiTheme="minorHAnsi" w:hAnsiTheme="minorHAnsi" w:cstheme="minorHAnsi"/>
          <w:color w:val="333333"/>
          <w:sz w:val="18"/>
          <w:szCs w:val="18"/>
        </w:rPr>
      </w:pPr>
      <w:r w:rsidRPr="00EA3A06">
        <w:rPr>
          <w:rStyle w:val="EndnoteReference"/>
          <w:rFonts w:asciiTheme="minorHAnsi" w:hAnsiTheme="minorHAnsi" w:cstheme="minorHAnsi"/>
          <w:sz w:val="18"/>
          <w:szCs w:val="18"/>
        </w:rPr>
        <w:endnoteRef/>
      </w:r>
      <w:r w:rsidRPr="00EA3A06">
        <w:rPr>
          <w:rFonts w:asciiTheme="minorHAnsi" w:hAnsiTheme="minorHAnsi" w:cstheme="minorHAnsi"/>
          <w:sz w:val="18"/>
          <w:szCs w:val="18"/>
        </w:rPr>
        <w:t xml:space="preserve"> </w:t>
      </w:r>
      <w:hyperlink r:id="rId29" w:history="1">
        <w:r w:rsidRPr="00EA3A06">
          <w:rPr>
            <w:rStyle w:val="Hyperlink"/>
            <w:rFonts w:asciiTheme="minorHAnsi" w:eastAsiaTheme="majorEastAsia" w:hAnsiTheme="minorHAnsi" w:cstheme="minorHAnsi"/>
            <w:sz w:val="18"/>
            <w:szCs w:val="18"/>
          </w:rPr>
          <w:t>https://www.witpress.com/Secure/elibrary/papers/9781845644949/9781845644949012FU1.pdf</w:t>
        </w:r>
      </w:hyperlink>
    </w:p>
    <w:p w14:paraId="5B8C17B7" w14:textId="77777777" w:rsidR="00192E57" w:rsidRPr="00EA3A06" w:rsidRDefault="00192E57" w:rsidP="008E702E">
      <w:pPr>
        <w:pStyle w:val="EndnoteText"/>
        <w:rPr>
          <w:rFonts w:cstheme="minorHAnsi"/>
          <w:sz w:val="18"/>
          <w:szCs w:val="18"/>
        </w:rPr>
      </w:pPr>
    </w:p>
  </w:endnote>
  <w:endnote w:id="32">
    <w:p w14:paraId="2876A837" w14:textId="77777777" w:rsidR="00192E57" w:rsidRPr="00EA3A06" w:rsidRDefault="00192E57" w:rsidP="008E702E">
      <w:pPr>
        <w:pStyle w:val="EndnoteText"/>
        <w:rPr>
          <w:rFonts w:cstheme="minorHAnsi"/>
          <w:color w:val="333333"/>
          <w:sz w:val="18"/>
          <w:szCs w:val="18"/>
        </w:rPr>
      </w:pPr>
      <w:r w:rsidRPr="00EA3A06">
        <w:rPr>
          <w:rStyle w:val="EndnoteReference"/>
          <w:rFonts w:cstheme="minorHAnsi"/>
          <w:sz w:val="18"/>
          <w:szCs w:val="18"/>
        </w:rPr>
        <w:endnoteRef/>
      </w:r>
      <w:r w:rsidRPr="00EA3A06">
        <w:rPr>
          <w:rFonts w:cstheme="minorHAnsi"/>
          <w:sz w:val="18"/>
          <w:szCs w:val="18"/>
        </w:rPr>
        <w:t xml:space="preserve"> </w:t>
      </w:r>
      <w:hyperlink r:id="rId30" w:history="1">
        <w:r w:rsidRPr="00EA3A06">
          <w:rPr>
            <w:rStyle w:val="Hyperlink"/>
            <w:rFonts w:cstheme="minorHAnsi"/>
            <w:sz w:val="18"/>
            <w:szCs w:val="18"/>
          </w:rPr>
          <w:t>http://www.alstom.com/press-centre/2016/6/alstom-delivers-australias-first-etcs-level-2-signalling-system-in-sydney/</w:t>
        </w:r>
      </w:hyperlink>
    </w:p>
    <w:p w14:paraId="6B200C90" w14:textId="77777777" w:rsidR="00192E57" w:rsidRPr="00EA3A06" w:rsidRDefault="00192E57" w:rsidP="008E702E">
      <w:pPr>
        <w:pStyle w:val="EndnoteText"/>
        <w:rPr>
          <w:rFonts w:cstheme="minorHAnsi"/>
          <w:sz w:val="18"/>
          <w:szCs w:val="18"/>
        </w:rPr>
      </w:pPr>
    </w:p>
  </w:endnote>
  <w:endnote w:id="33">
    <w:p w14:paraId="478ECE33" w14:textId="77777777" w:rsidR="00192E57" w:rsidRDefault="00192E57" w:rsidP="008E702E">
      <w:pPr>
        <w:pStyle w:val="EndnoteText"/>
        <w:rPr>
          <w:rFonts w:cstheme="minorHAnsi"/>
          <w:sz w:val="18"/>
          <w:szCs w:val="18"/>
        </w:rPr>
      </w:pPr>
      <w:r w:rsidRPr="00EA3A06">
        <w:rPr>
          <w:rStyle w:val="EndnoteReference"/>
          <w:rFonts w:cstheme="minorHAnsi"/>
          <w:sz w:val="18"/>
          <w:szCs w:val="18"/>
        </w:rPr>
        <w:endnoteRef/>
      </w:r>
      <w:r w:rsidRPr="00EA3A06">
        <w:rPr>
          <w:rFonts w:cstheme="minorHAnsi"/>
          <w:sz w:val="18"/>
          <w:szCs w:val="18"/>
        </w:rPr>
        <w:t xml:space="preserve"> </w:t>
      </w:r>
      <w:hyperlink r:id="rId31" w:history="1">
        <w:r w:rsidRPr="001B3A76">
          <w:rPr>
            <w:rStyle w:val="Hyperlink"/>
            <w:rFonts w:cstheme="minorHAnsi"/>
            <w:sz w:val="18"/>
            <w:szCs w:val="18"/>
          </w:rPr>
          <w:t>http://www.abc.net.au/news/2018-06-10/nsw-trains-to-get-new-technology-on-the-tracks/9854992</w:t>
        </w:r>
      </w:hyperlink>
    </w:p>
    <w:p w14:paraId="4C8944EE" w14:textId="77777777" w:rsidR="00192E57" w:rsidRPr="00EA3A06" w:rsidRDefault="00192E57" w:rsidP="008E702E">
      <w:pPr>
        <w:pStyle w:val="EndnoteText"/>
        <w:rPr>
          <w:rFonts w:cstheme="minorHAnsi"/>
          <w:sz w:val="18"/>
          <w:szCs w:val="18"/>
        </w:rPr>
      </w:pPr>
    </w:p>
  </w:endnote>
  <w:endnote w:id="34">
    <w:p w14:paraId="49264676" w14:textId="77777777" w:rsidR="00192E57" w:rsidRDefault="00192E57" w:rsidP="008E702E">
      <w:pPr>
        <w:pStyle w:val="EndnoteText"/>
        <w:rPr>
          <w:rFonts w:cstheme="minorHAnsi"/>
          <w:sz w:val="18"/>
          <w:szCs w:val="18"/>
        </w:rPr>
      </w:pPr>
      <w:r w:rsidRPr="00B0288B">
        <w:rPr>
          <w:rStyle w:val="EndnoteReference"/>
          <w:rFonts w:cstheme="minorHAnsi"/>
          <w:sz w:val="18"/>
          <w:szCs w:val="18"/>
        </w:rPr>
        <w:endnoteRef/>
      </w:r>
      <w:r w:rsidRPr="00B0288B">
        <w:rPr>
          <w:rFonts w:cstheme="minorHAnsi"/>
          <w:sz w:val="18"/>
          <w:szCs w:val="18"/>
        </w:rPr>
        <w:t xml:space="preserve"> </w:t>
      </w:r>
      <w:hyperlink r:id="rId32" w:history="1">
        <w:r w:rsidRPr="00E21801">
          <w:rPr>
            <w:rStyle w:val="Hyperlink"/>
            <w:rFonts w:cstheme="minorHAnsi"/>
            <w:sz w:val="18"/>
            <w:szCs w:val="18"/>
          </w:rPr>
          <w:t>http://www.railjournal.com/index.php/rolling-stock/paris-rer-new-generation-train-design-unveiled.html</w:t>
        </w:r>
      </w:hyperlink>
    </w:p>
    <w:p w14:paraId="5C69FB33" w14:textId="77777777" w:rsidR="00192E57" w:rsidRPr="00B0288B" w:rsidRDefault="00192E57" w:rsidP="008E702E">
      <w:pPr>
        <w:pStyle w:val="EndnoteText"/>
        <w:rPr>
          <w:rFonts w:cstheme="minorHAnsi"/>
          <w:sz w:val="18"/>
          <w:szCs w:val="18"/>
        </w:rPr>
      </w:pPr>
    </w:p>
  </w:endnote>
  <w:endnote w:id="35">
    <w:p w14:paraId="68D6C7AA" w14:textId="77777777" w:rsidR="00192E57" w:rsidRDefault="00192E57" w:rsidP="008E702E">
      <w:pPr>
        <w:pStyle w:val="EndnoteText"/>
        <w:rPr>
          <w:rStyle w:val="Hyperlink"/>
          <w:rFonts w:ascii="Calibri" w:hAnsi="Calibri" w:cs="Calibri"/>
          <w:color w:val="auto"/>
          <w:sz w:val="18"/>
          <w:szCs w:val="18"/>
        </w:rPr>
      </w:pPr>
      <w:r w:rsidRPr="00B0288B">
        <w:rPr>
          <w:rStyle w:val="EndnoteReference"/>
          <w:rFonts w:cstheme="minorHAnsi"/>
          <w:sz w:val="18"/>
          <w:szCs w:val="18"/>
        </w:rPr>
        <w:endnoteRef/>
      </w:r>
      <w:hyperlink r:id="rId33" w:history="1">
        <w:r w:rsidRPr="00B0288B">
          <w:rPr>
            <w:rStyle w:val="Hyperlink"/>
            <w:rFonts w:ascii="Calibri" w:hAnsi="Calibri" w:cs="Calibri"/>
            <w:color w:val="auto"/>
            <w:sz w:val="18"/>
            <w:szCs w:val="18"/>
          </w:rPr>
          <w:t>http://www.abc.net.au/news/2014-04-11/barry-ofarrell-sydney-trains-claim-doubtful/5371446</w:t>
        </w:r>
      </w:hyperlink>
    </w:p>
    <w:p w14:paraId="12B6B36E" w14:textId="77777777" w:rsidR="00192E57" w:rsidRPr="00EA3A06" w:rsidRDefault="00192E57" w:rsidP="008E702E">
      <w:pPr>
        <w:pStyle w:val="EndnoteText"/>
        <w:rPr>
          <w:rFonts w:cstheme="minorHAnsi"/>
          <w:sz w:val="18"/>
          <w:szCs w:val="18"/>
        </w:rPr>
      </w:pPr>
    </w:p>
  </w:endnote>
  <w:endnote w:id="36">
    <w:p w14:paraId="060E414E" w14:textId="77777777" w:rsidR="00192E57" w:rsidRPr="00352E53" w:rsidRDefault="00192E57" w:rsidP="008E702E">
      <w:pPr>
        <w:pStyle w:val="EndnoteText"/>
        <w:rPr>
          <w:rFonts w:cstheme="minorHAnsi"/>
          <w:sz w:val="18"/>
          <w:szCs w:val="18"/>
        </w:rPr>
      </w:pPr>
      <w:r w:rsidRPr="00EA3A06">
        <w:rPr>
          <w:rStyle w:val="EndnoteReference"/>
          <w:rFonts w:cstheme="minorHAnsi"/>
          <w:sz w:val="18"/>
          <w:szCs w:val="18"/>
        </w:rPr>
        <w:endnoteRef/>
      </w:r>
      <w:r w:rsidRPr="00EA3A06">
        <w:rPr>
          <w:rFonts w:cstheme="minorHAnsi"/>
          <w:sz w:val="18"/>
          <w:szCs w:val="18"/>
        </w:rPr>
        <w:t xml:space="preserve"> </w:t>
      </w:r>
      <w:hyperlink r:id="rId34" w:history="1">
        <w:r w:rsidRPr="00352E53">
          <w:rPr>
            <w:rStyle w:val="Hyperlink"/>
            <w:rFonts w:cstheme="minorHAnsi"/>
            <w:sz w:val="18"/>
            <w:szCs w:val="18"/>
          </w:rPr>
          <w:t>http://images.smh.com.au/file/2013/09/23/4770519/trains.pdf</w:t>
        </w:r>
      </w:hyperlink>
    </w:p>
    <w:p w14:paraId="6BEC059B" w14:textId="77777777" w:rsidR="00192E57" w:rsidRPr="00352E53" w:rsidRDefault="00192E57" w:rsidP="008E702E">
      <w:pPr>
        <w:pStyle w:val="EndnoteText"/>
        <w:rPr>
          <w:rFonts w:cstheme="minorHAnsi"/>
          <w:sz w:val="18"/>
          <w:szCs w:val="18"/>
        </w:rPr>
      </w:pPr>
    </w:p>
  </w:endnote>
  <w:endnote w:id="37">
    <w:p w14:paraId="589FF4F5" w14:textId="77777777" w:rsidR="00192E57" w:rsidRPr="00352E53"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35" w:history="1">
        <w:r w:rsidRPr="00352E53">
          <w:rPr>
            <w:rStyle w:val="Hyperlink"/>
            <w:rFonts w:cstheme="minorHAnsi"/>
            <w:sz w:val="18"/>
            <w:szCs w:val="18"/>
          </w:rPr>
          <w:t>https://www.thejadebeagle.com/future-transport.html</w:t>
        </w:r>
      </w:hyperlink>
    </w:p>
    <w:p w14:paraId="0B853958" w14:textId="77777777" w:rsidR="00192E57" w:rsidRPr="00352E53" w:rsidRDefault="00192E57" w:rsidP="008E702E">
      <w:pPr>
        <w:pStyle w:val="EndnoteText"/>
        <w:rPr>
          <w:rFonts w:cstheme="minorHAnsi"/>
          <w:sz w:val="18"/>
          <w:szCs w:val="18"/>
        </w:rPr>
      </w:pPr>
    </w:p>
  </w:endnote>
  <w:endnote w:id="38">
    <w:p w14:paraId="10F58C62" w14:textId="77777777" w:rsidR="00192E57" w:rsidRPr="00352E53"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36" w:history="1">
        <w:r w:rsidRPr="00352E53">
          <w:rPr>
            <w:rStyle w:val="Hyperlink"/>
            <w:rFonts w:cstheme="minorHAnsi"/>
            <w:sz w:val="18"/>
            <w:szCs w:val="18"/>
          </w:rPr>
          <w:t>http://www.infrastructure.nsw.gov.au/media/1161/interfleet__summary.pdf</w:t>
        </w:r>
      </w:hyperlink>
    </w:p>
    <w:p w14:paraId="371753E9" w14:textId="77777777" w:rsidR="00192E57" w:rsidRPr="00352E53" w:rsidRDefault="00192E57" w:rsidP="008E702E">
      <w:pPr>
        <w:pStyle w:val="EndnoteText"/>
        <w:rPr>
          <w:rFonts w:cstheme="minorHAnsi"/>
          <w:sz w:val="18"/>
          <w:szCs w:val="18"/>
        </w:rPr>
      </w:pPr>
    </w:p>
  </w:endnote>
  <w:endnote w:id="39">
    <w:p w14:paraId="14FACFFD" w14:textId="77777777" w:rsidR="00192E57" w:rsidRPr="00352E53"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37" w:history="1">
        <w:r w:rsidRPr="00352E53">
          <w:rPr>
            <w:rStyle w:val="Hyperlink"/>
            <w:rFonts w:cstheme="minorHAnsi"/>
            <w:sz w:val="18"/>
            <w:szCs w:val="18"/>
          </w:rPr>
          <w:t>http://www.infrastructure.nsw.gov.au/expert-advice/state-infrastructure-strategy/</w:t>
        </w:r>
      </w:hyperlink>
    </w:p>
    <w:p w14:paraId="7509D52E" w14:textId="77777777" w:rsidR="00192E57" w:rsidRPr="00352E53" w:rsidRDefault="00741894" w:rsidP="008E702E">
      <w:pPr>
        <w:pStyle w:val="EndnoteText"/>
        <w:rPr>
          <w:rFonts w:cstheme="minorHAnsi"/>
          <w:sz w:val="18"/>
          <w:szCs w:val="18"/>
        </w:rPr>
      </w:pPr>
      <w:hyperlink r:id="rId38" w:history="1">
        <w:r w:rsidR="00192E57" w:rsidRPr="00352E53">
          <w:rPr>
            <w:rStyle w:val="Hyperlink"/>
            <w:rFonts w:cstheme="minorHAnsi"/>
            <w:sz w:val="18"/>
            <w:szCs w:val="18"/>
          </w:rPr>
          <w:t>http://www.infrastructure.nsw.gov.au/media/1138/sis_report_section80_print.pdf</w:t>
        </w:r>
      </w:hyperlink>
    </w:p>
    <w:p w14:paraId="15442F5D" w14:textId="77777777" w:rsidR="00192E57" w:rsidRPr="00352E53" w:rsidRDefault="00192E57" w:rsidP="008E702E">
      <w:pPr>
        <w:pStyle w:val="EndnoteText"/>
        <w:rPr>
          <w:rFonts w:cstheme="minorHAnsi"/>
          <w:sz w:val="18"/>
          <w:szCs w:val="18"/>
        </w:rPr>
      </w:pPr>
    </w:p>
  </w:endnote>
  <w:endnote w:id="40">
    <w:p w14:paraId="73D9BAC1" w14:textId="77777777" w:rsidR="00192E57" w:rsidRPr="00352E53"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39" w:history="1">
        <w:r w:rsidRPr="00352E53">
          <w:rPr>
            <w:rStyle w:val="Hyperlink"/>
            <w:rFonts w:cstheme="minorHAnsi"/>
            <w:sz w:val="18"/>
            <w:szCs w:val="18"/>
          </w:rPr>
          <w:t>http://www.infrastructure.nsw.gov.au/media/1162/interfleet_rail_network_strategy_review.pdf p.76</w:t>
        </w:r>
      </w:hyperlink>
    </w:p>
    <w:p w14:paraId="02DE7242" w14:textId="77777777" w:rsidR="00192E57" w:rsidRPr="00352E53" w:rsidRDefault="00192E57" w:rsidP="008E702E">
      <w:pPr>
        <w:pStyle w:val="EndnoteText"/>
        <w:rPr>
          <w:rFonts w:cstheme="minorHAnsi"/>
          <w:sz w:val="18"/>
          <w:szCs w:val="18"/>
        </w:rPr>
      </w:pPr>
    </w:p>
  </w:endnote>
  <w:endnote w:id="41">
    <w:p w14:paraId="2AD1F012" w14:textId="77777777" w:rsidR="00192E57" w:rsidRPr="00352E53"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40" w:history="1">
        <w:r w:rsidRPr="00352E53">
          <w:rPr>
            <w:rStyle w:val="Hyperlink"/>
            <w:rFonts w:cstheme="minorHAnsi"/>
            <w:sz w:val="18"/>
            <w:szCs w:val="18"/>
          </w:rPr>
          <w:t>http://www.infrastructure.nsw.gov.au/media/1162/interfleet_rail_network_strategy_review.pdf at p.18</w:t>
        </w:r>
      </w:hyperlink>
    </w:p>
    <w:p w14:paraId="52F3AED1" w14:textId="77777777" w:rsidR="00192E57" w:rsidRPr="00352E53" w:rsidRDefault="00192E57" w:rsidP="008E702E">
      <w:pPr>
        <w:pStyle w:val="EndnoteText"/>
        <w:rPr>
          <w:rFonts w:cstheme="minorHAnsi"/>
          <w:sz w:val="18"/>
          <w:szCs w:val="18"/>
        </w:rPr>
      </w:pPr>
    </w:p>
  </w:endnote>
  <w:endnote w:id="42">
    <w:p w14:paraId="69867552" w14:textId="77777777" w:rsidR="00192E57" w:rsidRPr="00352E53"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41" w:history="1">
        <w:r w:rsidRPr="00352E53">
          <w:rPr>
            <w:rStyle w:val="Hyperlink"/>
            <w:rFonts w:cstheme="minorHAnsi"/>
            <w:sz w:val="18"/>
            <w:szCs w:val="18"/>
          </w:rPr>
          <w:t>http://www.infrastructure.nsw.gov.au/media/1138/sis_report_section80_print.pdf at p.110</w:t>
        </w:r>
      </w:hyperlink>
      <w:r w:rsidRPr="00352E53">
        <w:rPr>
          <w:rFonts w:cstheme="minorHAnsi"/>
          <w:sz w:val="18"/>
          <w:szCs w:val="18"/>
        </w:rPr>
        <w:t>.</w:t>
      </w:r>
    </w:p>
    <w:p w14:paraId="664FAC1E" w14:textId="77777777" w:rsidR="00192E57" w:rsidRPr="00352E53" w:rsidRDefault="00192E57" w:rsidP="008E702E">
      <w:pPr>
        <w:pStyle w:val="EndnoteText"/>
        <w:rPr>
          <w:rFonts w:cstheme="minorHAnsi"/>
          <w:sz w:val="18"/>
          <w:szCs w:val="18"/>
        </w:rPr>
      </w:pPr>
    </w:p>
  </w:endnote>
  <w:endnote w:id="43">
    <w:p w14:paraId="198AF93B" w14:textId="77777777" w:rsidR="00192E57" w:rsidRPr="00352E53"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42" w:history="1">
        <w:r w:rsidRPr="00352E53">
          <w:rPr>
            <w:rStyle w:val="Hyperlink"/>
            <w:rFonts w:cstheme="minorHAnsi"/>
            <w:sz w:val="18"/>
            <w:szCs w:val="18"/>
          </w:rPr>
          <w:t>https://www.smh.com.au/national/nsw/former-cbd-metro-chief-to-drive-north-west-rail-link-20110406-1d4kt.html</w:t>
        </w:r>
      </w:hyperlink>
    </w:p>
    <w:p w14:paraId="0388095B" w14:textId="77777777" w:rsidR="00192E57" w:rsidRPr="00352E53" w:rsidRDefault="00192E57" w:rsidP="008E702E">
      <w:pPr>
        <w:pStyle w:val="EndnoteText"/>
        <w:rPr>
          <w:rFonts w:cstheme="minorHAnsi"/>
          <w:sz w:val="18"/>
          <w:szCs w:val="18"/>
        </w:rPr>
      </w:pPr>
    </w:p>
  </w:endnote>
  <w:endnote w:id="44">
    <w:p w14:paraId="14DB8F06" w14:textId="77777777" w:rsidR="00192E57" w:rsidRPr="00352E53"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43" w:history="1">
        <w:r w:rsidRPr="00352E53">
          <w:rPr>
            <w:rStyle w:val="Hyperlink"/>
            <w:rFonts w:cstheme="minorHAnsi"/>
            <w:sz w:val="18"/>
            <w:szCs w:val="18"/>
          </w:rPr>
          <w:t>http://www.infrastructure.nsw.gov.au/media/1162/interfleet_rail_network_strategy_review.pdf p.73</w:t>
        </w:r>
      </w:hyperlink>
    </w:p>
    <w:p w14:paraId="460A9E0A" w14:textId="77777777" w:rsidR="00192E57" w:rsidRPr="00352E53" w:rsidRDefault="00192E57" w:rsidP="008E702E">
      <w:pPr>
        <w:pStyle w:val="EndnoteText"/>
        <w:rPr>
          <w:rFonts w:cstheme="minorHAnsi"/>
          <w:sz w:val="18"/>
          <w:szCs w:val="18"/>
        </w:rPr>
      </w:pPr>
    </w:p>
  </w:endnote>
  <w:endnote w:id="45">
    <w:p w14:paraId="205DBCB4" w14:textId="77777777" w:rsidR="00192E57" w:rsidRPr="00352E53" w:rsidRDefault="00192E57" w:rsidP="008E702E">
      <w:pPr>
        <w:pStyle w:val="NormalWeb"/>
        <w:spacing w:before="0" w:beforeAutospacing="0" w:after="0" w:afterAutospacing="0"/>
        <w:textAlignment w:val="baseline"/>
        <w:rPr>
          <w:rFonts w:asciiTheme="minorHAnsi" w:hAnsiTheme="minorHAnsi" w:cstheme="minorHAnsi"/>
          <w:sz w:val="18"/>
          <w:szCs w:val="18"/>
        </w:rPr>
      </w:pPr>
      <w:r w:rsidRPr="00352E53">
        <w:rPr>
          <w:rStyle w:val="EndnoteReference"/>
          <w:rFonts w:asciiTheme="minorHAnsi" w:hAnsiTheme="minorHAnsi" w:cstheme="minorHAnsi"/>
          <w:sz w:val="18"/>
          <w:szCs w:val="18"/>
        </w:rPr>
        <w:endnoteRef/>
      </w:r>
      <w:r w:rsidRPr="00352E53">
        <w:rPr>
          <w:rFonts w:asciiTheme="minorHAnsi" w:hAnsiTheme="minorHAnsi" w:cstheme="minorHAnsi"/>
          <w:sz w:val="18"/>
          <w:szCs w:val="18"/>
        </w:rPr>
        <w:t xml:space="preserve"> </w:t>
      </w:r>
      <w:hyperlink r:id="rId44" w:history="1">
        <w:r w:rsidRPr="00352E53">
          <w:rPr>
            <w:rStyle w:val="Hyperlink"/>
            <w:rFonts w:asciiTheme="minorHAnsi" w:eastAsiaTheme="majorEastAsia" w:hAnsiTheme="minorHAnsi" w:cstheme="minorHAnsi"/>
            <w:sz w:val="18"/>
            <w:szCs w:val="18"/>
          </w:rPr>
          <w:t>https://www.smh.com.au/national/nsw/private-operators-in-the-mix-for-north-west-rail-link-20111202-1obfu.html</w:t>
        </w:r>
      </w:hyperlink>
    </w:p>
  </w:endnote>
  <w:endnote w:id="46">
    <w:p w14:paraId="471CFB6A" w14:textId="77777777" w:rsidR="00192E57" w:rsidRPr="00352E53" w:rsidRDefault="00192E57" w:rsidP="008E702E">
      <w:pPr>
        <w:pStyle w:val="NormalWeb"/>
        <w:spacing w:before="0" w:beforeAutospacing="0" w:after="0" w:afterAutospacing="0"/>
        <w:textAlignment w:val="baseline"/>
        <w:rPr>
          <w:rFonts w:asciiTheme="minorHAnsi" w:hAnsiTheme="minorHAnsi" w:cstheme="minorHAnsi"/>
          <w:sz w:val="18"/>
          <w:szCs w:val="18"/>
        </w:rPr>
      </w:pPr>
    </w:p>
    <w:p w14:paraId="3DE5E9EC" w14:textId="77777777" w:rsidR="00192E57" w:rsidRPr="00352E53" w:rsidRDefault="00192E57" w:rsidP="008E702E">
      <w:pPr>
        <w:pStyle w:val="NormalWeb"/>
        <w:spacing w:before="0" w:beforeAutospacing="0" w:after="0" w:afterAutospacing="0"/>
        <w:textAlignment w:val="baseline"/>
        <w:rPr>
          <w:rStyle w:val="Hyperlink"/>
          <w:rFonts w:asciiTheme="minorHAnsi" w:eastAsiaTheme="majorEastAsia" w:hAnsiTheme="minorHAnsi" w:cstheme="minorHAnsi"/>
          <w:color w:val="auto"/>
          <w:sz w:val="18"/>
          <w:szCs w:val="18"/>
        </w:rPr>
      </w:pPr>
      <w:r w:rsidRPr="00352E53">
        <w:rPr>
          <w:rStyle w:val="EndnoteReference"/>
          <w:rFonts w:asciiTheme="minorHAnsi" w:hAnsiTheme="minorHAnsi" w:cstheme="minorHAnsi"/>
          <w:sz w:val="18"/>
          <w:szCs w:val="18"/>
        </w:rPr>
        <w:endnoteRef/>
      </w:r>
      <w:hyperlink r:id="rId45" w:history="1">
        <w:r w:rsidRPr="00352E53">
          <w:rPr>
            <w:rStyle w:val="Hyperlink"/>
            <w:rFonts w:asciiTheme="minorHAnsi" w:eastAsiaTheme="majorEastAsia" w:hAnsiTheme="minorHAnsi" w:cstheme="minorHAnsi"/>
            <w:sz w:val="18"/>
            <w:szCs w:val="18"/>
          </w:rPr>
          <w:t>http://www.ecotransit.org.au/ets/files/Fixing_the_trains_in_Sydney_1855_revisited_Sandy_Thomas_February_2013.pdf</w:t>
        </w:r>
      </w:hyperlink>
      <w:r w:rsidRPr="00352E53">
        <w:rPr>
          <w:rStyle w:val="Hyperlink"/>
          <w:rFonts w:asciiTheme="minorHAnsi" w:eastAsiaTheme="majorEastAsia" w:hAnsiTheme="minorHAnsi" w:cstheme="minorHAnsi"/>
          <w:sz w:val="18"/>
          <w:szCs w:val="18"/>
        </w:rPr>
        <w:t xml:space="preserve">  </w:t>
      </w:r>
      <w:r w:rsidRPr="00352E53">
        <w:rPr>
          <w:rStyle w:val="Hyperlink"/>
          <w:rFonts w:asciiTheme="minorHAnsi" w:eastAsiaTheme="majorEastAsia" w:hAnsiTheme="minorHAnsi" w:cstheme="minorHAnsi"/>
          <w:color w:val="auto"/>
          <w:sz w:val="18"/>
          <w:szCs w:val="18"/>
        </w:rPr>
        <w:t>at p.6</w:t>
      </w:r>
    </w:p>
    <w:p w14:paraId="384BE976" w14:textId="77777777" w:rsidR="00192E57" w:rsidRPr="00352E53" w:rsidRDefault="00192E57" w:rsidP="008E702E">
      <w:pPr>
        <w:pStyle w:val="NormalWeb"/>
        <w:spacing w:before="0" w:beforeAutospacing="0" w:after="0" w:afterAutospacing="0"/>
        <w:textAlignment w:val="baseline"/>
        <w:rPr>
          <w:rFonts w:asciiTheme="minorHAnsi" w:hAnsiTheme="minorHAnsi" w:cstheme="minorHAnsi"/>
          <w:color w:val="333333"/>
          <w:sz w:val="18"/>
          <w:szCs w:val="18"/>
        </w:rPr>
      </w:pPr>
      <w:r w:rsidRPr="00352E53">
        <w:rPr>
          <w:rFonts w:asciiTheme="minorHAnsi" w:hAnsiTheme="minorHAnsi" w:cstheme="minorHAnsi"/>
          <w:color w:val="333333"/>
          <w:sz w:val="18"/>
          <w:szCs w:val="18"/>
        </w:rPr>
        <w:t>One media report is:</w:t>
      </w:r>
      <w:r w:rsidRPr="00352E53">
        <w:rPr>
          <w:rFonts w:asciiTheme="minorHAnsi" w:hAnsiTheme="minorHAnsi" w:cstheme="minorHAnsi"/>
          <w:sz w:val="18"/>
          <w:szCs w:val="18"/>
        </w:rPr>
        <w:t xml:space="preserve"> </w:t>
      </w:r>
      <w:hyperlink r:id="rId46" w:history="1">
        <w:r w:rsidRPr="00352E53">
          <w:rPr>
            <w:rStyle w:val="Hyperlink"/>
            <w:rFonts w:asciiTheme="minorHAnsi" w:eastAsiaTheme="majorEastAsia" w:hAnsiTheme="minorHAnsi" w:cstheme="minorHAnsi"/>
            <w:sz w:val="18"/>
            <w:szCs w:val="18"/>
          </w:rPr>
          <w:t>https://www.smh.com.au/national/nsw/paris-style-train-plan-for-city-20111005-1l9pp.html</w:t>
        </w:r>
      </w:hyperlink>
    </w:p>
    <w:p w14:paraId="53482ED4" w14:textId="77777777" w:rsidR="00192E57" w:rsidRPr="00352E53" w:rsidRDefault="00192E57" w:rsidP="008E702E">
      <w:pPr>
        <w:pStyle w:val="EndnoteText"/>
        <w:rPr>
          <w:rFonts w:cstheme="minorHAnsi"/>
          <w:sz w:val="18"/>
          <w:szCs w:val="18"/>
        </w:rPr>
      </w:pPr>
    </w:p>
  </w:endnote>
  <w:endnote w:id="47">
    <w:p w14:paraId="1339687D" w14:textId="77777777" w:rsidR="00192E57" w:rsidRPr="00352E53"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Access by: ttps://webcache.googleusercontent.com/search?q=cache:MLejjqlLdiEJ:https://www.yumpu.com/en/document/view/6244977/north-west-rail-link-project-definition-report-nsw-government/47+&amp;cd=8&amp;hl=en&amp;ct=clnk&amp;gl=au&amp;client=safari</w:t>
      </w:r>
    </w:p>
    <w:p w14:paraId="1C6A4559" w14:textId="77777777" w:rsidR="00192E57" w:rsidRPr="00352E53" w:rsidRDefault="00192E57" w:rsidP="008E702E">
      <w:pPr>
        <w:pStyle w:val="EndnoteText"/>
        <w:rPr>
          <w:rFonts w:cstheme="minorHAnsi"/>
          <w:sz w:val="18"/>
          <w:szCs w:val="18"/>
        </w:rPr>
      </w:pPr>
    </w:p>
  </w:endnote>
  <w:endnote w:id="48">
    <w:p w14:paraId="276A0A13" w14:textId="77777777" w:rsidR="00192E57" w:rsidRPr="00352E53" w:rsidRDefault="00192E57" w:rsidP="00A21DCF">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47" w:history="1">
        <w:r w:rsidRPr="00352E53">
          <w:rPr>
            <w:rStyle w:val="Hyperlink"/>
            <w:rFonts w:cstheme="minorHAnsi"/>
            <w:sz w:val="18"/>
            <w:szCs w:val="18"/>
          </w:rPr>
          <w:t>https://cases.ita-aites.org/search-the-database/project/28-sydney-metro-northwest-and-city-southwest</w:t>
        </w:r>
      </w:hyperlink>
    </w:p>
    <w:p w14:paraId="2A11344D" w14:textId="77777777" w:rsidR="00192E57" w:rsidRPr="00352E53" w:rsidRDefault="00192E57" w:rsidP="00A21DCF">
      <w:pPr>
        <w:pStyle w:val="EndnoteText"/>
        <w:rPr>
          <w:rFonts w:cstheme="minorHAnsi"/>
          <w:sz w:val="18"/>
          <w:szCs w:val="18"/>
        </w:rPr>
      </w:pPr>
    </w:p>
  </w:endnote>
  <w:endnote w:id="49">
    <w:p w14:paraId="711026B1" w14:textId="77777777" w:rsidR="00192E57" w:rsidRPr="00352E53" w:rsidRDefault="00192E57" w:rsidP="00A21DCF">
      <w:pPr>
        <w:pStyle w:val="NormalWeb"/>
        <w:spacing w:before="0" w:beforeAutospacing="0" w:after="0" w:afterAutospacing="0"/>
        <w:textAlignment w:val="baseline"/>
        <w:rPr>
          <w:rFonts w:asciiTheme="minorHAnsi" w:hAnsiTheme="minorHAnsi" w:cstheme="minorHAnsi"/>
          <w:sz w:val="18"/>
          <w:szCs w:val="18"/>
        </w:rPr>
      </w:pPr>
      <w:r w:rsidRPr="00352E53">
        <w:rPr>
          <w:rStyle w:val="EndnoteReference"/>
          <w:rFonts w:asciiTheme="minorHAnsi" w:hAnsiTheme="minorHAnsi" w:cstheme="minorHAnsi"/>
          <w:sz w:val="18"/>
          <w:szCs w:val="18"/>
        </w:rPr>
        <w:endnoteRef/>
      </w:r>
      <w:r w:rsidRPr="00352E53">
        <w:rPr>
          <w:rFonts w:asciiTheme="minorHAnsi" w:hAnsiTheme="minorHAnsi" w:cstheme="minorHAnsi"/>
          <w:sz w:val="18"/>
          <w:szCs w:val="18"/>
        </w:rPr>
        <w:t xml:space="preserve"> </w:t>
      </w:r>
      <w:hyperlink r:id="rId48" w:history="1">
        <w:r w:rsidRPr="00352E53">
          <w:rPr>
            <w:rStyle w:val="Hyperlink"/>
            <w:rFonts w:asciiTheme="minorHAnsi" w:eastAsiaTheme="majorEastAsia" w:hAnsiTheme="minorHAnsi" w:cstheme="minorHAnsi"/>
            <w:sz w:val="18"/>
            <w:szCs w:val="18"/>
          </w:rPr>
          <w:t>https://transportsydney.wordpress.com/2013/06/25/why-are-the-nwrl-tunnels-too-small/</w:t>
        </w:r>
      </w:hyperlink>
    </w:p>
    <w:p w14:paraId="13A94166" w14:textId="77777777" w:rsidR="00192E57" w:rsidRPr="00352E53" w:rsidRDefault="00741894" w:rsidP="00A21DCF">
      <w:pPr>
        <w:pStyle w:val="EndnoteText"/>
        <w:rPr>
          <w:rFonts w:cstheme="minorHAnsi"/>
          <w:sz w:val="18"/>
          <w:szCs w:val="18"/>
        </w:rPr>
      </w:pPr>
      <w:hyperlink r:id="rId49" w:history="1">
        <w:r w:rsidR="00192E57" w:rsidRPr="00352E53">
          <w:rPr>
            <w:rStyle w:val="Hyperlink"/>
            <w:rFonts w:cstheme="minorHAnsi"/>
            <w:sz w:val="18"/>
            <w:szCs w:val="18"/>
          </w:rPr>
          <w:t>https://blogs.crikey.com.au/planetalking/2014/06/12/the-nw-link-toy-tunnels-will-cripple-sydneys-rail-future/</w:t>
        </w:r>
      </w:hyperlink>
    </w:p>
  </w:endnote>
  <w:endnote w:id="50">
    <w:p w14:paraId="3261EA1A" w14:textId="77777777" w:rsidR="00192E57" w:rsidRPr="00352E53" w:rsidRDefault="00192E57" w:rsidP="008E702E">
      <w:pPr>
        <w:pStyle w:val="EndnoteText"/>
        <w:rPr>
          <w:rFonts w:cstheme="minorHAnsi"/>
          <w:sz w:val="18"/>
          <w:szCs w:val="18"/>
        </w:rPr>
      </w:pPr>
    </w:p>
    <w:p w14:paraId="715EB239" w14:textId="77777777" w:rsidR="00192E57" w:rsidRPr="00352E53"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50" w:history="1">
        <w:r w:rsidRPr="00352E53">
          <w:rPr>
            <w:rStyle w:val="Hyperlink"/>
            <w:rFonts w:cstheme="minorHAnsi"/>
            <w:sz w:val="18"/>
            <w:szCs w:val="18"/>
          </w:rPr>
          <w:t>https://www.transport.nsw.gov.au/newsroom-and-events/media-releases/planning-approval-lodged-for-north-west-rail-link</w:t>
        </w:r>
      </w:hyperlink>
    </w:p>
    <w:p w14:paraId="58E8192F" w14:textId="77777777" w:rsidR="00192E57" w:rsidRPr="00352E53" w:rsidRDefault="00192E57" w:rsidP="008E702E">
      <w:pPr>
        <w:pStyle w:val="EndnoteText"/>
        <w:rPr>
          <w:rFonts w:cstheme="minorHAnsi"/>
          <w:sz w:val="18"/>
          <w:szCs w:val="18"/>
        </w:rPr>
      </w:pPr>
    </w:p>
  </w:endnote>
  <w:endnote w:id="51">
    <w:p w14:paraId="2E11CB05" w14:textId="77777777" w:rsidR="00192E57" w:rsidRPr="00352E53"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51" w:history="1">
        <w:r w:rsidRPr="00352E53">
          <w:rPr>
            <w:rStyle w:val="Hyperlink"/>
            <w:rFonts w:cstheme="minorHAnsi"/>
            <w:sz w:val="18"/>
            <w:szCs w:val="18"/>
          </w:rPr>
          <w:t>http://www.infrastructure.nsw.gov.au/media/1161/interfleet__summary.pdf</w:t>
        </w:r>
      </w:hyperlink>
    </w:p>
    <w:p w14:paraId="7BA64997" w14:textId="77777777" w:rsidR="00192E57" w:rsidRPr="00352E53" w:rsidRDefault="00192E57" w:rsidP="008E702E">
      <w:pPr>
        <w:pStyle w:val="EndnoteText"/>
        <w:rPr>
          <w:rFonts w:cstheme="minorHAnsi"/>
          <w:sz w:val="18"/>
          <w:szCs w:val="18"/>
        </w:rPr>
      </w:pPr>
    </w:p>
  </w:endnote>
  <w:endnote w:id="52">
    <w:p w14:paraId="356230B3" w14:textId="77777777" w:rsidR="00192E57" w:rsidRPr="00352E53"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Footnote 8: </w:t>
      </w:r>
      <w:r w:rsidRPr="00352E53">
        <w:rPr>
          <w:rFonts w:cstheme="minorHAnsi"/>
          <w:i/>
          <w:sz w:val="18"/>
          <w:szCs w:val="18"/>
        </w:rPr>
        <w:t>Douglas Economics 2012, Modelling the Ability of Fare Incentives to Spread AM Peak passenger loads, prepared for Infrastructure NSW</w:t>
      </w:r>
      <w:r w:rsidRPr="00352E53">
        <w:rPr>
          <w:rFonts w:cstheme="minorHAnsi"/>
          <w:sz w:val="18"/>
          <w:szCs w:val="18"/>
        </w:rPr>
        <w:t xml:space="preserve"> And see: </w:t>
      </w:r>
      <w:hyperlink r:id="rId52" w:history="1">
        <w:r w:rsidRPr="00352E53">
          <w:rPr>
            <w:rStyle w:val="Hyperlink"/>
            <w:rFonts w:cstheme="minorHAnsi"/>
            <w:sz w:val="18"/>
            <w:szCs w:val="18"/>
          </w:rPr>
          <w:t>http://www.infrastructure.nsw.gov.au/media/1129/sis_report_expertreport_print.pdf</w:t>
        </w:r>
      </w:hyperlink>
    </w:p>
    <w:p w14:paraId="12F30CD6" w14:textId="77777777" w:rsidR="00192E57" w:rsidRPr="00352E53" w:rsidRDefault="00192E57" w:rsidP="008E702E">
      <w:pPr>
        <w:pStyle w:val="EndnoteText"/>
        <w:rPr>
          <w:rFonts w:cstheme="minorHAnsi"/>
          <w:sz w:val="18"/>
          <w:szCs w:val="18"/>
        </w:rPr>
      </w:pPr>
    </w:p>
  </w:endnote>
  <w:endnote w:id="53">
    <w:p w14:paraId="11401E00" w14:textId="77777777" w:rsidR="00192E57" w:rsidRPr="00352E53" w:rsidRDefault="00192E57" w:rsidP="008E702E">
      <w:pPr>
        <w:pStyle w:val="NormalWeb"/>
        <w:spacing w:before="0" w:beforeAutospacing="0" w:after="0" w:afterAutospacing="0"/>
        <w:textAlignment w:val="baseline"/>
        <w:rPr>
          <w:rFonts w:asciiTheme="minorHAnsi" w:hAnsiTheme="minorHAnsi" w:cstheme="minorHAnsi"/>
          <w:color w:val="333333"/>
          <w:sz w:val="18"/>
          <w:szCs w:val="18"/>
        </w:rPr>
      </w:pPr>
      <w:r w:rsidRPr="00352E53">
        <w:rPr>
          <w:rStyle w:val="EndnoteReference"/>
          <w:rFonts w:asciiTheme="minorHAnsi" w:hAnsiTheme="minorHAnsi" w:cstheme="minorHAnsi"/>
          <w:sz w:val="18"/>
          <w:szCs w:val="18"/>
        </w:rPr>
        <w:endnoteRef/>
      </w:r>
      <w:r w:rsidRPr="00352E53">
        <w:rPr>
          <w:rFonts w:asciiTheme="minorHAnsi" w:hAnsiTheme="minorHAnsi" w:cstheme="minorHAnsi"/>
          <w:sz w:val="18"/>
          <w:szCs w:val="18"/>
        </w:rPr>
        <w:t xml:space="preserve"> </w:t>
      </w:r>
      <w:hyperlink r:id="rId53" w:history="1">
        <w:r w:rsidRPr="00352E53">
          <w:rPr>
            <w:rStyle w:val="Hyperlink"/>
            <w:rFonts w:asciiTheme="minorHAnsi" w:eastAsiaTheme="majorEastAsia" w:hAnsiTheme="minorHAnsi" w:cstheme="minorHAnsi"/>
            <w:sz w:val="18"/>
            <w:szCs w:val="18"/>
          </w:rPr>
          <w:t>https://www.smh.com.au/national/nsw/paris-style-train-plan-for-city-20111005-1l9pp.html</w:t>
        </w:r>
      </w:hyperlink>
    </w:p>
    <w:p w14:paraId="63CB9893" w14:textId="77777777" w:rsidR="00192E57" w:rsidRPr="00352E53" w:rsidRDefault="00192E57" w:rsidP="008E702E">
      <w:pPr>
        <w:pStyle w:val="EndnoteText"/>
        <w:rPr>
          <w:rFonts w:cstheme="minorHAnsi"/>
          <w:sz w:val="18"/>
          <w:szCs w:val="18"/>
        </w:rPr>
      </w:pPr>
    </w:p>
  </w:endnote>
  <w:endnote w:id="54">
    <w:p w14:paraId="7334179E" w14:textId="77777777" w:rsidR="00192E57" w:rsidRPr="00352E53" w:rsidRDefault="00192E57" w:rsidP="00093466">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54" w:history="1">
        <w:r w:rsidRPr="00352E53">
          <w:rPr>
            <w:rStyle w:val="Hyperlink"/>
            <w:rFonts w:cstheme="minorHAnsi"/>
            <w:sz w:val="18"/>
            <w:szCs w:val="18"/>
          </w:rPr>
          <w:t>https://en.wikipedia.org/wiki/Paris_M%C3%A9tro</w:t>
        </w:r>
      </w:hyperlink>
      <w:r w:rsidRPr="00352E53">
        <w:rPr>
          <w:rFonts w:cstheme="minorHAnsi"/>
          <w:sz w:val="18"/>
          <w:szCs w:val="18"/>
        </w:rPr>
        <w:t xml:space="preserve">, </w:t>
      </w:r>
      <w:hyperlink r:id="rId55" w:history="1">
        <w:r w:rsidRPr="00352E53">
          <w:rPr>
            <w:rStyle w:val="Hyperlink"/>
            <w:rFonts w:cstheme="minorHAnsi"/>
            <w:sz w:val="18"/>
            <w:szCs w:val="18"/>
          </w:rPr>
          <w:t>https://en.wikipedia.org/wiki/R%C3%A9seau_Express_R%C3%A9gional</w:t>
        </w:r>
      </w:hyperlink>
    </w:p>
    <w:p w14:paraId="307B0BF9" w14:textId="77777777" w:rsidR="00192E57" w:rsidRPr="00352E53" w:rsidRDefault="00192E57" w:rsidP="00093466">
      <w:pPr>
        <w:pStyle w:val="EndnoteText"/>
        <w:rPr>
          <w:rFonts w:cstheme="minorHAnsi"/>
          <w:sz w:val="18"/>
          <w:szCs w:val="18"/>
        </w:rPr>
      </w:pPr>
    </w:p>
  </w:endnote>
  <w:endnote w:id="55">
    <w:p w14:paraId="2BAF8013" w14:textId="77777777" w:rsidR="00192E57" w:rsidRPr="00352E53"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56" w:history="1">
        <w:r w:rsidRPr="00352E53">
          <w:rPr>
            <w:rStyle w:val="Hyperlink"/>
            <w:rFonts w:cstheme="minorHAnsi"/>
            <w:sz w:val="18"/>
            <w:szCs w:val="18"/>
          </w:rPr>
          <w:t>https://en.wikipedia.org/wiki/Paris_M%C3%A9tro</w:t>
        </w:r>
      </w:hyperlink>
    </w:p>
    <w:p w14:paraId="06D1234F" w14:textId="77777777" w:rsidR="00192E57" w:rsidRPr="00352E53" w:rsidRDefault="00192E57" w:rsidP="008E702E">
      <w:pPr>
        <w:pStyle w:val="EndnoteText"/>
        <w:rPr>
          <w:rFonts w:cstheme="minorHAnsi"/>
          <w:sz w:val="18"/>
          <w:szCs w:val="18"/>
        </w:rPr>
      </w:pPr>
    </w:p>
  </w:endnote>
  <w:endnote w:id="56">
    <w:p w14:paraId="20444F57" w14:textId="77777777" w:rsidR="00192E57" w:rsidRPr="00352E53"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57" w:history="1">
        <w:r w:rsidRPr="00352E53">
          <w:rPr>
            <w:rStyle w:val="Hyperlink"/>
            <w:rFonts w:cstheme="minorHAnsi"/>
            <w:sz w:val="18"/>
            <w:szCs w:val="18"/>
          </w:rPr>
          <w:t>http://www.ejrcf.or.jp/jrtr/jrtr23/F36_Sato.html</w:t>
        </w:r>
      </w:hyperlink>
    </w:p>
    <w:p w14:paraId="77A47493" w14:textId="77777777" w:rsidR="00192E57" w:rsidRPr="00352E53" w:rsidRDefault="00192E57" w:rsidP="008E702E">
      <w:pPr>
        <w:pStyle w:val="EndnoteText"/>
        <w:rPr>
          <w:rFonts w:cstheme="minorHAnsi"/>
          <w:sz w:val="18"/>
          <w:szCs w:val="18"/>
        </w:rPr>
      </w:pPr>
    </w:p>
  </w:endnote>
  <w:endnote w:id="57">
    <w:p w14:paraId="7B191F8A" w14:textId="77777777" w:rsidR="00192E57" w:rsidRDefault="00192E57" w:rsidP="008E702E">
      <w:pPr>
        <w:pStyle w:val="EndnoteText"/>
        <w:rPr>
          <w:rFonts w:cstheme="minorHAnsi"/>
          <w:sz w:val="18"/>
          <w:szCs w:val="18"/>
        </w:rPr>
      </w:pPr>
      <w:r w:rsidRPr="00352E53">
        <w:rPr>
          <w:rStyle w:val="EndnoteReference"/>
          <w:rFonts w:cstheme="minorHAnsi"/>
          <w:sz w:val="18"/>
          <w:szCs w:val="18"/>
        </w:rPr>
        <w:endnoteRef/>
      </w:r>
      <w:r w:rsidRPr="00352E53">
        <w:rPr>
          <w:rFonts w:cstheme="minorHAnsi"/>
          <w:sz w:val="18"/>
          <w:szCs w:val="18"/>
        </w:rPr>
        <w:t xml:space="preserve"> </w:t>
      </w:r>
      <w:hyperlink r:id="rId58" w:history="1">
        <w:r w:rsidRPr="00E21801">
          <w:rPr>
            <w:rStyle w:val="Hyperlink"/>
            <w:rFonts w:cstheme="minorHAnsi"/>
            <w:sz w:val="18"/>
            <w:szCs w:val="18"/>
          </w:rPr>
          <w:t>http://www.metro-report.com/news/rolling-stock/single-view/view/sncf-awards-EUR375bn-paris-rer-fleet-renewal-contract.html</w:t>
        </w:r>
      </w:hyperlink>
    </w:p>
    <w:p w14:paraId="0DDBDFF5" w14:textId="77777777" w:rsidR="00192E57" w:rsidRPr="00352E53" w:rsidRDefault="00192E57" w:rsidP="008E702E">
      <w:pPr>
        <w:pStyle w:val="EndnoteText"/>
        <w:rPr>
          <w:rFonts w:cstheme="minorHAnsi"/>
          <w:sz w:val="18"/>
          <w:szCs w:val="18"/>
        </w:rPr>
      </w:pPr>
    </w:p>
  </w:endnote>
  <w:endnote w:id="58">
    <w:p w14:paraId="424498E1" w14:textId="5399DEC1" w:rsidR="00192E57" w:rsidRPr="00995626" w:rsidRDefault="00192E57">
      <w:pPr>
        <w:pStyle w:val="EndnoteText"/>
        <w:rPr>
          <w:sz w:val="18"/>
          <w:szCs w:val="18"/>
        </w:rPr>
      </w:pPr>
      <w:r w:rsidRPr="00995626">
        <w:rPr>
          <w:rStyle w:val="EndnoteReference"/>
          <w:sz w:val="18"/>
          <w:szCs w:val="18"/>
        </w:rPr>
        <w:endnoteRef/>
      </w:r>
      <w:r w:rsidRPr="00995626">
        <w:rPr>
          <w:sz w:val="18"/>
          <w:szCs w:val="18"/>
        </w:rPr>
        <w:t xml:space="preserve"> </w:t>
      </w:r>
      <w:hyperlink r:id="rId59" w:history="1">
        <w:r w:rsidRPr="00995626">
          <w:rPr>
            <w:rStyle w:val="Hyperlink"/>
            <w:sz w:val="18"/>
            <w:szCs w:val="18"/>
          </w:rPr>
          <w:t>http://docplayer.net/52061849-How-tokyo-s-subways-inspired-the-paris-rer-interconnection-with-sncf-suburban-lines.html</w:t>
        </w:r>
      </w:hyperlink>
    </w:p>
    <w:p w14:paraId="78D542A9" w14:textId="77777777" w:rsidR="00192E57" w:rsidRDefault="00192E57">
      <w:pPr>
        <w:pStyle w:val="EndnoteText"/>
      </w:pPr>
    </w:p>
  </w:endnote>
  <w:endnote w:id="59">
    <w:p w14:paraId="472B5FFE" w14:textId="77777777" w:rsidR="00192E57" w:rsidRDefault="00192E57" w:rsidP="008E702E">
      <w:pPr>
        <w:pStyle w:val="EndnoteText"/>
        <w:rPr>
          <w:rFonts w:cstheme="minorHAnsi"/>
          <w:color w:val="000000"/>
          <w:sz w:val="18"/>
          <w:szCs w:val="18"/>
          <w:shd w:val="clear" w:color="auto" w:fill="FFFFFF"/>
        </w:rPr>
      </w:pPr>
      <w:r w:rsidRPr="00352E53">
        <w:rPr>
          <w:rStyle w:val="EndnoteReference"/>
          <w:rFonts w:cstheme="minorHAnsi"/>
          <w:sz w:val="18"/>
          <w:szCs w:val="18"/>
        </w:rPr>
        <w:endnoteRef/>
      </w:r>
      <w:r w:rsidRPr="00352E53">
        <w:rPr>
          <w:rFonts w:cstheme="minorHAnsi"/>
          <w:sz w:val="18"/>
          <w:szCs w:val="18"/>
        </w:rPr>
        <w:t xml:space="preserve"> </w:t>
      </w:r>
      <w:r w:rsidRPr="00352E53">
        <w:rPr>
          <w:rFonts w:cstheme="minorHAnsi"/>
          <w:color w:val="000000"/>
          <w:sz w:val="18"/>
          <w:szCs w:val="18"/>
          <w:shd w:val="clear" w:color="auto" w:fill="FFFFFF"/>
        </w:rPr>
        <w:t xml:space="preserve">Enquête publique see: </w:t>
      </w:r>
      <w:hyperlink r:id="rId60" w:anchor="v=onepage&amp;q=france%20public%20inquiry%20procedure&amp;f=false" w:history="1">
        <w:r w:rsidRPr="00E21801">
          <w:rPr>
            <w:rStyle w:val="Hyperlink"/>
            <w:rFonts w:cstheme="minorHAnsi"/>
            <w:sz w:val="18"/>
            <w:szCs w:val="18"/>
            <w:shd w:val="clear" w:color="auto" w:fill="FFFFFF"/>
          </w:rPr>
          <w:t>https://books.google.com.au/books?id=N-1GDwAAQBAJ&amp;pg=PA169&amp;lpg=PA169&amp;dq=france+public+inquiry+procedure&amp;source=bl&amp;ots=9QoRXWFtIP&amp;sig=43kyat__LJXPL1k1P7JJK0EMjp8&amp;hl=en&amp;sa=X&amp;ved=0ahUKEwj-z86esqXcAhUEmpQKHXN8CNQQ6AEIQjAC#v=onepage&amp;q=france%20public%20inquiry%20procedure&amp;f=false</w:t>
        </w:r>
      </w:hyperlink>
    </w:p>
    <w:p w14:paraId="660E70A2" w14:textId="77777777" w:rsidR="00192E57" w:rsidRDefault="00192E57" w:rsidP="008E702E">
      <w:pPr>
        <w:pStyle w:val="EndnoteText"/>
      </w:pPr>
    </w:p>
  </w:endnote>
  <w:endnote w:id="60">
    <w:p w14:paraId="2E4FCA9E" w14:textId="77777777" w:rsidR="00192E57" w:rsidRPr="003D36C2" w:rsidRDefault="00192E57" w:rsidP="008A77D2">
      <w:pPr>
        <w:pStyle w:val="EndnoteText"/>
        <w:rPr>
          <w:sz w:val="18"/>
          <w:szCs w:val="18"/>
        </w:rPr>
      </w:pPr>
      <w:r w:rsidRPr="003D36C2">
        <w:rPr>
          <w:rStyle w:val="EndnoteReference"/>
          <w:sz w:val="18"/>
          <w:szCs w:val="18"/>
        </w:rPr>
        <w:endnoteRef/>
      </w:r>
      <w:r w:rsidRPr="003D36C2">
        <w:rPr>
          <w:sz w:val="18"/>
          <w:szCs w:val="18"/>
        </w:rPr>
        <w:t xml:space="preserve"> </w:t>
      </w:r>
      <w:r>
        <w:rPr>
          <w:sz w:val="18"/>
          <w:szCs w:val="18"/>
        </w:rPr>
        <w:t xml:space="preserve">P.11 </w:t>
      </w:r>
      <w:hyperlink r:id="rId61" w:history="1">
        <w:r w:rsidRPr="00370A8D">
          <w:rPr>
            <w:rStyle w:val="Hyperlink"/>
            <w:sz w:val="18"/>
            <w:szCs w:val="18"/>
          </w:rPr>
          <w:t>https://www.sydneymetro.info/sites/default/files/document-library/16118%20Sydney%20Metro%20Project%20Overview_WEB.pdf</w:t>
        </w:r>
      </w:hyperlink>
    </w:p>
    <w:p w14:paraId="461CEE1C" w14:textId="77777777" w:rsidR="00192E57" w:rsidRPr="003D36C2" w:rsidRDefault="00192E57" w:rsidP="008A77D2">
      <w:pPr>
        <w:pStyle w:val="EndnoteText"/>
        <w:rPr>
          <w:sz w:val="18"/>
          <w:szCs w:val="18"/>
        </w:rPr>
      </w:pPr>
    </w:p>
  </w:endnote>
  <w:endnote w:id="61">
    <w:p w14:paraId="5EE7726D" w14:textId="77777777" w:rsidR="00192E57" w:rsidRDefault="00192E57" w:rsidP="008A77D2">
      <w:pPr>
        <w:pStyle w:val="EndnoteText"/>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hyperlink r:id="rId62" w:history="1">
        <w:r w:rsidRPr="00E21801">
          <w:rPr>
            <w:rStyle w:val="Hyperlink"/>
            <w:rFonts w:cstheme="minorHAnsi"/>
            <w:sz w:val="18"/>
            <w:szCs w:val="18"/>
          </w:rPr>
          <w:t>http://mysydneycbd.nsw.gov.au/sites/default/files/user-files/uploads/rail-future-web.pdf</w:t>
        </w:r>
      </w:hyperlink>
    </w:p>
    <w:p w14:paraId="701D99A9" w14:textId="77777777" w:rsidR="00192E57" w:rsidRPr="003D36C2" w:rsidRDefault="00192E57" w:rsidP="008A77D2">
      <w:pPr>
        <w:pStyle w:val="EndnoteText"/>
        <w:rPr>
          <w:rFonts w:cstheme="minorHAnsi"/>
          <w:sz w:val="18"/>
          <w:szCs w:val="18"/>
        </w:rPr>
      </w:pPr>
    </w:p>
  </w:endnote>
  <w:endnote w:id="62">
    <w:p w14:paraId="5D879025" w14:textId="77777777" w:rsidR="00192E57" w:rsidRDefault="00192E57" w:rsidP="00A114CC">
      <w:pPr>
        <w:pStyle w:val="EndnoteText"/>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hyperlink r:id="rId63" w:history="1">
        <w:r w:rsidRPr="00E21801">
          <w:rPr>
            <w:rStyle w:val="Hyperlink"/>
            <w:rFonts w:cstheme="minorHAnsi"/>
            <w:sz w:val="18"/>
            <w:szCs w:val="18"/>
          </w:rPr>
          <w:t>https://www.dailytelegraph.com.au/news/nsw/premier-barry-ofarrell-decides-second-sydney-airport-wont-fly/news-story/bc2a8d3d44f3edbacc45e590f20aa939?sv=105e1b9b23076834bf042fe58f9772a3</w:t>
        </w:r>
      </w:hyperlink>
    </w:p>
    <w:p w14:paraId="34B1CAA3" w14:textId="77777777" w:rsidR="00192E57" w:rsidRPr="003D36C2" w:rsidRDefault="00192E57" w:rsidP="00A114CC">
      <w:pPr>
        <w:pStyle w:val="EndnoteText"/>
        <w:rPr>
          <w:rFonts w:cstheme="minorHAnsi"/>
          <w:sz w:val="18"/>
          <w:szCs w:val="18"/>
        </w:rPr>
      </w:pPr>
    </w:p>
  </w:endnote>
  <w:endnote w:id="63">
    <w:p w14:paraId="67D88B44" w14:textId="77777777" w:rsidR="00192E57" w:rsidRPr="003D36C2" w:rsidRDefault="00192E57" w:rsidP="008A77D2">
      <w:pPr>
        <w:pStyle w:val="EndnoteText"/>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hyperlink r:id="rId64" w:history="1">
        <w:r w:rsidRPr="00E21801">
          <w:rPr>
            <w:rStyle w:val="Hyperlink"/>
            <w:rFonts w:cstheme="minorHAnsi"/>
            <w:sz w:val="18"/>
            <w:szCs w:val="18"/>
          </w:rPr>
          <w:t>https://www.dailytelegraph.com.au/news/nsw/sydney-ghost-tunnels-on-track-to-nowhere/news-story/bc68fe075232409397cb09bec73a5248</w:t>
        </w:r>
      </w:hyperlink>
    </w:p>
  </w:endnote>
  <w:endnote w:id="64">
    <w:p w14:paraId="79639321" w14:textId="77777777" w:rsidR="00192E57" w:rsidRDefault="00192E57" w:rsidP="008A77D2">
      <w:pPr>
        <w:pStyle w:val="NormalWeb"/>
        <w:spacing w:before="0" w:beforeAutospacing="0" w:after="0" w:afterAutospacing="0"/>
        <w:textAlignment w:val="baseline"/>
        <w:rPr>
          <w:rFonts w:asciiTheme="minorHAnsi" w:hAnsiTheme="minorHAnsi" w:cstheme="minorHAnsi"/>
          <w:sz w:val="18"/>
          <w:szCs w:val="18"/>
        </w:rPr>
      </w:pPr>
    </w:p>
    <w:p w14:paraId="7C105A9C" w14:textId="77777777" w:rsidR="00192E57" w:rsidRDefault="00192E57" w:rsidP="008A77D2">
      <w:pPr>
        <w:pStyle w:val="NormalWeb"/>
        <w:spacing w:before="0" w:beforeAutospacing="0" w:after="0" w:afterAutospacing="0"/>
        <w:textAlignment w:val="baseline"/>
        <w:rPr>
          <w:rFonts w:asciiTheme="minorHAnsi" w:hAnsiTheme="minorHAnsi" w:cstheme="minorHAnsi"/>
          <w:sz w:val="18"/>
          <w:szCs w:val="18"/>
        </w:rPr>
      </w:pPr>
      <w:r w:rsidRPr="003D36C2">
        <w:rPr>
          <w:rStyle w:val="EndnoteReference"/>
          <w:rFonts w:asciiTheme="minorHAnsi" w:hAnsiTheme="minorHAnsi" w:cstheme="minorHAnsi"/>
          <w:sz w:val="18"/>
          <w:szCs w:val="18"/>
        </w:rPr>
        <w:endnoteRef/>
      </w:r>
      <w:r w:rsidRPr="003D36C2">
        <w:rPr>
          <w:rFonts w:asciiTheme="minorHAnsi" w:hAnsiTheme="minorHAnsi" w:cstheme="minorHAnsi"/>
          <w:sz w:val="18"/>
          <w:szCs w:val="18"/>
        </w:rPr>
        <w:t xml:space="preserve"> </w:t>
      </w:r>
      <w:hyperlink r:id="rId65" w:history="1">
        <w:r w:rsidRPr="003D36C2">
          <w:rPr>
            <w:rStyle w:val="Hyperlink"/>
            <w:rFonts w:asciiTheme="minorHAnsi" w:eastAsiaTheme="majorEastAsia" w:hAnsiTheme="minorHAnsi" w:cstheme="minorHAnsi"/>
            <w:i/>
            <w:sz w:val="18"/>
            <w:szCs w:val="18"/>
          </w:rPr>
          <w:t>https://trove.nla.gov.au/work/37406431</w:t>
        </w:r>
      </w:hyperlink>
      <w:r w:rsidRPr="003D36C2">
        <w:rPr>
          <w:rFonts w:asciiTheme="minorHAnsi" w:hAnsiTheme="minorHAnsi" w:cstheme="minorHAnsi"/>
          <w:i/>
          <w:sz w:val="18"/>
          <w:szCs w:val="18"/>
        </w:rPr>
        <w:t xml:space="preserve">, </w:t>
      </w:r>
      <w:r w:rsidRPr="003D36C2">
        <w:rPr>
          <w:rFonts w:asciiTheme="minorHAnsi" w:hAnsiTheme="minorHAnsi" w:cstheme="minorHAnsi"/>
          <w:sz w:val="18"/>
          <w:szCs w:val="18"/>
        </w:rPr>
        <w:t>at p.200</w:t>
      </w:r>
    </w:p>
    <w:p w14:paraId="1A711C2B" w14:textId="77777777" w:rsidR="00192E57" w:rsidRPr="003D36C2" w:rsidRDefault="00192E57" w:rsidP="008A77D2">
      <w:pPr>
        <w:pStyle w:val="NormalWeb"/>
        <w:spacing w:before="0" w:beforeAutospacing="0" w:after="0" w:afterAutospacing="0"/>
        <w:textAlignment w:val="baseline"/>
        <w:rPr>
          <w:rFonts w:asciiTheme="minorHAnsi" w:hAnsiTheme="minorHAnsi" w:cstheme="minorHAnsi"/>
          <w:sz w:val="18"/>
          <w:szCs w:val="18"/>
        </w:rPr>
      </w:pPr>
      <w:r w:rsidRPr="003D36C2">
        <w:rPr>
          <w:rFonts w:asciiTheme="minorHAnsi" w:hAnsiTheme="minorHAnsi" w:cstheme="minorHAnsi"/>
          <w:i/>
          <w:sz w:val="18"/>
          <w:szCs w:val="18"/>
        </w:rPr>
        <w:t xml:space="preserve"> </w:t>
      </w:r>
    </w:p>
  </w:endnote>
  <w:endnote w:id="65">
    <w:p w14:paraId="00525D17" w14:textId="77777777" w:rsidR="00192E57" w:rsidRPr="00D86EE6" w:rsidRDefault="00192E57" w:rsidP="008A77D2">
      <w:pPr>
        <w:pStyle w:val="EndnoteText"/>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hyperlink r:id="rId66" w:history="1">
        <w:r w:rsidRPr="00E21801">
          <w:rPr>
            <w:rStyle w:val="Hyperlink"/>
            <w:rFonts w:cstheme="minorHAnsi"/>
            <w:sz w:val="18"/>
            <w:szCs w:val="18"/>
          </w:rPr>
          <w:t>http://www.abc.net.au/4corners/off-the-rails/1088230</w:t>
        </w:r>
      </w:hyperlink>
    </w:p>
    <w:p w14:paraId="72C9E90F" w14:textId="77777777" w:rsidR="00192E57" w:rsidRPr="00D86EE6" w:rsidRDefault="00192E57" w:rsidP="008A77D2">
      <w:pPr>
        <w:pStyle w:val="EndnoteText"/>
        <w:rPr>
          <w:rFonts w:cstheme="minorHAnsi"/>
          <w:sz w:val="18"/>
          <w:szCs w:val="18"/>
        </w:rPr>
      </w:pPr>
      <w:r w:rsidRPr="00D86EE6">
        <w:rPr>
          <w:rFonts w:cstheme="minorHAnsi"/>
          <w:sz w:val="18"/>
          <w:szCs w:val="18"/>
        </w:rPr>
        <w:t>Transcript is available.  Among the more interesting parts are:</w:t>
      </w:r>
    </w:p>
    <w:p w14:paraId="46FEDD03"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WENDY CARLISLE: Having dumped Morris Iemma's north west metro, Rees set his sights on getting federal funding for a more modest plan. On the 24th of October in a meeting room high up on the 41st floor of governor Macquarie tower, the Premier met with officials from infrastructure Australia to pitch his new plan - the CBD metro. It would be a six kilometre tunnel under the city from central station up through the CBD, under Sydney harbour at two points and into a marginal Labor seat in the inner west, areas already well served by train, bus, light rail and ferry.</w:t>
      </w:r>
    </w:p>
    <w:p w14:paraId="3A7187FE"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Premier Rees hadn't taken the plan to Cabinet. It hadn't even been fully costed. When the Premier finished his presentation to infrastructure Australia he left the room with his infrastructure advisor David Richmond, and held a press conference.</w:t>
      </w:r>
    </w:p>
    <w:p w14:paraId="307AF530"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(Excerpt of footage from press conference 24th October 2008)</w:t>
      </w:r>
    </w:p>
    <w:p w14:paraId="781D0B13"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NATHAN REES: David Richmond and I have just come from briefing Infrastructure Australia's representatives who are here in Sydney today to hear about our bid for federal government funds for infrastructure projects in Sydney and New South Wales.</w:t>
      </w:r>
    </w:p>
    <w:p w14:paraId="0D3ED38A"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WENDY CARLISLE: Journalists were handed a map of the metro and a press release.</w:t>
      </w:r>
    </w:p>
    <w:p w14:paraId="3E45FD85"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REPORTER: What proportion of Commonwealth funding are you seeking for this project?</w:t>
      </w:r>
    </w:p>
    <w:p w14:paraId="1E1BAD7D"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NATHAN REES: For this? In the first instance, my understanding is we would be seeking the total. Do we have the plan, the map? Ok I might have the map handed out, and if I could have one so that I can talk to it.</w:t>
      </w:r>
    </w:p>
    <w:p w14:paraId="26DB438B"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REPORTER 2: How much would this cost?</w:t>
      </w:r>
    </w:p>
    <w:p w14:paraId="44BAE8A3"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NATHAN REES: Costing on this one?</w:t>
      </w:r>
    </w:p>
    <w:p w14:paraId="517B9772"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DAVID RICHMOND, INFRASTRUCTURE ADVISOR: We're still working through costing right at the moment. It's an option that's emerged in the context of the mini budget and finalising the Infrastructure Australia submission. I wouldn't give you a figure today, we can organise to give you a figure in an hour or so.</w:t>
      </w:r>
    </w:p>
    <w:p w14:paraId="0D6DCF47"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WENDY CARLISLE: Four Corners has been told that when no one could answer the simple question - "how much would it cost?" - an advisor was despatched back to the room where discussions with Infrastructure Australia were still going on. He asked "any idea what this will cost". The reply came back - "about 4 billion".</w:t>
      </w:r>
    </w:p>
    <w:p w14:paraId="48B5889F"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Later that afternoon the Premier issued a press release, the CBD metro would cost $4 billion. When they learned of the plan, some experts had concerns.</w:t>
      </w:r>
    </w:p>
    <w:p w14:paraId="77470D95"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GARY GLAZEBROOK, SENIOR LECTURER, UTS: it's not really tackling the problems in the outer suburbs which are really much more serious than the problems for inner city commuters. Inner city commuters face the problem of a lack of capacity on the rail system and on the buses, but the in the outer suburbs, the problem is there's just no systems at all, there are no trains at all in some of these suburbs.</w:t>
      </w:r>
    </w:p>
    <w:p w14:paraId="7BE0F474" w14:textId="77777777" w:rsidR="00192E57" w:rsidRPr="00D86EE6" w:rsidRDefault="00192E57" w:rsidP="008A77D2">
      <w:pPr>
        <w:pStyle w:val="EndnoteText"/>
        <w:rPr>
          <w:rFonts w:cstheme="minorHAnsi"/>
          <w:sz w:val="18"/>
          <w:szCs w:val="18"/>
        </w:rPr>
      </w:pPr>
    </w:p>
    <w:p w14:paraId="000EF291" w14:textId="77777777" w:rsidR="00192E57" w:rsidRPr="00D86EE6" w:rsidRDefault="00192E57" w:rsidP="008A77D2">
      <w:pPr>
        <w:pStyle w:val="EndnoteText"/>
        <w:rPr>
          <w:rFonts w:cstheme="minorHAnsi"/>
          <w:sz w:val="18"/>
          <w:szCs w:val="18"/>
        </w:rPr>
      </w:pPr>
      <w:r w:rsidRPr="00D86EE6">
        <w:rPr>
          <w:rFonts w:cstheme="minorHAnsi"/>
          <w:sz w:val="18"/>
          <w:szCs w:val="18"/>
        </w:rPr>
        <w:t>Note: the CBD Metro route was the one questioned by Christie’s inquiry – note xi below.</w:t>
      </w:r>
    </w:p>
    <w:p w14:paraId="587C51DB" w14:textId="77777777" w:rsidR="00192E57" w:rsidRPr="00D86EE6" w:rsidRDefault="00192E57" w:rsidP="008A77D2">
      <w:pPr>
        <w:pStyle w:val="EndnoteText"/>
        <w:rPr>
          <w:rFonts w:cstheme="minorHAnsi"/>
          <w:sz w:val="18"/>
          <w:szCs w:val="18"/>
        </w:rPr>
      </w:pPr>
    </w:p>
    <w:p w14:paraId="345D2CB5"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WENDY CARLISLE: In this atmosphere of increasing controversy Four Corners' request for an interview with the CEO of Sydney Metro was met with a strange response. Instead we were offered an interview with three heads of the major transport bureaucracies - Rodd Staples, from the Metro, Rob Mason, head of RailCorp, and Les Wielinga, the Director General of the new super transport ministry. It was, we were told, all or nothing.</w:t>
      </w:r>
    </w:p>
    <w:p w14:paraId="7588DD50"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I guess this is a fairly unique experience for all three CEOs to be in the same room at the same time talking to the media and Les, if I can ask you first, can you stand with your hand on your heart and say that this CBD metro plan is the one?</w:t>
      </w:r>
    </w:p>
    <w:p w14:paraId="1E9F43CB"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LES WIELINGA, DIRECTOR GENERAL, DEPARTMENT OF TRANSPORT AND INFRASTRUCTURE: I put my hand on my heart and say that the transport plan that we're now producing for Sydney will be the right transport plan to produce the outcomes our community needs. I put my hand on my heart and say that.</w:t>
      </w:r>
    </w:p>
    <w:p w14:paraId="5EF894CA"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WENDY CARLISLE: I appreciate that, I mean but one of the issues for people in New South Wales is a question of trust, that they have heard plans from government after government, premiers after premier in this state, and I guess their response more in sorrow than in anger, is we'll see it when we believe it.</w:t>
      </w:r>
    </w:p>
    <w:p w14:paraId="0171059E"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LES WIELINGA: Yeah, I hear what you're saying. I understand that that's your view. What I'm saying to you is that the plan that we're producing now we will look very closely and appropriately at the implementation strategies for that plan.</w:t>
      </w:r>
    </w:p>
    <w:p w14:paraId="67F13804"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WENDY CARLISLE: But can we trust the claims the Government is making about how many people will use the metro? Six months ago it admitted it would run nearly 90 per cent empty when it opened. Clearly embarrassed the Government commissioned new models. The passenger numbers rose by 50 per cent.</w:t>
      </w:r>
    </w:p>
    <w:p w14:paraId="2BFEE572"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BRENDAN LYON: Clearly, I mean clearly the Government will be embarrassed by the, by the massive growth in the projections. It shows that we didn't get the work right before the project was selected and announced. That's why long term planning is important.</w:t>
      </w:r>
    </w:p>
    <w:p w14:paraId="6CB50C3F"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WENDY CARLISLE: I guess it perhaps gives the appearance that you're looking for a model that gives you numbers which are more suitable to you.</w:t>
      </w:r>
    </w:p>
    <w:p w14:paraId="78A3B1D0"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LES WIELINGA: Look, everything we do with that transport modelling's in a report this thick that's in the environmental assessment. Anybody that's got any expertise in projection modelling at all can review that and have a look at it. So we're not hiding anything. It's all in the report.</w:t>
      </w:r>
    </w:p>
    <w:p w14:paraId="3AE96C2D"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WENDY CARLISLE: The report is 3 volumes running at 2,500 pages. We brought its passenger projection modelling to an expert transport planner who'd worked for the Victorian Government, assessing its transport strategy.</w:t>
      </w:r>
    </w:p>
    <w:p w14:paraId="27E7DEAE"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WENDY CARLISLE (to Edward Dotson): I wonder whether you could tell me whether the demand modelling that's in the Environmental Assessment for the CBD metro allows you to evaluate, scrutinise all the assumptions behind those models?</w:t>
      </w:r>
    </w:p>
    <w:p w14:paraId="05567502"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EDWARD DOTSON, TRANSPORT PLANNER: No not at all because there are very few of the assumptions that that's been used in the model that's reported in the Environmental Effects Statement, even in the, technical paper on transport and traffic. The models should be used during the process of evaluating the options for meeting a particular travel demand okay.</w:t>
      </w:r>
    </w:p>
    <w:p w14:paraId="60D37F41"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WENDY CARLISLE: In other words, whether or not to have a metro?</w:t>
      </w:r>
    </w:p>
    <w:p w14:paraId="2CC5BCED"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EDWARD DOTSON: Whether or not to have a metro yes.</w:t>
      </w:r>
    </w:p>
    <w:p w14:paraId="38EDA18C"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WENDY CARLISLE: So what do you make of the fact that it's back to front this process?</w:t>
      </w:r>
    </w:p>
    <w:p w14:paraId="0F5B3C59" w14:textId="77777777" w:rsidR="00192E57" w:rsidRPr="00D86EE6" w:rsidRDefault="00192E57" w:rsidP="008A77D2">
      <w:pPr>
        <w:shd w:val="clear" w:color="auto" w:fill="FFFFFF"/>
        <w:spacing w:after="0" w:line="240" w:lineRule="auto"/>
        <w:rPr>
          <w:rFonts w:eastAsia="Times New Roman" w:cstheme="minorHAnsi"/>
          <w:i/>
          <w:sz w:val="18"/>
          <w:szCs w:val="18"/>
          <w:lang w:eastAsia="en-AU"/>
        </w:rPr>
      </w:pPr>
      <w:r w:rsidRPr="00D86EE6">
        <w:rPr>
          <w:rFonts w:eastAsia="Times New Roman" w:cstheme="minorHAnsi"/>
          <w:i/>
          <w:sz w:val="18"/>
          <w:szCs w:val="18"/>
          <w:lang w:eastAsia="en-AU"/>
        </w:rPr>
        <w:t>EDWARD DOTSON: Um, well that a political decision is being made without waiting for the technical results basically.</w:t>
      </w:r>
    </w:p>
    <w:p w14:paraId="3A26D68F" w14:textId="77777777" w:rsidR="00192E57" w:rsidRPr="003D36C2" w:rsidRDefault="00192E57" w:rsidP="008A77D2">
      <w:pPr>
        <w:pStyle w:val="EndnoteText"/>
        <w:rPr>
          <w:rFonts w:cstheme="minorHAnsi"/>
          <w:sz w:val="18"/>
          <w:szCs w:val="18"/>
        </w:rPr>
      </w:pPr>
    </w:p>
  </w:endnote>
  <w:endnote w:id="66">
    <w:p w14:paraId="7F01F693" w14:textId="77777777" w:rsidR="00192E57" w:rsidRDefault="00192E57" w:rsidP="008A77D2">
      <w:pPr>
        <w:pStyle w:val="EndnoteText"/>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hyperlink r:id="rId67" w:history="1">
        <w:r w:rsidRPr="00E21801">
          <w:rPr>
            <w:rStyle w:val="Hyperlink"/>
            <w:rFonts w:cstheme="minorHAnsi"/>
            <w:sz w:val="18"/>
            <w:szCs w:val="18"/>
          </w:rPr>
          <w:t>http://www.abc.net.au/news/2010-02-21/keneally-scraps-cbd-metro-plans/338076</w:t>
        </w:r>
      </w:hyperlink>
    </w:p>
    <w:p w14:paraId="095D6250" w14:textId="77777777" w:rsidR="00192E57" w:rsidRPr="003D36C2" w:rsidRDefault="00192E57" w:rsidP="008A77D2">
      <w:pPr>
        <w:pStyle w:val="EndnoteText"/>
        <w:rPr>
          <w:rFonts w:cstheme="minorHAnsi"/>
          <w:sz w:val="18"/>
          <w:szCs w:val="18"/>
        </w:rPr>
      </w:pPr>
    </w:p>
  </w:endnote>
  <w:endnote w:id="67">
    <w:p w14:paraId="5E9142BF" w14:textId="77777777" w:rsidR="00192E57" w:rsidRDefault="00192E57" w:rsidP="008A77D2">
      <w:pPr>
        <w:pStyle w:val="EndnoteText"/>
        <w:rPr>
          <w:rStyle w:val="Hyperlink"/>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hyperlink r:id="rId68" w:history="1">
        <w:r w:rsidRPr="003D36C2">
          <w:rPr>
            <w:rStyle w:val="Hyperlink"/>
            <w:rFonts w:cstheme="minorHAnsi"/>
            <w:sz w:val="18"/>
            <w:szCs w:val="18"/>
          </w:rPr>
          <w:t>https://www.smh.com.au/national/nsw/metro-is-doomed-as-start-delayed-20100217-odyy.html</w:t>
        </w:r>
      </w:hyperlink>
    </w:p>
    <w:p w14:paraId="05BA6F42" w14:textId="77777777" w:rsidR="00192E57" w:rsidRPr="003D36C2" w:rsidRDefault="00192E57" w:rsidP="008A77D2">
      <w:pPr>
        <w:pStyle w:val="EndnoteText"/>
        <w:rPr>
          <w:rFonts w:cstheme="minorHAnsi"/>
          <w:sz w:val="18"/>
          <w:szCs w:val="18"/>
        </w:rPr>
      </w:pPr>
    </w:p>
  </w:endnote>
  <w:endnote w:id="68">
    <w:p w14:paraId="5C4AF098" w14:textId="77777777" w:rsidR="00192E57" w:rsidRDefault="00192E57" w:rsidP="008A77D2">
      <w:pPr>
        <w:spacing w:after="0"/>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hyperlink r:id="rId69" w:history="1">
        <w:r w:rsidRPr="00E21801">
          <w:rPr>
            <w:rStyle w:val="Hyperlink"/>
            <w:rFonts w:cstheme="minorHAnsi"/>
            <w:sz w:val="18"/>
            <w:szCs w:val="18"/>
          </w:rPr>
          <w:t>https://www.thejadebeagle.com/toucheth-not-the-monorail-metro-summary-business-case.html</w:t>
        </w:r>
      </w:hyperlink>
      <w:r>
        <w:rPr>
          <w:rFonts w:cstheme="minorHAnsi"/>
          <w:sz w:val="18"/>
          <w:szCs w:val="18"/>
        </w:rPr>
        <w:t xml:space="preserve">. </w:t>
      </w:r>
      <w:r w:rsidRPr="00137CCD">
        <w:rPr>
          <w:rFonts w:cstheme="minorHAnsi"/>
          <w:sz w:val="18"/>
          <w:szCs w:val="18"/>
        </w:rPr>
        <w:t xml:space="preserve"> </w:t>
      </w:r>
    </w:p>
    <w:p w14:paraId="41FCEB35" w14:textId="77777777" w:rsidR="00192E57" w:rsidRPr="00137CCD" w:rsidRDefault="00192E57" w:rsidP="008A77D2">
      <w:pPr>
        <w:spacing w:after="0"/>
        <w:rPr>
          <w:rFonts w:cstheme="minorHAnsi"/>
          <w:sz w:val="18"/>
          <w:szCs w:val="18"/>
        </w:rPr>
      </w:pPr>
      <w:r w:rsidRPr="00137CCD">
        <w:rPr>
          <w:rFonts w:cstheme="minorHAnsi"/>
          <w:sz w:val="18"/>
          <w:szCs w:val="18"/>
        </w:rPr>
        <w:t>Christie</w:t>
      </w:r>
      <w:r>
        <w:rPr>
          <w:rFonts w:cstheme="minorHAnsi"/>
          <w:sz w:val="18"/>
          <w:szCs w:val="18"/>
        </w:rPr>
        <w:t>’s</w:t>
      </w:r>
      <w:r w:rsidRPr="00137CCD">
        <w:rPr>
          <w:rFonts w:cstheme="minorHAnsi"/>
          <w:sz w:val="18"/>
          <w:szCs w:val="18"/>
        </w:rPr>
        <w:t xml:space="preserve"> Inquiry at p.200 concluded:</w:t>
      </w:r>
    </w:p>
    <w:p w14:paraId="1ED830FD" w14:textId="77777777" w:rsidR="00192E57" w:rsidRPr="00137CCD" w:rsidRDefault="00192E57" w:rsidP="008A77D2">
      <w:pPr>
        <w:spacing w:after="0"/>
        <w:ind w:left="567"/>
        <w:rPr>
          <w:rFonts w:cstheme="minorHAnsi"/>
          <w:i/>
          <w:sz w:val="18"/>
          <w:szCs w:val="18"/>
        </w:rPr>
      </w:pPr>
      <w:r w:rsidRPr="00137CCD">
        <w:rPr>
          <w:rFonts w:cstheme="minorHAnsi"/>
          <w:i/>
          <w:sz w:val="18"/>
          <w:szCs w:val="18"/>
        </w:rPr>
        <w:t>‘both of the original route options for a new CBD and Harbour crossing rail link, along with all other viable heavy rail route alternatives and all viable potential routes for “metro” lines through the CBD in the longer term, now need to be seriously, independently and transparently investigated as a matter of urgency, before the options are forever closed off or compromised by further ad hoc NSW government decision-making’.</w:t>
      </w:r>
    </w:p>
    <w:p w14:paraId="25D75FA9" w14:textId="5258F9B3" w:rsidR="00192E57" w:rsidRPr="00137CCD" w:rsidRDefault="00192E57" w:rsidP="00B970D7">
      <w:pPr>
        <w:spacing w:after="0"/>
        <w:rPr>
          <w:rFonts w:cstheme="minorHAnsi"/>
          <w:b/>
          <w:sz w:val="18"/>
          <w:szCs w:val="18"/>
        </w:rPr>
      </w:pPr>
      <w:r w:rsidRPr="00137CCD">
        <w:rPr>
          <w:rFonts w:cstheme="minorHAnsi"/>
          <w:sz w:val="18"/>
          <w:szCs w:val="18"/>
        </w:rPr>
        <w:t>The questioned alignment is shown in Map A1 below.</w:t>
      </w:r>
      <w:r>
        <w:rPr>
          <w:rFonts w:cstheme="minorHAnsi"/>
          <w:sz w:val="18"/>
          <w:szCs w:val="18"/>
        </w:rPr>
        <w:t xml:space="preserve"> </w:t>
      </w:r>
      <w:r w:rsidRPr="00137CCD">
        <w:rPr>
          <w:rFonts w:cstheme="minorHAnsi"/>
          <w:b/>
          <w:sz w:val="18"/>
          <w:szCs w:val="18"/>
        </w:rPr>
        <w:t>Map A1: CBD metro rail alignment questioned by Christie Inquiry</w:t>
      </w:r>
    </w:p>
    <w:p w14:paraId="527DA0B9" w14:textId="77777777" w:rsidR="00192E57" w:rsidRPr="00137CCD" w:rsidRDefault="00192E57" w:rsidP="008A77D2">
      <w:pPr>
        <w:rPr>
          <w:rFonts w:cstheme="minorHAnsi"/>
          <w:i/>
          <w:sz w:val="18"/>
          <w:szCs w:val="18"/>
        </w:rPr>
      </w:pPr>
      <w:r w:rsidRPr="00137CCD">
        <w:rPr>
          <w:rFonts w:cstheme="minorHAnsi"/>
          <w:noProof/>
          <w:sz w:val="18"/>
          <w:szCs w:val="18"/>
          <w:lang w:eastAsia="en-GB"/>
        </w:rPr>
        <w:drawing>
          <wp:inline distT="0" distB="0" distL="0" distR="0" wp14:anchorId="1F9B19F2" wp14:editId="2A23249E">
            <wp:extent cx="2225156" cy="194724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65023" t="30487" r="18439" b="14324"/>
                    <a:stretch/>
                  </pic:blipFill>
                  <pic:spPr bwMode="auto">
                    <a:xfrm>
                      <a:off x="0" y="0"/>
                      <a:ext cx="2286075" cy="2000555"/>
                    </a:xfrm>
                    <a:prstGeom prst="rect">
                      <a:avLst/>
                    </a:prstGeom>
                    <a:ln>
                      <a:noFill/>
                    </a:ln>
                    <a:extLst>
                      <a:ext uri="{53640926-AAD7-44D8-BBD7-CCE9431645EC}">
                        <a14:shadowObscured xmlns:a14="http://schemas.microsoft.com/office/drawing/2010/main"/>
                      </a:ext>
                    </a:extLst>
                  </pic:spPr>
                </pic:pic>
              </a:graphicData>
            </a:graphic>
          </wp:inline>
        </w:drawing>
      </w:r>
    </w:p>
    <w:p w14:paraId="388BBA3D" w14:textId="77777777" w:rsidR="00192E57" w:rsidRPr="008A09E2" w:rsidRDefault="00192E57" w:rsidP="008A77D2">
      <w:pPr>
        <w:pStyle w:val="EndnoteText"/>
        <w:rPr>
          <w:rStyle w:val="Hyperlink"/>
          <w:rFonts w:cstheme="minorHAnsi"/>
          <w:sz w:val="16"/>
          <w:szCs w:val="16"/>
        </w:rPr>
      </w:pPr>
      <w:r w:rsidRPr="008A09E2">
        <w:rPr>
          <w:rFonts w:cstheme="minorHAnsi"/>
          <w:sz w:val="16"/>
          <w:szCs w:val="16"/>
        </w:rPr>
        <w:t xml:space="preserve">Source: </w:t>
      </w:r>
      <w:hyperlink r:id="rId71" w:history="1">
        <w:r w:rsidRPr="008A09E2">
          <w:rPr>
            <w:rStyle w:val="Hyperlink"/>
            <w:rFonts w:cstheme="minorHAnsi"/>
            <w:sz w:val="16"/>
            <w:szCs w:val="16"/>
          </w:rPr>
          <w:t>http://web.archive.org/web/20091004023409/http://www.sydneymetro.nsw.gov.au/mediagallery/photo/sydney_metro_route_map/</w:t>
        </w:r>
      </w:hyperlink>
    </w:p>
    <w:p w14:paraId="6374989D" w14:textId="77777777" w:rsidR="00192E57" w:rsidRPr="003D36C2" w:rsidRDefault="00192E57" w:rsidP="008A77D2">
      <w:pPr>
        <w:pStyle w:val="EndnoteText"/>
        <w:rPr>
          <w:rFonts w:cstheme="minorHAnsi"/>
          <w:sz w:val="18"/>
          <w:szCs w:val="18"/>
        </w:rPr>
      </w:pPr>
    </w:p>
  </w:endnote>
  <w:endnote w:id="69">
    <w:p w14:paraId="0B0FB2CE" w14:textId="77777777" w:rsidR="00192E57" w:rsidRPr="00B57563" w:rsidRDefault="00192E57" w:rsidP="008A77D2">
      <w:pPr>
        <w:pStyle w:val="EndnoteText"/>
        <w:rPr>
          <w:sz w:val="18"/>
          <w:szCs w:val="18"/>
        </w:rPr>
      </w:pPr>
      <w:r w:rsidRPr="00B57563">
        <w:rPr>
          <w:rStyle w:val="EndnoteReference"/>
          <w:sz w:val="18"/>
          <w:szCs w:val="18"/>
        </w:rPr>
        <w:endnoteRef/>
      </w:r>
      <w:r w:rsidRPr="00B57563">
        <w:rPr>
          <w:sz w:val="18"/>
          <w:szCs w:val="18"/>
        </w:rPr>
        <w:t xml:space="preserve"> E.g. as stated by the Hon. Penny Sharpe MLC </w:t>
      </w:r>
      <w:hyperlink r:id="rId72" w:anchor="/docid/HANSARD-1820781676-65936" w:history="1">
        <w:r w:rsidRPr="00B57563">
          <w:rPr>
            <w:rStyle w:val="Hyperlink"/>
            <w:sz w:val="18"/>
            <w:szCs w:val="18"/>
          </w:rPr>
          <w:t>https://www.parliament.nsw.gov.au/Hansard/Pages/HansardResult.aspx#/docid/HANSARD-1820781676-65936</w:t>
        </w:r>
      </w:hyperlink>
    </w:p>
  </w:endnote>
  <w:endnote w:id="70">
    <w:p w14:paraId="744B2E4C" w14:textId="77777777" w:rsidR="00192E57" w:rsidRDefault="00192E57" w:rsidP="008A77D2">
      <w:pPr>
        <w:pStyle w:val="EndnoteText"/>
        <w:rPr>
          <w:rFonts w:cstheme="minorHAnsi"/>
          <w:sz w:val="18"/>
          <w:szCs w:val="18"/>
        </w:rPr>
      </w:pPr>
    </w:p>
    <w:p w14:paraId="033C12EC" w14:textId="77777777" w:rsidR="00192E57" w:rsidRPr="003D36C2" w:rsidRDefault="00192E57" w:rsidP="008A77D2">
      <w:pPr>
        <w:pStyle w:val="EndnoteText"/>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From </w:t>
      </w:r>
      <w:r>
        <w:rPr>
          <w:rFonts w:cstheme="minorHAnsi"/>
          <w:sz w:val="18"/>
          <w:szCs w:val="18"/>
        </w:rPr>
        <w:t>W</w:t>
      </w:r>
      <w:r w:rsidRPr="003D36C2">
        <w:rPr>
          <w:rFonts w:cstheme="minorHAnsi"/>
          <w:sz w:val="18"/>
          <w:szCs w:val="18"/>
        </w:rPr>
        <w:t>iki</w:t>
      </w:r>
      <w:r>
        <w:rPr>
          <w:rFonts w:cstheme="minorHAnsi"/>
          <w:sz w:val="18"/>
          <w:szCs w:val="18"/>
        </w:rPr>
        <w:t>pedia</w:t>
      </w:r>
      <w:r w:rsidRPr="003D36C2">
        <w:rPr>
          <w:rFonts w:cstheme="minorHAnsi"/>
          <w:sz w:val="18"/>
          <w:szCs w:val="18"/>
        </w:rPr>
        <w:t>:</w:t>
      </w:r>
    </w:p>
    <w:p w14:paraId="32AE9E35" w14:textId="77777777" w:rsidR="00192E57" w:rsidRDefault="00192E57" w:rsidP="008A77D2">
      <w:pPr>
        <w:pStyle w:val="EndnoteText"/>
        <w:rPr>
          <w:rFonts w:cstheme="minorHAnsi"/>
          <w:i/>
          <w:color w:val="222222"/>
          <w:sz w:val="18"/>
          <w:szCs w:val="18"/>
          <w:shd w:val="clear" w:color="auto" w:fill="FBFBFB"/>
        </w:rPr>
      </w:pPr>
      <w:r w:rsidRPr="003D36C2">
        <w:rPr>
          <w:rFonts w:cstheme="minorHAnsi"/>
          <w:i/>
          <w:color w:val="222222"/>
          <w:sz w:val="18"/>
          <w:szCs w:val="18"/>
          <w:shd w:val="clear" w:color="auto" w:fill="FBFBFB"/>
        </w:rPr>
        <w:t>‘The </w:t>
      </w:r>
      <w:hyperlink r:id="rId73" w:tooltip="Wikipedia:Neutral point of view" w:history="1">
        <w:r w:rsidRPr="003D36C2">
          <w:rPr>
            <w:rStyle w:val="Hyperlink"/>
            <w:rFonts w:cstheme="minorHAnsi"/>
            <w:b/>
            <w:bCs/>
            <w:i/>
            <w:color w:val="0B0080"/>
            <w:sz w:val="18"/>
            <w:szCs w:val="18"/>
            <w:shd w:val="clear" w:color="auto" w:fill="FBFBFB"/>
          </w:rPr>
          <w:t>neutrality</w:t>
        </w:r>
      </w:hyperlink>
      <w:r w:rsidRPr="003D36C2">
        <w:rPr>
          <w:rFonts w:cstheme="minorHAnsi"/>
          <w:b/>
          <w:bCs/>
          <w:i/>
          <w:color w:val="222222"/>
          <w:sz w:val="18"/>
          <w:szCs w:val="18"/>
          <w:shd w:val="clear" w:color="auto" w:fill="FBFBFB"/>
        </w:rPr>
        <w:t> of this section is </w:t>
      </w:r>
      <w:hyperlink r:id="rId74" w:tooltip="Wikipedia:NPOV dispute" w:history="1">
        <w:r w:rsidRPr="003D36C2">
          <w:rPr>
            <w:rStyle w:val="Hyperlink"/>
            <w:rFonts w:cstheme="minorHAnsi"/>
            <w:b/>
            <w:bCs/>
            <w:i/>
            <w:color w:val="0B0080"/>
            <w:sz w:val="18"/>
            <w:szCs w:val="18"/>
            <w:shd w:val="clear" w:color="auto" w:fill="FBFBFB"/>
          </w:rPr>
          <w:t>disputed</w:t>
        </w:r>
      </w:hyperlink>
      <w:r w:rsidRPr="003D36C2">
        <w:rPr>
          <w:rFonts w:cstheme="minorHAnsi"/>
          <w:i/>
          <w:color w:val="222222"/>
          <w:sz w:val="18"/>
          <w:szCs w:val="18"/>
          <w:shd w:val="clear" w:color="auto" w:fill="FBFBFB"/>
        </w:rPr>
        <w:t>. </w:t>
      </w:r>
      <w:r w:rsidRPr="003D36C2">
        <w:rPr>
          <w:rStyle w:val="hide-when-compact"/>
          <w:rFonts w:cstheme="minorHAnsi"/>
          <w:i/>
          <w:color w:val="222222"/>
          <w:sz w:val="18"/>
          <w:szCs w:val="18"/>
          <w:shd w:val="clear" w:color="auto" w:fill="FBFBFB"/>
        </w:rPr>
        <w:t>Relevant discussion may be found on the </w:t>
      </w:r>
      <w:hyperlink r:id="rId75" w:anchor="#" w:tooltip="Talk:Sydney Metro Northwest" w:history="1">
        <w:r w:rsidRPr="003D36C2">
          <w:rPr>
            <w:rStyle w:val="Hyperlink"/>
            <w:rFonts w:cstheme="minorHAnsi"/>
            <w:i/>
            <w:color w:val="0B0080"/>
            <w:sz w:val="18"/>
            <w:szCs w:val="18"/>
            <w:shd w:val="clear" w:color="auto" w:fill="FBFBFB"/>
          </w:rPr>
          <w:t>talk page</w:t>
        </w:r>
      </w:hyperlink>
      <w:r w:rsidRPr="003D36C2">
        <w:rPr>
          <w:rStyle w:val="hide-when-compact"/>
          <w:rFonts w:cstheme="minorHAnsi"/>
          <w:i/>
          <w:color w:val="222222"/>
          <w:sz w:val="18"/>
          <w:szCs w:val="18"/>
          <w:shd w:val="clear" w:color="auto" w:fill="FBFBFB"/>
        </w:rPr>
        <w:t>. Please do not remove this message until </w:t>
      </w:r>
      <w:hyperlink r:id="rId76" w:anchor="When_to_remove" w:tooltip="Template:POV" w:history="1">
        <w:r w:rsidRPr="003D36C2">
          <w:rPr>
            <w:rStyle w:val="Hyperlink"/>
            <w:rFonts w:cstheme="minorHAnsi"/>
            <w:i/>
            <w:color w:val="0B0080"/>
            <w:sz w:val="18"/>
            <w:szCs w:val="18"/>
            <w:shd w:val="clear" w:color="auto" w:fill="FBFBFB"/>
          </w:rPr>
          <w:t>conditions to do so are met</w:t>
        </w:r>
      </w:hyperlink>
      <w:r w:rsidRPr="003D36C2">
        <w:rPr>
          <w:rStyle w:val="hide-when-compact"/>
          <w:rFonts w:cstheme="minorHAnsi"/>
          <w:i/>
          <w:color w:val="222222"/>
          <w:sz w:val="18"/>
          <w:szCs w:val="18"/>
          <w:shd w:val="clear" w:color="auto" w:fill="FBFBFB"/>
        </w:rPr>
        <w:t>.</w:t>
      </w:r>
      <w:r w:rsidRPr="003D36C2">
        <w:rPr>
          <w:rFonts w:cstheme="minorHAnsi"/>
          <w:i/>
          <w:color w:val="222222"/>
          <w:sz w:val="18"/>
          <w:szCs w:val="18"/>
          <w:shd w:val="clear" w:color="auto" w:fill="FBFBFB"/>
        </w:rPr>
        <w:t> </w:t>
      </w:r>
      <w:r w:rsidRPr="003D36C2">
        <w:rPr>
          <w:rFonts w:cstheme="minorHAnsi"/>
          <w:i/>
          <w:iCs/>
          <w:color w:val="222222"/>
          <w:sz w:val="18"/>
          <w:szCs w:val="18"/>
          <w:shd w:val="clear" w:color="auto" w:fill="FBFBFB"/>
        </w:rPr>
        <w:t>(December 2016)</w:t>
      </w:r>
      <w:r w:rsidRPr="003D36C2">
        <w:rPr>
          <w:rFonts w:cstheme="minorHAnsi"/>
          <w:i/>
          <w:color w:val="222222"/>
          <w:sz w:val="18"/>
          <w:szCs w:val="18"/>
          <w:shd w:val="clear" w:color="auto" w:fill="FBFBFB"/>
        </w:rPr>
        <w:t> ‘</w:t>
      </w:r>
    </w:p>
    <w:p w14:paraId="6FF8331E" w14:textId="77777777" w:rsidR="00192E57" w:rsidRPr="003D36C2" w:rsidRDefault="00192E57" w:rsidP="008A77D2">
      <w:pPr>
        <w:pStyle w:val="EndnoteText"/>
        <w:rPr>
          <w:rFonts w:cstheme="minorHAnsi"/>
          <w:i/>
          <w:sz w:val="18"/>
          <w:szCs w:val="18"/>
        </w:rPr>
      </w:pPr>
    </w:p>
  </w:endnote>
  <w:endnote w:id="71">
    <w:p w14:paraId="1FCDEAE7" w14:textId="77777777" w:rsidR="00192E57" w:rsidRDefault="00192E57" w:rsidP="008A77D2">
      <w:pPr>
        <w:pStyle w:val="EndnoteText"/>
        <w:rPr>
          <w:rStyle w:val="Hyperlink"/>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hyperlink r:id="rId77" w:history="1">
        <w:r w:rsidRPr="003D36C2">
          <w:rPr>
            <w:rStyle w:val="Hyperlink"/>
            <w:rFonts w:cstheme="minorHAnsi"/>
            <w:sz w:val="18"/>
            <w:szCs w:val="18"/>
          </w:rPr>
          <w:t>http://www.infrastructure.nsw.gov.au/media/1092/inf_j14_871_sis_report_ch02_web.pdf</w:t>
        </w:r>
      </w:hyperlink>
    </w:p>
    <w:p w14:paraId="39B97410" w14:textId="77777777" w:rsidR="00192E57" w:rsidRPr="003D36C2" w:rsidRDefault="00192E57" w:rsidP="008A77D2">
      <w:pPr>
        <w:pStyle w:val="EndnoteText"/>
        <w:rPr>
          <w:rFonts w:cstheme="minorHAnsi"/>
          <w:sz w:val="18"/>
          <w:szCs w:val="18"/>
        </w:rPr>
      </w:pPr>
    </w:p>
  </w:endnote>
  <w:endnote w:id="72">
    <w:p w14:paraId="1AA662FB" w14:textId="77777777" w:rsidR="00192E57" w:rsidRPr="003D36C2" w:rsidRDefault="00192E57" w:rsidP="008A77D2">
      <w:pPr>
        <w:pStyle w:val="EndnoteText"/>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hyperlink r:id="rId78" w:history="1">
        <w:r w:rsidRPr="00E21801">
          <w:rPr>
            <w:rStyle w:val="Hyperlink"/>
            <w:rFonts w:cstheme="minorHAnsi"/>
            <w:sz w:val="18"/>
            <w:szCs w:val="18"/>
          </w:rPr>
          <w:t>https://www.thejadebeagle.com/earth-to-canberra-2.html</w:t>
        </w:r>
      </w:hyperlink>
    </w:p>
  </w:endnote>
  <w:endnote w:id="73">
    <w:p w14:paraId="7C2FF080" w14:textId="77777777" w:rsidR="00192E57" w:rsidRDefault="00192E57" w:rsidP="008A77D2">
      <w:pPr>
        <w:pStyle w:val="EndnoteText"/>
        <w:rPr>
          <w:rFonts w:cstheme="minorHAnsi"/>
          <w:sz w:val="18"/>
          <w:szCs w:val="18"/>
        </w:rPr>
      </w:pPr>
    </w:p>
    <w:p w14:paraId="562A5CFA" w14:textId="77777777" w:rsidR="00192E57" w:rsidRDefault="00192E57" w:rsidP="008A77D2">
      <w:pPr>
        <w:pStyle w:val="EndnoteText"/>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hyperlink r:id="rId79" w:history="1">
        <w:r w:rsidRPr="009E0403">
          <w:rPr>
            <w:rStyle w:val="Hyperlink"/>
            <w:rFonts w:cstheme="minorHAnsi"/>
            <w:sz w:val="18"/>
            <w:szCs w:val="18"/>
          </w:rPr>
          <w:t>https://www.smh.com.au/national/nsw/warnings-on-northwest-rail-link-plan-ignored-20140129-31mvw.html</w:t>
        </w:r>
      </w:hyperlink>
      <w:r>
        <w:rPr>
          <w:rFonts w:cstheme="minorHAnsi"/>
          <w:sz w:val="18"/>
          <w:szCs w:val="18"/>
        </w:rPr>
        <w:t>.</w:t>
      </w:r>
    </w:p>
    <w:p w14:paraId="323DD40A" w14:textId="77777777" w:rsidR="00192E57" w:rsidRDefault="00741894" w:rsidP="008A77D2">
      <w:pPr>
        <w:pStyle w:val="EndnoteText"/>
        <w:rPr>
          <w:rFonts w:cstheme="minorHAnsi"/>
          <w:sz w:val="18"/>
          <w:szCs w:val="18"/>
        </w:rPr>
      </w:pPr>
      <w:hyperlink r:id="rId80" w:history="1">
        <w:r w:rsidR="00192E57" w:rsidRPr="009E0403">
          <w:rPr>
            <w:rStyle w:val="Hyperlink"/>
            <w:rFonts w:cstheme="minorHAnsi"/>
            <w:sz w:val="18"/>
            <w:szCs w:val="18"/>
          </w:rPr>
          <w:t>https://www.smh.com.au/national/nsw/transport-for-nsw-response-to-questions-on-northwest-rail-link-20140129-31n2d.html</w:t>
        </w:r>
      </w:hyperlink>
    </w:p>
    <w:p w14:paraId="08FC48B8" w14:textId="77777777" w:rsidR="00192E57" w:rsidRPr="003D36C2" w:rsidRDefault="00192E57" w:rsidP="008A77D2">
      <w:pPr>
        <w:pStyle w:val="EndnoteText"/>
        <w:rPr>
          <w:rFonts w:cstheme="minorHAnsi"/>
          <w:sz w:val="18"/>
          <w:szCs w:val="18"/>
        </w:rPr>
      </w:pPr>
    </w:p>
  </w:endnote>
  <w:endnote w:id="74">
    <w:p w14:paraId="517E8074" w14:textId="77777777" w:rsidR="00192E57" w:rsidRDefault="00192E57" w:rsidP="008A77D2">
      <w:pPr>
        <w:pStyle w:val="EndnoteText"/>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hyperlink r:id="rId81" w:history="1">
        <w:r w:rsidRPr="00E21801">
          <w:rPr>
            <w:rStyle w:val="Hyperlink"/>
            <w:rFonts w:cstheme="minorHAnsi"/>
            <w:sz w:val="18"/>
            <w:szCs w:val="18"/>
          </w:rPr>
          <w:t>http://www.infrastructure.nsw.gov.au/expert-advice/state-infrastructure-strategy/</w:t>
        </w:r>
      </w:hyperlink>
    </w:p>
    <w:p w14:paraId="7D12B229" w14:textId="77777777" w:rsidR="00192E57" w:rsidRPr="003D36C2" w:rsidRDefault="00192E57" w:rsidP="008A77D2">
      <w:pPr>
        <w:pStyle w:val="EndnoteText"/>
        <w:rPr>
          <w:rFonts w:cstheme="minorHAnsi"/>
          <w:sz w:val="18"/>
          <w:szCs w:val="18"/>
        </w:rPr>
      </w:pPr>
    </w:p>
  </w:endnote>
  <w:endnote w:id="75">
    <w:p w14:paraId="5149CECC" w14:textId="77777777" w:rsidR="00192E57" w:rsidRPr="002C0B52" w:rsidRDefault="00192E57" w:rsidP="008A77D2">
      <w:pPr>
        <w:pStyle w:val="EndnoteText"/>
        <w:rPr>
          <w:sz w:val="18"/>
          <w:szCs w:val="18"/>
        </w:rPr>
      </w:pPr>
      <w:r w:rsidRPr="002C0B52">
        <w:rPr>
          <w:rStyle w:val="EndnoteReference"/>
          <w:sz w:val="18"/>
          <w:szCs w:val="18"/>
        </w:rPr>
        <w:endnoteRef/>
      </w:r>
      <w:r w:rsidRPr="002C0B52">
        <w:rPr>
          <w:sz w:val="18"/>
          <w:szCs w:val="18"/>
        </w:rPr>
        <w:t xml:space="preserve"> </w:t>
      </w:r>
      <w:hyperlink r:id="rId82" w:history="1">
        <w:r w:rsidRPr="002C0B52">
          <w:rPr>
            <w:rStyle w:val="Hyperlink"/>
            <w:sz w:val="18"/>
            <w:szCs w:val="18"/>
          </w:rPr>
          <w:t>https://www.thejadebeagle.com/purgatory.html</w:t>
        </w:r>
      </w:hyperlink>
    </w:p>
    <w:p w14:paraId="178F4459" w14:textId="77777777" w:rsidR="00192E57" w:rsidRPr="002C0B52" w:rsidRDefault="00192E57" w:rsidP="008A77D2">
      <w:pPr>
        <w:pStyle w:val="EndnoteText"/>
        <w:rPr>
          <w:sz w:val="18"/>
          <w:szCs w:val="18"/>
        </w:rPr>
      </w:pPr>
    </w:p>
  </w:endnote>
  <w:endnote w:id="76">
    <w:p w14:paraId="6E3DD4CF" w14:textId="77777777" w:rsidR="00192E57" w:rsidRDefault="00192E57" w:rsidP="008A77D2">
      <w:pPr>
        <w:pStyle w:val="EndnoteText"/>
        <w:rPr>
          <w:rStyle w:val="Hyperlink"/>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r>
        <w:rPr>
          <w:rFonts w:cstheme="minorHAnsi"/>
          <w:sz w:val="18"/>
          <w:szCs w:val="18"/>
        </w:rPr>
        <w:t xml:space="preserve">One view is service quality – customer focus – comprises non-price determinants of demand.  These will vary across passengers and markets.  </w:t>
      </w:r>
      <w:hyperlink r:id="rId83" w:history="1">
        <w:r w:rsidRPr="00E21801">
          <w:rPr>
            <w:rStyle w:val="Hyperlink"/>
            <w:rFonts w:cstheme="minorHAnsi"/>
            <w:sz w:val="18"/>
            <w:szCs w:val="18"/>
          </w:rPr>
          <w:t>https://www.ipart.nsw.gov.au/files/d4510d8b-a1ef-492c-8b92-9f2400f0b693/Submission_-_Cityrail_fare_review_2006_-_Independent_Transport_Safey_and_Reliability_Regulator.pdf</w:t>
        </w:r>
      </w:hyperlink>
      <w:r>
        <w:rPr>
          <w:rStyle w:val="Hyperlink"/>
          <w:rFonts w:cstheme="minorHAnsi"/>
          <w:sz w:val="18"/>
          <w:szCs w:val="18"/>
        </w:rPr>
        <w:t xml:space="preserve">. </w:t>
      </w:r>
    </w:p>
    <w:p w14:paraId="5519F82B" w14:textId="77777777" w:rsidR="00192E57" w:rsidRDefault="00192E57" w:rsidP="008A77D2">
      <w:pPr>
        <w:pStyle w:val="EndnoteText"/>
        <w:rPr>
          <w:rFonts w:cstheme="minorHAnsi"/>
          <w:sz w:val="18"/>
          <w:szCs w:val="18"/>
        </w:rPr>
      </w:pPr>
      <w:r>
        <w:rPr>
          <w:rFonts w:cstheme="minorHAnsi"/>
          <w:sz w:val="18"/>
          <w:szCs w:val="18"/>
        </w:rPr>
        <w:t xml:space="preserve">Most transport academies have extensive publications on this material; see for example </w:t>
      </w:r>
      <w:hyperlink r:id="rId84" w:history="1">
        <w:r w:rsidRPr="00A964CF">
          <w:rPr>
            <w:rStyle w:val="Hyperlink"/>
            <w:rFonts w:cstheme="minorHAnsi"/>
            <w:sz w:val="18"/>
            <w:szCs w:val="18"/>
          </w:rPr>
          <w:t>http://www.trb.org/Publications/PubsTCRPProjectReports.aspx</w:t>
        </w:r>
      </w:hyperlink>
      <w:r>
        <w:rPr>
          <w:rStyle w:val="Hyperlink"/>
          <w:rFonts w:cstheme="minorHAnsi"/>
          <w:sz w:val="18"/>
          <w:szCs w:val="18"/>
        </w:rPr>
        <w:t>.</w:t>
      </w:r>
      <w:r>
        <w:rPr>
          <w:rFonts w:cstheme="minorHAnsi"/>
          <w:sz w:val="18"/>
          <w:szCs w:val="18"/>
        </w:rPr>
        <w:t xml:space="preserve">  And see note xlv below.</w:t>
      </w:r>
    </w:p>
    <w:p w14:paraId="605263E8" w14:textId="77777777" w:rsidR="00192E57" w:rsidRPr="003D36C2" w:rsidRDefault="00192E57" w:rsidP="008A77D2">
      <w:pPr>
        <w:pStyle w:val="EndnoteText"/>
        <w:rPr>
          <w:rFonts w:cstheme="minorHAnsi"/>
          <w:sz w:val="18"/>
          <w:szCs w:val="18"/>
        </w:rPr>
      </w:pPr>
    </w:p>
  </w:endnote>
  <w:endnote w:id="77">
    <w:p w14:paraId="53CFB6C3" w14:textId="77777777" w:rsidR="00192E57" w:rsidRDefault="00192E57" w:rsidP="008A77D2">
      <w:pPr>
        <w:pStyle w:val="EndnoteText"/>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hyperlink r:id="rId85" w:history="1">
        <w:r w:rsidRPr="00E21801">
          <w:rPr>
            <w:rStyle w:val="Hyperlink"/>
            <w:rFonts w:cstheme="minorHAnsi"/>
            <w:sz w:val="18"/>
            <w:szCs w:val="18"/>
          </w:rPr>
          <w:t>https://www.urbandictionary.com/define.php?term=Gunzel</w:t>
        </w:r>
      </w:hyperlink>
    </w:p>
    <w:p w14:paraId="62A33DDD" w14:textId="77777777" w:rsidR="00192E57" w:rsidRPr="003D36C2" w:rsidRDefault="00192E57" w:rsidP="008A77D2">
      <w:pPr>
        <w:pStyle w:val="EndnoteText"/>
        <w:rPr>
          <w:rFonts w:cstheme="minorHAnsi"/>
          <w:sz w:val="18"/>
          <w:szCs w:val="18"/>
        </w:rPr>
      </w:pPr>
    </w:p>
  </w:endnote>
  <w:endnote w:id="78">
    <w:p w14:paraId="2B893E1F" w14:textId="77777777" w:rsidR="00192E57" w:rsidRDefault="00192E57" w:rsidP="008A77D2">
      <w:pPr>
        <w:pStyle w:val="EndnoteText"/>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r>
        <w:rPr>
          <w:rFonts w:cstheme="minorHAnsi"/>
          <w:sz w:val="18"/>
          <w:szCs w:val="18"/>
        </w:rPr>
        <w:t xml:space="preserve">Typical ‘standards’ for bus routes include certain percentages of housing within 400m of a bus stop.  See e.g.: </w:t>
      </w:r>
      <w:hyperlink r:id="rId86" w:history="1">
        <w:r w:rsidRPr="009E0403">
          <w:rPr>
            <w:rStyle w:val="Hyperlink"/>
            <w:rFonts w:cstheme="minorHAnsi"/>
            <w:sz w:val="18"/>
            <w:szCs w:val="18"/>
          </w:rPr>
          <w:t>http://sydney.edu.au/business/__data/assets/pdf_file/0013/106501/Daniels-Mulley-Explaining.pdf</w:t>
        </w:r>
      </w:hyperlink>
    </w:p>
    <w:p w14:paraId="4B21083F" w14:textId="77777777" w:rsidR="00192E57" w:rsidRPr="003D36C2" w:rsidRDefault="00192E57" w:rsidP="008A77D2">
      <w:pPr>
        <w:pStyle w:val="EndnoteText"/>
        <w:rPr>
          <w:rFonts w:cstheme="minorHAnsi"/>
          <w:sz w:val="18"/>
          <w:szCs w:val="18"/>
        </w:rPr>
      </w:pPr>
    </w:p>
  </w:endnote>
  <w:endnote w:id="79">
    <w:p w14:paraId="4D4642AF" w14:textId="77777777" w:rsidR="00192E57" w:rsidRDefault="00192E57" w:rsidP="008A77D2">
      <w:pPr>
        <w:pStyle w:val="EndnoteText"/>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hyperlink r:id="rId87" w:history="1">
        <w:r w:rsidRPr="00E21801">
          <w:rPr>
            <w:rStyle w:val="Hyperlink"/>
            <w:rFonts w:cstheme="minorHAnsi"/>
            <w:sz w:val="18"/>
            <w:szCs w:val="18"/>
          </w:rPr>
          <w:t>https://www.thejadebeagle.com/earth-to-canberra-2.html</w:t>
        </w:r>
      </w:hyperlink>
    </w:p>
    <w:p w14:paraId="1B791FB3" w14:textId="77777777" w:rsidR="00192E57" w:rsidRPr="003D36C2" w:rsidRDefault="00192E57" w:rsidP="008A77D2">
      <w:pPr>
        <w:pStyle w:val="EndnoteText"/>
        <w:rPr>
          <w:rFonts w:cstheme="minorHAnsi"/>
          <w:sz w:val="18"/>
          <w:szCs w:val="18"/>
        </w:rPr>
      </w:pPr>
    </w:p>
  </w:endnote>
  <w:endnote w:id="80">
    <w:p w14:paraId="10C1CDA1" w14:textId="77777777" w:rsidR="00192E57" w:rsidRDefault="00192E57" w:rsidP="008A77D2">
      <w:pPr>
        <w:pStyle w:val="EndnoteText"/>
        <w:rPr>
          <w:rFonts w:cstheme="minorHAnsi"/>
          <w:sz w:val="18"/>
          <w:szCs w:val="18"/>
        </w:rPr>
      </w:pPr>
      <w:r w:rsidRPr="00471C1F">
        <w:rPr>
          <w:rStyle w:val="EndnoteReference"/>
          <w:rFonts w:cstheme="minorHAnsi"/>
          <w:sz w:val="18"/>
          <w:szCs w:val="18"/>
        </w:rPr>
        <w:endnoteRef/>
      </w:r>
      <w:r w:rsidRPr="00471C1F">
        <w:rPr>
          <w:rFonts w:cstheme="minorHAnsi"/>
          <w:sz w:val="18"/>
          <w:szCs w:val="18"/>
        </w:rPr>
        <w:t xml:space="preserve"> </w:t>
      </w:r>
      <w:hyperlink r:id="rId88" w:history="1">
        <w:r w:rsidRPr="00370A8D">
          <w:rPr>
            <w:rStyle w:val="Hyperlink"/>
            <w:rFonts w:cstheme="minorHAnsi"/>
            <w:sz w:val="18"/>
            <w:szCs w:val="18"/>
          </w:rPr>
          <w:t>https://www.thejadebeagle.com/earth-to-canberra-2.html</w:t>
        </w:r>
      </w:hyperlink>
    </w:p>
    <w:p w14:paraId="75FA446B" w14:textId="77777777" w:rsidR="00192E57" w:rsidRPr="00471C1F" w:rsidRDefault="00192E57" w:rsidP="008A77D2">
      <w:pPr>
        <w:pStyle w:val="EndnoteText"/>
        <w:rPr>
          <w:rFonts w:cstheme="minorHAnsi"/>
          <w:sz w:val="18"/>
          <w:szCs w:val="18"/>
        </w:rPr>
      </w:pPr>
    </w:p>
  </w:endnote>
  <w:endnote w:id="81">
    <w:p w14:paraId="1D1FC026" w14:textId="77777777" w:rsidR="00192E57" w:rsidRPr="00471C1F" w:rsidRDefault="00192E57" w:rsidP="008A77D2">
      <w:pPr>
        <w:pStyle w:val="NormalWeb"/>
        <w:shd w:val="clear" w:color="auto" w:fill="FFFFFF"/>
        <w:spacing w:before="0" w:beforeAutospacing="0" w:after="240" w:afterAutospacing="0"/>
        <w:rPr>
          <w:rFonts w:asciiTheme="minorHAnsi" w:hAnsiTheme="minorHAnsi" w:cstheme="minorHAnsi"/>
          <w:sz w:val="18"/>
          <w:szCs w:val="18"/>
        </w:rPr>
      </w:pPr>
      <w:r w:rsidRPr="00471C1F">
        <w:rPr>
          <w:rStyle w:val="EndnoteReference"/>
          <w:rFonts w:asciiTheme="minorHAnsi" w:hAnsiTheme="minorHAnsi" w:cstheme="minorHAnsi"/>
          <w:sz w:val="18"/>
          <w:szCs w:val="18"/>
        </w:rPr>
        <w:endnoteRef/>
      </w:r>
      <w:r w:rsidRPr="00471C1F">
        <w:rPr>
          <w:rFonts w:asciiTheme="minorHAnsi" w:hAnsiTheme="minorHAnsi" w:cstheme="minorHAnsi"/>
          <w:sz w:val="18"/>
          <w:szCs w:val="18"/>
        </w:rPr>
        <w:t xml:space="preserve"> </w:t>
      </w:r>
      <w:hyperlink r:id="rId89" w:history="1">
        <w:r w:rsidRPr="00471C1F">
          <w:rPr>
            <w:rStyle w:val="Hyperlink"/>
            <w:rFonts w:asciiTheme="minorHAnsi" w:eastAsiaTheme="majorEastAsia" w:hAnsiTheme="minorHAnsi" w:cstheme="minorHAnsi"/>
            <w:sz w:val="18"/>
            <w:szCs w:val="18"/>
          </w:rPr>
          <w:t>https://www.dailytelegraph.com.au/news/opinion/sydney-metro-rail-plan-rodd-staples-is-the-bureaucrat-link-between-iemmas-idea-and-bairds/news-story/7ca7107b83df0c40c7c2125b45d08954</w:t>
        </w:r>
      </w:hyperlink>
    </w:p>
  </w:endnote>
  <w:endnote w:id="82">
    <w:p w14:paraId="661B2E45" w14:textId="77777777" w:rsidR="00192E57" w:rsidRDefault="00192E57" w:rsidP="008A77D2">
      <w:pPr>
        <w:pStyle w:val="EndnoteText"/>
        <w:rPr>
          <w:rFonts w:cstheme="minorHAnsi"/>
          <w:sz w:val="18"/>
          <w:szCs w:val="18"/>
        </w:rPr>
      </w:pPr>
      <w:r w:rsidRPr="00471C1F">
        <w:rPr>
          <w:rStyle w:val="EndnoteReference"/>
          <w:rFonts w:cstheme="minorHAnsi"/>
          <w:sz w:val="18"/>
          <w:szCs w:val="18"/>
        </w:rPr>
        <w:endnoteRef/>
      </w:r>
      <w:r w:rsidRPr="00471C1F">
        <w:rPr>
          <w:rFonts w:cstheme="minorHAnsi"/>
          <w:sz w:val="18"/>
          <w:szCs w:val="18"/>
        </w:rPr>
        <w:t xml:space="preserve"> </w:t>
      </w:r>
      <w:hyperlink r:id="rId90" w:history="1">
        <w:r w:rsidRPr="00FF1083">
          <w:rPr>
            <w:rStyle w:val="Hyperlink"/>
            <w:rFonts w:cstheme="minorHAnsi"/>
            <w:sz w:val="18"/>
            <w:szCs w:val="18"/>
          </w:rPr>
          <w:t>https://www.busaustralia.com/forum/viewtopic.php?f=3&amp;t=33435</w:t>
        </w:r>
      </w:hyperlink>
    </w:p>
    <w:p w14:paraId="3BCAFD4F" w14:textId="77777777" w:rsidR="00192E57" w:rsidRPr="00471C1F" w:rsidRDefault="00192E57" w:rsidP="008A77D2">
      <w:pPr>
        <w:pStyle w:val="EndnoteText"/>
        <w:rPr>
          <w:rFonts w:cstheme="minorHAnsi"/>
          <w:sz w:val="18"/>
          <w:szCs w:val="18"/>
        </w:rPr>
      </w:pPr>
    </w:p>
  </w:endnote>
  <w:endnote w:id="83">
    <w:p w14:paraId="75649D48" w14:textId="77777777" w:rsidR="00192E57" w:rsidRPr="00471C1F" w:rsidRDefault="00192E57" w:rsidP="008A77D2">
      <w:pPr>
        <w:shd w:val="clear" w:color="auto" w:fill="FFFFFF"/>
        <w:rPr>
          <w:rFonts w:cstheme="minorHAnsi"/>
          <w:sz w:val="18"/>
          <w:szCs w:val="18"/>
        </w:rPr>
      </w:pPr>
      <w:r w:rsidRPr="00471C1F">
        <w:rPr>
          <w:rStyle w:val="EndnoteReference"/>
          <w:rFonts w:cstheme="minorHAnsi"/>
          <w:sz w:val="18"/>
          <w:szCs w:val="18"/>
        </w:rPr>
        <w:endnoteRef/>
      </w:r>
      <w:r w:rsidRPr="00471C1F">
        <w:rPr>
          <w:rFonts w:cstheme="minorHAnsi"/>
          <w:sz w:val="18"/>
          <w:szCs w:val="18"/>
        </w:rPr>
        <w:t xml:space="preserve"> </w:t>
      </w:r>
      <w:hyperlink r:id="rId91" w:history="1">
        <w:r w:rsidRPr="00370A8D">
          <w:rPr>
            <w:rStyle w:val="Hyperlink"/>
            <w:rFonts w:cstheme="minorHAnsi"/>
            <w:sz w:val="18"/>
            <w:szCs w:val="18"/>
          </w:rPr>
          <w:t>https://www.smh.com.au/news/national/luck-no-longer-enough-mr-fixit/2005/08/02/1122748639198.html</w:t>
        </w:r>
      </w:hyperlink>
    </w:p>
  </w:endnote>
  <w:endnote w:id="84">
    <w:p w14:paraId="2FF2CE57" w14:textId="77777777" w:rsidR="00192E57" w:rsidRPr="00471C1F" w:rsidRDefault="00192E57" w:rsidP="008A77D2">
      <w:pPr>
        <w:pStyle w:val="tg-tlc-storybodycanonicallink"/>
        <w:shd w:val="clear" w:color="auto" w:fill="FFFFFF"/>
        <w:spacing w:before="0" w:beforeAutospacing="0" w:after="240" w:afterAutospacing="0"/>
        <w:rPr>
          <w:rFonts w:asciiTheme="minorHAnsi" w:hAnsiTheme="minorHAnsi" w:cstheme="minorHAnsi"/>
          <w:sz w:val="18"/>
          <w:szCs w:val="18"/>
        </w:rPr>
      </w:pPr>
      <w:r w:rsidRPr="00471C1F">
        <w:rPr>
          <w:rStyle w:val="EndnoteReference"/>
          <w:rFonts w:asciiTheme="minorHAnsi" w:hAnsiTheme="minorHAnsi" w:cstheme="minorHAnsi"/>
          <w:sz w:val="18"/>
          <w:szCs w:val="18"/>
        </w:rPr>
        <w:endnoteRef/>
      </w:r>
      <w:r w:rsidRPr="00471C1F">
        <w:rPr>
          <w:rFonts w:asciiTheme="minorHAnsi" w:hAnsiTheme="minorHAnsi" w:cstheme="minorHAnsi"/>
          <w:sz w:val="18"/>
          <w:szCs w:val="18"/>
        </w:rPr>
        <w:t xml:space="preserve"> </w:t>
      </w:r>
      <w:hyperlink r:id="rId92" w:history="1">
        <w:r w:rsidRPr="00370A8D">
          <w:rPr>
            <w:rStyle w:val="Hyperlink"/>
            <w:rFonts w:asciiTheme="minorHAnsi" w:eastAsiaTheme="majorEastAsia" w:hAnsiTheme="minorHAnsi" w:cstheme="minorHAnsi"/>
            <w:sz w:val="18"/>
            <w:szCs w:val="18"/>
          </w:rPr>
          <w:t>https://www.dailytelegraph.com.au/fast-train-to-sydneys-west-dumped/news-story/1fef9e40c42a57557d5df847a042b51e?sv=b8798c13fc72611b2d6b0e046e305be8</w:t>
        </w:r>
      </w:hyperlink>
    </w:p>
  </w:endnote>
  <w:endnote w:id="85">
    <w:p w14:paraId="10E2AAC3" w14:textId="77777777" w:rsidR="00192E57" w:rsidRPr="00564B62" w:rsidRDefault="00192E57" w:rsidP="008A77D2">
      <w:pPr>
        <w:pStyle w:val="EndnoteText"/>
        <w:rPr>
          <w:sz w:val="18"/>
          <w:szCs w:val="18"/>
        </w:rPr>
      </w:pPr>
      <w:r w:rsidRPr="00564B62">
        <w:rPr>
          <w:rStyle w:val="EndnoteReference"/>
          <w:sz w:val="18"/>
          <w:szCs w:val="18"/>
        </w:rPr>
        <w:endnoteRef/>
      </w:r>
      <w:r w:rsidRPr="00564B62">
        <w:rPr>
          <w:sz w:val="18"/>
          <w:szCs w:val="18"/>
        </w:rPr>
        <w:t xml:space="preserve"> By the beagle’s calculations from Wikipedia: </w:t>
      </w:r>
    </w:p>
    <w:p w14:paraId="62BDB56F" w14:textId="77777777" w:rsidR="00192E57" w:rsidRPr="00564B62" w:rsidRDefault="00192E57" w:rsidP="008A77D2">
      <w:pPr>
        <w:pStyle w:val="EndnoteText"/>
        <w:rPr>
          <w:sz w:val="18"/>
          <w:szCs w:val="18"/>
        </w:rPr>
      </w:pPr>
      <w:r w:rsidRPr="00564B62">
        <w:rPr>
          <w:sz w:val="18"/>
          <w:szCs w:val="18"/>
        </w:rPr>
        <w:t>London Tube averages: line length 36km, distance between stations 1.5km, train speed 33kmh</w:t>
      </w:r>
      <w:r>
        <w:rPr>
          <w:sz w:val="18"/>
          <w:szCs w:val="18"/>
        </w:rPr>
        <w:t>.</w:t>
      </w:r>
    </w:p>
    <w:p w14:paraId="22E63ED0" w14:textId="77777777" w:rsidR="00192E57" w:rsidRPr="00564B62" w:rsidRDefault="00192E57" w:rsidP="008A77D2">
      <w:pPr>
        <w:pStyle w:val="EndnoteText"/>
        <w:rPr>
          <w:sz w:val="18"/>
          <w:szCs w:val="18"/>
        </w:rPr>
      </w:pPr>
      <w:r w:rsidRPr="00564B62">
        <w:rPr>
          <w:sz w:val="18"/>
          <w:szCs w:val="18"/>
        </w:rPr>
        <w:t>Paris Metro averages: line length 15km, distance between stations 0.6km, train speed &gt;20kmh</w:t>
      </w:r>
      <w:r>
        <w:rPr>
          <w:sz w:val="18"/>
          <w:szCs w:val="18"/>
        </w:rPr>
        <w:t>.</w:t>
      </w:r>
    </w:p>
    <w:p w14:paraId="76048315" w14:textId="77777777" w:rsidR="00192E57" w:rsidRPr="00564B62" w:rsidRDefault="00192E57" w:rsidP="008A77D2">
      <w:pPr>
        <w:pStyle w:val="EndnoteText"/>
        <w:rPr>
          <w:sz w:val="18"/>
          <w:szCs w:val="18"/>
        </w:rPr>
      </w:pPr>
      <w:r w:rsidRPr="00564B62">
        <w:rPr>
          <w:sz w:val="18"/>
          <w:szCs w:val="18"/>
        </w:rPr>
        <w:t>Berlin Underground averages: line length 15km, distance between stations 0.9km, train speed 31kmh</w:t>
      </w:r>
      <w:r>
        <w:rPr>
          <w:sz w:val="18"/>
          <w:szCs w:val="18"/>
        </w:rPr>
        <w:t>.</w:t>
      </w:r>
    </w:p>
    <w:p w14:paraId="2625AE72" w14:textId="77777777" w:rsidR="00192E57" w:rsidRPr="00564B62" w:rsidRDefault="00192E57" w:rsidP="008A77D2">
      <w:pPr>
        <w:pStyle w:val="EndnoteText"/>
        <w:rPr>
          <w:sz w:val="18"/>
          <w:szCs w:val="18"/>
        </w:rPr>
      </w:pPr>
      <w:r w:rsidRPr="00564B62">
        <w:rPr>
          <w:sz w:val="18"/>
          <w:szCs w:val="18"/>
        </w:rPr>
        <w:t>Moscow Metro averages: line length 28km, distance between stations 1.7km, train speed 40kmh</w:t>
      </w:r>
      <w:r>
        <w:rPr>
          <w:sz w:val="18"/>
          <w:szCs w:val="18"/>
        </w:rPr>
        <w:t>.</w:t>
      </w:r>
    </w:p>
    <w:p w14:paraId="0EA221F6" w14:textId="77777777" w:rsidR="00192E57" w:rsidRDefault="00192E57" w:rsidP="008A77D2">
      <w:pPr>
        <w:pStyle w:val="EndnoteText"/>
        <w:rPr>
          <w:sz w:val="18"/>
          <w:szCs w:val="18"/>
        </w:rPr>
      </w:pPr>
      <w:r w:rsidRPr="00564B62">
        <w:rPr>
          <w:sz w:val="18"/>
          <w:szCs w:val="18"/>
        </w:rPr>
        <w:t>Sydney Metro (full): line length 66km, average distance between stations 2.1km</w:t>
      </w:r>
      <w:r>
        <w:rPr>
          <w:sz w:val="18"/>
          <w:szCs w:val="18"/>
        </w:rPr>
        <w:t xml:space="preserve"> (2.5km excluding Bankstown line), train speed?</w:t>
      </w:r>
    </w:p>
    <w:p w14:paraId="7CFD85F9" w14:textId="77777777" w:rsidR="00192E57" w:rsidRDefault="00192E57" w:rsidP="008A77D2">
      <w:pPr>
        <w:pStyle w:val="EndnoteText"/>
        <w:rPr>
          <w:sz w:val="18"/>
          <w:szCs w:val="18"/>
        </w:rPr>
      </w:pPr>
      <w:r>
        <w:rPr>
          <w:sz w:val="18"/>
          <w:szCs w:val="18"/>
        </w:rPr>
        <w:t>For those interested here is Hong Kong averages: line length 20km, distance between stations 1.4km, unweighted speed claimed to be 46kmh – 23kmh to 75kmh on the 35km Asia World Expo line with 5 stations.</w:t>
      </w:r>
    </w:p>
    <w:p w14:paraId="250996B9" w14:textId="77777777" w:rsidR="00192E57" w:rsidRDefault="00192E57" w:rsidP="008A77D2">
      <w:pPr>
        <w:pStyle w:val="EndnoteText"/>
        <w:rPr>
          <w:sz w:val="18"/>
          <w:szCs w:val="18"/>
        </w:rPr>
      </w:pPr>
      <w:r>
        <w:rPr>
          <w:sz w:val="18"/>
          <w:szCs w:val="18"/>
        </w:rPr>
        <w:t xml:space="preserve">For those really interested, since around 2000 Hong Kong appears to have adopted substantially larger tunnels than before – and possibly larger than Sydney Metro: </w:t>
      </w:r>
      <w:hyperlink r:id="rId93" w:history="1">
        <w:r w:rsidRPr="00FF1083">
          <w:rPr>
            <w:rStyle w:val="Hyperlink"/>
            <w:sz w:val="18"/>
            <w:szCs w:val="18"/>
          </w:rPr>
          <w:t>https://www.cedd.gov.hk/eng/publications/geo/doc/hktunnel_cat.pdf</w:t>
        </w:r>
      </w:hyperlink>
      <w:r>
        <w:rPr>
          <w:sz w:val="18"/>
          <w:szCs w:val="18"/>
        </w:rPr>
        <w:t>.</w:t>
      </w:r>
    </w:p>
    <w:p w14:paraId="7BE7F505" w14:textId="77777777" w:rsidR="00192E57" w:rsidRDefault="00192E57" w:rsidP="008A77D2">
      <w:pPr>
        <w:pStyle w:val="EndnoteText"/>
      </w:pPr>
    </w:p>
  </w:endnote>
  <w:endnote w:id="86">
    <w:p w14:paraId="0CAFBB67" w14:textId="77777777" w:rsidR="00192E57" w:rsidRPr="00B57563" w:rsidRDefault="00192E57" w:rsidP="008A77D2">
      <w:pPr>
        <w:pStyle w:val="EndnoteText"/>
        <w:rPr>
          <w:sz w:val="18"/>
          <w:szCs w:val="18"/>
        </w:rPr>
      </w:pPr>
      <w:r w:rsidRPr="00B57563">
        <w:rPr>
          <w:rStyle w:val="EndnoteReference"/>
          <w:sz w:val="18"/>
          <w:szCs w:val="18"/>
        </w:rPr>
        <w:endnoteRef/>
      </w:r>
      <w:r w:rsidRPr="00B57563">
        <w:rPr>
          <w:sz w:val="18"/>
          <w:szCs w:val="18"/>
        </w:rPr>
        <w:t xml:space="preserve"> </w:t>
      </w:r>
      <w:hyperlink r:id="rId94" w:history="1">
        <w:r w:rsidRPr="00B57563">
          <w:rPr>
            <w:rStyle w:val="Hyperlink"/>
            <w:sz w:val="18"/>
            <w:szCs w:val="18"/>
          </w:rPr>
          <w:t>http://www.abc.net.au/news/2008-10-25/sydney-metro-plan-a-pipe-dream/181344</w:t>
        </w:r>
      </w:hyperlink>
    </w:p>
    <w:p w14:paraId="4CB51830" w14:textId="77777777" w:rsidR="00192E57" w:rsidRPr="00B57563" w:rsidRDefault="00192E57" w:rsidP="008A77D2">
      <w:pPr>
        <w:pStyle w:val="EndnoteText"/>
        <w:rPr>
          <w:sz w:val="18"/>
          <w:szCs w:val="18"/>
        </w:rPr>
      </w:pPr>
    </w:p>
  </w:endnote>
  <w:endnote w:id="87">
    <w:p w14:paraId="5C7ACE1B" w14:textId="77777777" w:rsidR="00192E57" w:rsidRDefault="00192E57" w:rsidP="008A77D2">
      <w:pPr>
        <w:pStyle w:val="EndnoteText"/>
        <w:rPr>
          <w:sz w:val="18"/>
          <w:szCs w:val="18"/>
        </w:rPr>
      </w:pPr>
      <w:r>
        <w:rPr>
          <w:rStyle w:val="EndnoteReference"/>
        </w:rPr>
        <w:endnoteRef/>
      </w:r>
      <w:r>
        <w:t xml:space="preserve"> </w:t>
      </w:r>
      <w:hyperlink r:id="rId95" w:history="1">
        <w:r w:rsidRPr="00B57563">
          <w:rPr>
            <w:rStyle w:val="Hyperlink"/>
            <w:sz w:val="18"/>
            <w:szCs w:val="18"/>
          </w:rPr>
          <w:t>http://infrastructureaustralia.gov.au/policy-publications/publications/files/A_Report_to_the_Council_of_Australian_Governments.pdf</w:t>
        </w:r>
      </w:hyperlink>
    </w:p>
    <w:p w14:paraId="6E41B8A6" w14:textId="77777777" w:rsidR="00192E57" w:rsidRPr="00B57563" w:rsidRDefault="00192E57" w:rsidP="008A77D2">
      <w:pPr>
        <w:pStyle w:val="EndnoteText"/>
        <w:rPr>
          <w:sz w:val="18"/>
          <w:szCs w:val="18"/>
        </w:rPr>
      </w:pPr>
    </w:p>
  </w:endnote>
  <w:endnote w:id="88">
    <w:p w14:paraId="6A55A626" w14:textId="77777777" w:rsidR="00192E57" w:rsidRPr="00B57563" w:rsidRDefault="00192E57" w:rsidP="008A77D2">
      <w:pPr>
        <w:pStyle w:val="EndnoteText"/>
        <w:rPr>
          <w:sz w:val="18"/>
          <w:szCs w:val="18"/>
        </w:rPr>
      </w:pPr>
      <w:r w:rsidRPr="00B57563">
        <w:rPr>
          <w:rStyle w:val="EndnoteReference"/>
          <w:sz w:val="18"/>
          <w:szCs w:val="18"/>
        </w:rPr>
        <w:endnoteRef/>
      </w:r>
      <w:r w:rsidRPr="00B57563">
        <w:rPr>
          <w:sz w:val="18"/>
          <w:szCs w:val="18"/>
        </w:rPr>
        <w:t xml:space="preserve"> </w:t>
      </w:r>
      <w:hyperlink r:id="rId96" w:history="1">
        <w:r w:rsidRPr="00B57563">
          <w:rPr>
            <w:rStyle w:val="Hyperlink"/>
            <w:sz w:val="18"/>
            <w:szCs w:val="18"/>
          </w:rPr>
          <w:t>http://infrastructureaustralia.gov.au/policy-publications/publications/files/National_Infrastructure_Priorities.pdf</w:t>
        </w:r>
      </w:hyperlink>
      <w:r w:rsidRPr="00B57563">
        <w:rPr>
          <w:sz w:val="18"/>
          <w:szCs w:val="18"/>
        </w:rPr>
        <w:t xml:space="preserve"> </w:t>
      </w:r>
    </w:p>
    <w:p w14:paraId="72D3E4BB" w14:textId="77777777" w:rsidR="00192E57" w:rsidRPr="00B57563" w:rsidRDefault="00192E57" w:rsidP="008A77D2">
      <w:pPr>
        <w:pStyle w:val="EndnoteText"/>
        <w:rPr>
          <w:sz w:val="18"/>
          <w:szCs w:val="18"/>
        </w:rPr>
      </w:pPr>
    </w:p>
  </w:endnote>
  <w:endnote w:id="89">
    <w:p w14:paraId="45FACD79" w14:textId="77777777" w:rsidR="00192E57" w:rsidRPr="00B57563" w:rsidRDefault="00192E57" w:rsidP="008A77D2">
      <w:pPr>
        <w:pStyle w:val="EndnoteText"/>
        <w:rPr>
          <w:sz w:val="18"/>
          <w:szCs w:val="18"/>
        </w:rPr>
      </w:pPr>
      <w:r w:rsidRPr="00B57563">
        <w:rPr>
          <w:rStyle w:val="EndnoteReference"/>
          <w:sz w:val="18"/>
          <w:szCs w:val="18"/>
        </w:rPr>
        <w:endnoteRef/>
      </w:r>
      <w:r w:rsidRPr="00B57563">
        <w:rPr>
          <w:sz w:val="18"/>
          <w:szCs w:val="18"/>
        </w:rPr>
        <w:t xml:space="preserve"> </w:t>
      </w:r>
      <w:hyperlink r:id="rId97" w:history="1">
        <w:r w:rsidRPr="00B57563">
          <w:rPr>
            <w:rStyle w:val="Hyperlink"/>
            <w:sz w:val="18"/>
            <w:szCs w:val="18"/>
          </w:rPr>
          <w:t>http://infrastructureaustralia.gov.au/policy-publications/publications/files/Report_to_COAG_2010.pdf</w:t>
        </w:r>
      </w:hyperlink>
    </w:p>
    <w:p w14:paraId="41A97865" w14:textId="77777777" w:rsidR="00192E57" w:rsidRPr="00B57563" w:rsidRDefault="00192E57" w:rsidP="008A77D2">
      <w:pPr>
        <w:pStyle w:val="EndnoteText"/>
        <w:rPr>
          <w:sz w:val="18"/>
          <w:szCs w:val="18"/>
        </w:rPr>
      </w:pPr>
    </w:p>
  </w:endnote>
  <w:endnote w:id="90">
    <w:p w14:paraId="1D7C8193" w14:textId="77777777" w:rsidR="00192E57" w:rsidRPr="00B57563" w:rsidRDefault="00192E57" w:rsidP="008A77D2">
      <w:pPr>
        <w:pStyle w:val="EndnoteText"/>
        <w:rPr>
          <w:sz w:val="18"/>
          <w:szCs w:val="18"/>
        </w:rPr>
      </w:pPr>
      <w:r w:rsidRPr="00B57563">
        <w:rPr>
          <w:rStyle w:val="EndnoteReference"/>
          <w:sz w:val="18"/>
          <w:szCs w:val="18"/>
        </w:rPr>
        <w:endnoteRef/>
      </w:r>
      <w:r w:rsidRPr="00B57563">
        <w:rPr>
          <w:sz w:val="18"/>
          <w:szCs w:val="18"/>
        </w:rPr>
        <w:t xml:space="preserve"> </w:t>
      </w:r>
      <w:hyperlink r:id="rId98" w:history="1">
        <w:r w:rsidRPr="00B57563">
          <w:rPr>
            <w:rStyle w:val="Hyperlink"/>
            <w:sz w:val="18"/>
            <w:szCs w:val="18"/>
          </w:rPr>
          <w:t>http://infrastructureaustralia.gov.au/policy-publications/publications/files/2011_Report_to_COAG.pdf</w:t>
        </w:r>
      </w:hyperlink>
      <w:r w:rsidRPr="00B57563">
        <w:rPr>
          <w:sz w:val="18"/>
          <w:szCs w:val="18"/>
        </w:rPr>
        <w:t xml:space="preserve">  </w:t>
      </w:r>
    </w:p>
    <w:p w14:paraId="4C83B7CC" w14:textId="77777777" w:rsidR="00192E57" w:rsidRPr="00B57563" w:rsidRDefault="00192E57" w:rsidP="008A77D2">
      <w:pPr>
        <w:pStyle w:val="EndnoteText"/>
        <w:rPr>
          <w:sz w:val="18"/>
          <w:szCs w:val="18"/>
        </w:rPr>
      </w:pPr>
    </w:p>
  </w:endnote>
  <w:endnote w:id="91">
    <w:p w14:paraId="742EED50" w14:textId="77777777" w:rsidR="00192E57" w:rsidRPr="00B57563" w:rsidRDefault="00192E57" w:rsidP="008A77D2">
      <w:pPr>
        <w:rPr>
          <w:sz w:val="18"/>
          <w:szCs w:val="18"/>
        </w:rPr>
      </w:pPr>
      <w:r w:rsidRPr="00B57563">
        <w:rPr>
          <w:rStyle w:val="EndnoteReference"/>
          <w:sz w:val="18"/>
          <w:szCs w:val="18"/>
        </w:rPr>
        <w:endnoteRef/>
      </w:r>
      <w:r w:rsidRPr="00B57563">
        <w:rPr>
          <w:sz w:val="18"/>
          <w:szCs w:val="18"/>
        </w:rPr>
        <w:t xml:space="preserve"> </w:t>
      </w:r>
      <w:hyperlink r:id="rId99" w:history="1">
        <w:r w:rsidRPr="00B57563">
          <w:rPr>
            <w:rStyle w:val="Hyperlink"/>
            <w:sz w:val="18"/>
            <w:szCs w:val="18"/>
          </w:rPr>
          <w:t>http://infrastructureaustralia.gov.au/policy-publications/publications/files/2013_IA_COAG_Report_National_Infrastructure_Plan_LR.pdf</w:t>
        </w:r>
      </w:hyperlink>
    </w:p>
  </w:endnote>
  <w:endnote w:id="92">
    <w:p w14:paraId="47531EF5" w14:textId="77777777" w:rsidR="00192E57" w:rsidRPr="00B57563" w:rsidRDefault="00192E57" w:rsidP="008A77D2">
      <w:pPr>
        <w:pStyle w:val="EndnoteText"/>
        <w:rPr>
          <w:rStyle w:val="Hyperlink"/>
          <w:sz w:val="18"/>
          <w:szCs w:val="18"/>
        </w:rPr>
      </w:pPr>
      <w:r w:rsidRPr="00B57563">
        <w:rPr>
          <w:rStyle w:val="EndnoteReference"/>
          <w:sz w:val="18"/>
          <w:szCs w:val="18"/>
        </w:rPr>
        <w:endnoteRef/>
      </w:r>
      <w:r w:rsidRPr="00B57563">
        <w:rPr>
          <w:sz w:val="18"/>
          <w:szCs w:val="18"/>
        </w:rPr>
        <w:t xml:space="preserve"> </w:t>
      </w:r>
      <w:r w:rsidRPr="006E2E8A">
        <w:rPr>
          <w:rStyle w:val="Hyperlink"/>
          <w:sz w:val="18"/>
          <w:szCs w:val="18"/>
        </w:rPr>
        <w:t>http://infrastructureaustralia.gov.au/policy-publications/publications/files/Australian_Infrastructure_Plan.pdf</w:t>
      </w:r>
    </w:p>
    <w:p w14:paraId="5AD77172" w14:textId="77777777" w:rsidR="00192E57" w:rsidRPr="00B57563" w:rsidRDefault="00192E57" w:rsidP="008A77D2">
      <w:pPr>
        <w:pStyle w:val="EndnoteText"/>
        <w:rPr>
          <w:sz w:val="18"/>
          <w:szCs w:val="18"/>
        </w:rPr>
      </w:pPr>
    </w:p>
  </w:endnote>
  <w:endnote w:id="93">
    <w:p w14:paraId="16281774" w14:textId="77777777" w:rsidR="00192E57" w:rsidRPr="00B57563" w:rsidRDefault="00192E57" w:rsidP="008A77D2">
      <w:pPr>
        <w:pStyle w:val="EndnoteText"/>
        <w:rPr>
          <w:rFonts w:cstheme="minorHAnsi"/>
          <w:sz w:val="18"/>
          <w:szCs w:val="18"/>
        </w:rPr>
      </w:pPr>
      <w:r w:rsidRPr="00B57563">
        <w:rPr>
          <w:rStyle w:val="EndnoteReference"/>
          <w:rFonts w:cstheme="minorHAnsi"/>
          <w:sz w:val="18"/>
          <w:szCs w:val="18"/>
        </w:rPr>
        <w:endnoteRef/>
      </w:r>
      <w:r w:rsidRPr="00B57563">
        <w:rPr>
          <w:rFonts w:cstheme="minorHAnsi"/>
          <w:sz w:val="18"/>
          <w:szCs w:val="18"/>
        </w:rPr>
        <w:t xml:space="preserve"> </w:t>
      </w:r>
      <w:hyperlink r:id="rId100" w:history="1">
        <w:r w:rsidRPr="00B57563">
          <w:rPr>
            <w:rStyle w:val="Hyperlink"/>
            <w:rFonts w:cstheme="minorHAnsi"/>
            <w:sz w:val="18"/>
            <w:szCs w:val="18"/>
          </w:rPr>
          <w:t>http://infrastructureaustralia.gov.au/news-media/media-releases/2014/2014_04_29.aspx</w:t>
        </w:r>
      </w:hyperlink>
      <w:r w:rsidRPr="00B57563">
        <w:rPr>
          <w:rFonts w:cstheme="minorHAnsi"/>
          <w:sz w:val="18"/>
          <w:szCs w:val="18"/>
        </w:rPr>
        <w:t>,</w:t>
      </w:r>
    </w:p>
    <w:p w14:paraId="1B188C58" w14:textId="77777777" w:rsidR="00192E57" w:rsidRPr="00B57563" w:rsidRDefault="00192E57" w:rsidP="008A77D2">
      <w:pPr>
        <w:pStyle w:val="EndnoteText"/>
        <w:rPr>
          <w:rFonts w:cstheme="minorHAnsi"/>
          <w:sz w:val="18"/>
          <w:szCs w:val="18"/>
        </w:rPr>
      </w:pPr>
    </w:p>
  </w:endnote>
  <w:endnote w:id="94">
    <w:p w14:paraId="17CCBF39" w14:textId="77777777" w:rsidR="00192E57" w:rsidRPr="00B57563" w:rsidRDefault="00192E57" w:rsidP="008A77D2">
      <w:pPr>
        <w:pStyle w:val="EndnoteText"/>
        <w:rPr>
          <w:rFonts w:cstheme="minorHAnsi"/>
          <w:sz w:val="18"/>
          <w:szCs w:val="18"/>
        </w:rPr>
      </w:pPr>
      <w:r w:rsidRPr="00B57563">
        <w:rPr>
          <w:rStyle w:val="EndnoteReference"/>
          <w:rFonts w:cstheme="minorHAnsi"/>
          <w:sz w:val="18"/>
          <w:szCs w:val="18"/>
        </w:rPr>
        <w:endnoteRef/>
      </w:r>
      <w:r w:rsidRPr="00B57563">
        <w:rPr>
          <w:rFonts w:cstheme="minorHAnsi"/>
          <w:sz w:val="18"/>
          <w:szCs w:val="18"/>
        </w:rPr>
        <w:t xml:space="preserve"> </w:t>
      </w:r>
      <w:hyperlink r:id="rId101" w:history="1">
        <w:r w:rsidRPr="00B57563">
          <w:rPr>
            <w:rStyle w:val="Hyperlink"/>
            <w:rFonts w:cstheme="minorHAnsi"/>
            <w:sz w:val="18"/>
            <w:szCs w:val="18"/>
          </w:rPr>
          <w:t>https://www.thejadebeagle.com/roads-1-tar-baby.html</w:t>
        </w:r>
      </w:hyperlink>
    </w:p>
  </w:endnote>
  <w:endnote w:id="95">
    <w:p w14:paraId="24D0AA7A" w14:textId="77777777" w:rsidR="00192E57" w:rsidRPr="00B57563" w:rsidRDefault="00192E57" w:rsidP="008A77D2">
      <w:pPr>
        <w:pStyle w:val="EndnoteText"/>
        <w:rPr>
          <w:rFonts w:cstheme="minorHAnsi"/>
          <w:sz w:val="18"/>
          <w:szCs w:val="18"/>
        </w:rPr>
      </w:pPr>
    </w:p>
    <w:p w14:paraId="7428C9B5" w14:textId="77777777" w:rsidR="00192E57" w:rsidRPr="00B57563" w:rsidRDefault="00192E57" w:rsidP="008A77D2">
      <w:pPr>
        <w:pStyle w:val="EndnoteText"/>
        <w:rPr>
          <w:rStyle w:val="Hyperlink"/>
          <w:rFonts w:cstheme="minorHAnsi"/>
          <w:sz w:val="18"/>
          <w:szCs w:val="18"/>
        </w:rPr>
      </w:pPr>
      <w:r w:rsidRPr="00B57563">
        <w:rPr>
          <w:rStyle w:val="EndnoteReference"/>
          <w:rFonts w:cstheme="minorHAnsi"/>
          <w:sz w:val="18"/>
          <w:szCs w:val="18"/>
        </w:rPr>
        <w:endnoteRef/>
      </w:r>
      <w:r w:rsidRPr="00B57563">
        <w:rPr>
          <w:rFonts w:cstheme="minorHAnsi"/>
          <w:sz w:val="18"/>
          <w:szCs w:val="18"/>
        </w:rPr>
        <w:t xml:space="preserve"> </w:t>
      </w:r>
      <w:hyperlink r:id="rId102" w:history="1">
        <w:r w:rsidRPr="00B57563">
          <w:rPr>
            <w:rStyle w:val="Hyperlink"/>
            <w:rFonts w:cstheme="minorHAnsi"/>
            <w:sz w:val="18"/>
            <w:szCs w:val="18"/>
          </w:rPr>
          <w:t>http://infrastructureaustralia.gov.au/news-media/media-releases/2014/2014_04_29.aspx</w:t>
        </w:r>
      </w:hyperlink>
    </w:p>
    <w:p w14:paraId="5BCF1838" w14:textId="77777777" w:rsidR="00192E57" w:rsidRPr="00B57563" w:rsidRDefault="00192E57" w:rsidP="008A77D2">
      <w:pPr>
        <w:pStyle w:val="EndnoteText"/>
        <w:rPr>
          <w:rFonts w:cstheme="minorHAnsi"/>
          <w:sz w:val="18"/>
          <w:szCs w:val="18"/>
        </w:rPr>
      </w:pPr>
    </w:p>
  </w:endnote>
  <w:endnote w:id="96">
    <w:p w14:paraId="32E0F2BD" w14:textId="77777777" w:rsidR="00192E57" w:rsidRPr="00B57563" w:rsidRDefault="00192E57" w:rsidP="008A77D2">
      <w:pPr>
        <w:pStyle w:val="NormalWeb"/>
        <w:spacing w:before="0" w:beforeAutospacing="0" w:after="0" w:afterAutospacing="0"/>
        <w:textAlignment w:val="baseline"/>
        <w:rPr>
          <w:rStyle w:val="Hyperlink"/>
          <w:rFonts w:asciiTheme="minorHAnsi" w:eastAsiaTheme="majorEastAsia" w:hAnsiTheme="minorHAnsi" w:cstheme="minorHAnsi"/>
          <w:sz w:val="18"/>
          <w:szCs w:val="18"/>
        </w:rPr>
      </w:pPr>
      <w:r w:rsidRPr="00B57563">
        <w:rPr>
          <w:rStyle w:val="EndnoteReference"/>
          <w:rFonts w:asciiTheme="minorHAnsi" w:hAnsiTheme="minorHAnsi" w:cstheme="minorHAnsi"/>
          <w:sz w:val="18"/>
          <w:szCs w:val="18"/>
        </w:rPr>
        <w:endnoteRef/>
      </w:r>
      <w:r w:rsidRPr="00B57563">
        <w:rPr>
          <w:rFonts w:asciiTheme="minorHAnsi" w:hAnsiTheme="minorHAnsi" w:cstheme="minorHAnsi"/>
          <w:sz w:val="18"/>
          <w:szCs w:val="18"/>
        </w:rPr>
        <w:t xml:space="preserve"> </w:t>
      </w:r>
      <w:hyperlink r:id="rId103" w:history="1">
        <w:r w:rsidRPr="00B57563">
          <w:rPr>
            <w:rStyle w:val="Hyperlink"/>
            <w:rFonts w:asciiTheme="minorHAnsi" w:eastAsiaTheme="majorEastAsia" w:hAnsiTheme="minorHAnsi" w:cstheme="minorHAnsi"/>
            <w:sz w:val="18"/>
            <w:szCs w:val="18"/>
          </w:rPr>
          <w:t>http://mysydneycbd.nsw.gov.au/sites/default/files/user-files/uploads/rail-future-web.pdf</w:t>
        </w:r>
      </w:hyperlink>
    </w:p>
    <w:p w14:paraId="7ACD00B1" w14:textId="77777777" w:rsidR="00192E57" w:rsidRPr="00B57563" w:rsidRDefault="00192E57" w:rsidP="008A77D2">
      <w:pPr>
        <w:pStyle w:val="NormalWeb"/>
        <w:spacing w:before="0" w:beforeAutospacing="0" w:after="0" w:afterAutospacing="0"/>
        <w:textAlignment w:val="baseline"/>
        <w:rPr>
          <w:rFonts w:asciiTheme="minorHAnsi" w:hAnsiTheme="minorHAnsi" w:cstheme="minorHAnsi"/>
          <w:sz w:val="18"/>
          <w:szCs w:val="18"/>
        </w:rPr>
      </w:pPr>
    </w:p>
  </w:endnote>
  <w:endnote w:id="97">
    <w:p w14:paraId="25A083CF" w14:textId="77777777" w:rsidR="00192E57" w:rsidRPr="00B57563" w:rsidRDefault="00192E57" w:rsidP="008A77D2">
      <w:pPr>
        <w:pStyle w:val="EndnoteText"/>
        <w:rPr>
          <w:rFonts w:cstheme="minorHAnsi"/>
          <w:sz w:val="18"/>
          <w:szCs w:val="18"/>
        </w:rPr>
      </w:pPr>
      <w:r w:rsidRPr="00B57563">
        <w:rPr>
          <w:rStyle w:val="EndnoteReference"/>
          <w:rFonts w:cstheme="minorHAnsi"/>
          <w:sz w:val="18"/>
          <w:szCs w:val="18"/>
        </w:rPr>
        <w:endnoteRef/>
      </w:r>
      <w:r w:rsidRPr="00B57563">
        <w:rPr>
          <w:rFonts w:cstheme="minorHAnsi"/>
          <w:sz w:val="18"/>
          <w:szCs w:val="18"/>
        </w:rPr>
        <w:t xml:space="preserve"> E.g. </w:t>
      </w:r>
      <w:hyperlink r:id="rId104" w:history="1">
        <w:r w:rsidRPr="00B57563">
          <w:rPr>
            <w:rStyle w:val="Hyperlink"/>
            <w:rFonts w:cstheme="minorHAnsi"/>
            <w:sz w:val="18"/>
            <w:szCs w:val="18"/>
          </w:rPr>
          <w:t>http://infrastructureaustralia.gov.au/news-media/media-releases/2015/2015_03_05.aspx</w:t>
        </w:r>
      </w:hyperlink>
    </w:p>
  </w:endnote>
  <w:endnote w:id="98">
    <w:p w14:paraId="19ED5945" w14:textId="77777777" w:rsidR="00192E57" w:rsidRPr="00B57563" w:rsidRDefault="00192E57" w:rsidP="008A77D2">
      <w:pPr>
        <w:pStyle w:val="EndnoteText"/>
        <w:rPr>
          <w:rFonts w:cstheme="minorHAnsi"/>
          <w:sz w:val="18"/>
          <w:szCs w:val="18"/>
        </w:rPr>
      </w:pPr>
    </w:p>
    <w:p w14:paraId="418660F7" w14:textId="77777777" w:rsidR="00192E57" w:rsidRPr="00B57563" w:rsidRDefault="00192E57" w:rsidP="008A77D2">
      <w:pPr>
        <w:pStyle w:val="EndnoteText"/>
        <w:rPr>
          <w:rFonts w:cstheme="minorHAnsi"/>
          <w:sz w:val="18"/>
          <w:szCs w:val="18"/>
        </w:rPr>
      </w:pPr>
      <w:r w:rsidRPr="00B57563">
        <w:rPr>
          <w:rStyle w:val="EndnoteReference"/>
          <w:rFonts w:cstheme="minorHAnsi"/>
          <w:sz w:val="18"/>
          <w:szCs w:val="18"/>
        </w:rPr>
        <w:endnoteRef/>
      </w:r>
      <w:r w:rsidRPr="00B57563">
        <w:rPr>
          <w:rFonts w:cstheme="minorHAnsi"/>
          <w:sz w:val="18"/>
          <w:szCs w:val="18"/>
        </w:rPr>
        <w:t xml:space="preserve"> </w:t>
      </w:r>
      <w:hyperlink r:id="rId105" w:history="1">
        <w:r w:rsidRPr="00B57563">
          <w:rPr>
            <w:rStyle w:val="Hyperlink"/>
            <w:rFonts w:cstheme="minorHAnsi"/>
            <w:sz w:val="18"/>
            <w:szCs w:val="18"/>
          </w:rPr>
          <w:t>https://www.sydneymetro.info/sites/default/files/Sydney%20Metro%20CSW%20Business%20Case%20Summary.pdf</w:t>
        </w:r>
      </w:hyperlink>
    </w:p>
    <w:p w14:paraId="5B42C6B6" w14:textId="77777777" w:rsidR="00192E57" w:rsidRDefault="00741894" w:rsidP="008A77D2">
      <w:pPr>
        <w:pStyle w:val="EndnoteText"/>
        <w:rPr>
          <w:rFonts w:cstheme="minorHAnsi"/>
          <w:sz w:val="18"/>
          <w:szCs w:val="18"/>
        </w:rPr>
      </w:pPr>
      <w:hyperlink r:id="rId106" w:history="1">
        <w:r w:rsidR="00192E57" w:rsidRPr="009E0403">
          <w:rPr>
            <w:rStyle w:val="Hyperlink"/>
            <w:rFonts w:cstheme="minorHAnsi"/>
            <w:sz w:val="18"/>
            <w:szCs w:val="18"/>
          </w:rPr>
          <w:t>https://www.railexpress.com.au/2-8bn-sydney-metro-tunnel-contract-awarded/</w:t>
        </w:r>
      </w:hyperlink>
    </w:p>
    <w:p w14:paraId="2BCE0BEF" w14:textId="77777777" w:rsidR="00192E57" w:rsidRPr="003D36C2" w:rsidRDefault="00192E57" w:rsidP="008A77D2">
      <w:pPr>
        <w:pStyle w:val="EndnoteText"/>
        <w:rPr>
          <w:rFonts w:cstheme="minorHAnsi"/>
          <w:sz w:val="18"/>
          <w:szCs w:val="18"/>
        </w:rPr>
      </w:pPr>
    </w:p>
  </w:endnote>
  <w:endnote w:id="99">
    <w:p w14:paraId="6B83F59B" w14:textId="77777777" w:rsidR="00192E57" w:rsidRPr="003D36C2" w:rsidRDefault="00192E57" w:rsidP="00887228">
      <w:pPr>
        <w:pStyle w:val="EndnoteText"/>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r>
        <w:rPr>
          <w:rFonts w:cstheme="minorHAnsi"/>
          <w:sz w:val="18"/>
          <w:szCs w:val="18"/>
        </w:rPr>
        <w:t xml:space="preserve">E.g. </w:t>
      </w:r>
      <w:hyperlink r:id="rId107" w:history="1">
        <w:r w:rsidRPr="009E0403">
          <w:rPr>
            <w:rStyle w:val="Hyperlink"/>
            <w:rFonts w:cstheme="minorHAnsi"/>
            <w:sz w:val="18"/>
            <w:szCs w:val="18"/>
          </w:rPr>
          <w:t>https://www.thejadebeagle.com/no-deal.html</w:t>
        </w:r>
      </w:hyperlink>
    </w:p>
  </w:endnote>
  <w:endnote w:id="100">
    <w:p w14:paraId="6C493830" w14:textId="77777777" w:rsidR="00192E57" w:rsidRDefault="00192E57" w:rsidP="008A77D2">
      <w:pPr>
        <w:pStyle w:val="EndnoteText"/>
        <w:rPr>
          <w:sz w:val="18"/>
          <w:szCs w:val="18"/>
        </w:rPr>
      </w:pPr>
    </w:p>
    <w:p w14:paraId="4FFD73E9" w14:textId="77777777" w:rsidR="00192E57" w:rsidRDefault="00192E57" w:rsidP="008A77D2">
      <w:pPr>
        <w:pStyle w:val="EndnoteText"/>
        <w:rPr>
          <w:sz w:val="18"/>
          <w:szCs w:val="18"/>
        </w:rPr>
      </w:pPr>
      <w:r w:rsidRPr="003D36C2">
        <w:rPr>
          <w:rStyle w:val="EndnoteReference"/>
          <w:sz w:val="18"/>
          <w:szCs w:val="18"/>
        </w:rPr>
        <w:endnoteRef/>
      </w:r>
      <w:r w:rsidRPr="003D36C2">
        <w:rPr>
          <w:sz w:val="18"/>
          <w:szCs w:val="18"/>
        </w:rPr>
        <w:t xml:space="preserve"> </w:t>
      </w:r>
      <w:hyperlink r:id="rId108" w:history="1">
        <w:r w:rsidRPr="00A964CF">
          <w:rPr>
            <w:rStyle w:val="Hyperlink"/>
            <w:sz w:val="18"/>
            <w:szCs w:val="18"/>
          </w:rPr>
          <w:t>https://www.transport.nsw.gov.au/projects/current-projects/western-sydney-rail-needs-scoping-study</w:t>
        </w:r>
      </w:hyperlink>
    </w:p>
    <w:p w14:paraId="49548FD4" w14:textId="77777777" w:rsidR="00192E57" w:rsidRPr="002300F0" w:rsidRDefault="00192E57" w:rsidP="008A77D2">
      <w:pPr>
        <w:pStyle w:val="EndnoteText"/>
        <w:rPr>
          <w:rFonts w:cstheme="minorHAnsi"/>
          <w:sz w:val="18"/>
          <w:szCs w:val="18"/>
        </w:rPr>
      </w:pPr>
    </w:p>
  </w:endnote>
  <w:endnote w:id="101">
    <w:p w14:paraId="4C1E9E38" w14:textId="77777777" w:rsidR="00192E57" w:rsidRPr="00D86EE6" w:rsidRDefault="00192E57" w:rsidP="008A77D2">
      <w:pPr>
        <w:spacing w:after="0"/>
        <w:rPr>
          <w:sz w:val="18"/>
          <w:szCs w:val="18"/>
        </w:rPr>
      </w:pPr>
      <w:r>
        <w:rPr>
          <w:rStyle w:val="EndnoteReference"/>
        </w:rPr>
        <w:endnoteRef/>
      </w:r>
      <w:r>
        <w:t xml:space="preserve"> </w:t>
      </w:r>
      <w:hyperlink r:id="rId109" w:history="1">
        <w:r w:rsidRPr="00D86EE6">
          <w:rPr>
            <w:rStyle w:val="Hyperlink"/>
            <w:sz w:val="18"/>
            <w:szCs w:val="18"/>
          </w:rPr>
          <w:t>http://westernsydneyairport.gov.au/files/eis/WSA-EIS-Volume-4-Appendix-J-Surface-water-and-transport.pdf</w:t>
        </w:r>
      </w:hyperlink>
    </w:p>
    <w:p w14:paraId="4DA89AE4" w14:textId="77777777" w:rsidR="00192E57" w:rsidRPr="00E12A9B" w:rsidRDefault="00192E57" w:rsidP="008A77D2">
      <w:pPr>
        <w:spacing w:after="0"/>
        <w:rPr>
          <w:sz w:val="18"/>
          <w:szCs w:val="18"/>
        </w:rPr>
      </w:pPr>
      <w:r w:rsidRPr="00E12A9B">
        <w:rPr>
          <w:i/>
          <w:sz w:val="18"/>
          <w:szCs w:val="18"/>
        </w:rPr>
        <w:t>Western Sydney Airport Environmental Impact Statement</w:t>
      </w:r>
      <w:r>
        <w:rPr>
          <w:i/>
          <w:sz w:val="18"/>
          <w:szCs w:val="18"/>
        </w:rPr>
        <w:t>,</w:t>
      </w:r>
      <w:r w:rsidRPr="00E12A9B">
        <w:rPr>
          <w:sz w:val="18"/>
          <w:szCs w:val="18"/>
        </w:rPr>
        <w:t xml:space="preserve"> Volume 4</w:t>
      </w:r>
      <w:r>
        <w:rPr>
          <w:sz w:val="18"/>
          <w:szCs w:val="18"/>
        </w:rPr>
        <w:t xml:space="preserve">, </w:t>
      </w:r>
      <w:r w:rsidRPr="00E12A9B">
        <w:rPr>
          <w:sz w:val="18"/>
          <w:szCs w:val="18"/>
        </w:rPr>
        <w:t xml:space="preserve">Technical Reports </w:t>
      </w:r>
      <w:r>
        <w:rPr>
          <w:sz w:val="18"/>
          <w:szCs w:val="18"/>
        </w:rPr>
        <w:t xml:space="preserve">Appendix J, </w:t>
      </w:r>
      <w:r w:rsidRPr="00E12A9B">
        <w:rPr>
          <w:sz w:val="18"/>
          <w:szCs w:val="18"/>
        </w:rPr>
        <w:t>August 2016:</w:t>
      </w:r>
    </w:p>
    <w:p w14:paraId="584B00C8" w14:textId="77777777" w:rsidR="00192E57" w:rsidRPr="00E12A9B" w:rsidRDefault="00192E57" w:rsidP="008A77D2">
      <w:pPr>
        <w:spacing w:after="0"/>
        <w:rPr>
          <w:sz w:val="18"/>
          <w:szCs w:val="18"/>
        </w:rPr>
      </w:pPr>
      <w:r w:rsidRPr="00E12A9B">
        <w:rPr>
          <w:sz w:val="18"/>
          <w:szCs w:val="18"/>
        </w:rPr>
        <w:t>p97</w:t>
      </w:r>
      <w:r>
        <w:rPr>
          <w:sz w:val="18"/>
          <w:szCs w:val="18"/>
        </w:rPr>
        <w:t>:</w:t>
      </w:r>
    </w:p>
    <w:p w14:paraId="5069DE55" w14:textId="77777777" w:rsidR="00192E57" w:rsidRPr="00E12A9B" w:rsidRDefault="00192E57" w:rsidP="008A77D2">
      <w:pPr>
        <w:spacing w:after="0"/>
        <w:ind w:left="720"/>
        <w:rPr>
          <w:i/>
          <w:sz w:val="18"/>
          <w:szCs w:val="18"/>
        </w:rPr>
      </w:pPr>
      <w:r>
        <w:rPr>
          <w:i/>
          <w:sz w:val="18"/>
          <w:szCs w:val="18"/>
        </w:rPr>
        <w:t>‘</w:t>
      </w:r>
      <w:r w:rsidRPr="00E12A9B">
        <w:rPr>
          <w:i/>
          <w:sz w:val="18"/>
          <w:szCs w:val="18"/>
        </w:rPr>
        <w:t>The public transport system assessed in the modelling for the long-term airport development is similar to the initial stage development with the exception that a rail line to the Sydney Trains network will be introduced.</w:t>
      </w:r>
    </w:p>
    <w:p w14:paraId="08834F61" w14:textId="77777777" w:rsidR="00192E57" w:rsidRPr="00E12A9B" w:rsidRDefault="00192E57" w:rsidP="008A77D2">
      <w:pPr>
        <w:spacing w:after="0"/>
        <w:ind w:left="720"/>
        <w:rPr>
          <w:i/>
          <w:sz w:val="18"/>
          <w:szCs w:val="18"/>
        </w:rPr>
      </w:pPr>
      <w:r w:rsidRPr="00E12A9B">
        <w:rPr>
          <w:b/>
          <w:i/>
          <w:sz w:val="18"/>
          <w:szCs w:val="18"/>
        </w:rPr>
        <w:t>Error! Reference source not found.</w:t>
      </w:r>
      <w:r w:rsidRPr="00E12A9B">
        <w:rPr>
          <w:i/>
          <w:sz w:val="18"/>
          <w:szCs w:val="18"/>
        </w:rPr>
        <w:t xml:space="preserve">  Broadly indicates how rail could approach the airport site.  A potential final rail alignment would be determined by governments following the join</w:t>
      </w:r>
      <w:r>
        <w:rPr>
          <w:i/>
          <w:sz w:val="18"/>
          <w:szCs w:val="18"/>
        </w:rPr>
        <w:t>t</w:t>
      </w:r>
      <w:r w:rsidRPr="00E12A9B">
        <w:rPr>
          <w:i/>
          <w:sz w:val="18"/>
          <w:szCs w:val="18"/>
        </w:rPr>
        <w:t xml:space="preserve"> </w:t>
      </w:r>
      <w:r>
        <w:rPr>
          <w:i/>
          <w:sz w:val="18"/>
          <w:szCs w:val="18"/>
        </w:rPr>
        <w:t>S</w:t>
      </w:r>
      <w:r w:rsidRPr="00E12A9B">
        <w:rPr>
          <w:i/>
          <w:sz w:val="18"/>
          <w:szCs w:val="18"/>
        </w:rPr>
        <w:t xml:space="preserve">coping </w:t>
      </w:r>
      <w:r>
        <w:rPr>
          <w:i/>
          <w:sz w:val="18"/>
          <w:szCs w:val="18"/>
        </w:rPr>
        <w:t>S</w:t>
      </w:r>
      <w:r w:rsidRPr="00E12A9B">
        <w:rPr>
          <w:i/>
          <w:sz w:val="18"/>
          <w:szCs w:val="18"/>
        </w:rPr>
        <w:t xml:space="preserve">tudy on rail needs for </w:t>
      </w:r>
      <w:r>
        <w:rPr>
          <w:i/>
          <w:sz w:val="18"/>
          <w:szCs w:val="18"/>
        </w:rPr>
        <w:t>W</w:t>
      </w:r>
      <w:r w:rsidRPr="00E12A9B">
        <w:rPr>
          <w:i/>
          <w:sz w:val="18"/>
          <w:szCs w:val="18"/>
        </w:rPr>
        <w:t>estern Sydney.</w:t>
      </w:r>
      <w:r>
        <w:rPr>
          <w:i/>
          <w:sz w:val="18"/>
          <w:szCs w:val="18"/>
        </w:rPr>
        <w:t>’</w:t>
      </w:r>
    </w:p>
    <w:p w14:paraId="3088F051" w14:textId="77777777" w:rsidR="00192E57" w:rsidRPr="00E12A9B" w:rsidRDefault="00192E57" w:rsidP="008A77D2">
      <w:pPr>
        <w:spacing w:after="0"/>
        <w:rPr>
          <w:sz w:val="18"/>
          <w:szCs w:val="18"/>
        </w:rPr>
      </w:pPr>
      <w:r w:rsidRPr="00E12A9B">
        <w:rPr>
          <w:sz w:val="18"/>
          <w:szCs w:val="18"/>
        </w:rPr>
        <w:t>P141:</w:t>
      </w:r>
    </w:p>
    <w:p w14:paraId="1078101F" w14:textId="77777777" w:rsidR="00192E57" w:rsidRDefault="00192E57" w:rsidP="008A77D2">
      <w:pPr>
        <w:spacing w:after="0"/>
        <w:ind w:left="720"/>
        <w:rPr>
          <w:i/>
          <w:sz w:val="18"/>
          <w:szCs w:val="18"/>
        </w:rPr>
      </w:pPr>
      <w:r>
        <w:rPr>
          <w:i/>
          <w:sz w:val="18"/>
          <w:szCs w:val="18"/>
        </w:rPr>
        <w:t>‘</w:t>
      </w:r>
      <w:r w:rsidRPr="00E12A9B">
        <w:rPr>
          <w:i/>
          <w:sz w:val="18"/>
          <w:szCs w:val="18"/>
        </w:rPr>
        <w:t>Long term airport operations will be reliant on the introduction of an airport rail connection after 20</w:t>
      </w:r>
      <w:r>
        <w:rPr>
          <w:i/>
          <w:sz w:val="18"/>
          <w:szCs w:val="18"/>
        </w:rPr>
        <w:t>3</w:t>
      </w:r>
      <w:r w:rsidRPr="00E12A9B">
        <w:rPr>
          <w:i/>
          <w:sz w:val="18"/>
          <w:szCs w:val="18"/>
        </w:rPr>
        <w:t>1.  Even with a South West Rail Link extension ……detailed planning is required to preserve additional corridors and transport upgrades.</w:t>
      </w:r>
      <w:r>
        <w:rPr>
          <w:i/>
          <w:sz w:val="18"/>
          <w:szCs w:val="18"/>
        </w:rPr>
        <w:t>’</w:t>
      </w:r>
    </w:p>
    <w:p w14:paraId="690F2DAE" w14:textId="77777777" w:rsidR="00192E57" w:rsidRDefault="00192E57" w:rsidP="008A77D2">
      <w:pPr>
        <w:spacing w:after="0"/>
        <w:ind w:left="720"/>
        <w:rPr>
          <w:i/>
          <w:sz w:val="18"/>
          <w:szCs w:val="18"/>
        </w:rPr>
      </w:pPr>
    </w:p>
    <w:p w14:paraId="065863CD" w14:textId="77777777" w:rsidR="00192E57" w:rsidRPr="00BC3E8A" w:rsidRDefault="00192E57" w:rsidP="008A77D2">
      <w:pPr>
        <w:spacing w:after="0"/>
        <w:ind w:left="720"/>
        <w:rPr>
          <w:sz w:val="18"/>
          <w:szCs w:val="18"/>
        </w:rPr>
      </w:pPr>
      <w:r w:rsidRPr="00BC3E8A">
        <w:rPr>
          <w:sz w:val="18"/>
          <w:szCs w:val="18"/>
        </w:rPr>
        <w:t xml:space="preserve">Perhaps the </w:t>
      </w:r>
      <w:r w:rsidRPr="00BC3E8A">
        <w:rPr>
          <w:b/>
          <w:sz w:val="18"/>
          <w:szCs w:val="18"/>
        </w:rPr>
        <w:t>Error!</w:t>
      </w:r>
      <w:r w:rsidRPr="00BC3E8A">
        <w:rPr>
          <w:sz w:val="18"/>
          <w:szCs w:val="18"/>
        </w:rPr>
        <w:t xml:space="preserve"> </w:t>
      </w:r>
      <w:r>
        <w:rPr>
          <w:sz w:val="18"/>
          <w:szCs w:val="18"/>
        </w:rPr>
        <w:t>Is caused by</w:t>
      </w:r>
      <w:r w:rsidRPr="00BC3E8A">
        <w:rPr>
          <w:sz w:val="18"/>
          <w:szCs w:val="18"/>
        </w:rPr>
        <w:t xml:space="preserve"> a missed keystroke to connect to Figure 8.1 (below)</w:t>
      </w:r>
      <w:r>
        <w:rPr>
          <w:sz w:val="18"/>
          <w:szCs w:val="18"/>
        </w:rPr>
        <w:t xml:space="preserve">.  However, rather than showing (just) the connection to the Sydney Trains network via the South West Rail Link Figure 8.1 shows 7 potential rail approaches to the airport.    </w:t>
      </w:r>
    </w:p>
    <w:p w14:paraId="07F95F0E" w14:textId="77777777" w:rsidR="00192E57" w:rsidRPr="00E12A9B" w:rsidRDefault="00192E57" w:rsidP="008A77D2">
      <w:pPr>
        <w:spacing w:after="0"/>
        <w:ind w:left="720"/>
        <w:rPr>
          <w:i/>
          <w:sz w:val="18"/>
          <w:szCs w:val="18"/>
        </w:rPr>
      </w:pPr>
      <w:r>
        <w:rPr>
          <w:noProof/>
        </w:rPr>
        <w:drawing>
          <wp:inline distT="0" distB="0" distL="0" distR="0" wp14:anchorId="3DFB59C3" wp14:editId="6EAF649B">
            <wp:extent cx="2398344" cy="208774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27401" t="17219" r="33976" b="14266"/>
                    <a:stretch/>
                  </pic:blipFill>
                  <pic:spPr bwMode="auto">
                    <a:xfrm>
                      <a:off x="0" y="0"/>
                      <a:ext cx="2405449" cy="2093930"/>
                    </a:xfrm>
                    <a:prstGeom prst="rect">
                      <a:avLst/>
                    </a:prstGeom>
                    <a:ln>
                      <a:noFill/>
                    </a:ln>
                    <a:extLst>
                      <a:ext uri="{53640926-AAD7-44D8-BBD7-CCE9431645EC}">
                        <a14:shadowObscured xmlns:a14="http://schemas.microsoft.com/office/drawing/2010/main"/>
                      </a:ext>
                    </a:extLst>
                  </pic:spPr>
                </pic:pic>
              </a:graphicData>
            </a:graphic>
          </wp:inline>
        </w:drawing>
      </w:r>
    </w:p>
    <w:p w14:paraId="04C05CAE" w14:textId="77777777" w:rsidR="00192E57" w:rsidRDefault="00192E57" w:rsidP="008A77D2">
      <w:pPr>
        <w:pStyle w:val="EndnoteText"/>
      </w:pPr>
    </w:p>
  </w:endnote>
  <w:endnote w:id="102">
    <w:p w14:paraId="62B0225A" w14:textId="77777777" w:rsidR="00192E57" w:rsidRDefault="00192E57" w:rsidP="008A77D2">
      <w:pPr>
        <w:pStyle w:val="EndnoteText"/>
        <w:rPr>
          <w:rFonts w:cstheme="minorHAnsi"/>
          <w:color w:val="006621"/>
          <w:sz w:val="18"/>
          <w:szCs w:val="18"/>
          <w:shd w:val="clear" w:color="auto" w:fill="FFFFFF"/>
        </w:rPr>
      </w:pPr>
      <w:r w:rsidRPr="002300F0">
        <w:rPr>
          <w:rStyle w:val="EndnoteReference"/>
          <w:rFonts w:cstheme="minorHAnsi"/>
          <w:sz w:val="18"/>
          <w:szCs w:val="18"/>
        </w:rPr>
        <w:endnoteRef/>
      </w:r>
      <w:r w:rsidRPr="002300F0">
        <w:rPr>
          <w:rFonts w:cstheme="minorHAnsi"/>
          <w:sz w:val="18"/>
          <w:szCs w:val="18"/>
        </w:rPr>
        <w:t xml:space="preserve"> </w:t>
      </w:r>
      <w:r>
        <w:rPr>
          <w:rFonts w:cstheme="minorHAnsi"/>
          <w:sz w:val="18"/>
          <w:szCs w:val="18"/>
        </w:rPr>
        <w:t xml:space="preserve">E.g. </w:t>
      </w:r>
      <w:r w:rsidRPr="002300F0">
        <w:rPr>
          <w:rFonts w:cstheme="minorHAnsi"/>
          <w:color w:val="006621"/>
          <w:sz w:val="18"/>
          <w:szCs w:val="18"/>
          <w:shd w:val="clear" w:color="auto" w:fill="FFFFFF"/>
        </w:rPr>
        <w:t>atrf.info/papers/2015/files/ATRF2015_Resubmission_136.docx</w:t>
      </w:r>
      <w:r>
        <w:rPr>
          <w:rFonts w:cstheme="minorHAnsi"/>
          <w:color w:val="006621"/>
          <w:sz w:val="18"/>
          <w:szCs w:val="18"/>
          <w:shd w:val="clear" w:color="auto" w:fill="FFFFFF"/>
        </w:rPr>
        <w:t xml:space="preserve">, and </w:t>
      </w:r>
      <w:hyperlink r:id="rId111" w:history="1">
        <w:r w:rsidRPr="00370A8D">
          <w:rPr>
            <w:rStyle w:val="Hyperlink"/>
            <w:rFonts w:cstheme="minorHAnsi"/>
            <w:sz w:val="18"/>
            <w:szCs w:val="18"/>
            <w:shd w:val="clear" w:color="auto" w:fill="FFFFFF"/>
          </w:rPr>
          <w:t>http://atrf.info/papers/2006/2006_Douglas_Karpouzis_a.pdf</w:t>
        </w:r>
      </w:hyperlink>
      <w:r>
        <w:rPr>
          <w:rFonts w:cstheme="minorHAnsi"/>
          <w:color w:val="006621"/>
          <w:sz w:val="18"/>
          <w:szCs w:val="18"/>
          <w:shd w:val="clear" w:color="auto" w:fill="FFFFFF"/>
        </w:rPr>
        <w:t xml:space="preserve">.  The authors are quoted extensively by Transport for NSW in e.g. </w:t>
      </w:r>
      <w:hyperlink r:id="rId112" w:history="1">
        <w:r w:rsidRPr="00370A8D">
          <w:rPr>
            <w:rStyle w:val="Hyperlink"/>
            <w:rFonts w:cstheme="minorHAnsi"/>
            <w:sz w:val="18"/>
            <w:szCs w:val="18"/>
            <w:shd w:val="clear" w:color="auto" w:fill="FFFFFF"/>
          </w:rPr>
          <w:t>https://dokumen.tips/documents/principles-and-guidelines-for-economic-appraisal-of-transport-.html</w:t>
        </w:r>
      </w:hyperlink>
      <w:r>
        <w:rPr>
          <w:rFonts w:cstheme="minorHAnsi"/>
          <w:color w:val="006621"/>
          <w:sz w:val="18"/>
          <w:szCs w:val="18"/>
          <w:shd w:val="clear" w:color="auto" w:fill="FFFFFF"/>
        </w:rPr>
        <w:t>.  And see note xix above.</w:t>
      </w:r>
    </w:p>
    <w:p w14:paraId="1A22B7CE" w14:textId="77777777" w:rsidR="00192E57" w:rsidRPr="002300F0" w:rsidRDefault="00192E57" w:rsidP="008A77D2">
      <w:pPr>
        <w:pStyle w:val="EndnoteText"/>
        <w:rPr>
          <w:rFonts w:cstheme="minorHAnsi"/>
          <w:sz w:val="18"/>
          <w:szCs w:val="18"/>
        </w:rPr>
      </w:pPr>
    </w:p>
  </w:endnote>
  <w:endnote w:id="103">
    <w:p w14:paraId="234B6CD6" w14:textId="2140929F" w:rsidR="00192E57" w:rsidRPr="003D36C2" w:rsidRDefault="00192E57" w:rsidP="00B970D7">
      <w:pPr>
        <w:shd w:val="clear" w:color="auto" w:fill="FFFFFF"/>
        <w:spacing w:after="240" w:line="240" w:lineRule="auto"/>
        <w:textAlignment w:val="baseline"/>
        <w:rPr>
          <w:rFonts w:cstheme="minorHAnsi"/>
          <w:sz w:val="18"/>
          <w:szCs w:val="18"/>
        </w:rPr>
      </w:pPr>
      <w:r w:rsidRPr="003D36C2">
        <w:rPr>
          <w:rStyle w:val="EndnoteReference"/>
          <w:rFonts w:cstheme="minorHAnsi"/>
          <w:sz w:val="18"/>
          <w:szCs w:val="18"/>
        </w:rPr>
        <w:endnoteRef/>
      </w:r>
      <w:r w:rsidRPr="003D36C2">
        <w:rPr>
          <w:rFonts w:cstheme="minorHAnsi"/>
          <w:sz w:val="18"/>
          <w:szCs w:val="18"/>
        </w:rPr>
        <w:t xml:space="preserve"> </w:t>
      </w:r>
      <w:hyperlink r:id="rId113" w:history="1">
        <w:r w:rsidRPr="00A964CF">
          <w:rPr>
            <w:rStyle w:val="Hyperlink"/>
            <w:rFonts w:cstheme="minorHAnsi"/>
            <w:sz w:val="18"/>
            <w:szCs w:val="18"/>
          </w:rPr>
          <w:t>https://www.smh.com.au/national/nsw/andrew-constance-s-3-billion-train-backflip-20180702-p4zp1p.html</w:t>
        </w:r>
      </w:hyperlink>
    </w:p>
  </w:endnote>
  <w:endnote w:id="104">
    <w:p w14:paraId="7D9CB334" w14:textId="77777777" w:rsidR="00192E57" w:rsidRDefault="00192E57" w:rsidP="008A77D2">
      <w:pPr>
        <w:pStyle w:val="EndnoteText"/>
        <w:rPr>
          <w:rStyle w:val="Hyperlink"/>
          <w:rFonts w:cstheme="minorHAnsi"/>
          <w:sz w:val="18"/>
          <w:szCs w:val="18"/>
        </w:rPr>
      </w:pPr>
      <w:r>
        <w:rPr>
          <w:rStyle w:val="EndnoteReference"/>
        </w:rPr>
        <w:endnoteRef/>
      </w:r>
      <w:hyperlink r:id="rId114" w:history="1">
        <w:r w:rsidRPr="00823E65">
          <w:rPr>
            <w:rStyle w:val="Hyperlink"/>
            <w:rFonts w:cstheme="minorHAnsi"/>
            <w:sz w:val="18"/>
            <w:szCs w:val="18"/>
          </w:rPr>
          <w:t>http://www.ausstats.abs.gov.au/Ausstats/free.nsf/0/3a8ad68c49af21e4ca2575d100196729/$FILE/13010_1967_RailwayGaugeUnification.pdf</w:t>
        </w:r>
      </w:hyperlink>
    </w:p>
    <w:p w14:paraId="7F93D649" w14:textId="77777777" w:rsidR="00192E57" w:rsidRPr="007A44E0" w:rsidRDefault="00192E57" w:rsidP="008A77D2">
      <w:pPr>
        <w:pStyle w:val="EndnoteText"/>
        <w:rPr>
          <w:rFonts w:cstheme="minorHAnsi"/>
          <w:sz w:val="18"/>
          <w:szCs w:val="18"/>
        </w:rPr>
      </w:pPr>
    </w:p>
  </w:endnote>
  <w:endnote w:id="105">
    <w:p w14:paraId="40F5EB2F" w14:textId="77777777" w:rsidR="00192E57" w:rsidRPr="007A44E0" w:rsidRDefault="00192E57" w:rsidP="008A77D2">
      <w:pPr>
        <w:pStyle w:val="EndnoteText"/>
        <w:rPr>
          <w:rStyle w:val="Hyperlink"/>
          <w:rFonts w:cstheme="minorHAnsi"/>
          <w:sz w:val="18"/>
          <w:szCs w:val="18"/>
        </w:rPr>
      </w:pPr>
      <w:r w:rsidRPr="007A44E0">
        <w:rPr>
          <w:rStyle w:val="EndnoteReference"/>
          <w:rFonts w:cstheme="minorHAnsi"/>
          <w:sz w:val="18"/>
          <w:szCs w:val="18"/>
        </w:rPr>
        <w:endnoteRef/>
      </w:r>
      <w:r w:rsidRPr="007A44E0">
        <w:rPr>
          <w:rFonts w:cstheme="minorHAnsi"/>
          <w:sz w:val="18"/>
          <w:szCs w:val="18"/>
        </w:rPr>
        <w:t xml:space="preserve"> </w:t>
      </w:r>
      <w:hyperlink r:id="rId115" w:history="1">
        <w:r w:rsidRPr="007A44E0">
          <w:rPr>
            <w:rStyle w:val="Hyperlink"/>
            <w:rFonts w:cstheme="minorHAnsi"/>
            <w:sz w:val="18"/>
            <w:szCs w:val="18"/>
          </w:rPr>
          <w:t>https://www.smh.com.au/national/nsw/andrew-constance-s-3-billion-train-backflip-20180702-p4zp1p.html</w:t>
        </w:r>
      </w:hyperlink>
    </w:p>
    <w:p w14:paraId="354C5333" w14:textId="77777777" w:rsidR="00192E57" w:rsidRPr="007A44E0" w:rsidRDefault="00192E57" w:rsidP="008A77D2">
      <w:pPr>
        <w:pStyle w:val="EndnoteText"/>
        <w:rPr>
          <w:rFonts w:cstheme="minorHAnsi"/>
          <w:sz w:val="18"/>
          <w:szCs w:val="18"/>
        </w:rPr>
      </w:pPr>
    </w:p>
  </w:endnote>
  <w:endnote w:id="106">
    <w:p w14:paraId="4C209F4C" w14:textId="77777777" w:rsidR="00192E57" w:rsidRPr="007A44E0" w:rsidRDefault="00192E57" w:rsidP="008A77D2">
      <w:pPr>
        <w:pStyle w:val="EndnoteText"/>
        <w:rPr>
          <w:rFonts w:cstheme="minorHAnsi"/>
          <w:sz w:val="18"/>
          <w:szCs w:val="18"/>
        </w:rPr>
      </w:pPr>
      <w:r w:rsidRPr="007A44E0">
        <w:rPr>
          <w:rStyle w:val="EndnoteReference"/>
          <w:rFonts w:cstheme="minorHAnsi"/>
          <w:sz w:val="18"/>
          <w:szCs w:val="18"/>
        </w:rPr>
        <w:endnoteRef/>
      </w:r>
      <w:r w:rsidRPr="007A44E0">
        <w:rPr>
          <w:rFonts w:cstheme="minorHAnsi"/>
          <w:sz w:val="18"/>
          <w:szCs w:val="18"/>
        </w:rPr>
        <w:t xml:space="preserve"> Probable misrepresentation of feedback includes: </w:t>
      </w:r>
    </w:p>
    <w:p w14:paraId="1A8C034C" w14:textId="77777777" w:rsidR="00192E57" w:rsidRPr="007A44E0" w:rsidRDefault="00192E57" w:rsidP="008A77D2">
      <w:pPr>
        <w:pStyle w:val="EndnoteText"/>
        <w:ind w:left="720"/>
        <w:rPr>
          <w:rStyle w:val="Hyperlink"/>
          <w:rFonts w:cstheme="minorHAnsi"/>
          <w:color w:val="auto"/>
          <w:sz w:val="18"/>
          <w:szCs w:val="18"/>
          <w:u w:val="none"/>
        </w:rPr>
      </w:pPr>
      <w:r w:rsidRPr="007A44E0">
        <w:rPr>
          <w:rFonts w:cstheme="minorHAnsi"/>
          <w:i/>
          <w:sz w:val="18"/>
          <w:szCs w:val="18"/>
        </w:rPr>
        <w:t>‘</w:t>
      </w:r>
      <w:r w:rsidRPr="007A44E0">
        <w:rPr>
          <w:rStyle w:val="Hyperlink"/>
          <w:rFonts w:cstheme="minorHAnsi"/>
          <w:i/>
          <w:color w:val="auto"/>
          <w:sz w:val="18"/>
          <w:szCs w:val="18"/>
          <w:u w:val="none"/>
        </w:rPr>
        <w:t>Around 120 written submissions were received via email and post from a range of community members, industry representatives and local councils. These submissions were provided in confidence and therefore individual submissions are not suitable for public release.’</w:t>
      </w:r>
      <w:r w:rsidRPr="007A44E0">
        <w:rPr>
          <w:rStyle w:val="Hyperlink"/>
          <w:rFonts w:cstheme="minorHAnsi"/>
          <w:color w:val="auto"/>
          <w:sz w:val="18"/>
          <w:szCs w:val="18"/>
          <w:u w:val="none"/>
        </w:rPr>
        <w:t xml:space="preserve">  </w:t>
      </w:r>
    </w:p>
    <w:p w14:paraId="0867488A" w14:textId="77777777" w:rsidR="00192E57" w:rsidRPr="007A44E0" w:rsidRDefault="00192E57" w:rsidP="008A77D2">
      <w:pPr>
        <w:pStyle w:val="EndnoteText"/>
        <w:rPr>
          <w:rStyle w:val="Hyperlink"/>
          <w:rFonts w:cstheme="minorHAnsi"/>
          <w:color w:val="auto"/>
          <w:sz w:val="18"/>
          <w:szCs w:val="18"/>
          <w:u w:val="none"/>
        </w:rPr>
      </w:pPr>
      <w:r w:rsidRPr="007A44E0">
        <w:rPr>
          <w:rStyle w:val="Hyperlink"/>
          <w:rFonts w:cstheme="minorHAnsi"/>
          <w:color w:val="auto"/>
          <w:sz w:val="18"/>
          <w:szCs w:val="18"/>
          <w:u w:val="none"/>
        </w:rPr>
        <w:t xml:space="preserve">The beagle, for one, did not request and is more than happy to waive confidentiality.  Readers can find the submission here: </w:t>
      </w:r>
      <w:hyperlink r:id="rId116" w:history="1">
        <w:r w:rsidRPr="007A44E0">
          <w:rPr>
            <w:rStyle w:val="Hyperlink"/>
            <w:rFonts w:cstheme="minorHAnsi"/>
            <w:sz w:val="18"/>
            <w:szCs w:val="18"/>
          </w:rPr>
          <w:t>https://www.thejadebeagle.com/western-sydney-rail-needs---submission-october-2016.html</w:t>
        </w:r>
      </w:hyperlink>
      <w:r>
        <w:rPr>
          <w:rStyle w:val="Hyperlink"/>
          <w:rFonts w:cstheme="minorHAnsi"/>
          <w:sz w:val="18"/>
          <w:szCs w:val="18"/>
        </w:rPr>
        <w:t>.</w:t>
      </w:r>
    </w:p>
    <w:p w14:paraId="7D568602" w14:textId="77777777" w:rsidR="00192E57" w:rsidRPr="007D7AC2" w:rsidRDefault="00192E57" w:rsidP="008A77D2">
      <w:pPr>
        <w:pStyle w:val="EndnoteText"/>
        <w:rPr>
          <w:rFonts w:cstheme="minorHAnsi"/>
          <w:sz w:val="18"/>
          <w:szCs w:val="18"/>
        </w:rPr>
      </w:pPr>
      <w:r w:rsidRPr="007D7AC2">
        <w:rPr>
          <w:rFonts w:cstheme="minorHAnsi"/>
          <w:sz w:val="18"/>
          <w:szCs w:val="18"/>
        </w:rPr>
        <w:t>It also includes:</w:t>
      </w:r>
    </w:p>
    <w:p w14:paraId="7B5FFD8C" w14:textId="77777777" w:rsidR="00192E57" w:rsidRPr="007A44E0" w:rsidRDefault="00192E57" w:rsidP="008A77D2">
      <w:pPr>
        <w:pStyle w:val="EndnoteText"/>
        <w:ind w:left="720"/>
        <w:rPr>
          <w:rFonts w:cstheme="minorHAnsi"/>
          <w:i/>
          <w:sz w:val="18"/>
          <w:szCs w:val="18"/>
        </w:rPr>
      </w:pPr>
      <w:r w:rsidRPr="007A44E0">
        <w:rPr>
          <w:rFonts w:cstheme="minorHAnsi"/>
          <w:i/>
          <w:sz w:val="18"/>
          <w:szCs w:val="18"/>
        </w:rPr>
        <w:t xml:space="preserve">‘The majority of submissions highlighted the difficulty of using public transport to travel between Western Sydney’s key centres. They noted that many journeys within Western Sydney are impacted by overcrowding, indirect rail connections and long commute times’.  </w:t>
      </w:r>
    </w:p>
    <w:p w14:paraId="2C8EE9C2" w14:textId="77777777" w:rsidR="00192E57" w:rsidRPr="007A44E0" w:rsidRDefault="00192E57" w:rsidP="008A77D2">
      <w:pPr>
        <w:pStyle w:val="EndnoteText"/>
        <w:rPr>
          <w:rFonts w:cstheme="minorHAnsi"/>
          <w:sz w:val="18"/>
          <w:szCs w:val="18"/>
        </w:rPr>
      </w:pPr>
      <w:r w:rsidRPr="007A44E0">
        <w:rPr>
          <w:rFonts w:cstheme="minorHAnsi"/>
          <w:sz w:val="18"/>
          <w:szCs w:val="18"/>
        </w:rPr>
        <w:t>This is unlikely to be true; overcrowding, long commute times and indirect connections are more typical of journey from Western Sydney to the city than for journeys starting and ending - within - Western Sydney.  The effect of this misrepresentation is to distract attention from real issues of travel across the metropolitan area.</w:t>
      </w:r>
    </w:p>
    <w:p w14:paraId="01AA81BC" w14:textId="77777777" w:rsidR="00192E57" w:rsidRPr="007A44E0" w:rsidRDefault="00192E57" w:rsidP="008A77D2">
      <w:pPr>
        <w:pStyle w:val="EndnoteText"/>
        <w:rPr>
          <w:rFonts w:cstheme="minorHAnsi"/>
          <w:i/>
          <w:sz w:val="18"/>
          <w:szCs w:val="18"/>
        </w:rPr>
      </w:pPr>
      <w:r w:rsidRPr="007A44E0">
        <w:rPr>
          <w:rFonts w:cstheme="minorHAnsi"/>
          <w:sz w:val="18"/>
          <w:szCs w:val="18"/>
        </w:rPr>
        <w:t xml:space="preserve"> </w:t>
      </w:r>
      <w:r w:rsidRPr="007A44E0">
        <w:rPr>
          <w:rFonts w:cstheme="minorHAnsi"/>
          <w:i/>
          <w:sz w:val="18"/>
          <w:szCs w:val="18"/>
        </w:rPr>
        <w:t xml:space="preserve"> </w:t>
      </w:r>
    </w:p>
  </w:endnote>
  <w:endnote w:id="107">
    <w:p w14:paraId="053FBD00" w14:textId="77777777" w:rsidR="00192E57" w:rsidRDefault="00192E57" w:rsidP="008A77D2">
      <w:pPr>
        <w:pStyle w:val="EndnoteText"/>
        <w:rPr>
          <w:rFonts w:cstheme="minorHAnsi"/>
          <w:sz w:val="18"/>
          <w:szCs w:val="18"/>
        </w:rPr>
      </w:pPr>
      <w:r w:rsidRPr="007A44E0">
        <w:rPr>
          <w:rStyle w:val="EndnoteReference"/>
          <w:rFonts w:cstheme="minorHAnsi"/>
          <w:sz w:val="18"/>
          <w:szCs w:val="18"/>
        </w:rPr>
        <w:endnoteRef/>
      </w:r>
      <w:r w:rsidRPr="007A44E0">
        <w:rPr>
          <w:rFonts w:cstheme="minorHAnsi"/>
          <w:sz w:val="18"/>
          <w:szCs w:val="18"/>
        </w:rPr>
        <w:t xml:space="preserve"> </w:t>
      </w:r>
      <w:hyperlink r:id="rId117" w:history="1">
        <w:r w:rsidRPr="00823E65">
          <w:rPr>
            <w:rStyle w:val="Hyperlink"/>
            <w:rFonts w:cstheme="minorHAnsi"/>
            <w:sz w:val="18"/>
            <w:szCs w:val="18"/>
          </w:rPr>
          <w:t>https://www.thejadebeagle.com/sydney-salutes-the-toilet-gang.html</w:t>
        </w:r>
      </w:hyperlink>
      <w:r>
        <w:rPr>
          <w:rFonts w:cstheme="minorHAnsi"/>
          <w:sz w:val="18"/>
          <w:szCs w:val="18"/>
        </w:rPr>
        <w:t xml:space="preserve"> and </w:t>
      </w:r>
      <w:hyperlink r:id="rId118" w:history="1">
        <w:r w:rsidRPr="00823E65">
          <w:rPr>
            <w:rStyle w:val="Hyperlink"/>
            <w:rFonts w:cstheme="minorHAnsi"/>
            <w:sz w:val="18"/>
            <w:szCs w:val="18"/>
          </w:rPr>
          <w:t>https://www.thejadebeagle.com/zero.html</w:t>
        </w:r>
      </w:hyperlink>
    </w:p>
    <w:p w14:paraId="79426936" w14:textId="77777777" w:rsidR="00192E57" w:rsidRPr="007A44E0" w:rsidRDefault="00192E57" w:rsidP="008A77D2">
      <w:pPr>
        <w:pStyle w:val="EndnoteText"/>
        <w:rPr>
          <w:rFonts w:cstheme="minorHAnsi"/>
          <w:sz w:val="18"/>
          <w:szCs w:val="18"/>
        </w:rPr>
      </w:pPr>
    </w:p>
  </w:endnote>
  <w:endnote w:id="108">
    <w:p w14:paraId="03CB4701" w14:textId="77777777" w:rsidR="00192E57" w:rsidRDefault="00192E57" w:rsidP="008A77D2">
      <w:pPr>
        <w:pStyle w:val="EndnoteText"/>
        <w:rPr>
          <w:rFonts w:cstheme="minorHAnsi"/>
          <w:sz w:val="18"/>
          <w:szCs w:val="18"/>
        </w:rPr>
      </w:pPr>
      <w:r w:rsidRPr="007A44E0">
        <w:rPr>
          <w:rStyle w:val="EndnoteReference"/>
          <w:rFonts w:cstheme="minorHAnsi"/>
          <w:sz w:val="18"/>
          <w:szCs w:val="18"/>
        </w:rPr>
        <w:endnoteRef/>
      </w:r>
      <w:r w:rsidRPr="007A44E0">
        <w:rPr>
          <w:rFonts w:cstheme="minorHAnsi"/>
          <w:sz w:val="18"/>
          <w:szCs w:val="18"/>
        </w:rPr>
        <w:t xml:space="preserve"> </w:t>
      </w:r>
      <w:r>
        <w:rPr>
          <w:rFonts w:cstheme="minorHAnsi"/>
          <w:sz w:val="18"/>
          <w:szCs w:val="18"/>
        </w:rPr>
        <w:t>C</w:t>
      </w:r>
      <w:r w:rsidRPr="007A44E0">
        <w:rPr>
          <w:rFonts w:cstheme="minorHAnsi"/>
          <w:sz w:val="18"/>
          <w:szCs w:val="18"/>
        </w:rPr>
        <w:t>rossrail</w:t>
      </w:r>
      <w:r>
        <w:rPr>
          <w:rFonts w:cstheme="minorHAnsi"/>
          <w:sz w:val="18"/>
          <w:szCs w:val="18"/>
        </w:rPr>
        <w:t xml:space="preserve"> tunnel internal diameters at 6.2m are substantially larger than legacy Tube tunnels some of which are as small as 3.56m; </w:t>
      </w:r>
      <w:hyperlink r:id="rId119" w:history="1">
        <w:r w:rsidRPr="00823E65">
          <w:rPr>
            <w:rStyle w:val="Hyperlink"/>
            <w:rFonts w:cstheme="minorHAnsi"/>
            <w:sz w:val="18"/>
            <w:szCs w:val="18"/>
          </w:rPr>
          <w:t>http://www.crossrail.co.uk/construction/tunnelling/railway-tunnels/</w:t>
        </w:r>
      </w:hyperlink>
      <w:r>
        <w:rPr>
          <w:rFonts w:cstheme="minorHAnsi"/>
          <w:sz w:val="18"/>
          <w:szCs w:val="18"/>
        </w:rPr>
        <w:t xml:space="preserve">.  As was the case in Paris the decision to opt for small tunnels was made in the late 1800s; </w:t>
      </w:r>
      <w:hyperlink r:id="rId120" w:history="1">
        <w:r w:rsidRPr="00823E65">
          <w:rPr>
            <w:rStyle w:val="Hyperlink"/>
            <w:rFonts w:cstheme="minorHAnsi"/>
            <w:sz w:val="18"/>
            <w:szCs w:val="18"/>
          </w:rPr>
          <w:t>http://wondersofworldengineering.com/london-underground.html</w:t>
        </w:r>
      </w:hyperlink>
    </w:p>
    <w:p w14:paraId="286FA870" w14:textId="77777777" w:rsidR="00192E57" w:rsidRPr="002F094B" w:rsidRDefault="00192E57" w:rsidP="008A77D2">
      <w:pPr>
        <w:pStyle w:val="EndnoteText"/>
        <w:rPr>
          <w:rFonts w:cstheme="minorHAnsi"/>
          <w:sz w:val="18"/>
          <w:szCs w:val="18"/>
        </w:rPr>
      </w:pPr>
    </w:p>
  </w:endnote>
  <w:endnote w:id="109">
    <w:p w14:paraId="5E9D9791" w14:textId="77777777" w:rsidR="00192E57" w:rsidRDefault="00192E57" w:rsidP="008A77D2">
      <w:pPr>
        <w:pStyle w:val="NormalWeb"/>
        <w:spacing w:before="0" w:beforeAutospacing="0" w:after="0" w:afterAutospacing="0"/>
        <w:textAlignment w:val="baseline"/>
        <w:rPr>
          <w:rStyle w:val="Hyperlink"/>
          <w:rFonts w:asciiTheme="minorHAnsi" w:eastAsiaTheme="majorEastAsia" w:hAnsiTheme="minorHAnsi" w:cstheme="minorHAnsi"/>
          <w:sz w:val="18"/>
          <w:szCs w:val="18"/>
        </w:rPr>
      </w:pPr>
      <w:r w:rsidRPr="007A44E0">
        <w:rPr>
          <w:rStyle w:val="EndnoteReference"/>
          <w:rFonts w:asciiTheme="minorHAnsi" w:hAnsiTheme="minorHAnsi" w:cstheme="minorHAnsi"/>
          <w:sz w:val="18"/>
          <w:szCs w:val="18"/>
        </w:rPr>
        <w:endnoteRef/>
      </w:r>
      <w:r w:rsidRPr="007A44E0">
        <w:rPr>
          <w:rFonts w:asciiTheme="minorHAnsi" w:hAnsiTheme="minorHAnsi" w:cstheme="minorHAnsi"/>
          <w:sz w:val="18"/>
          <w:szCs w:val="18"/>
        </w:rPr>
        <w:t xml:space="preserve"> </w:t>
      </w:r>
      <w:hyperlink r:id="rId121" w:history="1">
        <w:r w:rsidRPr="007A44E0">
          <w:rPr>
            <w:rStyle w:val="Hyperlink"/>
            <w:rFonts w:asciiTheme="minorHAnsi" w:eastAsiaTheme="majorEastAsia" w:hAnsiTheme="minorHAnsi" w:cstheme="minorHAnsi"/>
            <w:sz w:val="18"/>
            <w:szCs w:val="18"/>
          </w:rPr>
          <w:t>http://www.abc.net.au/news/2018-04-12/sydneys-original-tram-network-what-happened-curious-sydney/9610328</w:t>
        </w:r>
      </w:hyperlink>
    </w:p>
    <w:p w14:paraId="5ECC8F6F" w14:textId="77777777" w:rsidR="00192E57" w:rsidRPr="003525E2" w:rsidRDefault="00192E57" w:rsidP="008A77D2">
      <w:pPr>
        <w:shd w:val="clear" w:color="auto" w:fill="FFFFFF"/>
        <w:spacing w:after="240" w:line="240" w:lineRule="auto"/>
        <w:textAlignment w:val="baseline"/>
        <w:rPr>
          <w:rFonts w:cstheme="minorHAnsi"/>
          <w:sz w:val="18"/>
          <w:szCs w:val="18"/>
        </w:rPr>
      </w:pPr>
      <w:r>
        <w:rPr>
          <w:rFonts w:cstheme="minorHAnsi"/>
          <w:sz w:val="18"/>
          <w:szCs w:val="18"/>
        </w:rPr>
        <w:t xml:space="preserve">For wait time at Chatswood  </w:t>
      </w:r>
      <w:hyperlink r:id="rId122" w:history="1">
        <w:r w:rsidRPr="003525E2">
          <w:rPr>
            <w:rStyle w:val="Hyperlink"/>
            <w:rFonts w:cstheme="minorHAnsi"/>
            <w:sz w:val="18"/>
            <w:szCs w:val="18"/>
          </w:rPr>
          <w:t>https://www.smh.com.au/national/nsw/transport-for-nsw-response-to-questions-on-northwest-rail-link-20140129-31n2d.htmls</w:t>
        </w:r>
      </w:hyperlink>
    </w:p>
  </w:endnote>
  <w:endnote w:id="110">
    <w:p w14:paraId="68A77588" w14:textId="77777777" w:rsidR="00192E57" w:rsidRPr="003525E2" w:rsidRDefault="00192E57" w:rsidP="008A77D2">
      <w:pPr>
        <w:pStyle w:val="EndnoteText"/>
        <w:rPr>
          <w:sz w:val="18"/>
          <w:szCs w:val="18"/>
        </w:rPr>
      </w:pPr>
      <w:r w:rsidRPr="003525E2">
        <w:rPr>
          <w:rStyle w:val="EndnoteReference"/>
          <w:sz w:val="18"/>
          <w:szCs w:val="18"/>
        </w:rPr>
        <w:endnoteRef/>
      </w:r>
      <w:r w:rsidRPr="003525E2">
        <w:rPr>
          <w:sz w:val="18"/>
          <w:szCs w:val="18"/>
        </w:rPr>
        <w:t xml:space="preserve"> </w:t>
      </w:r>
      <w:hyperlink r:id="rId123" w:history="1">
        <w:r w:rsidRPr="003525E2">
          <w:rPr>
            <w:rStyle w:val="Hyperlink"/>
            <w:sz w:val="18"/>
            <w:szCs w:val="18"/>
          </w:rPr>
          <w:t>https://www.thejadebeagle.com/sydney-fares.html</w:t>
        </w:r>
      </w:hyperlink>
    </w:p>
    <w:p w14:paraId="7B54C4EF" w14:textId="77777777" w:rsidR="00192E57" w:rsidRPr="003525E2" w:rsidRDefault="00192E57" w:rsidP="008A77D2">
      <w:pPr>
        <w:pStyle w:val="EndnoteText"/>
        <w:rPr>
          <w:sz w:val="18"/>
          <w:szCs w:val="18"/>
        </w:rPr>
      </w:pPr>
    </w:p>
  </w:endnote>
  <w:endnote w:id="111">
    <w:p w14:paraId="7E13FF8E" w14:textId="77777777" w:rsidR="00192E57" w:rsidRPr="003525E2" w:rsidRDefault="00192E57" w:rsidP="008A77D2">
      <w:pPr>
        <w:pStyle w:val="EndnoteText"/>
        <w:rPr>
          <w:rFonts w:cstheme="minorHAnsi"/>
          <w:sz w:val="18"/>
          <w:szCs w:val="18"/>
        </w:rPr>
      </w:pPr>
      <w:r w:rsidRPr="003525E2">
        <w:rPr>
          <w:rStyle w:val="EndnoteReference"/>
          <w:rFonts w:cstheme="minorHAnsi"/>
          <w:sz w:val="18"/>
          <w:szCs w:val="18"/>
        </w:rPr>
        <w:endnoteRef/>
      </w:r>
      <w:r w:rsidRPr="003525E2">
        <w:rPr>
          <w:rFonts w:cstheme="minorHAnsi"/>
          <w:sz w:val="18"/>
          <w:szCs w:val="18"/>
        </w:rPr>
        <w:t xml:space="preserve"> </w:t>
      </w:r>
      <w:hyperlink r:id="rId124" w:history="1">
        <w:r w:rsidRPr="003525E2">
          <w:rPr>
            <w:rStyle w:val="Hyperlink"/>
            <w:rFonts w:cstheme="minorHAnsi"/>
            <w:sz w:val="18"/>
            <w:szCs w:val="18"/>
          </w:rPr>
          <w:t>https://www.claytonutz.com/knowledge/2008/december/be-alert-but-not-alarmed-misfeasance-in-public-office</w:t>
        </w:r>
      </w:hyperlink>
    </w:p>
    <w:p w14:paraId="603FD8CE" w14:textId="77777777" w:rsidR="00192E57" w:rsidRPr="00ED1906" w:rsidRDefault="00192E57" w:rsidP="008A77D2">
      <w:pPr>
        <w:pStyle w:val="EndnoteText"/>
        <w:ind w:left="720"/>
        <w:rPr>
          <w:i/>
          <w:sz w:val="18"/>
          <w:szCs w:val="18"/>
        </w:rPr>
      </w:pPr>
      <w:r w:rsidRPr="003525E2">
        <w:rPr>
          <w:i/>
          <w:sz w:val="18"/>
          <w:szCs w:val="18"/>
        </w:rPr>
        <w:t>Directors and other officers must exercise their powers and discharge their duties with the degree of care and diligence that a reasonable person would exercise if the person were a director or officer of a company in the company’s circumstances and occupied the office</w:t>
      </w:r>
      <w:r w:rsidRPr="00ED1906">
        <w:rPr>
          <w:i/>
          <w:sz w:val="18"/>
          <w:szCs w:val="18"/>
        </w:rPr>
        <w:t xml:space="preserve"> held by, and had the same responsibilities within the company as, the director or officer</w:t>
      </w:r>
    </w:p>
    <w:p w14:paraId="0C6D382C" w14:textId="77777777" w:rsidR="00192E57" w:rsidRDefault="00192E57" w:rsidP="008A77D2">
      <w:pPr>
        <w:pStyle w:val="EndnoteText"/>
        <w:rPr>
          <w:sz w:val="18"/>
          <w:szCs w:val="18"/>
        </w:rPr>
      </w:pPr>
      <w:r w:rsidRPr="00ED1906">
        <w:rPr>
          <w:sz w:val="18"/>
          <w:szCs w:val="18"/>
        </w:rPr>
        <w:t xml:space="preserve"> </w:t>
      </w:r>
      <w:hyperlink r:id="rId125" w:history="1">
        <w:r w:rsidRPr="00823E65">
          <w:rPr>
            <w:rStyle w:val="Hyperlink"/>
            <w:sz w:val="18"/>
            <w:szCs w:val="18"/>
          </w:rPr>
          <w:t>https://www.minterellison.com/articles/legal-duties-and-liabilities-a-guide-for-commonwealth-board-members-1</w:t>
        </w:r>
      </w:hyperlink>
    </w:p>
    <w:p w14:paraId="5510A196" w14:textId="77777777" w:rsidR="00192E57" w:rsidRPr="00ED1906" w:rsidRDefault="00192E57" w:rsidP="008A77D2">
      <w:pPr>
        <w:pStyle w:val="EndnoteText"/>
        <w:rPr>
          <w:rFonts w:cstheme="minorHAnsi"/>
          <w:sz w:val="18"/>
          <w:szCs w:val="18"/>
        </w:rPr>
      </w:pPr>
    </w:p>
  </w:endnote>
  <w:endnote w:id="112">
    <w:p w14:paraId="7A13DAC5" w14:textId="77777777" w:rsidR="00192E57" w:rsidRPr="000A1E25" w:rsidRDefault="00192E57" w:rsidP="008A77D2">
      <w:pPr>
        <w:rPr>
          <w:sz w:val="18"/>
          <w:szCs w:val="18"/>
        </w:rPr>
      </w:pPr>
      <w:r>
        <w:rPr>
          <w:rStyle w:val="EndnoteReference"/>
        </w:rPr>
        <w:endnoteRef/>
      </w:r>
      <w:r>
        <w:t xml:space="preserve"> </w:t>
      </w:r>
      <w:hyperlink r:id="rId126" w:history="1">
        <w:r w:rsidRPr="00952803">
          <w:rPr>
            <w:rStyle w:val="Hyperlink"/>
            <w:sz w:val="18"/>
            <w:szCs w:val="18"/>
          </w:rPr>
          <w:t>http://www.infrastructure.nsw.gov.au/media/1162/interfleet_rail_network_strategy_review.pdf</w:t>
        </w:r>
      </w:hyperlink>
    </w:p>
  </w:endnote>
  <w:endnote w:id="113">
    <w:p w14:paraId="66BCAB41" w14:textId="77777777" w:rsidR="00192E57" w:rsidRPr="000A1E25" w:rsidRDefault="00192E57" w:rsidP="008A77D2">
      <w:pPr>
        <w:pStyle w:val="EndnoteText"/>
        <w:rPr>
          <w:sz w:val="18"/>
          <w:szCs w:val="18"/>
        </w:rPr>
      </w:pPr>
      <w:r w:rsidRPr="000A1E25">
        <w:rPr>
          <w:rStyle w:val="EndnoteReference"/>
          <w:sz w:val="18"/>
          <w:szCs w:val="18"/>
        </w:rPr>
        <w:endnoteRef/>
      </w:r>
      <w:r w:rsidRPr="000A1E25">
        <w:rPr>
          <w:sz w:val="18"/>
          <w:szCs w:val="18"/>
        </w:rPr>
        <w:t xml:space="preserve"> </w:t>
      </w:r>
      <w:hyperlink r:id="rId127" w:history="1">
        <w:r w:rsidRPr="000A1E25">
          <w:rPr>
            <w:rStyle w:val="Hyperlink"/>
            <w:sz w:val="18"/>
            <w:szCs w:val="18"/>
          </w:rPr>
          <w:t>https://trove.nla.gov.au/work/8392994?q&amp;versionId=9680260</w:t>
        </w:r>
      </w:hyperlink>
    </w:p>
    <w:p w14:paraId="6F02C7D5" w14:textId="77777777" w:rsidR="00192E57" w:rsidRPr="000A1E25" w:rsidRDefault="00192E57" w:rsidP="008A77D2">
      <w:pPr>
        <w:pStyle w:val="EndnoteText"/>
        <w:rPr>
          <w:sz w:val="18"/>
          <w:szCs w:val="18"/>
        </w:rPr>
      </w:pPr>
    </w:p>
  </w:endnote>
  <w:endnote w:id="114">
    <w:p w14:paraId="58B933CF" w14:textId="77777777" w:rsidR="00192E57" w:rsidRPr="000A1E25" w:rsidRDefault="00192E57" w:rsidP="008A77D2">
      <w:pPr>
        <w:pStyle w:val="EndnoteText"/>
        <w:rPr>
          <w:sz w:val="18"/>
          <w:szCs w:val="18"/>
        </w:rPr>
      </w:pPr>
      <w:r w:rsidRPr="000A1E25">
        <w:rPr>
          <w:rStyle w:val="EndnoteReference"/>
          <w:sz w:val="18"/>
          <w:szCs w:val="18"/>
        </w:rPr>
        <w:endnoteRef/>
      </w:r>
      <w:r w:rsidRPr="000A1E25">
        <w:rPr>
          <w:sz w:val="18"/>
          <w:szCs w:val="18"/>
        </w:rPr>
        <w:t xml:space="preserve"> </w:t>
      </w:r>
      <w:hyperlink r:id="rId128" w:history="1">
        <w:r w:rsidRPr="000A1E25">
          <w:rPr>
            <w:rStyle w:val="Hyperlink"/>
            <w:sz w:val="18"/>
            <w:szCs w:val="18"/>
          </w:rPr>
          <w:t>http://www.popflock.com/learn?s=Sydney_Metro_Authority</w:t>
        </w:r>
      </w:hyperlink>
    </w:p>
    <w:p w14:paraId="540568BC" w14:textId="77777777" w:rsidR="00192E57" w:rsidRPr="000A1E25" w:rsidRDefault="00192E57" w:rsidP="008A77D2">
      <w:pPr>
        <w:pStyle w:val="EndnoteText"/>
        <w:rPr>
          <w:sz w:val="18"/>
          <w:szCs w:val="18"/>
        </w:rPr>
      </w:pPr>
    </w:p>
  </w:endnote>
  <w:endnote w:id="115">
    <w:p w14:paraId="43D4309C" w14:textId="77777777" w:rsidR="00192E57" w:rsidRDefault="00192E57" w:rsidP="00EA2CF4">
      <w:pPr>
        <w:pStyle w:val="EndnoteText"/>
        <w:rPr>
          <w:sz w:val="18"/>
          <w:szCs w:val="18"/>
        </w:rPr>
      </w:pPr>
      <w:r w:rsidRPr="00D37F2C">
        <w:rPr>
          <w:rStyle w:val="EndnoteReference"/>
          <w:sz w:val="18"/>
          <w:szCs w:val="18"/>
        </w:rPr>
        <w:endnoteRef/>
      </w:r>
      <w:r w:rsidRPr="00D37F2C">
        <w:rPr>
          <w:sz w:val="18"/>
          <w:szCs w:val="18"/>
        </w:rPr>
        <w:t xml:space="preserve"> </w:t>
      </w:r>
      <w:hyperlink r:id="rId129" w:history="1">
        <w:r w:rsidRPr="002C3244">
          <w:rPr>
            <w:rStyle w:val="Hyperlink"/>
            <w:sz w:val="18"/>
            <w:szCs w:val="18"/>
          </w:rPr>
          <w:t>https://www.smh.com.au/national/nsw/canterbury-bankstown-mayor-considers-legal-challenge-to-metro-project-20180722-p4zsvz.html</w:t>
        </w:r>
      </w:hyperlink>
    </w:p>
    <w:p w14:paraId="3E59A0FF" w14:textId="77777777" w:rsidR="00192E57" w:rsidRPr="00D37F2C" w:rsidRDefault="00192E57" w:rsidP="00EA2CF4">
      <w:pPr>
        <w:pStyle w:val="EndnoteText"/>
        <w:rPr>
          <w:sz w:val="18"/>
          <w:szCs w:val="18"/>
        </w:rPr>
      </w:pPr>
    </w:p>
  </w:endnote>
  <w:endnote w:id="116">
    <w:p w14:paraId="0F8225B0" w14:textId="77777777" w:rsidR="00192E57" w:rsidRPr="00D37F2C" w:rsidRDefault="00192E57" w:rsidP="00EA2CF4">
      <w:pPr>
        <w:pStyle w:val="EndnoteText"/>
        <w:rPr>
          <w:sz w:val="18"/>
          <w:szCs w:val="18"/>
        </w:rPr>
      </w:pPr>
      <w:r w:rsidRPr="00D37F2C">
        <w:rPr>
          <w:rStyle w:val="EndnoteReference"/>
          <w:sz w:val="18"/>
          <w:szCs w:val="18"/>
        </w:rPr>
        <w:endnoteRef/>
      </w:r>
      <w:r w:rsidRPr="00D37F2C">
        <w:rPr>
          <w:sz w:val="18"/>
          <w:szCs w:val="18"/>
        </w:rPr>
        <w:t xml:space="preserve"> </w:t>
      </w:r>
      <w:hyperlink r:id="rId130" w:history="1">
        <w:r w:rsidRPr="00D37F2C">
          <w:rPr>
            <w:rStyle w:val="Hyperlink"/>
            <w:sz w:val="18"/>
            <w:szCs w:val="18"/>
          </w:rPr>
          <w:t>https://www.sydneymetro.info/metro-trains</w:t>
        </w:r>
      </w:hyperlink>
    </w:p>
    <w:p w14:paraId="0EEC9C9E" w14:textId="77777777" w:rsidR="00192E57" w:rsidRDefault="00192E57" w:rsidP="00EA2CF4">
      <w:pPr>
        <w:pStyle w:val="EndnoteText"/>
      </w:pPr>
    </w:p>
  </w:endnote>
  <w:endnote w:id="117">
    <w:p w14:paraId="6E8FDAA5" w14:textId="77777777" w:rsidR="00192E57" w:rsidRDefault="00192E57" w:rsidP="008A77D2">
      <w:pPr>
        <w:pStyle w:val="EndnoteText"/>
        <w:rPr>
          <w:rStyle w:val="Hyperlink"/>
          <w:sz w:val="18"/>
          <w:szCs w:val="18"/>
        </w:rPr>
      </w:pPr>
      <w:r w:rsidRPr="000A1E25">
        <w:rPr>
          <w:rStyle w:val="EndnoteReference"/>
          <w:sz w:val="18"/>
          <w:szCs w:val="18"/>
        </w:rPr>
        <w:endnoteRef/>
      </w:r>
      <w:r w:rsidRPr="000A1E25">
        <w:rPr>
          <w:sz w:val="18"/>
          <w:szCs w:val="18"/>
        </w:rPr>
        <w:t xml:space="preserve"> </w:t>
      </w:r>
      <w:hyperlink r:id="rId131" w:history="1">
        <w:r w:rsidRPr="000A1E25">
          <w:rPr>
            <w:rStyle w:val="Hyperlink"/>
            <w:sz w:val="18"/>
            <w:szCs w:val="18"/>
          </w:rPr>
          <w:t>https://www.smh.com.au/national/nsw/sydney-s-first-driverless-metro-train-passes-major-test-20180702-p4zoya.html</w:t>
        </w:r>
      </w:hyperlink>
      <w:r>
        <w:rPr>
          <w:rStyle w:val="Hyperlink"/>
          <w:sz w:val="18"/>
          <w:szCs w:val="18"/>
        </w:rPr>
        <w:t>,</w:t>
      </w:r>
    </w:p>
    <w:p w14:paraId="1FC3F0CB" w14:textId="77777777" w:rsidR="00192E57" w:rsidRDefault="00741894" w:rsidP="008A77D2">
      <w:pPr>
        <w:pStyle w:val="EndnoteText"/>
        <w:rPr>
          <w:sz w:val="18"/>
          <w:szCs w:val="18"/>
        </w:rPr>
      </w:pPr>
      <w:hyperlink r:id="rId132" w:history="1">
        <w:r w:rsidR="00192E57" w:rsidRPr="00FF1083">
          <w:rPr>
            <w:rStyle w:val="Hyperlink"/>
            <w:sz w:val="18"/>
            <w:szCs w:val="18"/>
          </w:rPr>
          <w:t>http://www.sydney.com.au/monorail.htm</w:t>
        </w:r>
      </w:hyperlink>
    </w:p>
    <w:p w14:paraId="3AF9512C" w14:textId="77777777" w:rsidR="00192E57" w:rsidRPr="000A1E25" w:rsidRDefault="00192E57" w:rsidP="008A77D2">
      <w:pPr>
        <w:pStyle w:val="EndnoteText"/>
        <w:rPr>
          <w:sz w:val="18"/>
          <w:szCs w:val="18"/>
        </w:rPr>
      </w:pPr>
    </w:p>
  </w:endnote>
  <w:endnote w:id="118">
    <w:p w14:paraId="7CEDD414" w14:textId="77777777" w:rsidR="00192E57" w:rsidRPr="000D0740" w:rsidRDefault="00192E57" w:rsidP="008A77D2">
      <w:pPr>
        <w:pStyle w:val="EndnoteText"/>
        <w:rPr>
          <w:sz w:val="18"/>
          <w:szCs w:val="18"/>
        </w:rPr>
      </w:pPr>
      <w:r w:rsidRPr="000D0740">
        <w:rPr>
          <w:rStyle w:val="EndnoteReference"/>
          <w:sz w:val="18"/>
          <w:szCs w:val="18"/>
        </w:rPr>
        <w:endnoteRef/>
      </w:r>
      <w:r w:rsidRPr="000D0740">
        <w:rPr>
          <w:sz w:val="18"/>
          <w:szCs w:val="18"/>
        </w:rPr>
        <w:t xml:space="preserve"> </w:t>
      </w:r>
      <w:hyperlink r:id="rId133" w:history="1">
        <w:r w:rsidRPr="000D0740">
          <w:rPr>
            <w:rStyle w:val="Hyperlink"/>
            <w:sz w:val="18"/>
            <w:szCs w:val="18"/>
          </w:rPr>
          <w:t>https://www.smartrailworld.com/how-is-satellite-technology-expected-to-monitor-and-manage-rail-traffic-on-european-tracks</w:t>
        </w:r>
      </w:hyperlink>
    </w:p>
    <w:p w14:paraId="4AEE0604" w14:textId="77777777" w:rsidR="00192E57" w:rsidRPr="000D0740" w:rsidRDefault="00192E57" w:rsidP="008A77D2">
      <w:pPr>
        <w:pStyle w:val="EndnoteText"/>
        <w:rPr>
          <w:sz w:val="18"/>
          <w:szCs w:val="18"/>
        </w:rPr>
      </w:pPr>
    </w:p>
  </w:endnote>
  <w:endnote w:id="119">
    <w:p w14:paraId="28699FF2" w14:textId="77777777" w:rsidR="00192E57" w:rsidRPr="000D0740" w:rsidRDefault="00192E57" w:rsidP="008A77D2">
      <w:pPr>
        <w:pStyle w:val="EndnoteText"/>
        <w:rPr>
          <w:sz w:val="18"/>
          <w:szCs w:val="18"/>
        </w:rPr>
      </w:pPr>
      <w:r w:rsidRPr="000D0740">
        <w:rPr>
          <w:rStyle w:val="EndnoteReference"/>
          <w:sz w:val="18"/>
          <w:szCs w:val="18"/>
        </w:rPr>
        <w:endnoteRef/>
      </w:r>
      <w:r w:rsidRPr="000D0740">
        <w:rPr>
          <w:sz w:val="18"/>
          <w:szCs w:val="18"/>
        </w:rPr>
        <w:t xml:space="preserve"> </w:t>
      </w:r>
      <w:hyperlink r:id="rId134" w:history="1">
        <w:r w:rsidRPr="000D0740">
          <w:rPr>
            <w:rStyle w:val="Hyperlink"/>
            <w:sz w:val="18"/>
            <w:szCs w:val="18"/>
          </w:rPr>
          <w:t>https://atms.artc.com.au/about/</w:t>
        </w:r>
      </w:hyperlink>
    </w:p>
    <w:p w14:paraId="7729CE3E" w14:textId="77777777" w:rsidR="00192E57" w:rsidRDefault="00192E57" w:rsidP="008A77D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70AF6" w14:textId="77777777" w:rsidR="00192E57" w:rsidRDefault="00192E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069799"/>
      <w:docPartObj>
        <w:docPartGallery w:val="Page Numbers (Bottom of Page)"/>
        <w:docPartUnique/>
      </w:docPartObj>
    </w:sdtPr>
    <w:sdtEndPr>
      <w:rPr>
        <w:noProof/>
      </w:rPr>
    </w:sdtEndPr>
    <w:sdtContent>
      <w:p w14:paraId="20557552" w14:textId="7320AF99" w:rsidR="00192E57" w:rsidRDefault="00192E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728D01" w14:textId="77777777" w:rsidR="00192E57" w:rsidRDefault="00192E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6DD52" w14:textId="77777777" w:rsidR="00192E57" w:rsidRDefault="00192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F4FB7" w14:textId="77777777" w:rsidR="00741894" w:rsidRDefault="00741894" w:rsidP="000212C7">
      <w:pPr>
        <w:spacing w:after="0" w:line="240" w:lineRule="auto"/>
      </w:pPr>
      <w:r>
        <w:separator/>
      </w:r>
    </w:p>
  </w:footnote>
  <w:footnote w:type="continuationSeparator" w:id="0">
    <w:p w14:paraId="6429E341" w14:textId="77777777" w:rsidR="00741894" w:rsidRDefault="00741894" w:rsidP="00021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B6050" w14:textId="77777777" w:rsidR="00192E57" w:rsidRDefault="00192E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974B5" w14:textId="77777777" w:rsidR="00192E57" w:rsidRDefault="00192E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45095" w14:textId="77777777" w:rsidR="00192E57" w:rsidRDefault="00192E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6551"/>
    <w:multiLevelType w:val="hybridMultilevel"/>
    <w:tmpl w:val="525E5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047FD"/>
    <w:multiLevelType w:val="hybridMultilevel"/>
    <w:tmpl w:val="00565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92A2A"/>
    <w:multiLevelType w:val="hybridMultilevel"/>
    <w:tmpl w:val="A8EE6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8A16B2"/>
    <w:multiLevelType w:val="hybridMultilevel"/>
    <w:tmpl w:val="95B604E8"/>
    <w:lvl w:ilvl="0" w:tplc="171256DC">
      <w:start w:val="6"/>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BA7DC0"/>
    <w:multiLevelType w:val="hybridMultilevel"/>
    <w:tmpl w:val="176E1FE6"/>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682F69"/>
    <w:multiLevelType w:val="hybridMultilevel"/>
    <w:tmpl w:val="09EE4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0B12C3"/>
    <w:multiLevelType w:val="hybridMultilevel"/>
    <w:tmpl w:val="9D1CC0E4"/>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0F13F0"/>
    <w:multiLevelType w:val="hybridMultilevel"/>
    <w:tmpl w:val="27FC51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663BBB"/>
    <w:multiLevelType w:val="hybridMultilevel"/>
    <w:tmpl w:val="38F69B76"/>
    <w:lvl w:ilvl="0" w:tplc="7CDEE4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5C4BBD"/>
    <w:multiLevelType w:val="hybridMultilevel"/>
    <w:tmpl w:val="94003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D46A9B"/>
    <w:multiLevelType w:val="hybridMultilevel"/>
    <w:tmpl w:val="19727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BF6020"/>
    <w:multiLevelType w:val="hybridMultilevel"/>
    <w:tmpl w:val="E5602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31448A"/>
    <w:multiLevelType w:val="hybridMultilevel"/>
    <w:tmpl w:val="4BD6CFD8"/>
    <w:lvl w:ilvl="0" w:tplc="1C241AFA">
      <w:start w:val="6"/>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5E798B"/>
    <w:multiLevelType w:val="hybridMultilevel"/>
    <w:tmpl w:val="43384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B45BF5"/>
    <w:multiLevelType w:val="hybridMultilevel"/>
    <w:tmpl w:val="2EF491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D7A5552"/>
    <w:multiLevelType w:val="hybridMultilevel"/>
    <w:tmpl w:val="F3906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E14492"/>
    <w:multiLevelType w:val="hybridMultilevel"/>
    <w:tmpl w:val="D5501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E061A2"/>
    <w:multiLevelType w:val="hybridMultilevel"/>
    <w:tmpl w:val="A7D65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1C4001"/>
    <w:multiLevelType w:val="hybridMultilevel"/>
    <w:tmpl w:val="3E3C0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F80D6C"/>
    <w:multiLevelType w:val="hybridMultilevel"/>
    <w:tmpl w:val="38044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3C60ED"/>
    <w:multiLevelType w:val="hybridMultilevel"/>
    <w:tmpl w:val="7376D6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A81293D"/>
    <w:multiLevelType w:val="hybridMultilevel"/>
    <w:tmpl w:val="7548D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A92399"/>
    <w:multiLevelType w:val="multilevel"/>
    <w:tmpl w:val="9D1CC0E4"/>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2B0E12"/>
    <w:multiLevelType w:val="hybridMultilevel"/>
    <w:tmpl w:val="0BFAE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8109DA"/>
    <w:multiLevelType w:val="hybridMultilevel"/>
    <w:tmpl w:val="AF74A526"/>
    <w:lvl w:ilvl="0" w:tplc="E2988FA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A76539"/>
    <w:multiLevelType w:val="hybridMultilevel"/>
    <w:tmpl w:val="14B49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DD3E09"/>
    <w:multiLevelType w:val="hybridMultilevel"/>
    <w:tmpl w:val="205A85F6"/>
    <w:lvl w:ilvl="0" w:tplc="E36E95F4">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704180B"/>
    <w:multiLevelType w:val="hybridMultilevel"/>
    <w:tmpl w:val="3B7C6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A975E6"/>
    <w:multiLevelType w:val="hybridMultilevel"/>
    <w:tmpl w:val="8C448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F85204"/>
    <w:multiLevelType w:val="hybridMultilevel"/>
    <w:tmpl w:val="35DC96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3C20C22"/>
    <w:multiLevelType w:val="hybridMultilevel"/>
    <w:tmpl w:val="59905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822228"/>
    <w:multiLevelType w:val="multilevel"/>
    <w:tmpl w:val="1F12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231ECC"/>
    <w:multiLevelType w:val="hybridMultilevel"/>
    <w:tmpl w:val="77125250"/>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8DB22B9"/>
    <w:multiLevelType w:val="hybridMultilevel"/>
    <w:tmpl w:val="8C169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086202"/>
    <w:multiLevelType w:val="hybridMultilevel"/>
    <w:tmpl w:val="10085BD2"/>
    <w:lvl w:ilvl="0" w:tplc="0CE039B2">
      <w:start w:val="1"/>
      <w:numFmt w:val="lowerLetter"/>
      <w:lvlText w:val="%1."/>
      <w:lvlJc w:val="left"/>
      <w:pPr>
        <w:ind w:left="720" w:hanging="360"/>
      </w:pPr>
      <w:rPr>
        <w:rFonts w:ascii="Georgia" w:eastAsia="Times New Roman" w:hAnsi="Georgia"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9317D6E"/>
    <w:multiLevelType w:val="hybridMultilevel"/>
    <w:tmpl w:val="76EE2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4748F7"/>
    <w:multiLevelType w:val="hybridMultilevel"/>
    <w:tmpl w:val="2B78E2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F7A15EF"/>
    <w:multiLevelType w:val="hybridMultilevel"/>
    <w:tmpl w:val="A4C49DA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C22A7A"/>
    <w:multiLevelType w:val="hybridMultilevel"/>
    <w:tmpl w:val="A15CC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6E6E68"/>
    <w:multiLevelType w:val="hybridMultilevel"/>
    <w:tmpl w:val="23F26B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8D57C2A"/>
    <w:multiLevelType w:val="hybridMultilevel"/>
    <w:tmpl w:val="4A4A8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8F4300"/>
    <w:multiLevelType w:val="hybridMultilevel"/>
    <w:tmpl w:val="390E27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CAD5507"/>
    <w:multiLevelType w:val="hybridMultilevel"/>
    <w:tmpl w:val="F9587026"/>
    <w:lvl w:ilvl="0" w:tplc="D506C3EC">
      <w:start w:val="1"/>
      <w:numFmt w:val="lowerRoman"/>
      <w:lvlText w:val="%1."/>
      <w:lvlJc w:val="left"/>
      <w:pPr>
        <w:ind w:left="720" w:hanging="360"/>
      </w:pPr>
      <w:rPr>
        <w:rFonts w:ascii="Georgia" w:eastAsiaTheme="minorHAnsi" w:hAnsi="Georgi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F2921CF"/>
    <w:multiLevelType w:val="hybridMultilevel"/>
    <w:tmpl w:val="75B88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733311"/>
    <w:multiLevelType w:val="hybridMultilevel"/>
    <w:tmpl w:val="1C728F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FA82CB2"/>
    <w:multiLevelType w:val="hybridMultilevel"/>
    <w:tmpl w:val="A6B86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43"/>
  </w:num>
  <w:num w:numId="3">
    <w:abstractNumId w:val="16"/>
  </w:num>
  <w:num w:numId="4">
    <w:abstractNumId w:val="31"/>
  </w:num>
  <w:num w:numId="5">
    <w:abstractNumId w:val="29"/>
  </w:num>
  <w:num w:numId="6">
    <w:abstractNumId w:val="34"/>
  </w:num>
  <w:num w:numId="7">
    <w:abstractNumId w:val="42"/>
  </w:num>
  <w:num w:numId="8">
    <w:abstractNumId w:val="7"/>
  </w:num>
  <w:num w:numId="9">
    <w:abstractNumId w:val="25"/>
  </w:num>
  <w:num w:numId="10">
    <w:abstractNumId w:val="45"/>
  </w:num>
  <w:num w:numId="11">
    <w:abstractNumId w:val="11"/>
  </w:num>
  <w:num w:numId="12">
    <w:abstractNumId w:val="28"/>
  </w:num>
  <w:num w:numId="13">
    <w:abstractNumId w:val="13"/>
  </w:num>
  <w:num w:numId="14">
    <w:abstractNumId w:val="2"/>
  </w:num>
  <w:num w:numId="15">
    <w:abstractNumId w:val="15"/>
  </w:num>
  <w:num w:numId="16">
    <w:abstractNumId w:val="5"/>
  </w:num>
  <w:num w:numId="17">
    <w:abstractNumId w:val="30"/>
  </w:num>
  <w:num w:numId="18">
    <w:abstractNumId w:val="9"/>
  </w:num>
  <w:num w:numId="19">
    <w:abstractNumId w:val="17"/>
  </w:num>
  <w:num w:numId="20">
    <w:abstractNumId w:val="23"/>
  </w:num>
  <w:num w:numId="21">
    <w:abstractNumId w:val="0"/>
  </w:num>
  <w:num w:numId="22">
    <w:abstractNumId w:val="35"/>
  </w:num>
  <w:num w:numId="23">
    <w:abstractNumId w:val="38"/>
  </w:num>
  <w:num w:numId="24">
    <w:abstractNumId w:val="19"/>
  </w:num>
  <w:num w:numId="25">
    <w:abstractNumId w:val="39"/>
  </w:num>
  <w:num w:numId="26">
    <w:abstractNumId w:val="6"/>
  </w:num>
  <w:num w:numId="27">
    <w:abstractNumId w:val="22"/>
  </w:num>
  <w:num w:numId="28">
    <w:abstractNumId w:val="4"/>
  </w:num>
  <w:num w:numId="29">
    <w:abstractNumId w:val="1"/>
  </w:num>
  <w:num w:numId="30">
    <w:abstractNumId w:val="26"/>
  </w:num>
  <w:num w:numId="31">
    <w:abstractNumId w:val="32"/>
  </w:num>
  <w:num w:numId="32">
    <w:abstractNumId w:val="41"/>
  </w:num>
  <w:num w:numId="33">
    <w:abstractNumId w:val="33"/>
  </w:num>
  <w:num w:numId="34">
    <w:abstractNumId w:val="27"/>
  </w:num>
  <w:num w:numId="35">
    <w:abstractNumId w:val="21"/>
  </w:num>
  <w:num w:numId="36">
    <w:abstractNumId w:val="37"/>
  </w:num>
  <w:num w:numId="37">
    <w:abstractNumId w:val="14"/>
  </w:num>
  <w:num w:numId="38">
    <w:abstractNumId w:val="44"/>
  </w:num>
  <w:num w:numId="39">
    <w:abstractNumId w:val="18"/>
  </w:num>
  <w:num w:numId="40">
    <w:abstractNumId w:val="10"/>
  </w:num>
  <w:num w:numId="41">
    <w:abstractNumId w:val="8"/>
  </w:num>
  <w:num w:numId="42">
    <w:abstractNumId w:val="36"/>
  </w:num>
  <w:num w:numId="43">
    <w:abstractNumId w:val="24"/>
  </w:num>
  <w:num w:numId="44">
    <w:abstractNumId w:val="12"/>
  </w:num>
  <w:num w:numId="45">
    <w:abstractNumId w:val="3"/>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2C7"/>
    <w:rsid w:val="0001088C"/>
    <w:rsid w:val="00011D42"/>
    <w:rsid w:val="00014152"/>
    <w:rsid w:val="000212C7"/>
    <w:rsid w:val="000376AD"/>
    <w:rsid w:val="00050229"/>
    <w:rsid w:val="00055280"/>
    <w:rsid w:val="00065B6C"/>
    <w:rsid w:val="00093466"/>
    <w:rsid w:val="000A36ED"/>
    <w:rsid w:val="000B7D53"/>
    <w:rsid w:val="00100598"/>
    <w:rsid w:val="001273CC"/>
    <w:rsid w:val="00130466"/>
    <w:rsid w:val="00134DD3"/>
    <w:rsid w:val="00182B2F"/>
    <w:rsid w:val="00184852"/>
    <w:rsid w:val="00192E57"/>
    <w:rsid w:val="001A6601"/>
    <w:rsid w:val="001C779E"/>
    <w:rsid w:val="001D3419"/>
    <w:rsid w:val="001D6894"/>
    <w:rsid w:val="001E2283"/>
    <w:rsid w:val="002062FB"/>
    <w:rsid w:val="00235E66"/>
    <w:rsid w:val="00246759"/>
    <w:rsid w:val="00253E79"/>
    <w:rsid w:val="002635F4"/>
    <w:rsid w:val="002A49D2"/>
    <w:rsid w:val="002A699F"/>
    <w:rsid w:val="002A795C"/>
    <w:rsid w:val="002B38F1"/>
    <w:rsid w:val="002C1F0A"/>
    <w:rsid w:val="002F31FC"/>
    <w:rsid w:val="00324DDC"/>
    <w:rsid w:val="00333448"/>
    <w:rsid w:val="00371D05"/>
    <w:rsid w:val="00372813"/>
    <w:rsid w:val="00377702"/>
    <w:rsid w:val="00392F62"/>
    <w:rsid w:val="003A4BC5"/>
    <w:rsid w:val="003D36F3"/>
    <w:rsid w:val="003E098D"/>
    <w:rsid w:val="0040340B"/>
    <w:rsid w:val="0042167A"/>
    <w:rsid w:val="0049788E"/>
    <w:rsid w:val="004E6122"/>
    <w:rsid w:val="00504087"/>
    <w:rsid w:val="00537E85"/>
    <w:rsid w:val="00552D84"/>
    <w:rsid w:val="00553F20"/>
    <w:rsid w:val="00573CBF"/>
    <w:rsid w:val="00585AD9"/>
    <w:rsid w:val="005875A4"/>
    <w:rsid w:val="005C36A5"/>
    <w:rsid w:val="00603A2C"/>
    <w:rsid w:val="006D3B2A"/>
    <w:rsid w:val="006D5B13"/>
    <w:rsid w:val="006E459D"/>
    <w:rsid w:val="00710549"/>
    <w:rsid w:val="00724D8F"/>
    <w:rsid w:val="00741894"/>
    <w:rsid w:val="00750BED"/>
    <w:rsid w:val="007525D0"/>
    <w:rsid w:val="00760237"/>
    <w:rsid w:val="007731F9"/>
    <w:rsid w:val="0079660F"/>
    <w:rsid w:val="007B7A6B"/>
    <w:rsid w:val="00807280"/>
    <w:rsid w:val="00826723"/>
    <w:rsid w:val="00827E59"/>
    <w:rsid w:val="00834CA9"/>
    <w:rsid w:val="00871D6A"/>
    <w:rsid w:val="00887228"/>
    <w:rsid w:val="008A77D2"/>
    <w:rsid w:val="008B051F"/>
    <w:rsid w:val="008E5449"/>
    <w:rsid w:val="008E702E"/>
    <w:rsid w:val="00901FFC"/>
    <w:rsid w:val="00905ABF"/>
    <w:rsid w:val="009170E9"/>
    <w:rsid w:val="00922B29"/>
    <w:rsid w:val="00941B1A"/>
    <w:rsid w:val="00951887"/>
    <w:rsid w:val="0098377F"/>
    <w:rsid w:val="00995626"/>
    <w:rsid w:val="009A1741"/>
    <w:rsid w:val="009C3061"/>
    <w:rsid w:val="009E6444"/>
    <w:rsid w:val="009E7973"/>
    <w:rsid w:val="00A114CC"/>
    <w:rsid w:val="00A21DCF"/>
    <w:rsid w:val="00A430E2"/>
    <w:rsid w:val="00A43A47"/>
    <w:rsid w:val="00A45EB8"/>
    <w:rsid w:val="00A53AAD"/>
    <w:rsid w:val="00A55E14"/>
    <w:rsid w:val="00A574FE"/>
    <w:rsid w:val="00A727E7"/>
    <w:rsid w:val="00A826BF"/>
    <w:rsid w:val="00A86064"/>
    <w:rsid w:val="00AA4E15"/>
    <w:rsid w:val="00AC61F9"/>
    <w:rsid w:val="00AF1257"/>
    <w:rsid w:val="00B70284"/>
    <w:rsid w:val="00B71E86"/>
    <w:rsid w:val="00B72DE6"/>
    <w:rsid w:val="00B970D7"/>
    <w:rsid w:val="00B97183"/>
    <w:rsid w:val="00BC2698"/>
    <w:rsid w:val="00BE5B1F"/>
    <w:rsid w:val="00C1150D"/>
    <w:rsid w:val="00C15D73"/>
    <w:rsid w:val="00C26997"/>
    <w:rsid w:val="00C31430"/>
    <w:rsid w:val="00C65130"/>
    <w:rsid w:val="00C704C4"/>
    <w:rsid w:val="00C73462"/>
    <w:rsid w:val="00C81DF3"/>
    <w:rsid w:val="00CA4D71"/>
    <w:rsid w:val="00CA7DD5"/>
    <w:rsid w:val="00CF33B7"/>
    <w:rsid w:val="00D0502D"/>
    <w:rsid w:val="00D47C18"/>
    <w:rsid w:val="00D95692"/>
    <w:rsid w:val="00DA5F06"/>
    <w:rsid w:val="00DB34A8"/>
    <w:rsid w:val="00DB7675"/>
    <w:rsid w:val="00DD4EC7"/>
    <w:rsid w:val="00DE0454"/>
    <w:rsid w:val="00DF6D7E"/>
    <w:rsid w:val="00E76ED6"/>
    <w:rsid w:val="00E86D1B"/>
    <w:rsid w:val="00E95AA8"/>
    <w:rsid w:val="00EA2CF4"/>
    <w:rsid w:val="00EF6586"/>
    <w:rsid w:val="00F02793"/>
    <w:rsid w:val="00F357CB"/>
    <w:rsid w:val="00F422FD"/>
    <w:rsid w:val="00F60857"/>
    <w:rsid w:val="00FC0BA6"/>
    <w:rsid w:val="00FC2FBE"/>
    <w:rsid w:val="00FC49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F9C4F"/>
  <w15:chartTrackingRefBased/>
  <w15:docId w15:val="{67FD63BB-3F0A-405D-8C3F-5117BB45A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12C7"/>
  </w:style>
  <w:style w:type="paragraph" w:styleId="Heading1">
    <w:name w:val="heading 1"/>
    <w:basedOn w:val="Normal"/>
    <w:next w:val="Normal"/>
    <w:link w:val="Heading1Char"/>
    <w:uiPriority w:val="9"/>
    <w:qFormat/>
    <w:rsid w:val="000212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12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212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689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2C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212C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212C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212C7"/>
    <w:rPr>
      <w:color w:val="0563C1" w:themeColor="hyperlink"/>
      <w:u w:val="single"/>
    </w:rPr>
  </w:style>
  <w:style w:type="paragraph" w:styleId="NormalWeb">
    <w:name w:val="Normal (Web)"/>
    <w:basedOn w:val="Normal"/>
    <w:uiPriority w:val="99"/>
    <w:unhideWhenUsed/>
    <w:rsid w:val="000212C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unhideWhenUsed/>
    <w:rsid w:val="000212C7"/>
    <w:pPr>
      <w:spacing w:after="0" w:line="240" w:lineRule="auto"/>
    </w:pPr>
    <w:rPr>
      <w:sz w:val="20"/>
      <w:szCs w:val="20"/>
    </w:rPr>
  </w:style>
  <w:style w:type="character" w:customStyle="1" w:styleId="EndnoteTextChar">
    <w:name w:val="Endnote Text Char"/>
    <w:basedOn w:val="DefaultParagraphFont"/>
    <w:link w:val="EndnoteText"/>
    <w:uiPriority w:val="99"/>
    <w:rsid w:val="000212C7"/>
    <w:rPr>
      <w:sz w:val="20"/>
      <w:szCs w:val="20"/>
    </w:rPr>
  </w:style>
  <w:style w:type="character" w:styleId="EndnoteReference">
    <w:name w:val="endnote reference"/>
    <w:basedOn w:val="DefaultParagraphFont"/>
    <w:uiPriority w:val="99"/>
    <w:semiHidden/>
    <w:unhideWhenUsed/>
    <w:rsid w:val="000212C7"/>
    <w:rPr>
      <w:vertAlign w:val="superscript"/>
    </w:rPr>
  </w:style>
  <w:style w:type="table" w:styleId="TableGrid">
    <w:name w:val="Table Grid"/>
    <w:basedOn w:val="TableNormal"/>
    <w:uiPriority w:val="39"/>
    <w:rsid w:val="00021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212C7"/>
    <w:pPr>
      <w:outlineLvl w:val="9"/>
    </w:pPr>
    <w:rPr>
      <w:lang w:val="en-US"/>
    </w:rPr>
  </w:style>
  <w:style w:type="paragraph" w:styleId="TOC1">
    <w:name w:val="toc 1"/>
    <w:basedOn w:val="Normal"/>
    <w:next w:val="Normal"/>
    <w:autoRedefine/>
    <w:uiPriority w:val="39"/>
    <w:unhideWhenUsed/>
    <w:rsid w:val="000212C7"/>
    <w:pPr>
      <w:spacing w:after="100"/>
    </w:pPr>
  </w:style>
  <w:style w:type="paragraph" w:styleId="TOC2">
    <w:name w:val="toc 2"/>
    <w:basedOn w:val="Normal"/>
    <w:next w:val="Normal"/>
    <w:autoRedefine/>
    <w:uiPriority w:val="39"/>
    <w:unhideWhenUsed/>
    <w:rsid w:val="000212C7"/>
    <w:pPr>
      <w:spacing w:after="100"/>
      <w:ind w:left="220"/>
    </w:pPr>
  </w:style>
  <w:style w:type="paragraph" w:styleId="TOC3">
    <w:name w:val="toc 3"/>
    <w:basedOn w:val="Normal"/>
    <w:next w:val="Normal"/>
    <w:autoRedefine/>
    <w:uiPriority w:val="39"/>
    <w:unhideWhenUsed/>
    <w:rsid w:val="000212C7"/>
    <w:pPr>
      <w:spacing w:after="100"/>
      <w:ind w:left="440"/>
    </w:pPr>
  </w:style>
  <w:style w:type="character" w:customStyle="1" w:styleId="hide-when-compact">
    <w:name w:val="hide-when-compact"/>
    <w:basedOn w:val="DefaultParagraphFont"/>
    <w:rsid w:val="008A77D2"/>
  </w:style>
  <w:style w:type="character" w:styleId="UnresolvedMention">
    <w:name w:val="Unresolved Mention"/>
    <w:basedOn w:val="DefaultParagraphFont"/>
    <w:uiPriority w:val="99"/>
    <w:semiHidden/>
    <w:unhideWhenUsed/>
    <w:rsid w:val="008A77D2"/>
    <w:rPr>
      <w:color w:val="605E5C"/>
      <w:shd w:val="clear" w:color="auto" w:fill="E1DFDD"/>
    </w:rPr>
  </w:style>
  <w:style w:type="paragraph" w:styleId="ListParagraph">
    <w:name w:val="List Paragraph"/>
    <w:basedOn w:val="Normal"/>
    <w:uiPriority w:val="34"/>
    <w:qFormat/>
    <w:rsid w:val="008A77D2"/>
    <w:pPr>
      <w:ind w:left="720"/>
      <w:contextualSpacing/>
    </w:pPr>
  </w:style>
  <w:style w:type="paragraph" w:customStyle="1" w:styleId="tg-tlc-storybodycanonicallink">
    <w:name w:val="tg-tlc-storybody_canonicallink"/>
    <w:basedOn w:val="Normal"/>
    <w:rsid w:val="008A77D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8A77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7D2"/>
  </w:style>
  <w:style w:type="character" w:customStyle="1" w:styleId="xnowrap">
    <w:name w:val="x_nowrap"/>
    <w:basedOn w:val="DefaultParagraphFont"/>
    <w:rsid w:val="008A77D2"/>
  </w:style>
  <w:style w:type="character" w:customStyle="1" w:styleId="xfrac">
    <w:name w:val="x_frac"/>
    <w:basedOn w:val="DefaultParagraphFont"/>
    <w:rsid w:val="008A77D2"/>
  </w:style>
  <w:style w:type="character" w:customStyle="1" w:styleId="xvisualhide">
    <w:name w:val="x_visualhide"/>
    <w:basedOn w:val="DefaultParagraphFont"/>
    <w:rsid w:val="008A77D2"/>
  </w:style>
  <w:style w:type="character" w:customStyle="1" w:styleId="BalloonTextChar">
    <w:name w:val="Balloon Text Char"/>
    <w:basedOn w:val="DefaultParagraphFont"/>
    <w:link w:val="BalloonText"/>
    <w:uiPriority w:val="99"/>
    <w:semiHidden/>
    <w:rsid w:val="008A77D2"/>
    <w:rPr>
      <w:rFonts w:ascii="Segoe UI" w:hAnsi="Segoe UI" w:cs="Segoe UI"/>
      <w:sz w:val="18"/>
      <w:szCs w:val="18"/>
    </w:rPr>
  </w:style>
  <w:style w:type="paragraph" w:styleId="BalloonText">
    <w:name w:val="Balloon Text"/>
    <w:basedOn w:val="Normal"/>
    <w:link w:val="BalloonTextChar"/>
    <w:uiPriority w:val="99"/>
    <w:semiHidden/>
    <w:unhideWhenUsed/>
    <w:rsid w:val="008A77D2"/>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8A77D2"/>
    <w:rPr>
      <w:rFonts w:ascii="Segoe UI" w:hAnsi="Segoe UI" w:cs="Segoe UI"/>
      <w:sz w:val="18"/>
      <w:szCs w:val="18"/>
    </w:rPr>
  </w:style>
  <w:style w:type="paragraph" w:styleId="Footer">
    <w:name w:val="footer"/>
    <w:basedOn w:val="Normal"/>
    <w:link w:val="FooterChar"/>
    <w:uiPriority w:val="99"/>
    <w:unhideWhenUsed/>
    <w:rsid w:val="001E2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283"/>
  </w:style>
  <w:style w:type="character" w:customStyle="1" w:styleId="Heading4Char">
    <w:name w:val="Heading 4 Char"/>
    <w:basedOn w:val="DefaultParagraphFont"/>
    <w:link w:val="Heading4"/>
    <w:uiPriority w:val="9"/>
    <w:rsid w:val="001D689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13564">
      <w:bodyDiv w:val="1"/>
      <w:marLeft w:val="0"/>
      <w:marRight w:val="0"/>
      <w:marTop w:val="0"/>
      <w:marBottom w:val="0"/>
      <w:divBdr>
        <w:top w:val="none" w:sz="0" w:space="0" w:color="auto"/>
        <w:left w:val="none" w:sz="0" w:space="0" w:color="auto"/>
        <w:bottom w:val="none" w:sz="0" w:space="0" w:color="auto"/>
        <w:right w:val="none" w:sz="0" w:space="0" w:color="auto"/>
      </w:divBdr>
      <w:divsChild>
        <w:div w:id="382027333">
          <w:marLeft w:val="0"/>
          <w:marRight w:val="0"/>
          <w:marTop w:val="0"/>
          <w:marBottom w:val="0"/>
          <w:divBdr>
            <w:top w:val="none" w:sz="0" w:space="0" w:color="auto"/>
            <w:left w:val="none" w:sz="0" w:space="0" w:color="auto"/>
            <w:bottom w:val="none" w:sz="0" w:space="0" w:color="auto"/>
            <w:right w:val="none" w:sz="0" w:space="0" w:color="auto"/>
          </w:divBdr>
        </w:div>
        <w:div w:id="1577011922">
          <w:marLeft w:val="0"/>
          <w:marRight w:val="0"/>
          <w:marTop w:val="0"/>
          <w:marBottom w:val="0"/>
          <w:divBdr>
            <w:top w:val="none" w:sz="0" w:space="0" w:color="auto"/>
            <w:left w:val="none" w:sz="0" w:space="0" w:color="auto"/>
            <w:bottom w:val="none" w:sz="0" w:space="0" w:color="auto"/>
            <w:right w:val="none" w:sz="0" w:space="0" w:color="auto"/>
          </w:divBdr>
        </w:div>
        <w:div w:id="1912495046">
          <w:marLeft w:val="0"/>
          <w:marRight w:val="0"/>
          <w:marTop w:val="0"/>
          <w:marBottom w:val="0"/>
          <w:divBdr>
            <w:top w:val="none" w:sz="0" w:space="0" w:color="auto"/>
            <w:left w:val="none" w:sz="0" w:space="0" w:color="auto"/>
            <w:bottom w:val="none" w:sz="0" w:space="0" w:color="auto"/>
            <w:right w:val="none" w:sz="0" w:space="0" w:color="auto"/>
          </w:divBdr>
        </w:div>
        <w:div w:id="1568571159">
          <w:marLeft w:val="0"/>
          <w:marRight w:val="0"/>
          <w:marTop w:val="0"/>
          <w:marBottom w:val="0"/>
          <w:divBdr>
            <w:top w:val="none" w:sz="0" w:space="0" w:color="auto"/>
            <w:left w:val="none" w:sz="0" w:space="0" w:color="auto"/>
            <w:bottom w:val="none" w:sz="0" w:space="0" w:color="auto"/>
            <w:right w:val="none" w:sz="0" w:space="0" w:color="auto"/>
          </w:divBdr>
        </w:div>
        <w:div w:id="1100026949">
          <w:marLeft w:val="0"/>
          <w:marRight w:val="0"/>
          <w:marTop w:val="0"/>
          <w:marBottom w:val="0"/>
          <w:divBdr>
            <w:top w:val="none" w:sz="0" w:space="0" w:color="auto"/>
            <w:left w:val="none" w:sz="0" w:space="0" w:color="auto"/>
            <w:bottom w:val="none" w:sz="0" w:space="0" w:color="auto"/>
            <w:right w:val="none" w:sz="0" w:space="0" w:color="auto"/>
          </w:divBdr>
        </w:div>
        <w:div w:id="944312175">
          <w:marLeft w:val="0"/>
          <w:marRight w:val="0"/>
          <w:marTop w:val="0"/>
          <w:marBottom w:val="0"/>
          <w:divBdr>
            <w:top w:val="none" w:sz="0" w:space="0" w:color="auto"/>
            <w:left w:val="none" w:sz="0" w:space="0" w:color="auto"/>
            <w:bottom w:val="none" w:sz="0" w:space="0" w:color="auto"/>
            <w:right w:val="none" w:sz="0" w:space="0" w:color="auto"/>
          </w:divBdr>
        </w:div>
        <w:div w:id="867566944">
          <w:marLeft w:val="0"/>
          <w:marRight w:val="0"/>
          <w:marTop w:val="0"/>
          <w:marBottom w:val="0"/>
          <w:divBdr>
            <w:top w:val="none" w:sz="0" w:space="0" w:color="auto"/>
            <w:left w:val="none" w:sz="0" w:space="0" w:color="auto"/>
            <w:bottom w:val="none" w:sz="0" w:space="0" w:color="auto"/>
            <w:right w:val="none" w:sz="0" w:space="0" w:color="auto"/>
          </w:divBdr>
        </w:div>
        <w:div w:id="953362520">
          <w:marLeft w:val="0"/>
          <w:marRight w:val="0"/>
          <w:marTop w:val="0"/>
          <w:marBottom w:val="0"/>
          <w:divBdr>
            <w:top w:val="none" w:sz="0" w:space="0" w:color="auto"/>
            <w:left w:val="none" w:sz="0" w:space="0" w:color="auto"/>
            <w:bottom w:val="none" w:sz="0" w:space="0" w:color="auto"/>
            <w:right w:val="none" w:sz="0" w:space="0" w:color="auto"/>
          </w:divBdr>
        </w:div>
        <w:div w:id="1489788438">
          <w:marLeft w:val="0"/>
          <w:marRight w:val="0"/>
          <w:marTop w:val="0"/>
          <w:marBottom w:val="0"/>
          <w:divBdr>
            <w:top w:val="none" w:sz="0" w:space="0" w:color="auto"/>
            <w:left w:val="none" w:sz="0" w:space="0" w:color="auto"/>
            <w:bottom w:val="none" w:sz="0" w:space="0" w:color="auto"/>
            <w:right w:val="none" w:sz="0" w:space="0" w:color="auto"/>
          </w:divBdr>
        </w:div>
        <w:div w:id="173539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footer" Target="footer3.xml"/><Relationship Id="rId21" Type="http://schemas.openxmlformats.org/officeDocument/2006/relationships/hyperlink" Target="https://en.wikipedia.org/wiki/Track_gauge" TargetMode="External"/><Relationship Id="rId42" Type="http://schemas.openxmlformats.org/officeDocument/2006/relationships/hyperlink" Target="http://www.infrastructure.nsw.gov.au/media/1138/sis_report_section80_print.pdf" TargetMode="External"/><Relationship Id="rId47" Type="http://schemas.openxmlformats.org/officeDocument/2006/relationships/hyperlink" Target="https://en.wikipedia.org/wiki/Sydney_Metro_(2008_proposal)" TargetMode="External"/><Relationship Id="rId63" Type="http://schemas.openxmlformats.org/officeDocument/2006/relationships/hyperlink" Target="http://www.smh.com.au/nsw/new-metro-rail-line-from-sydney-cbd-to-parramatta-highest-priority-for-state-20171122-gzqhbw.html" TargetMode="External"/><Relationship Id="rId68" Type="http://schemas.openxmlformats.org/officeDocument/2006/relationships/hyperlink" Target="https://www.smh.com.au/national/nsw/more-stops-or-faster-travel-the-metro-west-debate-we-need-to-have-20180704-p4zphe.html" TargetMode="External"/><Relationship Id="rId84" Type="http://schemas.openxmlformats.org/officeDocument/2006/relationships/hyperlink" Target="https://www.thejadebeagle.com/doubling-up.html%20May%202017" TargetMode="External"/><Relationship Id="rId89" Type="http://schemas.openxmlformats.org/officeDocument/2006/relationships/hyperlink" Target="https://www.thejadebeagle.com/trouble-in-paradise-2.html" TargetMode="External"/><Relationship Id="rId112" Type="http://schemas.openxmlformats.org/officeDocument/2006/relationships/header" Target="header1.xml"/><Relationship Id="rId16" Type="http://schemas.openxmlformats.org/officeDocument/2006/relationships/image" Target="media/image8.png"/><Relationship Id="rId107" Type="http://schemas.openxmlformats.org/officeDocument/2006/relationships/hyperlink" Target="https://www.thejadebeagle.com/dogs-breakfast-for-two.html" TargetMode="External"/><Relationship Id="rId11" Type="http://schemas.openxmlformats.org/officeDocument/2006/relationships/image" Target="media/image3.png"/><Relationship Id="rId24" Type="http://schemas.openxmlformats.org/officeDocument/2006/relationships/hyperlink" Target="https://en.wikipedia.org/wiki/Overhead_lines" TargetMode="External"/><Relationship Id="rId32" Type="http://schemas.openxmlformats.org/officeDocument/2006/relationships/hyperlink" Target="https://www.smh.com.au/national/nsw/call-for-inquiry-over-500m-poured-into-doomed-metro-20100320-qn7b.html" TargetMode="External"/><Relationship Id="rId37" Type="http://schemas.openxmlformats.org/officeDocument/2006/relationships/hyperlink" Target="https://webcache.googleusercontent.com/search?q=cache:MLejjqlLdiEJ:https://www.yumpu.com/en/document/view/6244977/north-west-rail-link-project-definition-report-nsw-government/47+&amp;cd=8&amp;hl=en&amp;ct=clnk&amp;gl=au&amp;client=safari" TargetMode="External"/><Relationship Id="rId40" Type="http://schemas.openxmlformats.org/officeDocument/2006/relationships/hyperlink" Target="http://mysydney.nsw.gov.au/sites/default/files/user-files/uploads/rail-future-web.pdf" TargetMode="External"/><Relationship Id="rId45" Type="http://schemas.openxmlformats.org/officeDocument/2006/relationships/hyperlink" Target="http://www.smh.com.au/national/all-change-please-8230-and-change-again-20120629-217t5.html" TargetMode="External"/><Relationship Id="rId53" Type="http://schemas.openxmlformats.org/officeDocument/2006/relationships/hyperlink" Target="https://blogs.crikey.com.au/planetalking/2014/06/12/the-nw-link-toy-tunnels-will-cripple-sydneys-rail-future/" TargetMode="External"/><Relationship Id="rId58" Type="http://schemas.openxmlformats.org/officeDocument/2006/relationships/hyperlink" Target="http://infrastructureaustralia.gov.au/projects/files/Sydney_Metro_City_Southwest_Summary.pdf" TargetMode="External"/><Relationship Id="rId66" Type="http://schemas.openxmlformats.org/officeDocument/2006/relationships/hyperlink" Target="http://www.abc.net.au/news/2018-06-10/nsw-trains-to-get-new-technology-on-the-tracks/9854992" TargetMode="External"/><Relationship Id="rId74" Type="http://schemas.openxmlformats.org/officeDocument/2006/relationships/hyperlink" Target="https://www.thejadebeagle.com/sydney-2-exhibit-2-toucheth-not-the-monorail.html" TargetMode="External"/><Relationship Id="rId79" Type="http://schemas.openxmlformats.org/officeDocument/2006/relationships/hyperlink" Target="https://www.thejadebeagle.com/metro-magic.html" TargetMode="External"/><Relationship Id="rId87" Type="http://schemas.openxmlformats.org/officeDocument/2006/relationships/hyperlink" Target="https://www.thejadebeagle.com/doubling-up.html%20May%202017" TargetMode="External"/><Relationship Id="rId102" Type="http://schemas.openxmlformats.org/officeDocument/2006/relationships/hyperlink" Target="https://www.thejadebeagle.com/toucheth-not-the-monorail-western-sydney-rail.html" TargetMode="External"/><Relationship Id="rId110" Type="http://schemas.openxmlformats.org/officeDocument/2006/relationships/hyperlink" Target="https://www.thejadebeagle.com/metro-magic.html" TargetMode="External"/><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smh.com.au/nsw/new-suburbs-drawn-on-the-western-sydney-map-near-badgerys-creek-airport-site-20171121-gzpoxc.html" TargetMode="External"/><Relationship Id="rId82" Type="http://schemas.openxmlformats.org/officeDocument/2006/relationships/hyperlink" Target="https://www.thejadebeagle.com/metro-magic.html" TargetMode="External"/><Relationship Id="rId90" Type="http://schemas.openxmlformats.org/officeDocument/2006/relationships/hyperlink" Target="https://www.thejadebeagle.com/toucheth-not-the-monorail-western-sydney-rail.html" TargetMode="External"/><Relationship Id="rId95" Type="http://schemas.openxmlformats.org/officeDocument/2006/relationships/hyperlink" Target="https://www.thejadebeagle.com/toucheth-not-the-monorail-western-sydney-rail.html"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en.wikipedia.org/wiki/Standard_gauge" TargetMode="External"/><Relationship Id="rId27" Type="http://schemas.openxmlformats.org/officeDocument/2006/relationships/image" Target="media/image14.png"/><Relationship Id="rId30" Type="http://schemas.openxmlformats.org/officeDocument/2006/relationships/hyperlink" Target="https://trove.nla.gov.au/work/37406431" TargetMode="External"/><Relationship Id="rId35" Type="http://schemas.openxmlformats.org/officeDocument/2006/relationships/hyperlink" Target="http://images.smh.com.au/file/2013/09/23/4770519/trains.pdf" TargetMode="External"/><Relationship Id="rId43" Type="http://schemas.openxmlformats.org/officeDocument/2006/relationships/hyperlink" Target="http://www.patrec.org/atrf.aspx" TargetMode="External"/><Relationship Id="rId48" Type="http://schemas.openxmlformats.org/officeDocument/2006/relationships/hyperlink" Target="http://www.theage.com.au/comment/bairds-public-transport-bonanza-big-on-promises-light-on-business-cases-20151001-gjza0n.html" TargetMode="External"/><Relationship Id="rId56" Type="http://schemas.openxmlformats.org/officeDocument/2006/relationships/hyperlink" Target="http://www.smh.com.au/nsw/nsw-pushes-back-on-federal-governments-rail-pitch-20170524-gwbzh7.html" TargetMode="External"/><Relationship Id="rId64" Type="http://schemas.openxmlformats.org/officeDocument/2006/relationships/hyperlink" Target="https://www.smh.com.au/opinion/trains-every-two-minutes-sydney-metro-will-get-rid-of-troublesome-bottleneck-on-rail-network-20180206-h0utcq.html" TargetMode="External"/><Relationship Id="rId69" Type="http://schemas.openxmlformats.org/officeDocument/2006/relationships/hyperlink" Target="https://www.thejadebeagle.com/sydney-metro.html" TargetMode="External"/><Relationship Id="rId77" Type="http://schemas.openxmlformats.org/officeDocument/2006/relationships/hyperlink" Target="https://www.thejadebeagle.com/metro-magic.html" TargetMode="External"/><Relationship Id="rId100" Type="http://schemas.openxmlformats.org/officeDocument/2006/relationships/hyperlink" Target="https://www.thejadebeagle.com/future-transport.html" TargetMode="External"/><Relationship Id="rId105" Type="http://schemas.openxmlformats.org/officeDocument/2006/relationships/hyperlink" Target="https://www.thejadebeagle.com/no-deal.html" TargetMode="External"/><Relationship Id="rId113" Type="http://schemas.openxmlformats.org/officeDocument/2006/relationships/header" Target="header2.xm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abc.net.au/news/2014-04-11/barry-ofarrell-sydney-trains-claim-doubtful/5371446" TargetMode="External"/><Relationship Id="rId72" Type="http://schemas.openxmlformats.org/officeDocument/2006/relationships/hyperlink" Target="https://www.thejadebeagle.com/sydney-2-exhibit-2-toucheth-not-the-monorail.html" TargetMode="External"/><Relationship Id="rId80" Type="http://schemas.openxmlformats.org/officeDocument/2006/relationships/hyperlink" Target="https://www.thejadebeagle.com/sydney-metro.html" TargetMode="External"/><Relationship Id="rId85" Type="http://schemas.openxmlformats.org/officeDocument/2006/relationships/hyperlink" Target="https://www.thejadebeagle.com/trouble-in-paradise-1.html" TargetMode="External"/><Relationship Id="rId93" Type="http://schemas.openxmlformats.org/officeDocument/2006/relationships/hyperlink" Target="https://www.thejadebeagle.com/badgerys-creek.html" TargetMode="External"/><Relationship Id="rId98" Type="http://schemas.openxmlformats.org/officeDocument/2006/relationships/hyperlink" Target="https://www.thejadebeagle.com/earth-to-canberra-2.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hyperlink" Target="https://www.smh.com.au/national/nsw/metro-is-doomed-as-start-delayed-20100217-odyy.html" TargetMode="External"/><Relationship Id="rId38" Type="http://schemas.openxmlformats.org/officeDocument/2006/relationships/hyperlink" Target="http://www.traveller.com.au/second-airport-proposal-struggles-to-get-off-ground-1u89p" TargetMode="External"/><Relationship Id="rId46" Type="http://schemas.openxmlformats.org/officeDocument/2006/relationships/hyperlink" Target="http://www.smh.com.au/nsw/railroaded-metro-rail-alternatives-for-western-sydney-20120629-216nc.html" TargetMode="External"/><Relationship Id="rId59" Type="http://schemas.openxmlformats.org/officeDocument/2006/relationships/hyperlink" Target="https://www.greater.sydney/draft-greater-sydney-region-plan" TargetMode="External"/><Relationship Id="rId67" Type="http://schemas.openxmlformats.org/officeDocument/2006/relationships/hyperlink" Target="https://www.smh.com.au/national/nsw/andrew-constance-s-3-billion-train-backflip-20180702-p4zp1p.html" TargetMode="External"/><Relationship Id="rId103" Type="http://schemas.openxmlformats.org/officeDocument/2006/relationships/hyperlink" Target="https://www.thejadebeagle.com/metro-magic.html" TargetMode="External"/><Relationship Id="rId108" Type="http://schemas.openxmlformats.org/officeDocument/2006/relationships/hyperlink" Target="https://www.thejadebeagle.com/metro-magic.html" TargetMode="External"/><Relationship Id="rId116" Type="http://schemas.openxmlformats.org/officeDocument/2006/relationships/header" Target="header3.xml"/><Relationship Id="rId20" Type="http://schemas.openxmlformats.org/officeDocument/2006/relationships/hyperlink" Target="https://en.wikipedia.org/wiki/Jean-Baptiste_Berlier" TargetMode="External"/><Relationship Id="rId41" Type="http://schemas.openxmlformats.org/officeDocument/2006/relationships/hyperlink" Target="http://images.smh.com.au/file/2013/09/23/4770519/trains.pdf" TargetMode="External"/><Relationship Id="rId54" Type="http://schemas.openxmlformats.org/officeDocument/2006/relationships/hyperlink" Target="https://www.transport.nsw.gov.au/projects/current-projects/western-sydney-rail-needs-scoping-study" TargetMode="External"/><Relationship Id="rId62" Type="http://schemas.openxmlformats.org/officeDocument/2006/relationships/hyperlink" Target="https://www.dailytelegraph.com.au/news/nsw/school-students-asked-to-promote-sydney-metro-north-west-rail-network-during-lessons/news-story/bf2d7b95293b38b61ccf136f6ec29164" TargetMode="External"/><Relationship Id="rId70" Type="http://schemas.openxmlformats.org/officeDocument/2006/relationships/hyperlink" Target="https://www.thejadebeagle.com/sydney-2-exhibit-2-toucheth-not-the-monorail.html" TargetMode="External"/><Relationship Id="rId75" Type="http://schemas.openxmlformats.org/officeDocument/2006/relationships/hyperlink" Target="https://www.thejadebeagle.com/metro-magic.html" TargetMode="External"/><Relationship Id="rId83" Type="http://schemas.openxmlformats.org/officeDocument/2006/relationships/hyperlink" Target="https://www.thejadebeagle.com/sydney-2-exhibit-2-toucheth-not-the-monorail.html" TargetMode="External"/><Relationship Id="rId88" Type="http://schemas.openxmlformats.org/officeDocument/2006/relationships/hyperlink" Target="https://www.thejadebeagle.com/trouble-in-paradise-1.html" TargetMode="External"/><Relationship Id="rId91" Type="http://schemas.openxmlformats.org/officeDocument/2006/relationships/hyperlink" Target="https://www.thejadebeagle.com/badgerys-creek.html" TargetMode="External"/><Relationship Id="rId96" Type="http://schemas.openxmlformats.org/officeDocument/2006/relationships/hyperlink" Target="http://www.thejadebeagle.com/toucheth-not-the-monorail-metro-summary-business-case.html" TargetMode="External"/><Relationship Id="rId111" Type="http://schemas.openxmlformats.org/officeDocument/2006/relationships/hyperlink" Target="https://www.thejadebeagle.com/metro-magic.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n.wikipedia.org/wiki/Union_Internationale_des_Chemins_de_Fer" TargetMode="External"/><Relationship Id="rId28" Type="http://schemas.openxmlformats.org/officeDocument/2006/relationships/image" Target="media/image17.png"/><Relationship Id="rId36" Type="http://schemas.openxmlformats.org/officeDocument/2006/relationships/hyperlink" Target="https://www.smh.com.au/national/nsw/paris-style-train-plan-for-city-20111005-1l9pp.html" TargetMode="External"/><Relationship Id="rId49" Type="http://schemas.openxmlformats.org/officeDocument/2006/relationships/hyperlink" Target="http://www.theage.com.au/comment/is-the-new-sydney-metro-privatisation-of-the-rail-network-by-stealth-20150707-gi6rdg.html" TargetMode="External"/><Relationship Id="rId57" Type="http://schemas.openxmlformats.org/officeDocument/2006/relationships/hyperlink" Target="http://www.smh.com.au/comment/canberra-should-let-states-try-to-fail-on-infrastructure-and-planning-20170524-gwc7i4.html" TargetMode="External"/><Relationship Id="rId106" Type="http://schemas.openxmlformats.org/officeDocument/2006/relationships/hyperlink" Target="https://www.thejadebeagle.com/dogs-breakfast.html" TargetMode="External"/><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hyperlink" Target="http://www.abc.net.au/news/2014-04-11/barry-ofarrell-sydney-trains-claim-doubtful/5371446" TargetMode="External"/><Relationship Id="rId31" Type="http://schemas.openxmlformats.org/officeDocument/2006/relationships/hyperlink" Target="http://www.smh.com.au/federal-politics/political-opinion/its-sensible-to-build-on-cityrails-good-bones-20100212-nxms.html" TargetMode="External"/><Relationship Id="rId44" Type="http://schemas.openxmlformats.org/officeDocument/2006/relationships/hyperlink" Target="http://catalyst.com.au/" TargetMode="External"/><Relationship Id="rId52" Type="http://schemas.openxmlformats.org/officeDocument/2006/relationships/hyperlink" Target="https://transportsydney.wordpress.com/2013/06/25/why-are-the-nwrl-tunnels-too-small/" TargetMode="External"/><Relationship Id="rId60" Type="http://schemas.openxmlformats.org/officeDocument/2006/relationships/hyperlink" Target="http://www.smh.com.au/nsw/up-to-a-dozen-metro-stations-possible-between-cbd-and-parramatta-20170529-gwfpk1.html" TargetMode="External"/><Relationship Id="rId65" Type="http://schemas.openxmlformats.org/officeDocument/2006/relationships/hyperlink" Target="https://www.transport.nsw.gov.au/system/files/.../wsrns-outcomes-report-mar-2018.pdf" TargetMode="External"/><Relationship Id="rId73" Type="http://schemas.openxmlformats.org/officeDocument/2006/relationships/hyperlink" Target="https://www.thejadebeagle.com/sydney-2-exhibit-2-toucheth-not-the-monorail.html" TargetMode="External"/><Relationship Id="rId78" Type="http://schemas.openxmlformats.org/officeDocument/2006/relationships/hyperlink" Target="https://www.thejadebeagle.com/badgerys-creek.html" TargetMode="External"/><Relationship Id="rId81" Type="http://schemas.openxmlformats.org/officeDocument/2006/relationships/hyperlink" Target="https://www.thejadebeagle.com/metro-magic.html" TargetMode="External"/><Relationship Id="rId86" Type="http://schemas.openxmlformats.org/officeDocument/2006/relationships/hyperlink" Target="https://www.thejadebeagle.com/trouble-in-paradise-2.html" TargetMode="External"/><Relationship Id="rId94" Type="http://schemas.openxmlformats.org/officeDocument/2006/relationships/hyperlink" Target="https://www.thejadebeagle.com/earth-to-canberra-2.html" TargetMode="External"/><Relationship Id="rId99" Type="http://schemas.openxmlformats.org/officeDocument/2006/relationships/hyperlink" Target="https://www.thejadebeagle.com/future-transport.html" TargetMode="External"/><Relationship Id="rId101" Type="http://schemas.openxmlformats.org/officeDocument/2006/relationships/hyperlink" Target="https://www.thejadebeagle.com/trouble-in-paradise-2.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infrastructure.nsw.gov.au/media/1162/interfleet_rail_network_strategy_review.pdf" TargetMode="External"/><Relationship Id="rId109" Type="http://schemas.openxmlformats.org/officeDocument/2006/relationships/hyperlink" Target="https://www.thejadebeagle.com/metro-magic.html" TargetMode="External"/><Relationship Id="rId34" Type="http://schemas.openxmlformats.org/officeDocument/2006/relationships/hyperlink" Target="https://www.smh.com.au/national/nsw/former-cbd-metro-chief-to-drive-north-west-rail-link-20110406-1d4kt.html" TargetMode="External"/><Relationship Id="rId50" Type="http://schemas.openxmlformats.org/officeDocument/2006/relationships/hyperlink" Target="https://www.smh.com.au/national/nsw/doubledecker-trains-a-mistake-for-sydney-ofarrell-20140324-35dau.html" TargetMode="External"/><Relationship Id="rId55" Type="http://schemas.openxmlformats.org/officeDocument/2006/relationships/hyperlink" Target="https://www.sydneymetro.info/sites/default/files/Sydney%20Metro%20CSW%20Business%20Case%20Summary.pdf" TargetMode="External"/><Relationship Id="rId76" Type="http://schemas.openxmlformats.org/officeDocument/2006/relationships/hyperlink" Target="https://www.thejadebeagle.com/metro-magic.html" TargetMode="External"/><Relationship Id="rId97" Type="http://schemas.openxmlformats.org/officeDocument/2006/relationships/hyperlink" Target="https://www.thejadebeagle.com/doubling-up.html" TargetMode="External"/><Relationship Id="rId104" Type="http://schemas.openxmlformats.org/officeDocument/2006/relationships/hyperlink" Target="https://www.thejadebeagle.com/metro-magic.html" TargetMode="External"/><Relationship Id="rId7" Type="http://schemas.openxmlformats.org/officeDocument/2006/relationships/endnotes" Target="endnotes.xml"/><Relationship Id="rId71" Type="http://schemas.openxmlformats.org/officeDocument/2006/relationships/hyperlink" Target="https://www.thejadebeagle.com/sydney-2-exhibit-2-toucheth-not-the-monorail.html" TargetMode="External"/><Relationship Id="rId92" Type="http://schemas.openxmlformats.org/officeDocument/2006/relationships/hyperlink" Target="https://www.thejadebeagle.com/metro-magic.html" TargetMode="External"/><Relationship Id="rId2" Type="http://schemas.openxmlformats.org/officeDocument/2006/relationships/numbering" Target="numbering.xml"/><Relationship Id="rId29" Type="http://schemas.openxmlformats.org/officeDocument/2006/relationships/hyperlink" Target="http://www.abc.net.au/4corners/off-the-rails/1088230"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www.abc.net.au/news/2007-05-14/nsw-govt-to-trial-rail-safety-system/2547266" TargetMode="External"/><Relationship Id="rId117" Type="http://schemas.openxmlformats.org/officeDocument/2006/relationships/hyperlink" Target="https://www.thejadebeagle.com/sydney-salutes-the-toilet-gang.html" TargetMode="External"/><Relationship Id="rId21" Type="http://schemas.openxmlformats.org/officeDocument/2006/relationships/hyperlink" Target="https://www.thejadebeagle.com/purgatory.html" TargetMode="External"/><Relationship Id="rId42" Type="http://schemas.openxmlformats.org/officeDocument/2006/relationships/hyperlink" Target="https://www.smh.com.au/national/nsw/former-cbd-metro-chief-to-drive-north-west-rail-link-20110406-1d4kt.html" TargetMode="External"/><Relationship Id="rId47" Type="http://schemas.openxmlformats.org/officeDocument/2006/relationships/hyperlink" Target="https://cases.ita-aites.org/search-the-database/project/28-sydney-metro-northwest-and-city-southwest" TargetMode="External"/><Relationship Id="rId63" Type="http://schemas.openxmlformats.org/officeDocument/2006/relationships/hyperlink" Target="https://www.dailytelegraph.com.au/news/nsw/premier-barry-ofarrell-decides-second-sydney-airport-wont-fly/news-story/bc2a8d3d44f3edbacc45e590f20aa939?sv=105e1b9b23076834bf042fe58f9772a3" TargetMode="External"/><Relationship Id="rId68" Type="http://schemas.openxmlformats.org/officeDocument/2006/relationships/hyperlink" Target="https://www.smh.com.au/national/nsw/metro-is-doomed-as-start-delayed-20100217-odyy.html" TargetMode="External"/><Relationship Id="rId84" Type="http://schemas.openxmlformats.org/officeDocument/2006/relationships/hyperlink" Target="http://www.trb.org/Publications/PubsTCRPProjectReports.aspx" TargetMode="External"/><Relationship Id="rId89" Type="http://schemas.openxmlformats.org/officeDocument/2006/relationships/hyperlink" Target="https://www.dailytelegraph.com.au/news/opinion/sydney-metro-rail-plan-rodd-staples-is-the-bureaucrat-link-between-iemmas-idea-and-bairds/news-story/7ca7107b83df0c40c7c2125b45d08954" TargetMode="External"/><Relationship Id="rId112" Type="http://schemas.openxmlformats.org/officeDocument/2006/relationships/hyperlink" Target="https://dokumen.tips/documents/principles-and-guidelines-for-economic-appraisal-of-transport-.html" TargetMode="External"/><Relationship Id="rId133" Type="http://schemas.openxmlformats.org/officeDocument/2006/relationships/hyperlink" Target="https://www.smartrailworld.com/how-is-satellite-technology-expected-to-monitor-and-manage-rail-traffic-on-european-tracks" TargetMode="External"/><Relationship Id="rId16" Type="http://schemas.openxmlformats.org/officeDocument/2006/relationships/hyperlink" Target="https://www.thejadebeagle.com/purgatory.html" TargetMode="External"/><Relationship Id="rId107" Type="http://schemas.openxmlformats.org/officeDocument/2006/relationships/hyperlink" Target="https://www.thejadebeagle.com/no-deal.html" TargetMode="External"/><Relationship Id="rId11" Type="http://schemas.openxmlformats.org/officeDocument/2006/relationships/hyperlink" Target="https://trove.nla.gov.au/work/37406431" TargetMode="External"/><Relationship Id="rId32" Type="http://schemas.openxmlformats.org/officeDocument/2006/relationships/hyperlink" Target="http://www.railjournal.com/index.php/rolling-stock/paris-rer-new-generation-train-design-unveiled.html" TargetMode="External"/><Relationship Id="rId37" Type="http://schemas.openxmlformats.org/officeDocument/2006/relationships/hyperlink" Target="http://www.infrastructure.nsw.gov.au/expert-advice/state-infrastructure-strategy/" TargetMode="External"/><Relationship Id="rId53" Type="http://schemas.openxmlformats.org/officeDocument/2006/relationships/hyperlink" Target="https://www.smh.com.au/national/nsw/paris-style-train-plan-for-city-20111005-1l9pp.html" TargetMode="External"/><Relationship Id="rId58" Type="http://schemas.openxmlformats.org/officeDocument/2006/relationships/hyperlink" Target="http://www.metro-report.com/news/rolling-stock/single-view/view/sncf-awards-EUR375bn-paris-rer-fleet-renewal-contract.html" TargetMode="External"/><Relationship Id="rId74" Type="http://schemas.openxmlformats.org/officeDocument/2006/relationships/hyperlink" Target="https://en.wikipedia.org/wiki/Wikipedia:NPOV_dispute" TargetMode="External"/><Relationship Id="rId79" Type="http://schemas.openxmlformats.org/officeDocument/2006/relationships/hyperlink" Target="https://www.smh.com.au/national/nsw/warnings-on-northwest-rail-link-plan-ignored-20140129-31mvw.html" TargetMode="External"/><Relationship Id="rId102" Type="http://schemas.openxmlformats.org/officeDocument/2006/relationships/hyperlink" Target="http://infrastructureaustralia.gov.au/news-media/media-releases/2014/2014_04_29.aspx" TargetMode="External"/><Relationship Id="rId123" Type="http://schemas.openxmlformats.org/officeDocument/2006/relationships/hyperlink" Target="https://www.thejadebeagle.com/sydney-fares.html" TargetMode="External"/><Relationship Id="rId128" Type="http://schemas.openxmlformats.org/officeDocument/2006/relationships/hyperlink" Target="http://www.popflock.com/learn?s=Sydney_Metro_Authority" TargetMode="External"/><Relationship Id="rId5" Type="http://schemas.openxmlformats.org/officeDocument/2006/relationships/hyperlink" Target="https://www.thejadebeagle.com/trouble-in-paradise-2.html" TargetMode="External"/><Relationship Id="rId90" Type="http://schemas.openxmlformats.org/officeDocument/2006/relationships/hyperlink" Target="https://www.busaustralia.com/forum/viewtopic.php?f=3&amp;t=33435" TargetMode="External"/><Relationship Id="rId95" Type="http://schemas.openxmlformats.org/officeDocument/2006/relationships/hyperlink" Target="http://infrastructureaustralia.gov.au/policy-publications/publications/files/A_Report_to_the_Council_of_Australian_Governments.pdf" TargetMode="External"/><Relationship Id="rId14" Type="http://schemas.openxmlformats.org/officeDocument/2006/relationships/hyperlink" Target="https://www.youtube.com/watch?v=sVTHJV1sta0" TargetMode="External"/><Relationship Id="rId22" Type="http://schemas.openxmlformats.org/officeDocument/2006/relationships/hyperlink" Target="http://www.railway-technical.com/signalling/automatic-train-control.html" TargetMode="External"/><Relationship Id="rId27" Type="http://schemas.openxmlformats.org/officeDocument/2006/relationships/hyperlink" Target="http://www.infrastructure.nsw.gov.au/expert-advice/state-infrastructure-strategy/state-infrastructure-strategy-2012/" TargetMode="External"/><Relationship Id="rId30" Type="http://schemas.openxmlformats.org/officeDocument/2006/relationships/hyperlink" Target="http://www.alstom.com/press-centre/2016/6/alstom-delivers-australias-first-etcs-level-2-signalling-system-in-sydney/" TargetMode="External"/><Relationship Id="rId35" Type="http://schemas.openxmlformats.org/officeDocument/2006/relationships/hyperlink" Target="https://www.thejadebeagle.com/future-transport.html" TargetMode="External"/><Relationship Id="rId43" Type="http://schemas.openxmlformats.org/officeDocument/2006/relationships/hyperlink" Target="http://www.infrastructure.nsw.gov.au/media/1162/interfleet_rail_network_strategy_review.pdf%20p.73" TargetMode="External"/><Relationship Id="rId48" Type="http://schemas.openxmlformats.org/officeDocument/2006/relationships/hyperlink" Target="https://transportsydney.wordpress.com/2013/06/25/why-are-the-nwrl-tunnels-too-small/" TargetMode="External"/><Relationship Id="rId56" Type="http://schemas.openxmlformats.org/officeDocument/2006/relationships/hyperlink" Target="https://en.wikipedia.org/wiki/Paris_M%C3%A9tro" TargetMode="External"/><Relationship Id="rId64" Type="http://schemas.openxmlformats.org/officeDocument/2006/relationships/hyperlink" Target="https://www.dailytelegraph.com.au/news/nsw/sydney-ghost-tunnels-on-track-to-nowhere/news-story/bc68fe075232409397cb09bec73a5248" TargetMode="External"/><Relationship Id="rId69" Type="http://schemas.openxmlformats.org/officeDocument/2006/relationships/hyperlink" Target="https://www.thejadebeagle.com/toucheth-not-the-monorail-metro-summary-business-case.html" TargetMode="External"/><Relationship Id="rId77" Type="http://schemas.openxmlformats.org/officeDocument/2006/relationships/hyperlink" Target="http://www.infrastructure.nsw.gov.au/media/1092/inf_j14_871_sis_report_ch02_web.pdf" TargetMode="External"/><Relationship Id="rId100" Type="http://schemas.openxmlformats.org/officeDocument/2006/relationships/hyperlink" Target="http://infrastructureaustralia.gov.au/news-media/media-releases/2014/2014_04_29.aspx" TargetMode="External"/><Relationship Id="rId105" Type="http://schemas.openxmlformats.org/officeDocument/2006/relationships/hyperlink" Target="https://www.sydneymetro.info/sites/default/files/Sydney%20Metro%20CSW%20Business%20Case%20Summary.pdf" TargetMode="External"/><Relationship Id="rId113" Type="http://schemas.openxmlformats.org/officeDocument/2006/relationships/hyperlink" Target="https://www.smh.com.au/national/nsw/andrew-constance-s-3-billion-train-backflip-20180702-p4zp1p.html" TargetMode="External"/><Relationship Id="rId118" Type="http://schemas.openxmlformats.org/officeDocument/2006/relationships/hyperlink" Target="https://www.thejadebeagle.com/zero.html" TargetMode="External"/><Relationship Id="rId126" Type="http://schemas.openxmlformats.org/officeDocument/2006/relationships/hyperlink" Target="http://www.infrastructure.nsw.gov.au/media/1162/interfleet_rail_network_strategy_review.pdf" TargetMode="External"/><Relationship Id="rId134" Type="http://schemas.openxmlformats.org/officeDocument/2006/relationships/hyperlink" Target="https://atms.artc.com.au/about/" TargetMode="External"/><Relationship Id="rId8" Type="http://schemas.openxmlformats.org/officeDocument/2006/relationships/hyperlink" Target="http://www.abc.net.au/news/2018-06-10/nsw-trains-to-get-new-technology-on-the-tracks/9854992" TargetMode="External"/><Relationship Id="rId51" Type="http://schemas.openxmlformats.org/officeDocument/2006/relationships/hyperlink" Target="http://www.infrastructure.nsw.gov.au/media/1161/interfleet__summary.pdf" TargetMode="External"/><Relationship Id="rId72" Type="http://schemas.openxmlformats.org/officeDocument/2006/relationships/hyperlink" Target="https://www.parliament.nsw.gov.au/Hansard/Pages/HansardResult.aspx" TargetMode="External"/><Relationship Id="rId80" Type="http://schemas.openxmlformats.org/officeDocument/2006/relationships/hyperlink" Target="https://www.smh.com.au/national/nsw/transport-for-nsw-response-to-questions-on-northwest-rail-link-20140129-31n2d.html" TargetMode="External"/><Relationship Id="rId85" Type="http://schemas.openxmlformats.org/officeDocument/2006/relationships/hyperlink" Target="https://www.urbandictionary.com/define.php?term=Gunzel" TargetMode="External"/><Relationship Id="rId93" Type="http://schemas.openxmlformats.org/officeDocument/2006/relationships/hyperlink" Target="https://www.cedd.gov.hk/eng/publications/geo/doc/hktunnel_cat.pdf" TargetMode="External"/><Relationship Id="rId98" Type="http://schemas.openxmlformats.org/officeDocument/2006/relationships/hyperlink" Target="http://infrastructureaustralia.gov.au/policy-publications/publications/files/2011_Report_to_COAG.pdf" TargetMode="External"/><Relationship Id="rId121" Type="http://schemas.openxmlformats.org/officeDocument/2006/relationships/hyperlink" Target="http://www.abc.net.au/news/2018-04-12/sydneys-original-tram-network-what-happened-curious-sydney/9610328" TargetMode="External"/><Relationship Id="rId3" Type="http://schemas.openxmlformats.org/officeDocument/2006/relationships/hyperlink" Target="https://www.thejadebeagle.com/paradise-revisited.html" TargetMode="External"/><Relationship Id="rId12" Type="http://schemas.openxmlformats.org/officeDocument/2006/relationships/hyperlink" Target="https://www.smh.com.au/national/nsw/doubledecker-trains-a-mistake-for-sydney-ofarrell-20140324-35dau.html" TargetMode="External"/><Relationship Id="rId17" Type="http://schemas.openxmlformats.org/officeDocument/2006/relationships/hyperlink" Target="http://www.infrastructure.nsw.gov.au/expert-advice/state-infrastructure-strategy/" TargetMode="External"/><Relationship Id="rId25" Type="http://schemas.openxmlformats.org/officeDocument/2006/relationships/hyperlink" Target="https://www.researchgate.net/publication/23528346_The_economics_of_Automatic_Train_Protection_in_Britain" TargetMode="External"/><Relationship Id="rId33" Type="http://schemas.openxmlformats.org/officeDocument/2006/relationships/hyperlink" Target="http://www.abc.net.au/news/2014-04-11/barry-ofarrell-sydney-trains-claim-doubtful/5371446" TargetMode="External"/><Relationship Id="rId38" Type="http://schemas.openxmlformats.org/officeDocument/2006/relationships/hyperlink" Target="http://www.infrastructure.nsw.gov.au/media/1138/sis_report_section80_print.pdf" TargetMode="External"/><Relationship Id="rId46" Type="http://schemas.openxmlformats.org/officeDocument/2006/relationships/hyperlink" Target="https://www.smh.com.au/national/nsw/paris-style-train-plan-for-city-20111005-1l9pp.html" TargetMode="External"/><Relationship Id="rId59" Type="http://schemas.openxmlformats.org/officeDocument/2006/relationships/hyperlink" Target="http://docplayer.net/52061849-How-tokyo-s-subways-inspired-the-paris-rer-interconnection-with-sncf-suburban-lines.html" TargetMode="External"/><Relationship Id="rId67" Type="http://schemas.openxmlformats.org/officeDocument/2006/relationships/hyperlink" Target="http://www.abc.net.au/news/2010-02-21/keneally-scraps-cbd-metro-plans/338076" TargetMode="External"/><Relationship Id="rId103" Type="http://schemas.openxmlformats.org/officeDocument/2006/relationships/hyperlink" Target="http://mysydneycbd.nsw.gov.au/sites/default/files/user-files/uploads/rail-future-web.pdf" TargetMode="External"/><Relationship Id="rId108" Type="http://schemas.openxmlformats.org/officeDocument/2006/relationships/hyperlink" Target="https://www.transport.nsw.gov.au/projects/current-projects/western-sydney-rail-needs-scoping-study" TargetMode="External"/><Relationship Id="rId116" Type="http://schemas.openxmlformats.org/officeDocument/2006/relationships/hyperlink" Target="https://www.thejadebeagle.com/western-sydney-rail-needs---submission-october-2016.html" TargetMode="External"/><Relationship Id="rId124" Type="http://schemas.openxmlformats.org/officeDocument/2006/relationships/hyperlink" Target="https://www.claytonutz.com/knowledge/2008/december/be-alert-but-not-alarmed-misfeasance-in-public-office" TargetMode="External"/><Relationship Id="rId129" Type="http://schemas.openxmlformats.org/officeDocument/2006/relationships/hyperlink" Target="https://www.smh.com.au/national/nsw/canterbury-bankstown-mayor-considers-legal-challenge-to-metro-project-20180722-p4zsvz.html" TargetMode="External"/><Relationship Id="rId20" Type="http://schemas.openxmlformats.org/officeDocument/2006/relationships/hyperlink" Target="https://www.treasury.nsw.gov.au/sites/default/files/2018-06/20180610%20-%20Media%20Release%20-%20Berejiklian%2C%20Perrottet%20and%20Constance%20-%20NSW%20Budget%202018%20-%20More%20trains%20and%20more%20services%20for%20the%20T4%20and%20T8%20lines.pdf" TargetMode="External"/><Relationship Id="rId41" Type="http://schemas.openxmlformats.org/officeDocument/2006/relationships/hyperlink" Target="http://www.infrastructure.nsw.gov.au/media/1138/sis_report_section80_print.pdf%20at%20p.110" TargetMode="External"/><Relationship Id="rId54" Type="http://schemas.openxmlformats.org/officeDocument/2006/relationships/hyperlink" Target="https://en.wikipedia.org/wiki/Paris_M%C3%A9tro" TargetMode="External"/><Relationship Id="rId62" Type="http://schemas.openxmlformats.org/officeDocument/2006/relationships/hyperlink" Target="http://mysydneycbd.nsw.gov.au/sites/default/files/user-files/uploads/rail-future-web.pdf" TargetMode="External"/><Relationship Id="rId70" Type="http://schemas.openxmlformats.org/officeDocument/2006/relationships/image" Target="media/image15.png"/><Relationship Id="rId75" Type="http://schemas.openxmlformats.org/officeDocument/2006/relationships/hyperlink" Target="https://en.wikipedia.org/wiki/Talk:Sydney_Metro_Northwest" TargetMode="External"/><Relationship Id="rId83" Type="http://schemas.openxmlformats.org/officeDocument/2006/relationships/hyperlink" Target="https://www.ipart.nsw.gov.au/files/d4510d8b-a1ef-492c-8b92-9f2400f0b693/Submission_-_Cityrail_fare_review_2006_-_Independent_Transport_Safey_and_Reliability_Regulator.pdf" TargetMode="External"/><Relationship Id="rId88" Type="http://schemas.openxmlformats.org/officeDocument/2006/relationships/hyperlink" Target="https://www.thejadebeagle.com/earth-to-canberra-2.html" TargetMode="External"/><Relationship Id="rId91" Type="http://schemas.openxmlformats.org/officeDocument/2006/relationships/hyperlink" Target="https://www.smh.com.au/news/national/luck-no-longer-enough-mr-fixit/2005/08/02/1122748639198.html" TargetMode="External"/><Relationship Id="rId96" Type="http://schemas.openxmlformats.org/officeDocument/2006/relationships/hyperlink" Target="http://infrastructureaustralia.gov.au/policy-publications/publications/files/National_Infrastructure_Priorities.pdf" TargetMode="External"/><Relationship Id="rId111" Type="http://schemas.openxmlformats.org/officeDocument/2006/relationships/hyperlink" Target="http://atrf.info/papers/2006/2006_Douglas_Karpouzis_a.pdf" TargetMode="External"/><Relationship Id="rId132" Type="http://schemas.openxmlformats.org/officeDocument/2006/relationships/hyperlink" Target="http://www.sydney.com.au/monorail.htm" TargetMode="External"/><Relationship Id="rId1" Type="http://schemas.openxmlformats.org/officeDocument/2006/relationships/hyperlink" Target="https://johnmenadue.com/john-austen-we-need-a-metro-public-inquiry-in-nsw-to-sort-out-the-railway-mess/" TargetMode="External"/><Relationship Id="rId6" Type="http://schemas.openxmlformats.org/officeDocument/2006/relationships/hyperlink" Target="https://www.thejadebeagle.com/earth-to-canberra-2.html" TargetMode="External"/><Relationship Id="rId15" Type="http://schemas.openxmlformats.org/officeDocument/2006/relationships/hyperlink" Target="https://www.thejadebeagle.com/sydney-impediimenta-deo-contraria.html" TargetMode="External"/><Relationship Id="rId23" Type="http://schemas.openxmlformats.org/officeDocument/2006/relationships/hyperlink" Target="https://www.onrsr.com.au/__data/assets/pdf_file/0010/19927/Report-Report-37-Waterfall-Summary-of-All-SCOI-Waterfall-Recommendations-Closed-and-Open-11-August-2017.pdf" TargetMode="External"/><Relationship Id="rId28" Type="http://schemas.openxmlformats.org/officeDocument/2006/relationships/hyperlink" Target="http://www.infrastructure.nsw.gov.au/media/1162/interfleet_rail_network_strategy_review.pdf%20at%20p.72" TargetMode="External"/><Relationship Id="rId36" Type="http://schemas.openxmlformats.org/officeDocument/2006/relationships/hyperlink" Target="http://www.infrastructure.nsw.gov.au/media/1161/interfleet__summary.pdf" TargetMode="External"/><Relationship Id="rId49" Type="http://schemas.openxmlformats.org/officeDocument/2006/relationships/hyperlink" Target="https://blogs.crikey.com.au/planetalking/2014/06/12/the-nw-link-toy-tunnels-will-cripple-sydneys-rail-future/" TargetMode="External"/><Relationship Id="rId57" Type="http://schemas.openxmlformats.org/officeDocument/2006/relationships/hyperlink" Target="http://www.ejrcf.or.jp/jrtr/jrtr23/F36_Sato.html" TargetMode="External"/><Relationship Id="rId106" Type="http://schemas.openxmlformats.org/officeDocument/2006/relationships/hyperlink" Target="https://www.railexpress.com.au/2-8bn-sydney-metro-tunnel-contract-awarded/" TargetMode="External"/><Relationship Id="rId114" Type="http://schemas.openxmlformats.org/officeDocument/2006/relationships/hyperlink" Target="http://www.ausstats.abs.gov.au/Ausstats/free.nsf/0/3a8ad68c49af21e4ca2575d100196729/$FILE/13010_1967_RailwayGaugeUnification.pdf" TargetMode="External"/><Relationship Id="rId119" Type="http://schemas.openxmlformats.org/officeDocument/2006/relationships/hyperlink" Target="http://www.crossrail.co.uk/construction/tunnelling/railway-tunnels/" TargetMode="External"/><Relationship Id="rId127" Type="http://schemas.openxmlformats.org/officeDocument/2006/relationships/hyperlink" Target="https://trove.nla.gov.au/work/8392994?q&amp;versionId=9680260" TargetMode="External"/><Relationship Id="rId10" Type="http://schemas.openxmlformats.org/officeDocument/2006/relationships/hyperlink" Target="https://www.smh.com.au/national/nsw/doubledecker-trains-a-mistake-for-sydney-ofarrell-20140324-35dau.html" TargetMode="External"/><Relationship Id="rId31" Type="http://schemas.openxmlformats.org/officeDocument/2006/relationships/hyperlink" Target="http://www.abc.net.au/news/2018-06-10/nsw-trains-to-get-new-technology-on-the-tracks/9854992" TargetMode="External"/><Relationship Id="rId44" Type="http://schemas.openxmlformats.org/officeDocument/2006/relationships/hyperlink" Target="https://www.smh.com.au/national/nsw/private-operators-in-the-mix-for-north-west-rail-link-20111202-1obfu.html" TargetMode="External"/><Relationship Id="rId52" Type="http://schemas.openxmlformats.org/officeDocument/2006/relationships/hyperlink" Target="http://www.infrastructure.nsw.gov.au/media/1129/sis_report_expertreport_print.pdf" TargetMode="External"/><Relationship Id="rId60" Type="http://schemas.openxmlformats.org/officeDocument/2006/relationships/hyperlink" Target="https://books.google.com.au/books?id=N-1GDwAAQBAJ&amp;pg=PA169&amp;lpg=PA169&amp;dq=france+public+inquiry+procedure&amp;source=bl&amp;ots=9QoRXWFtIP&amp;sig=43kyat__LJXPL1k1P7JJK0EMjp8&amp;hl=en&amp;sa=X&amp;ved=0ahUKEwj-z86esqXcAhUEmpQKHXN8CNQQ6AEIQjAC" TargetMode="External"/><Relationship Id="rId65" Type="http://schemas.openxmlformats.org/officeDocument/2006/relationships/hyperlink" Target="https://trove.nla.gov.au/work/37406431" TargetMode="External"/><Relationship Id="rId73" Type="http://schemas.openxmlformats.org/officeDocument/2006/relationships/hyperlink" Target="https://en.wikipedia.org/wiki/Wikipedia:Neutral_point_of_view" TargetMode="External"/><Relationship Id="rId78" Type="http://schemas.openxmlformats.org/officeDocument/2006/relationships/hyperlink" Target="https://www.thejadebeagle.com/earth-to-canberra-2.html" TargetMode="External"/><Relationship Id="rId81" Type="http://schemas.openxmlformats.org/officeDocument/2006/relationships/hyperlink" Target="http://www.infrastructure.nsw.gov.au/expert-advice/state-infrastructure-strategy/" TargetMode="External"/><Relationship Id="rId86" Type="http://schemas.openxmlformats.org/officeDocument/2006/relationships/hyperlink" Target="http://sydney.edu.au/business/__data/assets/pdf_file/0013/106501/Daniels-Mulley-Explaining.pdf" TargetMode="External"/><Relationship Id="rId94" Type="http://schemas.openxmlformats.org/officeDocument/2006/relationships/hyperlink" Target="http://www.abc.net.au/news/2008-10-25/sydney-metro-plan-a-pipe-dream/181344" TargetMode="External"/><Relationship Id="rId99" Type="http://schemas.openxmlformats.org/officeDocument/2006/relationships/hyperlink" Target="http://infrastructureaustralia.gov.au/policy-publications/publications/files/2013_IA_COAG_Report_National_Infrastructure_Plan_LR.pdf" TargetMode="External"/><Relationship Id="rId101" Type="http://schemas.openxmlformats.org/officeDocument/2006/relationships/hyperlink" Target="https://www.thejadebeagle.com/roads-1-tar-baby.html" TargetMode="External"/><Relationship Id="rId122" Type="http://schemas.openxmlformats.org/officeDocument/2006/relationships/hyperlink" Target="https://www.smh.com.au/national/nsw/transport-for-nsw-response-to-questions-on-northwest-rail-link-20140129-31n2d.htmls" TargetMode="External"/><Relationship Id="rId130" Type="http://schemas.openxmlformats.org/officeDocument/2006/relationships/hyperlink" Target="https://www.sydneymetro.info/metro-trains" TargetMode="External"/><Relationship Id="rId4" Type="http://schemas.openxmlformats.org/officeDocument/2006/relationships/hyperlink" Target="https://www.news.com.au/sport/rugby/wallabies/live-coverage-of-the-third-and-deciding-test-between-the-wallabies-and-ireland/news-story/aec537babfdc8a15b19dbbd2fc96f8d7" TargetMode="External"/><Relationship Id="rId9" Type="http://schemas.openxmlformats.org/officeDocument/2006/relationships/hyperlink" Target="https://www.smh.com.au/national/nsw/long-tube-ride-to-australia-for-sydney-train-king-howard-collins-and-his-barmy-army-20151211-glllgm.html" TargetMode="External"/><Relationship Id="rId13" Type="http://schemas.openxmlformats.org/officeDocument/2006/relationships/hyperlink" Target="http://images.smh.com.au/file/2013/09/23/4770519/trains.pdf" TargetMode="External"/><Relationship Id="rId18" Type="http://schemas.openxmlformats.org/officeDocument/2006/relationships/hyperlink" Target="http://images.smh.com.au/file/2013/09/23/4770519/trains.pdf" TargetMode="External"/><Relationship Id="rId39" Type="http://schemas.openxmlformats.org/officeDocument/2006/relationships/hyperlink" Target="http://www.infrastructure.nsw.gov.au/media/1162/interfleet_rail_network_strategy_review.pdf%20p.76" TargetMode="External"/><Relationship Id="rId109" Type="http://schemas.openxmlformats.org/officeDocument/2006/relationships/hyperlink" Target="http://westernsydneyairport.gov.au/files/eis/WSA-EIS-Volume-4-Appendix-J-Surface-water-and-transport.pdf" TargetMode="External"/><Relationship Id="rId34" Type="http://schemas.openxmlformats.org/officeDocument/2006/relationships/hyperlink" Target="http://images.smh.com.au/file/2013/09/23/4770519/trains.pdf" TargetMode="External"/><Relationship Id="rId50" Type="http://schemas.openxmlformats.org/officeDocument/2006/relationships/hyperlink" Target="https://www.transport.nsw.gov.au/newsroom-and-events/media-releases/planning-approval-lodged-for-north-west-rail-link" TargetMode="External"/><Relationship Id="rId55" Type="http://schemas.openxmlformats.org/officeDocument/2006/relationships/hyperlink" Target="https://en.wikipedia.org/wiki/R%C3%A9seau_Express_R%C3%A9gional" TargetMode="External"/><Relationship Id="rId76" Type="http://schemas.openxmlformats.org/officeDocument/2006/relationships/hyperlink" Target="https://en.wikipedia.org/wiki/Template:POV" TargetMode="External"/><Relationship Id="rId97" Type="http://schemas.openxmlformats.org/officeDocument/2006/relationships/hyperlink" Target="http://infrastructureaustralia.gov.au/policy-publications/publications/files/Report_to_COAG_2010.pdf" TargetMode="External"/><Relationship Id="rId104" Type="http://schemas.openxmlformats.org/officeDocument/2006/relationships/hyperlink" Target="http://infrastructureaustralia.gov.au/news-media/media-releases/2015/2015_03_05.aspx" TargetMode="External"/><Relationship Id="rId120" Type="http://schemas.openxmlformats.org/officeDocument/2006/relationships/hyperlink" Target="http://wondersofworldengineering.com/london-underground.html" TargetMode="External"/><Relationship Id="rId125" Type="http://schemas.openxmlformats.org/officeDocument/2006/relationships/hyperlink" Target="https://www.minterellison.com/articles/legal-duties-and-liabilities-a-guide-for-commonwealth-board-members-1" TargetMode="External"/><Relationship Id="rId7" Type="http://schemas.openxmlformats.org/officeDocument/2006/relationships/hyperlink" Target="https://www.thejadebeagle.com/no-deal.html" TargetMode="External"/><Relationship Id="rId71" Type="http://schemas.openxmlformats.org/officeDocument/2006/relationships/hyperlink" Target="http://web.archive.org/web/20091004023409/http://www.sydneymetro.nsw.gov.au/mediagallery/photo/sydney_metro_route_map/" TargetMode="External"/><Relationship Id="rId92" Type="http://schemas.openxmlformats.org/officeDocument/2006/relationships/hyperlink" Target="https://www.dailytelegraph.com.au/fast-train-to-sydneys-west-dumped/news-story/1fef9e40c42a57557d5df847a042b51e?sv=b8798c13fc72611b2d6b0e046e305be8" TargetMode="External"/><Relationship Id="rId2" Type="http://schemas.openxmlformats.org/officeDocument/2006/relationships/hyperlink" Target="https://johnmenadue.com/john-austen-more-on-the-sydney-transport-mess-the-western-sydney-dud-deal/" TargetMode="External"/><Relationship Id="rId29" Type="http://schemas.openxmlformats.org/officeDocument/2006/relationships/hyperlink" Target="https://www.witpress.com/Secure/elibrary/papers/9781845644949/9781845644949012FU1.pdf" TargetMode="External"/><Relationship Id="rId24" Type="http://schemas.openxmlformats.org/officeDocument/2006/relationships/hyperlink" Target="http://www.hse.gov.uk/research/rrpdf/rr066.pdf" TargetMode="External"/><Relationship Id="rId40" Type="http://schemas.openxmlformats.org/officeDocument/2006/relationships/hyperlink" Target="http://www.infrastructure.nsw.gov.au/media/1162/interfleet_rail_network_strategy_review.pdf%20at%20p.18" TargetMode="External"/><Relationship Id="rId45" Type="http://schemas.openxmlformats.org/officeDocument/2006/relationships/hyperlink" Target="http://www.ecotransit.org.au/ets/files/Fixing_the_trains_in_Sydney_1855_revisited_Sandy_Thomas_February_2013.pdf" TargetMode="External"/><Relationship Id="rId66" Type="http://schemas.openxmlformats.org/officeDocument/2006/relationships/hyperlink" Target="http://www.abc.net.au/4corners/off-the-rails/1088230" TargetMode="External"/><Relationship Id="rId87" Type="http://schemas.openxmlformats.org/officeDocument/2006/relationships/hyperlink" Target="https://www.thejadebeagle.com/earth-to-canberra-2.html" TargetMode="External"/><Relationship Id="rId110" Type="http://schemas.openxmlformats.org/officeDocument/2006/relationships/image" Target="media/image16.png"/><Relationship Id="rId115" Type="http://schemas.openxmlformats.org/officeDocument/2006/relationships/hyperlink" Target="https://www.smh.com.au/national/nsw/andrew-constance-s-3-billion-train-backflip-20180702-p4zp1p.html" TargetMode="External"/><Relationship Id="rId131" Type="http://schemas.openxmlformats.org/officeDocument/2006/relationships/hyperlink" Target="https://www.smh.com.au/national/nsw/sydney-s-first-driverless-metro-train-passes-major-test-20180702-p4zoya.html" TargetMode="External"/><Relationship Id="rId61" Type="http://schemas.openxmlformats.org/officeDocument/2006/relationships/hyperlink" Target="https://www.sydneymetro.info/sites/default/files/document-library/16118%20Sydney%20Metro%20Project%20Overview_WEB.pdf" TargetMode="External"/><Relationship Id="rId82" Type="http://schemas.openxmlformats.org/officeDocument/2006/relationships/hyperlink" Target="https://www.thejadebeagle.com/purgatory.html" TargetMode="External"/><Relationship Id="rId19" Type="http://schemas.openxmlformats.org/officeDocument/2006/relationships/hyperlink" Target="http://www.railwaygazette.com/news/traction-rolling-stock/single-view/view/paris-rer-ng-design-unveile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8971C-3D66-4485-95A0-8BF908831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72</Pages>
  <Words>25554</Words>
  <Characters>145663</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Austen</dc:creator>
  <cp:keywords/>
  <dc:description/>
  <cp:lastModifiedBy>John Austen</cp:lastModifiedBy>
  <cp:revision>14</cp:revision>
  <dcterms:created xsi:type="dcterms:W3CDTF">2018-08-09T09:38:00Z</dcterms:created>
  <dcterms:modified xsi:type="dcterms:W3CDTF">2018-08-11T00:42:00Z</dcterms:modified>
</cp:coreProperties>
</file>