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lang w:val="en-AU"/>
        </w:rPr>
        <w:id w:val="-863358283"/>
        <w:docPartObj>
          <w:docPartGallery w:val="Table of Contents"/>
          <w:docPartUnique/>
        </w:docPartObj>
      </w:sdtPr>
      <w:sdtEndPr>
        <w:rPr>
          <w:b/>
          <w:bCs/>
          <w:noProof/>
        </w:rPr>
      </w:sdtEndPr>
      <w:sdtContent>
        <w:p w:rsidR="00203704" w:rsidRDefault="00203704">
          <w:pPr>
            <w:pStyle w:val="TOCHeading"/>
          </w:pPr>
          <w:r>
            <w:t>Contents</w:t>
          </w:r>
        </w:p>
        <w:p w:rsidR="00E02379" w:rsidRDefault="00203704">
          <w:pPr>
            <w:pStyle w:val="TOC2"/>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04755368" w:history="1">
            <w:r w:rsidR="00E02379" w:rsidRPr="006E6505">
              <w:rPr>
                <w:rStyle w:val="Hyperlink"/>
                <w:noProof/>
                <w:lang w:eastAsia="en-AU"/>
              </w:rPr>
              <w:t>A tiresome introduction</w:t>
            </w:r>
            <w:r w:rsidR="00E02379">
              <w:rPr>
                <w:noProof/>
                <w:webHidden/>
              </w:rPr>
              <w:tab/>
            </w:r>
            <w:r w:rsidR="00E02379">
              <w:rPr>
                <w:noProof/>
                <w:webHidden/>
              </w:rPr>
              <w:fldChar w:fldCharType="begin"/>
            </w:r>
            <w:r w:rsidR="00E02379">
              <w:rPr>
                <w:noProof/>
                <w:webHidden/>
              </w:rPr>
              <w:instrText xml:space="preserve"> PAGEREF _Toc504755368 \h </w:instrText>
            </w:r>
            <w:r w:rsidR="00E02379">
              <w:rPr>
                <w:noProof/>
                <w:webHidden/>
              </w:rPr>
            </w:r>
            <w:r w:rsidR="00E02379">
              <w:rPr>
                <w:noProof/>
                <w:webHidden/>
              </w:rPr>
              <w:fldChar w:fldCharType="separate"/>
            </w:r>
            <w:r w:rsidR="00E02379">
              <w:rPr>
                <w:noProof/>
                <w:webHidden/>
              </w:rPr>
              <w:t>2</w:t>
            </w:r>
            <w:r w:rsidR="00E02379">
              <w:rPr>
                <w:noProof/>
                <w:webHidden/>
              </w:rPr>
              <w:fldChar w:fldCharType="end"/>
            </w:r>
          </w:hyperlink>
        </w:p>
        <w:p w:rsidR="00E02379" w:rsidRDefault="000B3E57">
          <w:pPr>
            <w:pStyle w:val="TOC2"/>
            <w:tabs>
              <w:tab w:val="right" w:leader="dot" w:pos="9016"/>
            </w:tabs>
            <w:rPr>
              <w:rFonts w:eastAsiaTheme="minorEastAsia"/>
              <w:noProof/>
              <w:lang w:eastAsia="en-AU"/>
            </w:rPr>
          </w:pPr>
          <w:hyperlink w:anchor="_Toc504755369" w:history="1">
            <w:r w:rsidR="00E02379" w:rsidRPr="006E6505">
              <w:rPr>
                <w:rStyle w:val="Hyperlink"/>
                <w:rFonts w:eastAsia="Times New Roman"/>
                <w:noProof/>
                <w:lang w:eastAsia="en-AU"/>
              </w:rPr>
              <w:t>1. A chore</w:t>
            </w:r>
            <w:r w:rsidR="00E02379">
              <w:rPr>
                <w:noProof/>
                <w:webHidden/>
              </w:rPr>
              <w:tab/>
            </w:r>
            <w:r w:rsidR="00E02379">
              <w:rPr>
                <w:noProof/>
                <w:webHidden/>
              </w:rPr>
              <w:fldChar w:fldCharType="begin"/>
            </w:r>
            <w:r w:rsidR="00E02379">
              <w:rPr>
                <w:noProof/>
                <w:webHidden/>
              </w:rPr>
              <w:instrText xml:space="preserve"> PAGEREF _Toc504755369 \h </w:instrText>
            </w:r>
            <w:r w:rsidR="00E02379">
              <w:rPr>
                <w:noProof/>
                <w:webHidden/>
              </w:rPr>
            </w:r>
            <w:r w:rsidR="00E02379">
              <w:rPr>
                <w:noProof/>
                <w:webHidden/>
              </w:rPr>
              <w:fldChar w:fldCharType="separate"/>
            </w:r>
            <w:r w:rsidR="00E02379">
              <w:rPr>
                <w:noProof/>
                <w:webHidden/>
              </w:rPr>
              <w:t>3</w:t>
            </w:r>
            <w:r w:rsidR="00E02379">
              <w:rPr>
                <w:noProof/>
                <w:webHidden/>
              </w:rPr>
              <w:fldChar w:fldCharType="end"/>
            </w:r>
          </w:hyperlink>
        </w:p>
        <w:p w:rsidR="00E02379" w:rsidRDefault="000B3E57">
          <w:pPr>
            <w:pStyle w:val="TOC2"/>
            <w:tabs>
              <w:tab w:val="left" w:pos="660"/>
              <w:tab w:val="right" w:leader="dot" w:pos="9016"/>
            </w:tabs>
            <w:rPr>
              <w:rFonts w:eastAsiaTheme="minorEastAsia"/>
              <w:noProof/>
              <w:lang w:eastAsia="en-AU"/>
            </w:rPr>
          </w:pPr>
          <w:hyperlink w:anchor="_Toc504755370" w:history="1">
            <w:r w:rsidR="00E02379" w:rsidRPr="006E6505">
              <w:rPr>
                <w:rStyle w:val="Hyperlink"/>
                <w:rFonts w:eastAsia="Times New Roman"/>
                <w:noProof/>
                <w:lang w:eastAsia="en-AU"/>
              </w:rPr>
              <w:t>2.</w:t>
            </w:r>
            <w:r w:rsidR="00E02379">
              <w:rPr>
                <w:rFonts w:eastAsiaTheme="minorEastAsia"/>
                <w:noProof/>
                <w:lang w:eastAsia="en-AU"/>
              </w:rPr>
              <w:tab/>
            </w:r>
            <w:r w:rsidR="00E02379" w:rsidRPr="006E6505">
              <w:rPr>
                <w:rStyle w:val="Hyperlink"/>
                <w:rFonts w:eastAsia="Times New Roman"/>
                <w:noProof/>
                <w:lang w:eastAsia="en-AU"/>
              </w:rPr>
              <w:t>Shock horror!</w:t>
            </w:r>
            <w:r w:rsidR="00E02379">
              <w:rPr>
                <w:noProof/>
                <w:webHidden/>
              </w:rPr>
              <w:tab/>
            </w:r>
            <w:r w:rsidR="00E02379">
              <w:rPr>
                <w:noProof/>
                <w:webHidden/>
              </w:rPr>
              <w:fldChar w:fldCharType="begin"/>
            </w:r>
            <w:r w:rsidR="00E02379">
              <w:rPr>
                <w:noProof/>
                <w:webHidden/>
              </w:rPr>
              <w:instrText xml:space="preserve"> PAGEREF _Toc504755370 \h </w:instrText>
            </w:r>
            <w:r w:rsidR="00E02379">
              <w:rPr>
                <w:noProof/>
                <w:webHidden/>
              </w:rPr>
            </w:r>
            <w:r w:rsidR="00E02379">
              <w:rPr>
                <w:noProof/>
                <w:webHidden/>
              </w:rPr>
              <w:fldChar w:fldCharType="separate"/>
            </w:r>
            <w:r w:rsidR="00E02379">
              <w:rPr>
                <w:noProof/>
                <w:webHidden/>
              </w:rPr>
              <w:t>3</w:t>
            </w:r>
            <w:r w:rsidR="00E02379">
              <w:rPr>
                <w:noProof/>
                <w:webHidden/>
              </w:rPr>
              <w:fldChar w:fldCharType="end"/>
            </w:r>
          </w:hyperlink>
        </w:p>
        <w:p w:rsidR="00E02379" w:rsidRDefault="000B3E57">
          <w:pPr>
            <w:pStyle w:val="TOC3"/>
            <w:tabs>
              <w:tab w:val="left" w:pos="1100"/>
              <w:tab w:val="right" w:leader="dot" w:pos="9016"/>
            </w:tabs>
            <w:rPr>
              <w:rFonts w:eastAsiaTheme="minorEastAsia"/>
              <w:noProof/>
              <w:lang w:eastAsia="en-AU"/>
            </w:rPr>
          </w:pPr>
          <w:hyperlink w:anchor="_Toc504755371" w:history="1">
            <w:r w:rsidR="00E02379" w:rsidRPr="006E6505">
              <w:rPr>
                <w:rStyle w:val="Hyperlink"/>
                <w:rFonts w:eastAsia="Times New Roman"/>
                <w:noProof/>
                <w:lang w:eastAsia="en-AU"/>
              </w:rPr>
              <w:t>2.1</w:t>
            </w:r>
            <w:r w:rsidR="00E02379">
              <w:rPr>
                <w:rFonts w:eastAsiaTheme="minorEastAsia"/>
                <w:noProof/>
                <w:lang w:eastAsia="en-AU"/>
              </w:rPr>
              <w:tab/>
            </w:r>
            <w:r w:rsidR="00E02379" w:rsidRPr="006E6505">
              <w:rPr>
                <w:rStyle w:val="Hyperlink"/>
                <w:rFonts w:eastAsia="Times New Roman"/>
                <w:noProof/>
                <w:lang w:eastAsia="en-AU"/>
              </w:rPr>
              <w:t>Jaw dropping roads fiscal deficit!!</w:t>
            </w:r>
            <w:r w:rsidR="00E02379">
              <w:rPr>
                <w:noProof/>
                <w:webHidden/>
              </w:rPr>
              <w:tab/>
            </w:r>
            <w:r w:rsidR="00E02379">
              <w:rPr>
                <w:noProof/>
                <w:webHidden/>
              </w:rPr>
              <w:fldChar w:fldCharType="begin"/>
            </w:r>
            <w:r w:rsidR="00E02379">
              <w:rPr>
                <w:noProof/>
                <w:webHidden/>
              </w:rPr>
              <w:instrText xml:space="preserve"> PAGEREF _Toc504755371 \h </w:instrText>
            </w:r>
            <w:r w:rsidR="00E02379">
              <w:rPr>
                <w:noProof/>
                <w:webHidden/>
              </w:rPr>
            </w:r>
            <w:r w:rsidR="00E02379">
              <w:rPr>
                <w:noProof/>
                <w:webHidden/>
              </w:rPr>
              <w:fldChar w:fldCharType="separate"/>
            </w:r>
            <w:r w:rsidR="00E02379">
              <w:rPr>
                <w:noProof/>
                <w:webHidden/>
              </w:rPr>
              <w:t>3</w:t>
            </w:r>
            <w:r w:rsidR="00E02379">
              <w:rPr>
                <w:noProof/>
                <w:webHidden/>
              </w:rPr>
              <w:fldChar w:fldCharType="end"/>
            </w:r>
          </w:hyperlink>
        </w:p>
        <w:p w:rsidR="00E02379" w:rsidRDefault="000B3E57">
          <w:pPr>
            <w:pStyle w:val="TOC3"/>
            <w:tabs>
              <w:tab w:val="left" w:pos="1100"/>
              <w:tab w:val="right" w:leader="dot" w:pos="9016"/>
            </w:tabs>
            <w:rPr>
              <w:rFonts w:eastAsiaTheme="minorEastAsia"/>
              <w:noProof/>
              <w:lang w:eastAsia="en-AU"/>
            </w:rPr>
          </w:pPr>
          <w:hyperlink w:anchor="_Toc504755372" w:history="1">
            <w:r w:rsidR="00E02379" w:rsidRPr="006E6505">
              <w:rPr>
                <w:rStyle w:val="Hyperlink"/>
                <w:rFonts w:eastAsia="Times New Roman"/>
                <w:noProof/>
                <w:lang w:eastAsia="en-AU"/>
              </w:rPr>
              <w:t>2.2</w:t>
            </w:r>
            <w:r w:rsidR="00E02379">
              <w:rPr>
                <w:rFonts w:eastAsiaTheme="minorEastAsia"/>
                <w:noProof/>
                <w:lang w:eastAsia="en-AU"/>
              </w:rPr>
              <w:tab/>
            </w:r>
            <w:r w:rsidR="00E02379" w:rsidRPr="006E6505">
              <w:rPr>
                <w:rStyle w:val="Hyperlink"/>
                <w:rFonts w:eastAsia="Times New Roman"/>
                <w:noProof/>
                <w:lang w:eastAsia="en-AU"/>
              </w:rPr>
              <w:t>You won’t believe the fiscal deficit hidden in the figures!!!</w:t>
            </w:r>
            <w:r w:rsidR="00E02379">
              <w:rPr>
                <w:noProof/>
                <w:webHidden/>
              </w:rPr>
              <w:tab/>
            </w:r>
            <w:r w:rsidR="00E02379">
              <w:rPr>
                <w:noProof/>
                <w:webHidden/>
              </w:rPr>
              <w:fldChar w:fldCharType="begin"/>
            </w:r>
            <w:r w:rsidR="00E02379">
              <w:rPr>
                <w:noProof/>
                <w:webHidden/>
              </w:rPr>
              <w:instrText xml:space="preserve"> PAGEREF _Toc504755372 \h </w:instrText>
            </w:r>
            <w:r w:rsidR="00E02379">
              <w:rPr>
                <w:noProof/>
                <w:webHidden/>
              </w:rPr>
            </w:r>
            <w:r w:rsidR="00E02379">
              <w:rPr>
                <w:noProof/>
                <w:webHidden/>
              </w:rPr>
              <w:fldChar w:fldCharType="separate"/>
            </w:r>
            <w:r w:rsidR="00E02379">
              <w:rPr>
                <w:noProof/>
                <w:webHidden/>
              </w:rPr>
              <w:t>3</w:t>
            </w:r>
            <w:r w:rsidR="00E02379">
              <w:rPr>
                <w:noProof/>
                <w:webHidden/>
              </w:rPr>
              <w:fldChar w:fldCharType="end"/>
            </w:r>
          </w:hyperlink>
        </w:p>
        <w:p w:rsidR="00E02379" w:rsidRDefault="000B3E57">
          <w:pPr>
            <w:pStyle w:val="TOC3"/>
            <w:tabs>
              <w:tab w:val="left" w:pos="1100"/>
              <w:tab w:val="right" w:leader="dot" w:pos="9016"/>
            </w:tabs>
            <w:rPr>
              <w:rFonts w:eastAsiaTheme="minorEastAsia"/>
              <w:noProof/>
              <w:lang w:eastAsia="en-AU"/>
            </w:rPr>
          </w:pPr>
          <w:hyperlink w:anchor="_Toc504755373" w:history="1">
            <w:r w:rsidR="00E02379" w:rsidRPr="006E6505">
              <w:rPr>
                <w:rStyle w:val="Hyperlink"/>
                <w:rFonts w:eastAsia="Times New Roman"/>
                <w:noProof/>
                <w:lang w:eastAsia="en-AU"/>
              </w:rPr>
              <w:t>2.3</w:t>
            </w:r>
            <w:r w:rsidR="00E02379">
              <w:rPr>
                <w:rFonts w:eastAsiaTheme="minorEastAsia"/>
                <w:noProof/>
                <w:lang w:eastAsia="en-AU"/>
              </w:rPr>
              <w:tab/>
            </w:r>
            <w:r w:rsidR="00E02379" w:rsidRPr="006E6505">
              <w:rPr>
                <w:rStyle w:val="Hyperlink"/>
                <w:rFonts w:eastAsia="Times New Roman"/>
                <w:noProof/>
                <w:lang w:eastAsia="en-AU"/>
              </w:rPr>
              <w:t>Yes Minister?</w:t>
            </w:r>
            <w:r w:rsidR="00E02379">
              <w:rPr>
                <w:noProof/>
                <w:webHidden/>
              </w:rPr>
              <w:tab/>
            </w:r>
            <w:r w:rsidR="00E02379">
              <w:rPr>
                <w:noProof/>
                <w:webHidden/>
              </w:rPr>
              <w:fldChar w:fldCharType="begin"/>
            </w:r>
            <w:r w:rsidR="00E02379">
              <w:rPr>
                <w:noProof/>
                <w:webHidden/>
              </w:rPr>
              <w:instrText xml:space="preserve"> PAGEREF _Toc504755373 \h </w:instrText>
            </w:r>
            <w:r w:rsidR="00E02379">
              <w:rPr>
                <w:noProof/>
                <w:webHidden/>
              </w:rPr>
            </w:r>
            <w:r w:rsidR="00E02379">
              <w:rPr>
                <w:noProof/>
                <w:webHidden/>
              </w:rPr>
              <w:fldChar w:fldCharType="separate"/>
            </w:r>
            <w:r w:rsidR="00E02379">
              <w:rPr>
                <w:noProof/>
                <w:webHidden/>
              </w:rPr>
              <w:t>6</w:t>
            </w:r>
            <w:r w:rsidR="00E02379">
              <w:rPr>
                <w:noProof/>
                <w:webHidden/>
              </w:rPr>
              <w:fldChar w:fldCharType="end"/>
            </w:r>
          </w:hyperlink>
        </w:p>
        <w:p w:rsidR="00E02379" w:rsidRDefault="000B3E57">
          <w:pPr>
            <w:pStyle w:val="TOC2"/>
            <w:tabs>
              <w:tab w:val="left" w:pos="660"/>
              <w:tab w:val="right" w:leader="dot" w:pos="9016"/>
            </w:tabs>
            <w:rPr>
              <w:rFonts w:eastAsiaTheme="minorEastAsia"/>
              <w:noProof/>
              <w:lang w:eastAsia="en-AU"/>
            </w:rPr>
          </w:pPr>
          <w:hyperlink w:anchor="_Toc504755374" w:history="1">
            <w:r w:rsidR="00E02379" w:rsidRPr="006E6505">
              <w:rPr>
                <w:rStyle w:val="Hyperlink"/>
                <w:rFonts w:eastAsia="Times New Roman"/>
                <w:noProof/>
                <w:lang w:eastAsia="en-AU"/>
              </w:rPr>
              <w:t>3.</w:t>
            </w:r>
            <w:r w:rsidR="00E02379">
              <w:rPr>
                <w:rFonts w:eastAsiaTheme="minorEastAsia"/>
                <w:noProof/>
                <w:lang w:eastAsia="en-AU"/>
              </w:rPr>
              <w:tab/>
            </w:r>
            <w:r w:rsidR="00E02379" w:rsidRPr="006E6505">
              <w:rPr>
                <w:rStyle w:val="Hyperlink"/>
                <w:rFonts w:eastAsia="Times New Roman"/>
                <w:noProof/>
                <w:lang w:eastAsia="en-AU"/>
              </w:rPr>
              <w:t>More for you!</w:t>
            </w:r>
            <w:r w:rsidR="00E02379">
              <w:rPr>
                <w:noProof/>
                <w:webHidden/>
              </w:rPr>
              <w:tab/>
            </w:r>
            <w:r w:rsidR="00E02379">
              <w:rPr>
                <w:noProof/>
                <w:webHidden/>
              </w:rPr>
              <w:fldChar w:fldCharType="begin"/>
            </w:r>
            <w:r w:rsidR="00E02379">
              <w:rPr>
                <w:noProof/>
                <w:webHidden/>
              </w:rPr>
              <w:instrText xml:space="preserve"> PAGEREF _Toc504755374 \h </w:instrText>
            </w:r>
            <w:r w:rsidR="00E02379">
              <w:rPr>
                <w:noProof/>
                <w:webHidden/>
              </w:rPr>
            </w:r>
            <w:r w:rsidR="00E02379">
              <w:rPr>
                <w:noProof/>
                <w:webHidden/>
              </w:rPr>
              <w:fldChar w:fldCharType="separate"/>
            </w:r>
            <w:r w:rsidR="00E02379">
              <w:rPr>
                <w:noProof/>
                <w:webHidden/>
              </w:rPr>
              <w:t>6</w:t>
            </w:r>
            <w:r w:rsidR="00E02379">
              <w:rPr>
                <w:noProof/>
                <w:webHidden/>
              </w:rPr>
              <w:fldChar w:fldCharType="end"/>
            </w:r>
          </w:hyperlink>
        </w:p>
        <w:p w:rsidR="00E02379" w:rsidRDefault="000B3E57">
          <w:pPr>
            <w:pStyle w:val="TOC3"/>
            <w:tabs>
              <w:tab w:val="left" w:pos="1100"/>
              <w:tab w:val="right" w:leader="dot" w:pos="9016"/>
            </w:tabs>
            <w:rPr>
              <w:rFonts w:eastAsiaTheme="minorEastAsia"/>
              <w:noProof/>
              <w:lang w:eastAsia="en-AU"/>
            </w:rPr>
          </w:pPr>
          <w:hyperlink w:anchor="_Toc504755375" w:history="1">
            <w:r w:rsidR="00E02379" w:rsidRPr="006E6505">
              <w:rPr>
                <w:rStyle w:val="Hyperlink"/>
                <w:rFonts w:eastAsia="Times New Roman"/>
                <w:noProof/>
                <w:lang w:eastAsia="en-AU"/>
              </w:rPr>
              <w:t>3.1</w:t>
            </w:r>
            <w:r w:rsidR="00E02379">
              <w:rPr>
                <w:rFonts w:eastAsiaTheme="minorEastAsia"/>
                <w:noProof/>
                <w:lang w:eastAsia="en-AU"/>
              </w:rPr>
              <w:tab/>
            </w:r>
            <w:r w:rsidR="00E02379" w:rsidRPr="006E6505">
              <w:rPr>
                <w:rStyle w:val="Hyperlink"/>
                <w:rFonts w:eastAsia="Times New Roman"/>
                <w:noProof/>
                <w:lang w:eastAsia="en-AU"/>
              </w:rPr>
              <w:t>Misdirected spending!!</w:t>
            </w:r>
            <w:r w:rsidR="00E02379">
              <w:rPr>
                <w:noProof/>
                <w:webHidden/>
              </w:rPr>
              <w:tab/>
            </w:r>
            <w:r w:rsidR="00E02379">
              <w:rPr>
                <w:noProof/>
                <w:webHidden/>
              </w:rPr>
              <w:fldChar w:fldCharType="begin"/>
            </w:r>
            <w:r w:rsidR="00E02379">
              <w:rPr>
                <w:noProof/>
                <w:webHidden/>
              </w:rPr>
              <w:instrText xml:space="preserve"> PAGEREF _Toc504755375 \h </w:instrText>
            </w:r>
            <w:r w:rsidR="00E02379">
              <w:rPr>
                <w:noProof/>
                <w:webHidden/>
              </w:rPr>
            </w:r>
            <w:r w:rsidR="00E02379">
              <w:rPr>
                <w:noProof/>
                <w:webHidden/>
              </w:rPr>
              <w:fldChar w:fldCharType="separate"/>
            </w:r>
            <w:r w:rsidR="00E02379">
              <w:rPr>
                <w:noProof/>
                <w:webHidden/>
              </w:rPr>
              <w:t>6</w:t>
            </w:r>
            <w:r w:rsidR="00E02379">
              <w:rPr>
                <w:noProof/>
                <w:webHidden/>
              </w:rPr>
              <w:fldChar w:fldCharType="end"/>
            </w:r>
          </w:hyperlink>
        </w:p>
        <w:p w:rsidR="00E02379" w:rsidRDefault="000B3E57">
          <w:pPr>
            <w:pStyle w:val="TOC3"/>
            <w:tabs>
              <w:tab w:val="left" w:pos="1100"/>
              <w:tab w:val="right" w:leader="dot" w:pos="9016"/>
            </w:tabs>
            <w:rPr>
              <w:rFonts w:eastAsiaTheme="minorEastAsia"/>
              <w:noProof/>
              <w:lang w:eastAsia="en-AU"/>
            </w:rPr>
          </w:pPr>
          <w:hyperlink w:anchor="_Toc504755376" w:history="1">
            <w:r w:rsidR="00E02379" w:rsidRPr="006E6505">
              <w:rPr>
                <w:rStyle w:val="Hyperlink"/>
                <w:rFonts w:eastAsia="Times New Roman"/>
                <w:noProof/>
                <w:lang w:eastAsia="en-AU"/>
              </w:rPr>
              <w:t>3.2</w:t>
            </w:r>
            <w:r w:rsidR="00E02379">
              <w:rPr>
                <w:rFonts w:eastAsiaTheme="minorEastAsia"/>
                <w:noProof/>
                <w:lang w:eastAsia="en-AU"/>
              </w:rPr>
              <w:tab/>
            </w:r>
            <w:r w:rsidR="00E02379" w:rsidRPr="006E6505">
              <w:rPr>
                <w:rStyle w:val="Hyperlink"/>
                <w:rFonts w:eastAsia="Times New Roman"/>
                <w:noProof/>
                <w:lang w:eastAsia="en-AU"/>
              </w:rPr>
              <w:t>False prophecies!!!</w:t>
            </w:r>
            <w:r w:rsidR="00E02379">
              <w:rPr>
                <w:noProof/>
                <w:webHidden/>
              </w:rPr>
              <w:tab/>
            </w:r>
            <w:r w:rsidR="00E02379">
              <w:rPr>
                <w:noProof/>
                <w:webHidden/>
              </w:rPr>
              <w:fldChar w:fldCharType="begin"/>
            </w:r>
            <w:r w:rsidR="00E02379">
              <w:rPr>
                <w:noProof/>
                <w:webHidden/>
              </w:rPr>
              <w:instrText xml:space="preserve"> PAGEREF _Toc504755376 \h </w:instrText>
            </w:r>
            <w:r w:rsidR="00E02379">
              <w:rPr>
                <w:noProof/>
                <w:webHidden/>
              </w:rPr>
            </w:r>
            <w:r w:rsidR="00E02379">
              <w:rPr>
                <w:noProof/>
                <w:webHidden/>
              </w:rPr>
              <w:fldChar w:fldCharType="separate"/>
            </w:r>
            <w:r w:rsidR="00E02379">
              <w:rPr>
                <w:noProof/>
                <w:webHidden/>
              </w:rPr>
              <w:t>7</w:t>
            </w:r>
            <w:r w:rsidR="00E02379">
              <w:rPr>
                <w:noProof/>
                <w:webHidden/>
              </w:rPr>
              <w:fldChar w:fldCharType="end"/>
            </w:r>
          </w:hyperlink>
        </w:p>
        <w:p w:rsidR="00E02379" w:rsidRDefault="000B3E57">
          <w:pPr>
            <w:pStyle w:val="TOC3"/>
            <w:tabs>
              <w:tab w:val="left" w:pos="1100"/>
              <w:tab w:val="right" w:leader="dot" w:pos="9016"/>
            </w:tabs>
            <w:rPr>
              <w:rFonts w:eastAsiaTheme="minorEastAsia"/>
              <w:noProof/>
              <w:lang w:eastAsia="en-AU"/>
            </w:rPr>
          </w:pPr>
          <w:hyperlink w:anchor="_Toc504755377" w:history="1">
            <w:r w:rsidR="00E02379" w:rsidRPr="006E6505">
              <w:rPr>
                <w:rStyle w:val="Hyperlink"/>
                <w:noProof/>
                <w:lang w:eastAsia="en-AU"/>
              </w:rPr>
              <w:t>3.3</w:t>
            </w:r>
            <w:r w:rsidR="00E02379">
              <w:rPr>
                <w:rFonts w:eastAsiaTheme="minorEastAsia"/>
                <w:noProof/>
                <w:lang w:eastAsia="en-AU"/>
              </w:rPr>
              <w:tab/>
            </w:r>
            <w:r w:rsidR="00E02379" w:rsidRPr="006E6505">
              <w:rPr>
                <w:rStyle w:val="Hyperlink"/>
                <w:noProof/>
                <w:lang w:eastAsia="en-AU"/>
              </w:rPr>
              <w:t>Stake through the heart!!!!</w:t>
            </w:r>
            <w:r w:rsidR="00E02379">
              <w:rPr>
                <w:noProof/>
                <w:webHidden/>
              </w:rPr>
              <w:tab/>
            </w:r>
            <w:r w:rsidR="00E02379">
              <w:rPr>
                <w:noProof/>
                <w:webHidden/>
              </w:rPr>
              <w:fldChar w:fldCharType="begin"/>
            </w:r>
            <w:r w:rsidR="00E02379">
              <w:rPr>
                <w:noProof/>
                <w:webHidden/>
              </w:rPr>
              <w:instrText xml:space="preserve"> PAGEREF _Toc504755377 \h </w:instrText>
            </w:r>
            <w:r w:rsidR="00E02379">
              <w:rPr>
                <w:noProof/>
                <w:webHidden/>
              </w:rPr>
            </w:r>
            <w:r w:rsidR="00E02379">
              <w:rPr>
                <w:noProof/>
                <w:webHidden/>
              </w:rPr>
              <w:fldChar w:fldCharType="separate"/>
            </w:r>
            <w:r w:rsidR="00E02379">
              <w:rPr>
                <w:noProof/>
                <w:webHidden/>
              </w:rPr>
              <w:t>8</w:t>
            </w:r>
            <w:r w:rsidR="00E02379">
              <w:rPr>
                <w:noProof/>
                <w:webHidden/>
              </w:rPr>
              <w:fldChar w:fldCharType="end"/>
            </w:r>
          </w:hyperlink>
        </w:p>
        <w:p w:rsidR="00E02379" w:rsidRDefault="000B3E57">
          <w:pPr>
            <w:pStyle w:val="TOC3"/>
            <w:tabs>
              <w:tab w:val="left" w:pos="1100"/>
              <w:tab w:val="right" w:leader="dot" w:pos="9016"/>
            </w:tabs>
            <w:rPr>
              <w:rFonts w:eastAsiaTheme="minorEastAsia"/>
              <w:noProof/>
              <w:lang w:eastAsia="en-AU"/>
            </w:rPr>
          </w:pPr>
          <w:hyperlink w:anchor="_Toc504755378" w:history="1">
            <w:r w:rsidR="00E02379" w:rsidRPr="006E6505">
              <w:rPr>
                <w:rStyle w:val="Hyperlink"/>
                <w:rFonts w:eastAsia="Times New Roman"/>
                <w:noProof/>
                <w:lang w:eastAsia="en-AU"/>
              </w:rPr>
              <w:t>3.4</w:t>
            </w:r>
            <w:r w:rsidR="00E02379">
              <w:rPr>
                <w:rFonts w:eastAsiaTheme="minorEastAsia"/>
                <w:noProof/>
                <w:lang w:eastAsia="en-AU"/>
              </w:rPr>
              <w:tab/>
            </w:r>
            <w:r w:rsidR="00E02379" w:rsidRPr="006E6505">
              <w:rPr>
                <w:rStyle w:val="Hyperlink"/>
                <w:noProof/>
              </w:rPr>
              <w:t>Reform murdered!!!!</w:t>
            </w:r>
            <w:r w:rsidR="00E02379">
              <w:rPr>
                <w:noProof/>
                <w:webHidden/>
              </w:rPr>
              <w:tab/>
            </w:r>
            <w:r w:rsidR="00E02379">
              <w:rPr>
                <w:noProof/>
                <w:webHidden/>
              </w:rPr>
              <w:fldChar w:fldCharType="begin"/>
            </w:r>
            <w:r w:rsidR="00E02379">
              <w:rPr>
                <w:noProof/>
                <w:webHidden/>
              </w:rPr>
              <w:instrText xml:space="preserve"> PAGEREF _Toc504755378 \h </w:instrText>
            </w:r>
            <w:r w:rsidR="00E02379">
              <w:rPr>
                <w:noProof/>
                <w:webHidden/>
              </w:rPr>
            </w:r>
            <w:r w:rsidR="00E02379">
              <w:rPr>
                <w:noProof/>
                <w:webHidden/>
              </w:rPr>
              <w:fldChar w:fldCharType="separate"/>
            </w:r>
            <w:r w:rsidR="00E02379">
              <w:rPr>
                <w:noProof/>
                <w:webHidden/>
              </w:rPr>
              <w:t>8</w:t>
            </w:r>
            <w:r w:rsidR="00E02379">
              <w:rPr>
                <w:noProof/>
                <w:webHidden/>
              </w:rPr>
              <w:fldChar w:fldCharType="end"/>
            </w:r>
          </w:hyperlink>
        </w:p>
        <w:p w:rsidR="00E02379" w:rsidRDefault="000B3E57">
          <w:pPr>
            <w:pStyle w:val="TOC2"/>
            <w:tabs>
              <w:tab w:val="left" w:pos="660"/>
              <w:tab w:val="right" w:leader="dot" w:pos="9016"/>
            </w:tabs>
            <w:rPr>
              <w:rFonts w:eastAsiaTheme="minorEastAsia"/>
              <w:noProof/>
              <w:lang w:eastAsia="en-AU"/>
            </w:rPr>
          </w:pPr>
          <w:hyperlink w:anchor="_Toc504755379" w:history="1">
            <w:r w:rsidR="00E02379" w:rsidRPr="006E6505">
              <w:rPr>
                <w:rStyle w:val="Hyperlink"/>
                <w:rFonts w:eastAsia="Times New Roman"/>
                <w:noProof/>
                <w:lang w:eastAsia="en-AU"/>
              </w:rPr>
              <w:t>4.</w:t>
            </w:r>
            <w:r w:rsidR="00E02379">
              <w:rPr>
                <w:rFonts w:eastAsiaTheme="minorEastAsia"/>
                <w:noProof/>
                <w:lang w:eastAsia="en-AU"/>
              </w:rPr>
              <w:tab/>
            </w:r>
            <w:r w:rsidR="00E02379" w:rsidRPr="006E6505">
              <w:rPr>
                <w:rStyle w:val="Hyperlink"/>
                <w:rFonts w:eastAsia="Times New Roman"/>
                <w:noProof/>
                <w:lang w:eastAsia="en-AU"/>
              </w:rPr>
              <w:t>And now for something completely different?</w:t>
            </w:r>
            <w:r w:rsidR="00E02379">
              <w:rPr>
                <w:noProof/>
                <w:webHidden/>
              </w:rPr>
              <w:tab/>
            </w:r>
            <w:r w:rsidR="00E02379">
              <w:rPr>
                <w:noProof/>
                <w:webHidden/>
              </w:rPr>
              <w:fldChar w:fldCharType="begin"/>
            </w:r>
            <w:r w:rsidR="00E02379">
              <w:rPr>
                <w:noProof/>
                <w:webHidden/>
              </w:rPr>
              <w:instrText xml:space="preserve"> PAGEREF _Toc504755379 \h </w:instrText>
            </w:r>
            <w:r w:rsidR="00E02379">
              <w:rPr>
                <w:noProof/>
                <w:webHidden/>
              </w:rPr>
            </w:r>
            <w:r w:rsidR="00E02379">
              <w:rPr>
                <w:noProof/>
                <w:webHidden/>
              </w:rPr>
              <w:fldChar w:fldCharType="separate"/>
            </w:r>
            <w:r w:rsidR="00E02379">
              <w:rPr>
                <w:noProof/>
                <w:webHidden/>
              </w:rPr>
              <w:t>10</w:t>
            </w:r>
            <w:r w:rsidR="00E02379">
              <w:rPr>
                <w:noProof/>
                <w:webHidden/>
              </w:rPr>
              <w:fldChar w:fldCharType="end"/>
            </w:r>
          </w:hyperlink>
        </w:p>
        <w:p w:rsidR="00E02379" w:rsidRDefault="000B3E57">
          <w:pPr>
            <w:pStyle w:val="TOC2"/>
            <w:tabs>
              <w:tab w:val="left" w:pos="660"/>
              <w:tab w:val="right" w:leader="dot" w:pos="9016"/>
            </w:tabs>
            <w:rPr>
              <w:rFonts w:eastAsiaTheme="minorEastAsia"/>
              <w:noProof/>
              <w:lang w:eastAsia="en-AU"/>
            </w:rPr>
          </w:pPr>
          <w:hyperlink w:anchor="_Toc504755380" w:history="1">
            <w:r w:rsidR="00E02379" w:rsidRPr="006E6505">
              <w:rPr>
                <w:rStyle w:val="Hyperlink"/>
                <w:rFonts w:eastAsia="Times New Roman"/>
                <w:noProof/>
                <w:lang w:eastAsia="en-AU"/>
              </w:rPr>
              <w:t>5.</w:t>
            </w:r>
            <w:r w:rsidR="00E02379">
              <w:rPr>
                <w:rFonts w:eastAsiaTheme="minorEastAsia"/>
                <w:noProof/>
                <w:lang w:eastAsia="en-AU"/>
              </w:rPr>
              <w:tab/>
            </w:r>
            <w:r w:rsidR="00E02379" w:rsidRPr="006E6505">
              <w:rPr>
                <w:rStyle w:val="Hyperlink"/>
                <w:rFonts w:eastAsia="Times New Roman"/>
                <w:noProof/>
                <w:lang w:eastAsia="en-AU"/>
              </w:rPr>
              <w:t>What to do?</w:t>
            </w:r>
            <w:r w:rsidR="00E02379">
              <w:rPr>
                <w:noProof/>
                <w:webHidden/>
              </w:rPr>
              <w:tab/>
            </w:r>
            <w:r w:rsidR="00E02379">
              <w:rPr>
                <w:noProof/>
                <w:webHidden/>
              </w:rPr>
              <w:fldChar w:fldCharType="begin"/>
            </w:r>
            <w:r w:rsidR="00E02379">
              <w:rPr>
                <w:noProof/>
                <w:webHidden/>
              </w:rPr>
              <w:instrText xml:space="preserve"> PAGEREF _Toc504755380 \h </w:instrText>
            </w:r>
            <w:r w:rsidR="00E02379">
              <w:rPr>
                <w:noProof/>
                <w:webHidden/>
              </w:rPr>
            </w:r>
            <w:r w:rsidR="00E02379">
              <w:rPr>
                <w:noProof/>
                <w:webHidden/>
              </w:rPr>
              <w:fldChar w:fldCharType="separate"/>
            </w:r>
            <w:r w:rsidR="00E02379">
              <w:rPr>
                <w:noProof/>
                <w:webHidden/>
              </w:rPr>
              <w:t>10</w:t>
            </w:r>
            <w:r w:rsidR="00E02379">
              <w:rPr>
                <w:noProof/>
                <w:webHidden/>
              </w:rPr>
              <w:fldChar w:fldCharType="end"/>
            </w:r>
          </w:hyperlink>
        </w:p>
        <w:p w:rsidR="00E02379" w:rsidRDefault="000B3E57">
          <w:pPr>
            <w:pStyle w:val="TOC3"/>
            <w:tabs>
              <w:tab w:val="left" w:pos="1100"/>
              <w:tab w:val="right" w:leader="dot" w:pos="9016"/>
            </w:tabs>
            <w:rPr>
              <w:rFonts w:eastAsiaTheme="minorEastAsia"/>
              <w:noProof/>
              <w:lang w:eastAsia="en-AU"/>
            </w:rPr>
          </w:pPr>
          <w:hyperlink w:anchor="_Toc504755381" w:history="1">
            <w:r w:rsidR="00E02379" w:rsidRPr="006E6505">
              <w:rPr>
                <w:rStyle w:val="Hyperlink"/>
                <w:rFonts w:eastAsia="Times New Roman"/>
                <w:noProof/>
                <w:lang w:eastAsia="en-AU"/>
              </w:rPr>
              <w:t>5.1</w:t>
            </w:r>
            <w:r w:rsidR="00E02379">
              <w:rPr>
                <w:rFonts w:eastAsiaTheme="minorEastAsia"/>
                <w:noProof/>
                <w:lang w:eastAsia="en-AU"/>
              </w:rPr>
              <w:tab/>
            </w:r>
            <w:r w:rsidR="00E02379" w:rsidRPr="006E6505">
              <w:rPr>
                <w:rStyle w:val="Hyperlink"/>
                <w:rFonts w:eastAsia="Times New Roman"/>
                <w:noProof/>
                <w:lang w:eastAsia="en-AU"/>
              </w:rPr>
              <w:t>The problems</w:t>
            </w:r>
            <w:r w:rsidR="00E02379">
              <w:rPr>
                <w:noProof/>
                <w:webHidden/>
              </w:rPr>
              <w:tab/>
            </w:r>
            <w:r w:rsidR="00E02379">
              <w:rPr>
                <w:noProof/>
                <w:webHidden/>
              </w:rPr>
              <w:fldChar w:fldCharType="begin"/>
            </w:r>
            <w:r w:rsidR="00E02379">
              <w:rPr>
                <w:noProof/>
                <w:webHidden/>
              </w:rPr>
              <w:instrText xml:space="preserve"> PAGEREF _Toc504755381 \h </w:instrText>
            </w:r>
            <w:r w:rsidR="00E02379">
              <w:rPr>
                <w:noProof/>
                <w:webHidden/>
              </w:rPr>
            </w:r>
            <w:r w:rsidR="00E02379">
              <w:rPr>
                <w:noProof/>
                <w:webHidden/>
              </w:rPr>
              <w:fldChar w:fldCharType="separate"/>
            </w:r>
            <w:r w:rsidR="00E02379">
              <w:rPr>
                <w:noProof/>
                <w:webHidden/>
              </w:rPr>
              <w:t>10</w:t>
            </w:r>
            <w:r w:rsidR="00E02379">
              <w:rPr>
                <w:noProof/>
                <w:webHidden/>
              </w:rPr>
              <w:fldChar w:fldCharType="end"/>
            </w:r>
          </w:hyperlink>
        </w:p>
        <w:p w:rsidR="00E02379" w:rsidRDefault="000B3E57">
          <w:pPr>
            <w:pStyle w:val="TOC3"/>
            <w:tabs>
              <w:tab w:val="left" w:pos="1100"/>
              <w:tab w:val="right" w:leader="dot" w:pos="9016"/>
            </w:tabs>
            <w:rPr>
              <w:rFonts w:eastAsiaTheme="minorEastAsia"/>
              <w:noProof/>
              <w:lang w:eastAsia="en-AU"/>
            </w:rPr>
          </w:pPr>
          <w:hyperlink w:anchor="_Toc504755382" w:history="1">
            <w:r w:rsidR="00E02379" w:rsidRPr="006E6505">
              <w:rPr>
                <w:rStyle w:val="Hyperlink"/>
                <w:rFonts w:eastAsia="Times New Roman"/>
                <w:noProof/>
                <w:lang w:eastAsia="en-AU"/>
              </w:rPr>
              <w:t>5.2</w:t>
            </w:r>
            <w:r w:rsidR="00E02379">
              <w:rPr>
                <w:rFonts w:eastAsiaTheme="minorEastAsia"/>
                <w:noProof/>
                <w:lang w:eastAsia="en-AU"/>
              </w:rPr>
              <w:tab/>
            </w:r>
            <w:r w:rsidR="00E02379" w:rsidRPr="006E6505">
              <w:rPr>
                <w:rStyle w:val="Hyperlink"/>
                <w:rFonts w:eastAsia="Times New Roman"/>
                <w:noProof/>
                <w:lang w:eastAsia="en-AU"/>
              </w:rPr>
              <w:t>Technical aspects of road reform</w:t>
            </w:r>
            <w:r w:rsidR="00E02379">
              <w:rPr>
                <w:noProof/>
                <w:webHidden/>
              </w:rPr>
              <w:tab/>
            </w:r>
            <w:r w:rsidR="00E02379">
              <w:rPr>
                <w:noProof/>
                <w:webHidden/>
              </w:rPr>
              <w:fldChar w:fldCharType="begin"/>
            </w:r>
            <w:r w:rsidR="00E02379">
              <w:rPr>
                <w:noProof/>
                <w:webHidden/>
              </w:rPr>
              <w:instrText xml:space="preserve"> PAGEREF _Toc504755382 \h </w:instrText>
            </w:r>
            <w:r w:rsidR="00E02379">
              <w:rPr>
                <w:noProof/>
                <w:webHidden/>
              </w:rPr>
            </w:r>
            <w:r w:rsidR="00E02379">
              <w:rPr>
                <w:noProof/>
                <w:webHidden/>
              </w:rPr>
              <w:fldChar w:fldCharType="separate"/>
            </w:r>
            <w:r w:rsidR="00E02379">
              <w:rPr>
                <w:noProof/>
                <w:webHidden/>
              </w:rPr>
              <w:t>11</w:t>
            </w:r>
            <w:r w:rsidR="00E02379">
              <w:rPr>
                <w:noProof/>
                <w:webHidden/>
              </w:rPr>
              <w:fldChar w:fldCharType="end"/>
            </w:r>
          </w:hyperlink>
        </w:p>
        <w:p w:rsidR="00E02379" w:rsidRDefault="000B3E57">
          <w:pPr>
            <w:pStyle w:val="TOC3"/>
            <w:tabs>
              <w:tab w:val="left" w:pos="1100"/>
              <w:tab w:val="right" w:leader="dot" w:pos="9016"/>
            </w:tabs>
            <w:rPr>
              <w:rFonts w:eastAsiaTheme="minorEastAsia"/>
              <w:noProof/>
              <w:lang w:eastAsia="en-AU"/>
            </w:rPr>
          </w:pPr>
          <w:hyperlink w:anchor="_Toc504755383" w:history="1">
            <w:r w:rsidR="00E02379" w:rsidRPr="006E6505">
              <w:rPr>
                <w:rStyle w:val="Hyperlink"/>
                <w:rFonts w:eastAsia="Times New Roman"/>
                <w:noProof/>
                <w:lang w:eastAsia="en-AU"/>
              </w:rPr>
              <w:t>5.3</w:t>
            </w:r>
            <w:r w:rsidR="00E02379">
              <w:rPr>
                <w:rFonts w:eastAsiaTheme="minorEastAsia"/>
                <w:noProof/>
                <w:lang w:eastAsia="en-AU"/>
              </w:rPr>
              <w:tab/>
            </w:r>
            <w:r w:rsidR="00E02379" w:rsidRPr="006E6505">
              <w:rPr>
                <w:rStyle w:val="Hyperlink"/>
                <w:rFonts w:eastAsia="Times New Roman"/>
                <w:noProof/>
                <w:lang w:eastAsia="en-AU"/>
              </w:rPr>
              <w:t>Transport policy making</w:t>
            </w:r>
            <w:r w:rsidR="00E02379">
              <w:rPr>
                <w:noProof/>
                <w:webHidden/>
              </w:rPr>
              <w:tab/>
            </w:r>
            <w:r w:rsidR="00E02379">
              <w:rPr>
                <w:noProof/>
                <w:webHidden/>
              </w:rPr>
              <w:fldChar w:fldCharType="begin"/>
            </w:r>
            <w:r w:rsidR="00E02379">
              <w:rPr>
                <w:noProof/>
                <w:webHidden/>
              </w:rPr>
              <w:instrText xml:space="preserve"> PAGEREF _Toc504755383 \h </w:instrText>
            </w:r>
            <w:r w:rsidR="00E02379">
              <w:rPr>
                <w:noProof/>
                <w:webHidden/>
              </w:rPr>
            </w:r>
            <w:r w:rsidR="00E02379">
              <w:rPr>
                <w:noProof/>
                <w:webHidden/>
              </w:rPr>
              <w:fldChar w:fldCharType="separate"/>
            </w:r>
            <w:r w:rsidR="00E02379">
              <w:rPr>
                <w:noProof/>
                <w:webHidden/>
              </w:rPr>
              <w:t>12</w:t>
            </w:r>
            <w:r w:rsidR="00E02379">
              <w:rPr>
                <w:noProof/>
                <w:webHidden/>
              </w:rPr>
              <w:fldChar w:fldCharType="end"/>
            </w:r>
          </w:hyperlink>
        </w:p>
        <w:p w:rsidR="00203704" w:rsidRDefault="00203704">
          <w:r>
            <w:rPr>
              <w:b/>
              <w:bCs/>
              <w:noProof/>
            </w:rPr>
            <w:fldChar w:fldCharType="end"/>
          </w:r>
        </w:p>
      </w:sdtContent>
    </w:sdt>
    <w:p w:rsidR="00203704" w:rsidRDefault="00203704">
      <w:pPr>
        <w:rPr>
          <w:rFonts w:asciiTheme="majorHAnsi" w:eastAsia="Times New Roman" w:hAnsiTheme="majorHAnsi" w:cstheme="majorBidi"/>
          <w:color w:val="2F5496" w:themeColor="accent1" w:themeShade="BF"/>
          <w:sz w:val="32"/>
          <w:szCs w:val="32"/>
          <w:lang w:eastAsia="en-AU"/>
        </w:rPr>
      </w:pPr>
      <w:r>
        <w:rPr>
          <w:rFonts w:eastAsia="Times New Roman"/>
          <w:lang w:eastAsia="en-AU"/>
        </w:rPr>
        <w:br w:type="page"/>
      </w:r>
    </w:p>
    <w:p w:rsidR="00381A48" w:rsidRDefault="00381A48" w:rsidP="00381A48">
      <w:pPr>
        <w:pStyle w:val="Heading2"/>
        <w:rPr>
          <w:lang w:eastAsia="en-AU"/>
        </w:rPr>
      </w:pPr>
      <w:bookmarkStart w:id="0" w:name="_Toc504755368"/>
      <w:r>
        <w:rPr>
          <w:lang w:eastAsia="en-AU"/>
        </w:rPr>
        <w:lastRenderedPageBreak/>
        <w:t>A tiresome introduction</w:t>
      </w:r>
      <w:bookmarkEnd w:id="0"/>
    </w:p>
    <w:p w:rsidR="00C705D2" w:rsidRDefault="005B1331" w:rsidP="003B0036">
      <w:pPr>
        <w:spacing w:after="0"/>
        <w:rPr>
          <w:lang w:eastAsia="en-AU"/>
        </w:rPr>
      </w:pPr>
      <w:r>
        <w:rPr>
          <w:lang w:eastAsia="en-AU"/>
        </w:rPr>
        <w:t xml:space="preserve">This article deals with </w:t>
      </w:r>
      <w:r w:rsidR="00F15EBC">
        <w:rPr>
          <w:lang w:eastAsia="en-AU"/>
        </w:rPr>
        <w:t>retardation of</w:t>
      </w:r>
      <w:r>
        <w:rPr>
          <w:lang w:eastAsia="en-AU"/>
        </w:rPr>
        <w:t xml:space="preserve"> road reform.  </w:t>
      </w:r>
      <w:r w:rsidR="00C705D2">
        <w:rPr>
          <w:lang w:eastAsia="en-AU"/>
        </w:rPr>
        <w:t xml:space="preserve">It attempts to clear up some misconceptions that plague national </w:t>
      </w:r>
      <w:r w:rsidR="00DE48A9">
        <w:rPr>
          <w:lang w:eastAsia="en-AU"/>
        </w:rPr>
        <w:t>roads</w:t>
      </w:r>
      <w:r w:rsidR="00C705D2">
        <w:rPr>
          <w:lang w:eastAsia="en-AU"/>
        </w:rPr>
        <w:t xml:space="preserve"> policy and stop desirable changes.</w:t>
      </w:r>
    </w:p>
    <w:p w:rsidR="003B0036" w:rsidRDefault="003B0036" w:rsidP="003B0036">
      <w:pPr>
        <w:spacing w:after="0"/>
        <w:rPr>
          <w:lang w:eastAsia="en-AU"/>
        </w:rPr>
      </w:pPr>
    </w:p>
    <w:p w:rsidR="00C705D2" w:rsidRDefault="00C705D2" w:rsidP="003B0036">
      <w:pPr>
        <w:spacing w:after="0"/>
        <w:rPr>
          <w:lang w:eastAsia="en-AU"/>
        </w:rPr>
      </w:pPr>
      <w:r>
        <w:rPr>
          <w:lang w:eastAsia="en-AU"/>
        </w:rPr>
        <w:t>The main points are:</w:t>
      </w:r>
    </w:p>
    <w:p w:rsidR="00C705D2" w:rsidRDefault="003B0036" w:rsidP="003B0036">
      <w:pPr>
        <w:pStyle w:val="ListParagraph"/>
        <w:numPr>
          <w:ilvl w:val="0"/>
          <w:numId w:val="25"/>
        </w:numPr>
        <w:spacing w:after="0"/>
        <w:ind w:left="360"/>
        <w:rPr>
          <w:lang w:eastAsia="en-AU"/>
        </w:rPr>
      </w:pPr>
      <w:r>
        <w:rPr>
          <w:lang w:eastAsia="en-AU"/>
        </w:rPr>
        <w:t>t</w:t>
      </w:r>
      <w:r w:rsidR="00C705D2">
        <w:rPr>
          <w:lang w:eastAsia="en-AU"/>
        </w:rPr>
        <w:t>h</w:t>
      </w:r>
      <w:r w:rsidR="00CC1A0D">
        <w:rPr>
          <w:lang w:eastAsia="en-AU"/>
        </w:rPr>
        <w:t>ere</w:t>
      </w:r>
      <w:r w:rsidR="00C705D2">
        <w:rPr>
          <w:lang w:eastAsia="en-AU"/>
        </w:rPr>
        <w:t xml:space="preserve"> is </w:t>
      </w:r>
      <w:r w:rsidR="00C705D2" w:rsidRPr="003B0036">
        <w:rPr>
          <w:b/>
          <w:lang w:eastAsia="en-AU"/>
        </w:rPr>
        <w:t>very substantial road fiscal deficit</w:t>
      </w:r>
      <w:r w:rsidR="00C705D2">
        <w:rPr>
          <w:lang w:eastAsia="en-AU"/>
        </w:rPr>
        <w:t xml:space="preserve"> – notwithstanding </w:t>
      </w:r>
      <w:r w:rsidR="00F15EBC">
        <w:rPr>
          <w:lang w:eastAsia="en-AU"/>
        </w:rPr>
        <w:t xml:space="preserve">contrary </w:t>
      </w:r>
      <w:r w:rsidR="00C705D2">
        <w:rPr>
          <w:lang w:eastAsia="en-AU"/>
        </w:rPr>
        <w:t>claims;</w:t>
      </w:r>
    </w:p>
    <w:p w:rsidR="00C705D2" w:rsidRDefault="003B0036" w:rsidP="003B0036">
      <w:pPr>
        <w:pStyle w:val="ListParagraph"/>
        <w:numPr>
          <w:ilvl w:val="0"/>
          <w:numId w:val="25"/>
        </w:numPr>
        <w:spacing w:after="0"/>
        <w:ind w:left="360"/>
        <w:rPr>
          <w:lang w:eastAsia="en-AU"/>
        </w:rPr>
      </w:pPr>
      <w:r>
        <w:rPr>
          <w:lang w:eastAsia="en-AU"/>
        </w:rPr>
        <w:t>t</w:t>
      </w:r>
      <w:r w:rsidR="00C705D2">
        <w:rPr>
          <w:lang w:eastAsia="en-AU"/>
        </w:rPr>
        <w:t xml:space="preserve">he principal cause is </w:t>
      </w:r>
      <w:r w:rsidR="00CC1A0D" w:rsidRPr="003B0036">
        <w:rPr>
          <w:b/>
          <w:lang w:eastAsia="en-AU"/>
        </w:rPr>
        <w:t>unc</w:t>
      </w:r>
      <w:r w:rsidR="00C705D2" w:rsidRPr="003B0036">
        <w:rPr>
          <w:b/>
          <w:lang w:eastAsia="en-AU"/>
        </w:rPr>
        <w:t>ontrolled spending</w:t>
      </w:r>
      <w:r w:rsidR="00CC1A0D">
        <w:rPr>
          <w:lang w:eastAsia="en-AU"/>
        </w:rPr>
        <w:t>;</w:t>
      </w:r>
    </w:p>
    <w:p w:rsidR="00C705D2" w:rsidRDefault="003B0036" w:rsidP="003B0036">
      <w:pPr>
        <w:pStyle w:val="ListParagraph"/>
        <w:numPr>
          <w:ilvl w:val="0"/>
          <w:numId w:val="25"/>
        </w:numPr>
        <w:spacing w:after="0"/>
        <w:ind w:left="360"/>
        <w:rPr>
          <w:lang w:eastAsia="en-AU"/>
        </w:rPr>
      </w:pPr>
      <w:r w:rsidRPr="003B0036">
        <w:rPr>
          <w:b/>
          <w:lang w:eastAsia="en-AU"/>
        </w:rPr>
        <w:t>s</w:t>
      </w:r>
      <w:r w:rsidR="00C705D2" w:rsidRPr="003B0036">
        <w:rPr>
          <w:b/>
          <w:lang w:eastAsia="en-AU"/>
        </w:rPr>
        <w:t>pending has far outstripped growth</w:t>
      </w:r>
      <w:r w:rsidR="00C705D2">
        <w:rPr>
          <w:lang w:eastAsia="en-AU"/>
        </w:rPr>
        <w:t xml:space="preserve"> in population and road use;</w:t>
      </w:r>
    </w:p>
    <w:p w:rsidR="00DA1A0F" w:rsidRDefault="003B0036" w:rsidP="003B0036">
      <w:pPr>
        <w:pStyle w:val="ListParagraph"/>
        <w:numPr>
          <w:ilvl w:val="0"/>
          <w:numId w:val="25"/>
        </w:numPr>
        <w:spacing w:after="0"/>
        <w:ind w:left="360"/>
        <w:rPr>
          <w:lang w:eastAsia="en-AU"/>
        </w:rPr>
      </w:pPr>
      <w:r>
        <w:rPr>
          <w:lang w:eastAsia="en-AU"/>
        </w:rPr>
        <w:t>m</w:t>
      </w:r>
      <w:r w:rsidR="00DA1A0F">
        <w:rPr>
          <w:lang w:eastAsia="en-AU"/>
        </w:rPr>
        <w:t xml:space="preserve">eanwhile, the indications are of </w:t>
      </w:r>
      <w:r w:rsidR="001A57CC">
        <w:rPr>
          <w:b/>
          <w:lang w:eastAsia="en-AU"/>
        </w:rPr>
        <w:t>lower</w:t>
      </w:r>
      <w:r w:rsidR="00DA1A0F" w:rsidRPr="003B0036">
        <w:rPr>
          <w:b/>
          <w:lang w:eastAsia="en-AU"/>
        </w:rPr>
        <w:t xml:space="preserve"> quality of spending</w:t>
      </w:r>
      <w:r w:rsidR="00DA1A0F">
        <w:rPr>
          <w:lang w:eastAsia="en-AU"/>
        </w:rPr>
        <w:t>;</w:t>
      </w:r>
    </w:p>
    <w:p w:rsidR="00C705D2" w:rsidRDefault="003B0036" w:rsidP="003B0036">
      <w:pPr>
        <w:pStyle w:val="ListParagraph"/>
        <w:numPr>
          <w:ilvl w:val="0"/>
          <w:numId w:val="25"/>
        </w:numPr>
        <w:spacing w:after="0"/>
        <w:ind w:left="360"/>
        <w:rPr>
          <w:lang w:eastAsia="en-AU"/>
        </w:rPr>
      </w:pPr>
      <w:r>
        <w:rPr>
          <w:lang w:eastAsia="en-AU"/>
        </w:rPr>
        <w:t>s</w:t>
      </w:r>
      <w:r w:rsidR="00C705D2">
        <w:rPr>
          <w:lang w:eastAsia="en-AU"/>
        </w:rPr>
        <w:t xml:space="preserve">ince 2000 road average ‘prices’ </w:t>
      </w:r>
      <w:r>
        <w:rPr>
          <w:lang w:eastAsia="en-AU"/>
        </w:rPr>
        <w:t xml:space="preserve">and </w:t>
      </w:r>
      <w:r w:rsidRPr="003B0036">
        <w:rPr>
          <w:b/>
          <w:lang w:eastAsia="en-AU"/>
        </w:rPr>
        <w:t xml:space="preserve">revenues </w:t>
      </w:r>
      <w:r w:rsidR="00C705D2" w:rsidRPr="003B0036">
        <w:rPr>
          <w:b/>
          <w:lang w:eastAsia="en-AU"/>
        </w:rPr>
        <w:t>are tracking much as would be appropriate</w:t>
      </w:r>
      <w:r w:rsidR="0020431B">
        <w:rPr>
          <w:lang w:eastAsia="en-AU"/>
        </w:rPr>
        <w:t>.</w:t>
      </w:r>
    </w:p>
    <w:p w:rsidR="003B0036" w:rsidRDefault="003B0036" w:rsidP="003B0036">
      <w:pPr>
        <w:spacing w:after="0"/>
        <w:rPr>
          <w:lang w:eastAsia="en-AU"/>
        </w:rPr>
      </w:pPr>
    </w:p>
    <w:p w:rsidR="00DA1A0F" w:rsidRDefault="00DA1A0F" w:rsidP="003B0036">
      <w:pPr>
        <w:spacing w:after="0"/>
        <w:rPr>
          <w:lang w:eastAsia="en-AU"/>
        </w:rPr>
      </w:pPr>
      <w:r>
        <w:rPr>
          <w:lang w:eastAsia="en-AU"/>
        </w:rPr>
        <w:t xml:space="preserve">In summary there are chronic problems with road spending and a further problem of </w:t>
      </w:r>
      <w:r w:rsidR="00DE48A9">
        <w:rPr>
          <w:lang w:eastAsia="en-AU"/>
        </w:rPr>
        <w:t xml:space="preserve">poor </w:t>
      </w:r>
      <w:r>
        <w:rPr>
          <w:lang w:eastAsia="en-AU"/>
        </w:rPr>
        <w:t>advi</w:t>
      </w:r>
      <w:r w:rsidR="00DE48A9">
        <w:rPr>
          <w:lang w:eastAsia="en-AU"/>
        </w:rPr>
        <w:t>ce</w:t>
      </w:r>
      <w:r>
        <w:rPr>
          <w:lang w:eastAsia="en-AU"/>
        </w:rPr>
        <w:t>.</w:t>
      </w:r>
      <w:r w:rsidR="003B0036">
        <w:rPr>
          <w:lang w:eastAsia="en-AU"/>
        </w:rPr>
        <w:t xml:space="preserve"> </w:t>
      </w:r>
      <w:r>
        <w:rPr>
          <w:lang w:eastAsia="en-AU"/>
        </w:rPr>
        <w:t xml:space="preserve"> These kill prospects for road reform.</w:t>
      </w:r>
    </w:p>
    <w:p w:rsidR="003B0036" w:rsidRDefault="003B0036" w:rsidP="003B0036">
      <w:pPr>
        <w:spacing w:after="0"/>
        <w:rPr>
          <w:lang w:eastAsia="en-AU"/>
        </w:rPr>
      </w:pPr>
    </w:p>
    <w:p w:rsidR="0020431B" w:rsidRDefault="00C705D2" w:rsidP="003B0036">
      <w:pPr>
        <w:spacing w:after="0"/>
        <w:rPr>
          <w:lang w:eastAsia="en-AU"/>
        </w:rPr>
      </w:pPr>
      <w:r>
        <w:rPr>
          <w:lang w:eastAsia="en-AU"/>
        </w:rPr>
        <w:t>These points explain t</w:t>
      </w:r>
      <w:r w:rsidR="0020431B">
        <w:rPr>
          <w:lang w:eastAsia="en-AU"/>
        </w:rPr>
        <w:t>wo</w:t>
      </w:r>
      <w:r>
        <w:rPr>
          <w:lang w:eastAsia="en-AU"/>
        </w:rPr>
        <w:t xml:space="preserve"> apparent paradoxes: </w:t>
      </w:r>
    </w:p>
    <w:p w:rsidR="0020431B" w:rsidRDefault="00C705D2" w:rsidP="003B0036">
      <w:pPr>
        <w:pStyle w:val="ListParagraph"/>
        <w:numPr>
          <w:ilvl w:val="0"/>
          <w:numId w:val="26"/>
        </w:numPr>
        <w:spacing w:after="0"/>
        <w:ind w:left="360"/>
        <w:rPr>
          <w:lang w:eastAsia="en-AU"/>
        </w:rPr>
      </w:pPr>
      <w:r>
        <w:rPr>
          <w:lang w:eastAsia="en-AU"/>
        </w:rPr>
        <w:t xml:space="preserve">those </w:t>
      </w:r>
      <w:r w:rsidR="00DA1A0F">
        <w:rPr>
          <w:lang w:eastAsia="en-AU"/>
        </w:rPr>
        <w:t xml:space="preserve">who </w:t>
      </w:r>
      <w:r w:rsidR="00F15EBC">
        <w:rPr>
          <w:lang w:eastAsia="en-AU"/>
        </w:rPr>
        <w:t xml:space="preserve">point to </w:t>
      </w:r>
      <w:r w:rsidR="00DA1A0F">
        <w:rPr>
          <w:lang w:eastAsia="en-AU"/>
        </w:rPr>
        <w:t xml:space="preserve">falling revenue </w:t>
      </w:r>
      <w:r w:rsidR="00F15EBC">
        <w:rPr>
          <w:lang w:eastAsia="en-AU"/>
        </w:rPr>
        <w:t xml:space="preserve">as the problem </w:t>
      </w:r>
      <w:r w:rsidR="00DE48A9">
        <w:rPr>
          <w:lang w:eastAsia="en-AU"/>
        </w:rPr>
        <w:t>pro</w:t>
      </w:r>
      <w:r w:rsidR="007222E3">
        <w:rPr>
          <w:lang w:eastAsia="en-AU"/>
        </w:rPr>
        <w:t>pose</w:t>
      </w:r>
      <w:r w:rsidR="00DE48A9">
        <w:rPr>
          <w:lang w:eastAsia="en-AU"/>
        </w:rPr>
        <w:t xml:space="preserve"> spending</w:t>
      </w:r>
      <w:r w:rsidR="007222E3">
        <w:rPr>
          <w:lang w:eastAsia="en-AU"/>
        </w:rPr>
        <w:t>-support</w:t>
      </w:r>
      <w:r w:rsidR="00DE48A9">
        <w:rPr>
          <w:lang w:eastAsia="en-AU"/>
        </w:rPr>
        <w:t xml:space="preserve"> answers</w:t>
      </w:r>
      <w:r>
        <w:rPr>
          <w:lang w:eastAsia="en-AU"/>
        </w:rPr>
        <w:t>;</w:t>
      </w:r>
    </w:p>
    <w:p w:rsidR="00C705D2" w:rsidRDefault="00F15EBC" w:rsidP="003B0036">
      <w:pPr>
        <w:pStyle w:val="ListParagraph"/>
        <w:numPr>
          <w:ilvl w:val="0"/>
          <w:numId w:val="26"/>
        </w:numPr>
        <w:spacing w:after="0"/>
        <w:ind w:left="360"/>
        <w:rPr>
          <w:lang w:eastAsia="en-AU"/>
        </w:rPr>
      </w:pPr>
      <w:r>
        <w:rPr>
          <w:lang w:eastAsia="en-AU"/>
        </w:rPr>
        <w:t xml:space="preserve">advocates of </w:t>
      </w:r>
      <w:r w:rsidR="0020431B">
        <w:rPr>
          <w:lang w:eastAsia="en-AU"/>
        </w:rPr>
        <w:t>the official version of reform</w:t>
      </w:r>
      <w:r w:rsidR="00C705D2">
        <w:rPr>
          <w:lang w:eastAsia="en-AU"/>
        </w:rPr>
        <w:t xml:space="preserve"> </w:t>
      </w:r>
      <w:r w:rsidR="007222E3">
        <w:rPr>
          <w:lang w:eastAsia="en-AU"/>
        </w:rPr>
        <w:t>are</w:t>
      </w:r>
      <w:r w:rsidR="0020431B">
        <w:rPr>
          <w:lang w:eastAsia="en-AU"/>
        </w:rPr>
        <w:t xml:space="preserve"> </w:t>
      </w:r>
      <w:r w:rsidR="003B0036">
        <w:rPr>
          <w:lang w:eastAsia="en-AU"/>
        </w:rPr>
        <w:t xml:space="preserve">strange bedfellows - </w:t>
      </w:r>
      <w:r w:rsidR="0020431B">
        <w:rPr>
          <w:lang w:eastAsia="en-AU"/>
        </w:rPr>
        <w:t>those who normally argue for less spending and those who lobby for more spending</w:t>
      </w:r>
      <w:r w:rsidR="00BE54E8">
        <w:rPr>
          <w:lang w:eastAsia="en-AU"/>
        </w:rPr>
        <w:t>.</w:t>
      </w:r>
      <w:r w:rsidR="00C705D2">
        <w:rPr>
          <w:lang w:eastAsia="en-AU"/>
        </w:rPr>
        <w:t xml:space="preserve"> </w:t>
      </w:r>
    </w:p>
    <w:p w:rsidR="003B0036" w:rsidRDefault="003B0036" w:rsidP="003B0036">
      <w:pPr>
        <w:pStyle w:val="ListParagraph"/>
        <w:spacing w:after="0"/>
        <w:ind w:left="360"/>
        <w:rPr>
          <w:lang w:eastAsia="en-AU"/>
        </w:rPr>
      </w:pPr>
    </w:p>
    <w:p w:rsidR="00C705D2" w:rsidRDefault="00C705D2" w:rsidP="003B0036">
      <w:pPr>
        <w:spacing w:after="0"/>
        <w:rPr>
          <w:lang w:eastAsia="en-AU"/>
        </w:rPr>
      </w:pPr>
      <w:r>
        <w:rPr>
          <w:lang w:eastAsia="en-AU"/>
        </w:rPr>
        <w:t xml:space="preserve">Road reform has failed </w:t>
      </w:r>
      <w:r w:rsidR="0020431B">
        <w:rPr>
          <w:lang w:eastAsia="en-AU"/>
        </w:rPr>
        <w:t xml:space="preserve">and will continue to fail </w:t>
      </w:r>
      <w:r>
        <w:rPr>
          <w:lang w:eastAsia="en-AU"/>
        </w:rPr>
        <w:t xml:space="preserve">because of analytical </w:t>
      </w:r>
      <w:r w:rsidR="00DE48A9">
        <w:rPr>
          <w:lang w:eastAsia="en-AU"/>
        </w:rPr>
        <w:t>deficiencies</w:t>
      </w:r>
      <w:r>
        <w:rPr>
          <w:lang w:eastAsia="en-AU"/>
        </w:rPr>
        <w:t xml:space="preserve"> and gross over-reach</w:t>
      </w:r>
      <w:r w:rsidR="0020431B">
        <w:rPr>
          <w:lang w:eastAsia="en-AU"/>
        </w:rPr>
        <w:t xml:space="preserve"> </w:t>
      </w:r>
      <w:r w:rsidR="00F14E19">
        <w:rPr>
          <w:lang w:eastAsia="en-AU"/>
        </w:rPr>
        <w:t>by</w:t>
      </w:r>
      <w:r w:rsidR="0020431B">
        <w:rPr>
          <w:lang w:eastAsia="en-AU"/>
        </w:rPr>
        <w:t xml:space="preserve"> bureaucracies</w:t>
      </w:r>
      <w:r w:rsidR="00CC1A0D">
        <w:rPr>
          <w:lang w:eastAsia="en-AU"/>
        </w:rPr>
        <w:t>.</w:t>
      </w:r>
    </w:p>
    <w:p w:rsidR="003B0036" w:rsidRDefault="003B0036" w:rsidP="003B0036">
      <w:pPr>
        <w:spacing w:after="0"/>
        <w:rPr>
          <w:lang w:eastAsia="en-AU"/>
        </w:rPr>
      </w:pPr>
    </w:p>
    <w:p w:rsidR="0020431B" w:rsidRDefault="0020431B" w:rsidP="003B0036">
      <w:pPr>
        <w:spacing w:after="0"/>
        <w:rPr>
          <w:lang w:eastAsia="en-AU"/>
        </w:rPr>
      </w:pPr>
      <w:r>
        <w:rPr>
          <w:lang w:eastAsia="en-AU"/>
        </w:rPr>
        <w:t xml:space="preserve">Similar </w:t>
      </w:r>
      <w:r w:rsidR="003B0036">
        <w:rPr>
          <w:lang w:eastAsia="en-AU"/>
        </w:rPr>
        <w:t xml:space="preserve">factors </w:t>
      </w:r>
      <w:r>
        <w:rPr>
          <w:lang w:eastAsia="en-AU"/>
        </w:rPr>
        <w:t xml:space="preserve">are </w:t>
      </w:r>
      <w:r w:rsidR="00CC1A0D">
        <w:rPr>
          <w:lang w:eastAsia="en-AU"/>
        </w:rPr>
        <w:t xml:space="preserve">seen in </w:t>
      </w:r>
      <w:r>
        <w:rPr>
          <w:lang w:eastAsia="en-AU"/>
        </w:rPr>
        <w:t xml:space="preserve">other </w:t>
      </w:r>
      <w:r w:rsidR="00F14E19">
        <w:rPr>
          <w:lang w:eastAsia="en-AU"/>
        </w:rPr>
        <w:t xml:space="preserve">failing </w:t>
      </w:r>
      <w:r>
        <w:rPr>
          <w:lang w:eastAsia="en-AU"/>
        </w:rPr>
        <w:t>transport reforms including truck access, rail and freight.</w:t>
      </w:r>
    </w:p>
    <w:p w:rsidR="003B0036" w:rsidRDefault="003B0036" w:rsidP="003B0036">
      <w:pPr>
        <w:spacing w:after="0"/>
        <w:rPr>
          <w:lang w:eastAsia="en-AU"/>
        </w:rPr>
      </w:pPr>
    </w:p>
    <w:p w:rsidR="0020431B" w:rsidRDefault="0020431B" w:rsidP="003B0036">
      <w:pPr>
        <w:spacing w:after="0"/>
        <w:rPr>
          <w:lang w:eastAsia="en-AU"/>
        </w:rPr>
      </w:pPr>
      <w:r>
        <w:rPr>
          <w:lang w:eastAsia="en-AU"/>
        </w:rPr>
        <w:t>Road reform is desirable.  However, to succeed it needs to:</w:t>
      </w:r>
    </w:p>
    <w:p w:rsidR="00F14E19" w:rsidRDefault="003B0036" w:rsidP="003B0036">
      <w:pPr>
        <w:pStyle w:val="ListParagraph"/>
        <w:numPr>
          <w:ilvl w:val="0"/>
          <w:numId w:val="27"/>
        </w:numPr>
        <w:spacing w:after="0"/>
        <w:ind w:left="360"/>
        <w:rPr>
          <w:lang w:eastAsia="en-AU"/>
        </w:rPr>
      </w:pPr>
      <w:r w:rsidRPr="003B0036">
        <w:rPr>
          <w:b/>
          <w:lang w:eastAsia="en-AU"/>
        </w:rPr>
        <w:t>f</w:t>
      </w:r>
      <w:r w:rsidR="0020431B" w:rsidRPr="003B0036">
        <w:rPr>
          <w:b/>
          <w:lang w:eastAsia="en-AU"/>
        </w:rPr>
        <w:t xml:space="preserve">ocus on problems </w:t>
      </w:r>
      <w:r w:rsidR="00F14E19">
        <w:rPr>
          <w:b/>
          <w:lang w:eastAsia="en-AU"/>
        </w:rPr>
        <w:t xml:space="preserve">affecting </w:t>
      </w:r>
      <w:r w:rsidR="0020431B" w:rsidRPr="003B0036">
        <w:rPr>
          <w:b/>
          <w:lang w:eastAsia="en-AU"/>
        </w:rPr>
        <w:t>the community</w:t>
      </w:r>
      <w:r w:rsidR="0020431B">
        <w:rPr>
          <w:lang w:eastAsia="en-AU"/>
        </w:rPr>
        <w:t xml:space="preserve"> rather than opportunities </w:t>
      </w:r>
      <w:r w:rsidR="00E97848">
        <w:rPr>
          <w:lang w:eastAsia="en-AU"/>
        </w:rPr>
        <w:t>for</w:t>
      </w:r>
      <w:r w:rsidR="0020431B">
        <w:rPr>
          <w:lang w:eastAsia="en-AU"/>
        </w:rPr>
        <w:t xml:space="preserve"> bureaucra</w:t>
      </w:r>
      <w:r w:rsidR="00BE54E8">
        <w:rPr>
          <w:lang w:eastAsia="en-AU"/>
        </w:rPr>
        <w:t>tic power</w:t>
      </w:r>
      <w:r w:rsidR="00F14E19">
        <w:rPr>
          <w:lang w:eastAsia="en-AU"/>
        </w:rPr>
        <w:t>;</w:t>
      </w:r>
    </w:p>
    <w:p w:rsidR="0020431B" w:rsidRDefault="000360F2" w:rsidP="003B0036">
      <w:pPr>
        <w:pStyle w:val="ListParagraph"/>
        <w:numPr>
          <w:ilvl w:val="0"/>
          <w:numId w:val="27"/>
        </w:numPr>
        <w:spacing w:after="0"/>
        <w:ind w:left="360"/>
        <w:rPr>
          <w:lang w:eastAsia="en-AU"/>
        </w:rPr>
      </w:pPr>
      <w:r>
        <w:rPr>
          <w:lang w:eastAsia="en-AU"/>
        </w:rPr>
        <w:t xml:space="preserve">have </w:t>
      </w:r>
      <w:r w:rsidR="00F14E19">
        <w:rPr>
          <w:lang w:eastAsia="en-AU"/>
        </w:rPr>
        <w:t xml:space="preserve">an indicative agenda </w:t>
      </w:r>
      <w:r>
        <w:rPr>
          <w:lang w:eastAsia="en-AU"/>
        </w:rPr>
        <w:t>of</w:t>
      </w:r>
      <w:r w:rsidR="00F14E19">
        <w:rPr>
          <w:lang w:eastAsia="en-AU"/>
        </w:rPr>
        <w:t xml:space="preserve"> </w:t>
      </w:r>
      <w:r w:rsidR="0020431B" w:rsidRPr="00F14E19">
        <w:rPr>
          <w:b/>
          <w:lang w:eastAsia="en-AU"/>
        </w:rPr>
        <w:t>highways that compete with rail line</w:t>
      </w:r>
      <w:r w:rsidR="00CC1A0D" w:rsidRPr="00F14E19">
        <w:rPr>
          <w:b/>
          <w:lang w:eastAsia="en-AU"/>
        </w:rPr>
        <w:t>s;</w:t>
      </w:r>
      <w:r w:rsidR="0020431B">
        <w:rPr>
          <w:lang w:eastAsia="en-AU"/>
        </w:rPr>
        <w:t xml:space="preserve"> </w:t>
      </w:r>
      <w:r w:rsidR="00CC1A0D">
        <w:rPr>
          <w:lang w:eastAsia="en-AU"/>
        </w:rPr>
        <w:t xml:space="preserve">capacity </w:t>
      </w:r>
      <w:r w:rsidR="0020431B" w:rsidRPr="00F14E19">
        <w:rPr>
          <w:b/>
          <w:lang w:eastAsia="en-AU"/>
        </w:rPr>
        <w:t>pricing in</w:t>
      </w:r>
      <w:r w:rsidR="0020431B">
        <w:rPr>
          <w:lang w:eastAsia="en-AU"/>
        </w:rPr>
        <w:t xml:space="preserve"> </w:t>
      </w:r>
      <w:r w:rsidR="0020431B" w:rsidRPr="00F14E19">
        <w:rPr>
          <w:b/>
          <w:lang w:eastAsia="en-AU"/>
        </w:rPr>
        <w:t xml:space="preserve">a </w:t>
      </w:r>
      <w:r w:rsidR="00E97848">
        <w:rPr>
          <w:b/>
          <w:lang w:eastAsia="en-AU"/>
        </w:rPr>
        <w:t xml:space="preserve">very </w:t>
      </w:r>
      <w:r w:rsidR="0020431B" w:rsidRPr="00F14E19">
        <w:rPr>
          <w:b/>
          <w:lang w:eastAsia="en-AU"/>
        </w:rPr>
        <w:t>few of the worst congest</w:t>
      </w:r>
      <w:r w:rsidR="00E97848">
        <w:rPr>
          <w:b/>
          <w:lang w:eastAsia="en-AU"/>
        </w:rPr>
        <w:t>ed places</w:t>
      </w:r>
      <w:r w:rsidR="00CC1A0D">
        <w:rPr>
          <w:lang w:eastAsia="en-AU"/>
        </w:rPr>
        <w:t>;</w:t>
      </w:r>
      <w:r w:rsidR="0020431B">
        <w:rPr>
          <w:lang w:eastAsia="en-AU"/>
        </w:rPr>
        <w:t xml:space="preserve"> proper </w:t>
      </w:r>
      <w:r w:rsidR="0020431B" w:rsidRPr="00F14E19">
        <w:rPr>
          <w:b/>
          <w:lang w:eastAsia="en-AU"/>
        </w:rPr>
        <w:t xml:space="preserve">regulation of </w:t>
      </w:r>
      <w:r w:rsidR="00F14E19" w:rsidRPr="00F14E19">
        <w:rPr>
          <w:b/>
          <w:lang w:eastAsia="en-AU"/>
        </w:rPr>
        <w:t>tolls</w:t>
      </w:r>
      <w:r w:rsidR="00CC1A0D">
        <w:rPr>
          <w:lang w:eastAsia="en-AU"/>
        </w:rPr>
        <w:t xml:space="preserve">; </w:t>
      </w:r>
    </w:p>
    <w:p w:rsidR="0020431B" w:rsidRDefault="003B0036" w:rsidP="003B0036">
      <w:pPr>
        <w:pStyle w:val="ListParagraph"/>
        <w:numPr>
          <w:ilvl w:val="0"/>
          <w:numId w:val="27"/>
        </w:numPr>
        <w:spacing w:after="0"/>
        <w:ind w:left="360"/>
        <w:rPr>
          <w:lang w:eastAsia="en-AU"/>
        </w:rPr>
      </w:pPr>
      <w:r w:rsidRPr="003B0036">
        <w:rPr>
          <w:b/>
          <w:lang w:eastAsia="en-AU"/>
        </w:rPr>
        <w:t>b</w:t>
      </w:r>
      <w:r w:rsidR="0020431B" w:rsidRPr="003B0036">
        <w:rPr>
          <w:b/>
          <w:lang w:eastAsia="en-AU"/>
        </w:rPr>
        <w:t>e led by the Prime Minister and Parliament</w:t>
      </w:r>
      <w:r w:rsidR="00DA1A0F">
        <w:rPr>
          <w:lang w:eastAsia="en-AU"/>
        </w:rPr>
        <w:t xml:space="preserve"> informed by appropriate presentation of facts, proper analysis and </w:t>
      </w:r>
      <w:r w:rsidR="00CC1A0D">
        <w:rPr>
          <w:lang w:eastAsia="en-AU"/>
        </w:rPr>
        <w:t xml:space="preserve">assessment </w:t>
      </w:r>
      <w:r w:rsidR="00DA1A0F">
        <w:rPr>
          <w:lang w:eastAsia="en-AU"/>
        </w:rPr>
        <w:t xml:space="preserve">of </w:t>
      </w:r>
      <w:r w:rsidR="00CC1A0D">
        <w:rPr>
          <w:lang w:eastAsia="en-AU"/>
        </w:rPr>
        <w:t>re</w:t>
      </w:r>
      <w:r w:rsidR="00DE48A9">
        <w:rPr>
          <w:lang w:eastAsia="en-AU"/>
        </w:rPr>
        <w:t>asonable</w:t>
      </w:r>
      <w:r w:rsidR="00CC1A0D">
        <w:rPr>
          <w:lang w:eastAsia="en-AU"/>
        </w:rPr>
        <w:t xml:space="preserve"> </w:t>
      </w:r>
      <w:r w:rsidR="00DA1A0F">
        <w:rPr>
          <w:lang w:eastAsia="en-AU"/>
        </w:rPr>
        <w:t xml:space="preserve">options. </w:t>
      </w:r>
    </w:p>
    <w:p w:rsidR="003B0036" w:rsidRDefault="003B0036" w:rsidP="003B0036">
      <w:pPr>
        <w:pStyle w:val="ListParagraph"/>
        <w:spacing w:after="0"/>
        <w:ind w:left="360"/>
        <w:rPr>
          <w:lang w:eastAsia="en-AU"/>
        </w:rPr>
      </w:pPr>
    </w:p>
    <w:p w:rsidR="00CC1A0D" w:rsidRDefault="00CC1A0D" w:rsidP="003B0036">
      <w:pPr>
        <w:spacing w:after="0"/>
        <w:rPr>
          <w:lang w:eastAsia="en-AU"/>
        </w:rPr>
      </w:pPr>
      <w:r>
        <w:rPr>
          <w:lang w:eastAsia="en-AU"/>
        </w:rPr>
        <w:t xml:space="preserve">We should know there is more than just a technical </w:t>
      </w:r>
      <w:r w:rsidR="007222E3">
        <w:rPr>
          <w:lang w:eastAsia="en-AU"/>
        </w:rPr>
        <w:t xml:space="preserve">or ‘bring the community along’ </w:t>
      </w:r>
      <w:r>
        <w:rPr>
          <w:lang w:eastAsia="en-AU"/>
        </w:rPr>
        <w:t>problem when</w:t>
      </w:r>
      <w:r w:rsidR="000B3E57">
        <w:rPr>
          <w:lang w:eastAsia="en-AU"/>
        </w:rPr>
        <w:t xml:space="preserve"> – fairly or not - </w:t>
      </w:r>
      <w:r>
        <w:rPr>
          <w:lang w:eastAsia="en-AU"/>
        </w:rPr>
        <w:t>a</w:t>
      </w:r>
      <w:r w:rsidR="000B3E57">
        <w:rPr>
          <w:lang w:eastAsia="en-AU"/>
        </w:rPr>
        <w:t xml:space="preserve"> thinktank /</w:t>
      </w:r>
      <w:r>
        <w:rPr>
          <w:lang w:eastAsia="en-AU"/>
        </w:rPr>
        <w:t xml:space="preserve"> industry / lobby group </w:t>
      </w:r>
      <w:r w:rsidR="00E15B6B">
        <w:rPr>
          <w:lang w:eastAsia="en-AU"/>
        </w:rPr>
        <w:t>says</w:t>
      </w:r>
      <w:r>
        <w:rPr>
          <w:lang w:eastAsia="en-AU"/>
        </w:rPr>
        <w:t xml:space="preserve"> </w:t>
      </w:r>
      <w:r w:rsidR="000B3E57">
        <w:rPr>
          <w:lang w:eastAsia="en-AU"/>
        </w:rPr>
        <w:t>a</w:t>
      </w:r>
      <w:r w:rsidR="007222E3">
        <w:rPr>
          <w:lang w:eastAsia="en-AU"/>
        </w:rPr>
        <w:t>n</w:t>
      </w:r>
      <w:r>
        <w:rPr>
          <w:lang w:eastAsia="en-AU"/>
        </w:rPr>
        <w:t xml:space="preserve"> ‘hones</w:t>
      </w:r>
      <w:r w:rsidR="000B3E57">
        <w:rPr>
          <w:lang w:eastAsia="en-AU"/>
        </w:rPr>
        <w:t>t</w:t>
      </w:r>
      <w:r>
        <w:rPr>
          <w:lang w:eastAsia="en-AU"/>
        </w:rPr>
        <w:t xml:space="preserve">’ </w:t>
      </w:r>
      <w:r w:rsidR="000B3E57">
        <w:rPr>
          <w:lang w:eastAsia="en-AU"/>
        </w:rPr>
        <w:t xml:space="preserve">process </w:t>
      </w:r>
      <w:r w:rsidR="00E15B6B">
        <w:rPr>
          <w:lang w:eastAsia="en-AU"/>
        </w:rPr>
        <w:t xml:space="preserve">is needed </w:t>
      </w:r>
      <w:r w:rsidR="000B3E57">
        <w:rPr>
          <w:lang w:eastAsia="en-AU"/>
        </w:rPr>
        <w:t>for road</w:t>
      </w:r>
      <w:r>
        <w:rPr>
          <w:lang w:eastAsia="en-AU"/>
        </w:rPr>
        <w:t xml:space="preserve"> </w:t>
      </w:r>
      <w:r w:rsidR="000B3E57">
        <w:rPr>
          <w:lang w:eastAsia="en-AU"/>
        </w:rPr>
        <w:t>reform</w:t>
      </w:r>
      <w:r>
        <w:rPr>
          <w:lang w:eastAsia="en-AU"/>
        </w:rPr>
        <w:t>.</w:t>
      </w:r>
    </w:p>
    <w:p w:rsidR="00506EAB" w:rsidRDefault="00506EAB" w:rsidP="003B0036">
      <w:pPr>
        <w:spacing w:after="0"/>
        <w:rPr>
          <w:lang w:eastAsia="en-AU"/>
        </w:rPr>
      </w:pPr>
    </w:p>
    <w:p w:rsidR="00CC1A0D" w:rsidRDefault="00506EAB" w:rsidP="00CC1A0D">
      <w:pPr>
        <w:rPr>
          <w:lang w:eastAsia="en-AU"/>
        </w:rPr>
      </w:pPr>
      <w:r>
        <w:rPr>
          <w:lang w:eastAsia="en-AU"/>
        </w:rPr>
        <w:t>As ever, the beagle would be happy to be corrected on these points.</w:t>
      </w:r>
      <w:r w:rsidR="00CC1A0D">
        <w:rPr>
          <w:lang w:eastAsia="en-AU"/>
        </w:rPr>
        <w:br w:type="page"/>
      </w:r>
    </w:p>
    <w:p w:rsidR="00E15448" w:rsidRPr="00B22FDF" w:rsidRDefault="0078391A" w:rsidP="00B22FDF">
      <w:pPr>
        <w:pStyle w:val="Heading2"/>
        <w:spacing w:before="0"/>
        <w:rPr>
          <w:rFonts w:eastAsia="Times New Roman"/>
          <w:lang w:eastAsia="en-AU"/>
        </w:rPr>
      </w:pPr>
      <w:bookmarkStart w:id="1" w:name="_Toc504755369"/>
      <w:r w:rsidRPr="00B22FDF">
        <w:rPr>
          <w:rFonts w:eastAsia="Times New Roman"/>
          <w:lang w:eastAsia="en-AU"/>
        </w:rPr>
        <w:lastRenderedPageBreak/>
        <w:t xml:space="preserve">1. </w:t>
      </w:r>
      <w:r w:rsidR="00B27C5E" w:rsidRPr="00B22FDF">
        <w:rPr>
          <w:rFonts w:eastAsia="Times New Roman"/>
          <w:lang w:eastAsia="en-AU"/>
        </w:rPr>
        <w:t>A</w:t>
      </w:r>
      <w:r w:rsidR="00E15448" w:rsidRPr="00B22FDF">
        <w:rPr>
          <w:rFonts w:eastAsia="Times New Roman"/>
          <w:lang w:eastAsia="en-AU"/>
        </w:rPr>
        <w:t xml:space="preserve"> chore</w:t>
      </w:r>
      <w:bookmarkEnd w:id="1"/>
    </w:p>
    <w:p w:rsidR="00BE3C46" w:rsidRPr="00B22FDF" w:rsidRDefault="00BE3C46" w:rsidP="00B22FDF">
      <w:pPr>
        <w:spacing w:after="0"/>
        <w:rPr>
          <w:rFonts w:cstheme="minorHAnsi"/>
          <w:i/>
          <w:shd w:val="clear" w:color="auto" w:fill="FFFFFF"/>
        </w:rPr>
      </w:pPr>
      <w:r w:rsidRPr="00B22FDF">
        <w:rPr>
          <w:rFonts w:cstheme="minorHAnsi"/>
          <w:i/>
          <w:shd w:val="clear" w:color="auto" w:fill="FFFFFF"/>
        </w:rPr>
        <w:t>To </w:t>
      </w:r>
      <w:r w:rsidR="00C21391" w:rsidRPr="00B22FDF">
        <w:rPr>
          <w:rFonts w:cstheme="minorHAnsi"/>
          <w:i/>
          <w:shd w:val="clear" w:color="auto" w:fill="FFFFFF"/>
        </w:rPr>
        <w:t>everything there is a season, and a time to every purpose under the heaven</w:t>
      </w:r>
      <w:r w:rsidRPr="00B22FDF">
        <w:rPr>
          <w:rFonts w:cstheme="minorHAnsi"/>
          <w:i/>
          <w:shd w:val="clear" w:color="auto" w:fill="FFFFFF"/>
        </w:rPr>
        <w:t>.</w:t>
      </w:r>
    </w:p>
    <w:p w:rsidR="00BE54E8" w:rsidRDefault="00BE54E8" w:rsidP="00B22FDF">
      <w:pPr>
        <w:spacing w:after="0"/>
        <w:rPr>
          <w:rFonts w:cstheme="minorHAnsi"/>
          <w:color w:val="333333"/>
          <w:lang w:eastAsia="en-AU"/>
        </w:rPr>
      </w:pPr>
    </w:p>
    <w:p w:rsidR="00A941CE" w:rsidRPr="00B22FDF" w:rsidRDefault="00A941CE" w:rsidP="00B22FDF">
      <w:pPr>
        <w:spacing w:after="0"/>
        <w:rPr>
          <w:rFonts w:cstheme="minorHAnsi"/>
          <w:color w:val="333333"/>
          <w:lang w:eastAsia="en-AU"/>
        </w:rPr>
      </w:pPr>
      <w:r w:rsidRPr="00B22FDF">
        <w:rPr>
          <w:rFonts w:cstheme="minorHAnsi"/>
          <w:color w:val="333333"/>
          <w:lang w:eastAsia="en-AU"/>
        </w:rPr>
        <w:t xml:space="preserve">A new year </w:t>
      </w:r>
      <w:r w:rsidR="00C21391" w:rsidRPr="00B22FDF">
        <w:rPr>
          <w:rFonts w:cstheme="minorHAnsi"/>
          <w:color w:val="333333"/>
          <w:lang w:eastAsia="en-AU"/>
        </w:rPr>
        <w:t>is a season of</w:t>
      </w:r>
      <w:r w:rsidRPr="00B22FDF">
        <w:rPr>
          <w:rFonts w:cstheme="minorHAnsi"/>
          <w:color w:val="333333"/>
          <w:lang w:eastAsia="en-AU"/>
        </w:rPr>
        <w:t xml:space="preserve"> statistics from the Bureau of Infrastructure Transport and Regional Economics.</w:t>
      </w:r>
      <w:r w:rsidR="00C21391" w:rsidRPr="00B22FDF">
        <w:rPr>
          <w:rFonts w:cstheme="minorHAnsi"/>
          <w:color w:val="333333"/>
          <w:lang w:eastAsia="en-AU"/>
        </w:rPr>
        <w:t xml:space="preserve">  It is a time for the purpose of telling their story.</w:t>
      </w:r>
      <w:r w:rsidR="00B27C5E" w:rsidRPr="00B22FDF">
        <w:rPr>
          <w:rStyle w:val="EndnoteReference"/>
          <w:rFonts w:eastAsia="Times New Roman" w:cstheme="minorHAnsi"/>
          <w:color w:val="333333"/>
          <w:lang w:eastAsia="en-AU"/>
        </w:rPr>
        <w:endnoteReference w:id="1"/>
      </w:r>
    </w:p>
    <w:p w:rsidR="00A941CE" w:rsidRPr="00B22FDF" w:rsidRDefault="00A941CE" w:rsidP="00B22FDF">
      <w:pPr>
        <w:spacing w:after="0"/>
        <w:rPr>
          <w:rFonts w:cstheme="minorHAnsi"/>
          <w:color w:val="333333"/>
          <w:lang w:eastAsia="en-AU"/>
        </w:rPr>
      </w:pPr>
      <w:r w:rsidRPr="00B22FDF">
        <w:rPr>
          <w:rFonts w:cstheme="minorHAnsi"/>
          <w:color w:val="333333"/>
          <w:lang w:eastAsia="en-AU"/>
        </w:rPr>
        <w:t xml:space="preserve">  </w:t>
      </w:r>
    </w:p>
    <w:p w:rsidR="00A941CE" w:rsidRPr="00B22FDF" w:rsidRDefault="00C4027A" w:rsidP="00B22FDF">
      <w:pPr>
        <w:spacing w:after="0"/>
        <w:rPr>
          <w:rFonts w:cstheme="minorHAnsi"/>
          <w:color w:val="333333"/>
          <w:lang w:eastAsia="en-AU"/>
        </w:rPr>
      </w:pPr>
      <w:r w:rsidRPr="00B22FDF">
        <w:rPr>
          <w:rFonts w:cstheme="minorHAnsi"/>
          <w:color w:val="333333"/>
          <w:lang w:eastAsia="en-AU"/>
        </w:rPr>
        <w:t>T</w:t>
      </w:r>
      <w:r w:rsidR="00A941CE" w:rsidRPr="00B22FDF">
        <w:rPr>
          <w:rFonts w:cstheme="minorHAnsi"/>
          <w:color w:val="333333"/>
          <w:lang w:eastAsia="en-AU"/>
        </w:rPr>
        <w:t>he same old story of a large roads fiscal deficit.</w:t>
      </w:r>
      <w:r w:rsidR="004C6284" w:rsidRPr="00B22FDF">
        <w:rPr>
          <w:rStyle w:val="EndnoteReference"/>
          <w:rFonts w:eastAsia="Times New Roman" w:cstheme="minorHAnsi"/>
          <w:color w:val="333333"/>
          <w:lang w:eastAsia="en-AU"/>
        </w:rPr>
        <w:endnoteReference w:id="2"/>
      </w:r>
    </w:p>
    <w:p w:rsidR="00A941CE" w:rsidRPr="00B22FDF" w:rsidRDefault="00A941CE" w:rsidP="00B22FDF">
      <w:pPr>
        <w:spacing w:after="0"/>
        <w:rPr>
          <w:rFonts w:cstheme="minorHAnsi"/>
          <w:color w:val="333333"/>
          <w:lang w:eastAsia="en-AU"/>
        </w:rPr>
      </w:pPr>
    </w:p>
    <w:p w:rsidR="00A941CE" w:rsidRPr="00B22FDF" w:rsidRDefault="00A941CE" w:rsidP="00B22FDF">
      <w:pPr>
        <w:spacing w:after="0"/>
        <w:rPr>
          <w:rFonts w:cstheme="minorHAnsi"/>
          <w:color w:val="333333"/>
          <w:lang w:eastAsia="en-AU"/>
        </w:rPr>
      </w:pPr>
      <w:r w:rsidRPr="00B22FDF">
        <w:rPr>
          <w:rFonts w:cstheme="minorHAnsi"/>
          <w:color w:val="333333"/>
          <w:lang w:eastAsia="en-AU"/>
        </w:rPr>
        <w:t xml:space="preserve">It must be a tiresome </w:t>
      </w:r>
      <w:r w:rsidR="00DB7D6C" w:rsidRPr="00B22FDF">
        <w:rPr>
          <w:rFonts w:cstheme="minorHAnsi"/>
          <w:color w:val="333333"/>
          <w:lang w:eastAsia="en-AU"/>
        </w:rPr>
        <w:t xml:space="preserve">for the Bureau </w:t>
      </w:r>
      <w:r w:rsidRPr="00B22FDF">
        <w:rPr>
          <w:rFonts w:cstheme="minorHAnsi"/>
          <w:color w:val="333333"/>
          <w:lang w:eastAsia="en-AU"/>
        </w:rPr>
        <w:t xml:space="preserve">to produce </w:t>
      </w:r>
      <w:r w:rsidR="003976E3">
        <w:rPr>
          <w:rFonts w:cstheme="minorHAnsi"/>
          <w:color w:val="333333"/>
          <w:lang w:eastAsia="en-AU"/>
        </w:rPr>
        <w:t>its statistics yearbook</w:t>
      </w:r>
      <w:r w:rsidRPr="00B22FDF">
        <w:rPr>
          <w:rFonts w:cstheme="minorHAnsi"/>
          <w:color w:val="333333"/>
          <w:lang w:eastAsia="en-AU"/>
        </w:rPr>
        <w:t xml:space="preserve">.  Especially when tiresome people, like those under the beagle’s direction, use </w:t>
      </w:r>
      <w:r w:rsidR="007222E3">
        <w:rPr>
          <w:rFonts w:cstheme="minorHAnsi"/>
          <w:color w:val="333333"/>
          <w:lang w:eastAsia="en-AU"/>
        </w:rPr>
        <w:t>it</w:t>
      </w:r>
      <w:r w:rsidRPr="00B22FDF">
        <w:rPr>
          <w:rFonts w:cstheme="minorHAnsi"/>
          <w:color w:val="333333"/>
          <w:lang w:eastAsia="en-AU"/>
        </w:rPr>
        <w:t xml:space="preserve"> to refute the </w:t>
      </w:r>
      <w:r w:rsidR="008C7E06">
        <w:rPr>
          <w:rFonts w:cstheme="minorHAnsi"/>
          <w:color w:val="333333"/>
          <w:lang w:eastAsia="en-AU"/>
        </w:rPr>
        <w:t>party line</w:t>
      </w:r>
      <w:r w:rsidRPr="00B22FDF">
        <w:rPr>
          <w:rFonts w:cstheme="minorHAnsi"/>
          <w:color w:val="333333"/>
          <w:lang w:eastAsia="en-AU"/>
        </w:rPr>
        <w:t>.</w:t>
      </w:r>
    </w:p>
    <w:p w:rsidR="00A941CE" w:rsidRPr="00B22FDF" w:rsidRDefault="00A941CE" w:rsidP="00B22FDF">
      <w:pPr>
        <w:spacing w:after="0"/>
        <w:rPr>
          <w:rFonts w:cstheme="minorHAnsi"/>
          <w:color w:val="333333"/>
          <w:lang w:eastAsia="en-AU"/>
        </w:rPr>
      </w:pPr>
    </w:p>
    <w:p w:rsidR="00A941CE" w:rsidRPr="00B22FDF" w:rsidRDefault="00A941CE" w:rsidP="00B22FDF">
      <w:pPr>
        <w:spacing w:after="0"/>
        <w:rPr>
          <w:rFonts w:cstheme="minorHAnsi"/>
          <w:color w:val="333333"/>
          <w:lang w:eastAsia="en-AU"/>
        </w:rPr>
      </w:pPr>
      <w:r w:rsidRPr="00B22FDF">
        <w:rPr>
          <w:rFonts w:cstheme="minorHAnsi"/>
          <w:color w:val="333333"/>
          <w:lang w:eastAsia="en-AU"/>
        </w:rPr>
        <w:t xml:space="preserve">Be assured </w:t>
      </w:r>
      <w:r w:rsidR="00DE48A9">
        <w:rPr>
          <w:rFonts w:cstheme="minorHAnsi"/>
          <w:color w:val="333333"/>
          <w:lang w:eastAsia="en-AU"/>
        </w:rPr>
        <w:t xml:space="preserve">beta members of the </w:t>
      </w:r>
      <w:r w:rsidR="006A0681" w:rsidRPr="00B22FDF">
        <w:rPr>
          <w:rFonts w:cstheme="minorHAnsi"/>
          <w:color w:val="333333"/>
          <w:lang w:eastAsia="en-AU"/>
        </w:rPr>
        <w:t xml:space="preserve">beagle’s </w:t>
      </w:r>
      <w:r w:rsidR="00DE48A9">
        <w:rPr>
          <w:rFonts w:cstheme="minorHAnsi"/>
          <w:color w:val="333333"/>
          <w:lang w:eastAsia="en-AU"/>
        </w:rPr>
        <w:t>pack</w:t>
      </w:r>
      <w:r w:rsidRPr="00B22FDF">
        <w:rPr>
          <w:rFonts w:cstheme="minorHAnsi"/>
          <w:color w:val="333333"/>
          <w:lang w:eastAsia="en-AU"/>
        </w:rPr>
        <w:t xml:space="preserve"> also find the exercise tiresome.  </w:t>
      </w:r>
      <w:r w:rsidR="00DE48A9">
        <w:rPr>
          <w:rFonts w:cstheme="minorHAnsi"/>
          <w:color w:val="333333"/>
          <w:lang w:eastAsia="en-AU"/>
        </w:rPr>
        <w:t>Especially</w:t>
      </w:r>
      <w:r w:rsidRPr="00B22FDF">
        <w:rPr>
          <w:rFonts w:cstheme="minorHAnsi"/>
          <w:color w:val="333333"/>
          <w:lang w:eastAsia="en-AU"/>
        </w:rPr>
        <w:t xml:space="preserve"> re-presenting published information into a meaningful and not misleading form.  And keep</w:t>
      </w:r>
      <w:r w:rsidR="00B27C5E" w:rsidRPr="00B22FDF">
        <w:rPr>
          <w:rFonts w:cstheme="minorHAnsi"/>
          <w:color w:val="333333"/>
          <w:lang w:eastAsia="en-AU"/>
        </w:rPr>
        <w:t>ing</w:t>
      </w:r>
      <w:r w:rsidRPr="00B22FDF">
        <w:rPr>
          <w:rFonts w:cstheme="minorHAnsi"/>
          <w:color w:val="333333"/>
          <w:lang w:eastAsia="en-AU"/>
        </w:rPr>
        <w:t xml:space="preserve"> watch during the rest of the year for misrepresentations </w:t>
      </w:r>
      <w:r w:rsidR="00B943C0" w:rsidRPr="00B22FDF">
        <w:rPr>
          <w:rFonts w:cstheme="minorHAnsi"/>
          <w:color w:val="333333"/>
          <w:lang w:eastAsia="en-AU"/>
        </w:rPr>
        <w:t>by</w:t>
      </w:r>
      <w:r w:rsidRPr="00B22FDF">
        <w:rPr>
          <w:rFonts w:cstheme="minorHAnsi"/>
          <w:color w:val="333333"/>
          <w:lang w:eastAsia="en-AU"/>
        </w:rPr>
        <w:t xml:space="preserve"> those who should know better.</w:t>
      </w:r>
    </w:p>
    <w:p w:rsidR="00A941CE" w:rsidRPr="00B22FDF" w:rsidRDefault="00A941CE" w:rsidP="00B22FDF">
      <w:pPr>
        <w:spacing w:after="0"/>
        <w:rPr>
          <w:rFonts w:cstheme="minorHAnsi"/>
          <w:color w:val="333333"/>
          <w:lang w:eastAsia="en-AU"/>
        </w:rPr>
      </w:pPr>
    </w:p>
    <w:p w:rsidR="004257C5" w:rsidRDefault="00A941CE" w:rsidP="00B22FDF">
      <w:pPr>
        <w:spacing w:after="0"/>
        <w:rPr>
          <w:rFonts w:cstheme="minorHAnsi"/>
          <w:color w:val="333333"/>
          <w:lang w:eastAsia="en-AU"/>
        </w:rPr>
      </w:pPr>
      <w:r w:rsidRPr="00B22FDF">
        <w:rPr>
          <w:rFonts w:cstheme="minorHAnsi"/>
          <w:color w:val="333333"/>
          <w:lang w:eastAsia="en-AU"/>
        </w:rPr>
        <w:t>Here is a deal</w:t>
      </w:r>
      <w:r w:rsidR="008C7E06">
        <w:rPr>
          <w:rFonts w:cstheme="minorHAnsi"/>
          <w:color w:val="333333"/>
          <w:lang w:eastAsia="en-AU"/>
        </w:rPr>
        <w:t>.  I</w:t>
      </w:r>
      <w:r w:rsidR="00E15448" w:rsidRPr="00B22FDF">
        <w:rPr>
          <w:rFonts w:cstheme="minorHAnsi"/>
          <w:color w:val="333333"/>
          <w:lang w:eastAsia="en-AU"/>
        </w:rPr>
        <w:t>f relevant information</w:t>
      </w:r>
      <w:r w:rsidR="008C7E06">
        <w:rPr>
          <w:rFonts w:cstheme="minorHAnsi"/>
          <w:color w:val="333333"/>
          <w:lang w:eastAsia="en-AU"/>
        </w:rPr>
        <w:t xml:space="preserve"> is better presented,</w:t>
      </w:r>
      <w:r w:rsidR="00E15448" w:rsidRPr="00B22FDF">
        <w:rPr>
          <w:rFonts w:cstheme="minorHAnsi"/>
          <w:color w:val="333333"/>
          <w:lang w:eastAsia="en-AU"/>
        </w:rPr>
        <w:t xml:space="preserve"> if </w:t>
      </w:r>
      <w:r w:rsidRPr="00B22FDF">
        <w:rPr>
          <w:rFonts w:cstheme="minorHAnsi"/>
          <w:color w:val="333333"/>
          <w:lang w:eastAsia="en-AU"/>
        </w:rPr>
        <w:t xml:space="preserve">road spending </w:t>
      </w:r>
      <w:r w:rsidR="00E15448" w:rsidRPr="00B22FDF">
        <w:rPr>
          <w:rFonts w:cstheme="minorHAnsi"/>
          <w:color w:val="333333"/>
          <w:lang w:eastAsia="en-AU"/>
        </w:rPr>
        <w:t>is brought under control</w:t>
      </w:r>
      <w:r w:rsidR="008C7E06">
        <w:rPr>
          <w:rFonts w:cstheme="minorHAnsi"/>
          <w:color w:val="333333"/>
          <w:lang w:eastAsia="en-AU"/>
        </w:rPr>
        <w:t xml:space="preserve"> and</w:t>
      </w:r>
      <w:r w:rsidR="00E15448" w:rsidRPr="00B22FDF">
        <w:rPr>
          <w:rFonts w:cstheme="minorHAnsi"/>
          <w:color w:val="333333"/>
          <w:lang w:eastAsia="en-AU"/>
        </w:rPr>
        <w:t xml:space="preserve"> if people stop spruiking infrastructure spending propaganda the beagle is prepared to relent.  </w:t>
      </w:r>
      <w:r w:rsidR="00B22FDF">
        <w:rPr>
          <w:rFonts w:cstheme="minorHAnsi"/>
          <w:color w:val="333333"/>
          <w:lang w:eastAsia="en-AU"/>
        </w:rPr>
        <w:t xml:space="preserve"> </w:t>
      </w:r>
    </w:p>
    <w:p w:rsidR="004257C5" w:rsidRDefault="004257C5" w:rsidP="00B22FDF">
      <w:pPr>
        <w:spacing w:after="0"/>
        <w:rPr>
          <w:rFonts w:cstheme="minorHAnsi"/>
          <w:color w:val="333333"/>
          <w:lang w:eastAsia="en-AU"/>
        </w:rPr>
      </w:pPr>
    </w:p>
    <w:p w:rsidR="00104869" w:rsidRPr="00B22FDF" w:rsidRDefault="008C7E06" w:rsidP="00B22FDF">
      <w:pPr>
        <w:spacing w:after="0"/>
        <w:rPr>
          <w:rFonts w:cstheme="minorHAnsi"/>
          <w:color w:val="333333"/>
          <w:lang w:eastAsia="en-AU"/>
        </w:rPr>
      </w:pPr>
      <w:r>
        <w:rPr>
          <w:rFonts w:cstheme="minorHAnsi"/>
          <w:color w:val="333333"/>
          <w:lang w:eastAsia="en-AU"/>
        </w:rPr>
        <w:t>F</w:t>
      </w:r>
      <w:r w:rsidR="00DB7D6C" w:rsidRPr="00B22FDF">
        <w:rPr>
          <w:rFonts w:cstheme="minorHAnsi"/>
          <w:color w:val="333333"/>
          <w:lang w:eastAsia="en-AU"/>
        </w:rPr>
        <w:t>or t</w:t>
      </w:r>
      <w:r w:rsidR="00104869" w:rsidRPr="00B22FDF">
        <w:rPr>
          <w:rFonts w:cstheme="minorHAnsi"/>
          <w:color w:val="333333"/>
          <w:lang w:eastAsia="en-AU"/>
        </w:rPr>
        <w:t>his year</w:t>
      </w:r>
      <w:r w:rsidR="00DB7D6C" w:rsidRPr="00B22FDF">
        <w:rPr>
          <w:rFonts w:cstheme="minorHAnsi"/>
          <w:color w:val="333333"/>
          <w:lang w:eastAsia="en-AU"/>
        </w:rPr>
        <w:t>’s edition</w:t>
      </w:r>
      <w:r w:rsidR="004257C5">
        <w:rPr>
          <w:rFonts w:cstheme="minorHAnsi"/>
          <w:color w:val="333333"/>
          <w:lang w:eastAsia="en-AU"/>
        </w:rPr>
        <w:t>,</w:t>
      </w:r>
      <w:r w:rsidR="00104869" w:rsidRPr="00B22FDF">
        <w:rPr>
          <w:rFonts w:cstheme="minorHAnsi"/>
          <w:color w:val="333333"/>
          <w:lang w:eastAsia="en-AU"/>
        </w:rPr>
        <w:t xml:space="preserve"> the beagle asked for headings </w:t>
      </w:r>
      <w:r w:rsidR="00DB7D6C" w:rsidRPr="00B22FDF">
        <w:rPr>
          <w:rFonts w:cstheme="minorHAnsi"/>
          <w:color w:val="333333"/>
          <w:lang w:eastAsia="en-AU"/>
        </w:rPr>
        <w:t xml:space="preserve">nodding </w:t>
      </w:r>
      <w:r w:rsidR="00104869" w:rsidRPr="00B22FDF">
        <w:rPr>
          <w:rFonts w:cstheme="minorHAnsi"/>
          <w:color w:val="333333"/>
          <w:lang w:eastAsia="en-AU"/>
        </w:rPr>
        <w:t>t</w:t>
      </w:r>
      <w:r w:rsidR="00DB7D6C" w:rsidRPr="00B22FDF">
        <w:rPr>
          <w:rFonts w:cstheme="minorHAnsi"/>
          <w:color w:val="333333"/>
          <w:lang w:eastAsia="en-AU"/>
        </w:rPr>
        <w:t>o</w:t>
      </w:r>
      <w:r w:rsidR="00104869" w:rsidRPr="00B22FDF">
        <w:rPr>
          <w:rFonts w:cstheme="minorHAnsi"/>
          <w:color w:val="333333"/>
          <w:lang w:eastAsia="en-AU"/>
        </w:rPr>
        <w:t xml:space="preserve"> familiar click-bait headlines along the lines of</w:t>
      </w:r>
      <w:r w:rsidR="00DB7D6C" w:rsidRPr="00B22FDF">
        <w:rPr>
          <w:rFonts w:cstheme="minorHAnsi"/>
          <w:color w:val="333333"/>
          <w:lang w:eastAsia="en-AU"/>
        </w:rPr>
        <w:t>:</w:t>
      </w:r>
      <w:r w:rsidR="00104869" w:rsidRPr="00B22FDF">
        <w:rPr>
          <w:rFonts w:cstheme="minorHAnsi"/>
          <w:color w:val="333333"/>
          <w:lang w:eastAsia="en-AU"/>
        </w:rPr>
        <w:t xml:space="preserve"> humongous infrastructure </w:t>
      </w:r>
      <w:r w:rsidR="004257C5">
        <w:rPr>
          <w:rFonts w:cstheme="minorHAnsi"/>
          <w:color w:val="333333"/>
          <w:lang w:eastAsia="en-AU"/>
        </w:rPr>
        <w:t>needs</w:t>
      </w:r>
      <w:r w:rsidR="00DB7D6C" w:rsidRPr="00B22FDF">
        <w:rPr>
          <w:rFonts w:cstheme="minorHAnsi"/>
          <w:color w:val="333333"/>
          <w:lang w:eastAsia="en-AU"/>
        </w:rPr>
        <w:t>;</w:t>
      </w:r>
      <w:r w:rsidR="00104869" w:rsidRPr="00B22FDF">
        <w:rPr>
          <w:rFonts w:cstheme="minorHAnsi"/>
          <w:color w:val="333333"/>
          <w:lang w:eastAsia="en-AU"/>
        </w:rPr>
        <w:t xml:space="preserve"> roads over-run by </w:t>
      </w:r>
      <w:r w:rsidR="00DB7D6C" w:rsidRPr="00B22FDF">
        <w:rPr>
          <w:rFonts w:cstheme="minorHAnsi"/>
          <w:color w:val="333333"/>
          <w:lang w:eastAsia="en-AU"/>
        </w:rPr>
        <w:t xml:space="preserve">out-of-control </w:t>
      </w:r>
      <w:r w:rsidR="00104869" w:rsidRPr="00B22FDF">
        <w:rPr>
          <w:rFonts w:cstheme="minorHAnsi"/>
          <w:color w:val="333333"/>
          <w:lang w:eastAsia="en-AU"/>
        </w:rPr>
        <w:t>population growth</w:t>
      </w:r>
      <w:r w:rsidR="00DB7D6C" w:rsidRPr="00B22FDF">
        <w:rPr>
          <w:rFonts w:cstheme="minorHAnsi"/>
          <w:color w:val="333333"/>
          <w:lang w:eastAsia="en-AU"/>
        </w:rPr>
        <w:t>;</w:t>
      </w:r>
      <w:r w:rsidR="00104869" w:rsidRPr="00B22FDF">
        <w:rPr>
          <w:rFonts w:cstheme="minorHAnsi"/>
          <w:color w:val="333333"/>
          <w:lang w:eastAsia="en-AU"/>
        </w:rPr>
        <w:t xml:space="preserve"> chok</w:t>
      </w:r>
      <w:r w:rsidR="00DB7D6C" w:rsidRPr="00B22FDF">
        <w:rPr>
          <w:rFonts w:cstheme="minorHAnsi"/>
          <w:color w:val="333333"/>
          <w:lang w:eastAsia="en-AU"/>
        </w:rPr>
        <w:t>ing</w:t>
      </w:r>
      <w:r w:rsidR="00104869" w:rsidRPr="00B22FDF">
        <w:rPr>
          <w:rFonts w:cstheme="minorHAnsi"/>
          <w:color w:val="333333"/>
          <w:lang w:eastAsia="en-AU"/>
        </w:rPr>
        <w:t xml:space="preserve"> congestion</w:t>
      </w:r>
      <w:r w:rsidR="00DB7D6C" w:rsidRPr="00B22FDF">
        <w:rPr>
          <w:rFonts w:cstheme="minorHAnsi"/>
          <w:color w:val="333333"/>
          <w:lang w:eastAsia="en-AU"/>
        </w:rPr>
        <w:t>;</w:t>
      </w:r>
      <w:r w:rsidR="00104869" w:rsidRPr="00B22FDF">
        <w:rPr>
          <w:rFonts w:cstheme="minorHAnsi"/>
          <w:color w:val="333333"/>
          <w:lang w:eastAsia="en-AU"/>
        </w:rPr>
        <w:t xml:space="preserve"> infrastructure spending pays for itself in two years.</w:t>
      </w:r>
      <w:r w:rsidR="00DE48A9">
        <w:rPr>
          <w:rFonts w:cstheme="minorHAnsi"/>
          <w:color w:val="333333"/>
          <w:lang w:eastAsia="en-AU"/>
        </w:rPr>
        <w:t xml:space="preserve">  Off we go!</w:t>
      </w:r>
    </w:p>
    <w:p w:rsidR="00E15448" w:rsidRPr="00B22FDF" w:rsidRDefault="00E15448" w:rsidP="00B22FDF">
      <w:pPr>
        <w:spacing w:after="0"/>
        <w:rPr>
          <w:rFonts w:cstheme="minorHAnsi"/>
          <w:color w:val="333333"/>
          <w:lang w:eastAsia="en-AU"/>
        </w:rPr>
      </w:pPr>
      <w:r w:rsidRPr="00B22FDF">
        <w:rPr>
          <w:rFonts w:cstheme="minorHAnsi"/>
          <w:color w:val="333333"/>
          <w:lang w:eastAsia="en-AU"/>
        </w:rPr>
        <w:t xml:space="preserve">  </w:t>
      </w:r>
    </w:p>
    <w:p w:rsidR="0078391A" w:rsidRPr="00B22FDF" w:rsidRDefault="0078391A" w:rsidP="00B22FDF">
      <w:pPr>
        <w:pStyle w:val="Heading2"/>
        <w:rPr>
          <w:rFonts w:eastAsia="Times New Roman"/>
          <w:lang w:eastAsia="en-AU"/>
        </w:rPr>
      </w:pPr>
      <w:bookmarkStart w:id="2" w:name="_Toc504755370"/>
      <w:r w:rsidRPr="00B22FDF">
        <w:rPr>
          <w:rFonts w:eastAsia="Times New Roman"/>
          <w:lang w:eastAsia="en-AU"/>
        </w:rPr>
        <w:t>2.</w:t>
      </w:r>
      <w:r w:rsidRPr="00B22FDF">
        <w:rPr>
          <w:rFonts w:eastAsia="Times New Roman"/>
          <w:lang w:eastAsia="en-AU"/>
        </w:rPr>
        <w:tab/>
      </w:r>
      <w:r w:rsidR="00B27C5E" w:rsidRPr="00B22FDF">
        <w:rPr>
          <w:rFonts w:eastAsia="Times New Roman"/>
          <w:lang w:eastAsia="en-AU"/>
        </w:rPr>
        <w:t>Shock horror</w:t>
      </w:r>
      <w:r w:rsidR="00C21391" w:rsidRPr="00B22FDF">
        <w:rPr>
          <w:rFonts w:eastAsia="Times New Roman"/>
          <w:lang w:eastAsia="en-AU"/>
        </w:rPr>
        <w:t>!</w:t>
      </w:r>
      <w:bookmarkEnd w:id="2"/>
    </w:p>
    <w:p w:rsidR="00A941CE" w:rsidRPr="00B22FDF" w:rsidRDefault="0078391A" w:rsidP="00B22FDF">
      <w:pPr>
        <w:pStyle w:val="Heading3"/>
        <w:rPr>
          <w:rFonts w:eastAsia="Times New Roman"/>
          <w:lang w:eastAsia="en-AU"/>
        </w:rPr>
      </w:pPr>
      <w:bookmarkStart w:id="3" w:name="_Toc504755371"/>
      <w:r w:rsidRPr="00B22FDF">
        <w:rPr>
          <w:rFonts w:eastAsia="Times New Roman"/>
          <w:lang w:eastAsia="en-AU"/>
        </w:rPr>
        <w:t>2.1</w:t>
      </w:r>
      <w:r w:rsidRPr="00B22FDF">
        <w:rPr>
          <w:rFonts w:eastAsia="Times New Roman"/>
          <w:lang w:eastAsia="en-AU"/>
        </w:rPr>
        <w:tab/>
      </w:r>
      <w:r w:rsidR="00B943C0" w:rsidRPr="00B22FDF">
        <w:rPr>
          <w:rFonts w:eastAsia="Times New Roman"/>
          <w:lang w:eastAsia="en-AU"/>
        </w:rPr>
        <w:t>Jaw dropping</w:t>
      </w:r>
      <w:r w:rsidR="00B27C5E" w:rsidRPr="00B22FDF">
        <w:rPr>
          <w:rFonts w:eastAsia="Times New Roman"/>
          <w:lang w:eastAsia="en-AU"/>
        </w:rPr>
        <w:t xml:space="preserve"> roads fiscal deficit</w:t>
      </w:r>
      <w:r w:rsidR="00C21391" w:rsidRPr="00B22FDF">
        <w:rPr>
          <w:rFonts w:eastAsia="Times New Roman"/>
          <w:lang w:eastAsia="en-AU"/>
        </w:rPr>
        <w:t>!!</w:t>
      </w:r>
      <w:bookmarkEnd w:id="3"/>
    </w:p>
    <w:p w:rsidR="0053629C" w:rsidRPr="00B22FDF" w:rsidRDefault="0053629C" w:rsidP="00B22FDF">
      <w:pPr>
        <w:spacing w:after="0"/>
        <w:rPr>
          <w:rFonts w:cstheme="minorHAnsi"/>
          <w:color w:val="333333"/>
          <w:lang w:eastAsia="en-AU"/>
        </w:rPr>
      </w:pPr>
      <w:r w:rsidRPr="00B22FDF">
        <w:rPr>
          <w:rFonts w:cstheme="minorHAnsi"/>
          <w:color w:val="333333"/>
          <w:lang w:eastAsia="en-AU"/>
        </w:rPr>
        <w:t xml:space="preserve">The latest </w:t>
      </w:r>
      <w:r w:rsidR="00B27C5E" w:rsidRPr="00B22FDF">
        <w:rPr>
          <w:rFonts w:cstheme="minorHAnsi"/>
          <w:color w:val="333333"/>
          <w:lang w:eastAsia="en-AU"/>
        </w:rPr>
        <w:t xml:space="preserve">Bureau </w:t>
      </w:r>
      <w:r w:rsidRPr="00B22FDF">
        <w:rPr>
          <w:rFonts w:cstheme="minorHAnsi"/>
          <w:color w:val="333333"/>
          <w:lang w:eastAsia="en-AU"/>
        </w:rPr>
        <w:t xml:space="preserve">figures again confirm Australian road spending exceeded road revenues by </w:t>
      </w:r>
      <w:r w:rsidR="00DE48A9">
        <w:rPr>
          <w:rFonts w:cstheme="minorHAnsi"/>
          <w:color w:val="333333"/>
          <w:lang w:eastAsia="en-AU"/>
        </w:rPr>
        <w:t xml:space="preserve">– a roads fiscal deficit of - </w:t>
      </w:r>
      <w:r w:rsidRPr="00B22FDF">
        <w:rPr>
          <w:rFonts w:cstheme="minorHAnsi"/>
          <w:color w:val="333333"/>
          <w:lang w:eastAsia="en-AU"/>
        </w:rPr>
        <w:t>billions of dollars for years. A</w:t>
      </w:r>
      <w:r w:rsidR="00B27C5E" w:rsidRPr="00B22FDF">
        <w:rPr>
          <w:rFonts w:cstheme="minorHAnsi"/>
          <w:color w:val="333333"/>
          <w:lang w:eastAsia="en-AU"/>
        </w:rPr>
        <w:t xml:space="preserve">s </w:t>
      </w:r>
      <w:r w:rsidR="00B943C0" w:rsidRPr="00B22FDF">
        <w:rPr>
          <w:rFonts w:cstheme="minorHAnsi"/>
          <w:color w:val="333333"/>
          <w:lang w:eastAsia="en-AU"/>
        </w:rPr>
        <w:t>said</w:t>
      </w:r>
      <w:r w:rsidR="00B27C5E" w:rsidRPr="00B22FDF">
        <w:rPr>
          <w:rFonts w:cstheme="minorHAnsi"/>
          <w:color w:val="333333"/>
          <w:lang w:eastAsia="en-AU"/>
        </w:rPr>
        <w:t xml:space="preserve"> every year, </w:t>
      </w:r>
      <w:r w:rsidRPr="00B22FDF">
        <w:rPr>
          <w:rFonts w:cstheme="minorHAnsi"/>
          <w:color w:val="333333"/>
          <w:lang w:eastAsia="en-AU"/>
        </w:rPr>
        <w:t xml:space="preserve">Dr Michael Keating AC and roads expert Mr Luke Fraser are almost the only voices drawing attention to this. </w:t>
      </w:r>
    </w:p>
    <w:p w:rsidR="0053629C" w:rsidRPr="00B22FDF" w:rsidRDefault="0053629C" w:rsidP="00B22FDF">
      <w:pPr>
        <w:spacing w:after="0"/>
        <w:rPr>
          <w:rFonts w:cstheme="minorHAnsi"/>
          <w:color w:val="333333"/>
          <w:lang w:eastAsia="en-AU"/>
        </w:rPr>
      </w:pPr>
    </w:p>
    <w:p w:rsidR="00A43CB3" w:rsidRPr="00B22FDF" w:rsidRDefault="00F74F47" w:rsidP="00B22FDF">
      <w:pPr>
        <w:spacing w:after="0"/>
        <w:rPr>
          <w:rFonts w:cstheme="minorHAnsi"/>
          <w:color w:val="333333"/>
          <w:lang w:eastAsia="en-AU"/>
        </w:rPr>
      </w:pPr>
      <w:r w:rsidRPr="00B22FDF">
        <w:rPr>
          <w:rFonts w:cstheme="minorHAnsi"/>
          <w:color w:val="333333"/>
          <w:lang w:eastAsia="en-AU"/>
        </w:rPr>
        <w:t xml:space="preserve">Here are </w:t>
      </w:r>
      <w:r w:rsidR="00C21391" w:rsidRPr="00B22FDF">
        <w:rPr>
          <w:rFonts w:cstheme="minorHAnsi"/>
          <w:color w:val="333333"/>
          <w:lang w:eastAsia="en-AU"/>
        </w:rPr>
        <w:t>some ready-made</w:t>
      </w:r>
      <w:r w:rsidRPr="00B22FDF">
        <w:rPr>
          <w:rFonts w:cstheme="minorHAnsi"/>
          <w:color w:val="333333"/>
          <w:lang w:eastAsia="en-AU"/>
        </w:rPr>
        <w:t xml:space="preserve"> headlines</w:t>
      </w:r>
      <w:r w:rsidR="00B943C0" w:rsidRPr="00B22FDF">
        <w:rPr>
          <w:rFonts w:cstheme="minorHAnsi"/>
          <w:color w:val="333333"/>
          <w:lang w:eastAsia="en-AU"/>
        </w:rPr>
        <w:t>:</w:t>
      </w:r>
    </w:p>
    <w:p w:rsidR="00F74F47" w:rsidRPr="00B22FDF" w:rsidRDefault="00F74F47" w:rsidP="00B22FDF">
      <w:pPr>
        <w:pStyle w:val="ListParagraph"/>
        <w:numPr>
          <w:ilvl w:val="0"/>
          <w:numId w:val="16"/>
        </w:numPr>
        <w:spacing w:after="0"/>
        <w:ind w:left="360"/>
        <w:rPr>
          <w:rFonts w:cstheme="minorHAnsi"/>
        </w:rPr>
      </w:pPr>
      <w:r w:rsidRPr="00B22FDF">
        <w:rPr>
          <w:rFonts w:cstheme="minorHAnsi"/>
          <w:color w:val="333333"/>
          <w:lang w:eastAsia="en-AU"/>
        </w:rPr>
        <w:t xml:space="preserve">for tabloids: </w:t>
      </w:r>
      <w:r w:rsidR="00A43CB3" w:rsidRPr="00B22FDF">
        <w:rPr>
          <w:rFonts w:cstheme="minorHAnsi"/>
          <w:color w:val="333333"/>
          <w:lang w:eastAsia="en-AU"/>
        </w:rPr>
        <w:t>the</w:t>
      </w:r>
      <w:r w:rsidRPr="00B22FDF">
        <w:rPr>
          <w:rFonts w:cstheme="minorHAnsi"/>
          <w:color w:val="333333"/>
          <w:lang w:eastAsia="en-AU"/>
        </w:rPr>
        <w:t xml:space="preserve"> roads fiscal deficit </w:t>
      </w:r>
      <w:r w:rsidR="00A43CB3" w:rsidRPr="00B22FDF">
        <w:rPr>
          <w:rFonts w:cstheme="minorHAnsi"/>
          <w:color w:val="333333"/>
          <w:lang w:eastAsia="en-AU"/>
        </w:rPr>
        <w:t xml:space="preserve">surged </w:t>
      </w:r>
      <w:r w:rsidRPr="00B22FDF">
        <w:rPr>
          <w:rFonts w:cstheme="minorHAnsi"/>
          <w:color w:val="333333"/>
          <w:lang w:eastAsia="en-AU"/>
        </w:rPr>
        <w:t>to $7.5billion</w:t>
      </w:r>
      <w:r w:rsidR="00A43CB3" w:rsidRPr="00B22FDF">
        <w:rPr>
          <w:rFonts w:cstheme="minorHAnsi"/>
          <w:color w:val="333333"/>
          <w:lang w:eastAsia="en-AU"/>
        </w:rPr>
        <w:t xml:space="preserve"> last year</w:t>
      </w:r>
      <w:r w:rsidRPr="00B22FDF">
        <w:rPr>
          <w:rFonts w:cstheme="minorHAnsi"/>
          <w:color w:val="333333"/>
          <w:lang w:eastAsia="en-AU"/>
        </w:rPr>
        <w:t xml:space="preserve">, spending exceeded revenue by </w:t>
      </w:r>
      <w:r w:rsidR="00506EAB">
        <w:rPr>
          <w:rFonts w:cstheme="minorHAnsi"/>
          <w:color w:val="333333"/>
          <w:lang w:eastAsia="en-AU"/>
        </w:rPr>
        <w:t>41</w:t>
      </w:r>
      <w:r w:rsidRPr="00B22FDF">
        <w:rPr>
          <w:rFonts w:cstheme="minorHAnsi"/>
          <w:color w:val="333333"/>
          <w:lang w:eastAsia="en-AU"/>
        </w:rPr>
        <w:t xml:space="preserve">%.  The </w:t>
      </w:r>
      <w:r w:rsidR="00A43CB3" w:rsidRPr="00B22FDF">
        <w:rPr>
          <w:rFonts w:cstheme="minorHAnsi"/>
          <w:color w:val="333333"/>
          <w:lang w:eastAsia="en-AU"/>
        </w:rPr>
        <w:t xml:space="preserve">further </w:t>
      </w:r>
      <w:r w:rsidRPr="00B22FDF">
        <w:rPr>
          <w:rFonts w:cstheme="minorHAnsi"/>
          <w:color w:val="333333"/>
          <w:lang w:eastAsia="en-AU"/>
        </w:rPr>
        <w:t xml:space="preserve">$3.1billion </w:t>
      </w:r>
      <w:r w:rsidR="00A43CB3" w:rsidRPr="00B22FDF">
        <w:rPr>
          <w:rFonts w:cstheme="minorHAnsi"/>
          <w:color w:val="333333"/>
          <w:lang w:eastAsia="en-AU"/>
        </w:rPr>
        <w:t>blow-out</w:t>
      </w:r>
      <w:r w:rsidRPr="00B22FDF">
        <w:rPr>
          <w:rFonts w:cstheme="minorHAnsi"/>
          <w:color w:val="333333"/>
          <w:lang w:eastAsia="en-AU"/>
        </w:rPr>
        <w:t xml:space="preserve"> was due entirely to increased spending.</w:t>
      </w:r>
      <w:r w:rsidRPr="00B22FDF">
        <w:rPr>
          <w:rFonts w:cstheme="minorHAnsi"/>
        </w:rPr>
        <w:t xml:space="preserve"> </w:t>
      </w:r>
    </w:p>
    <w:p w:rsidR="00F74F47" w:rsidRPr="00B22FDF" w:rsidRDefault="00F74F47" w:rsidP="00B22FDF">
      <w:pPr>
        <w:pStyle w:val="ListParagraph"/>
        <w:numPr>
          <w:ilvl w:val="0"/>
          <w:numId w:val="16"/>
        </w:numPr>
        <w:spacing w:after="0"/>
        <w:ind w:left="360"/>
        <w:rPr>
          <w:rFonts w:cstheme="minorHAnsi"/>
          <w:color w:val="333333"/>
          <w:lang w:eastAsia="en-AU"/>
        </w:rPr>
      </w:pPr>
      <w:r w:rsidRPr="00B22FDF">
        <w:rPr>
          <w:rFonts w:cstheme="minorHAnsi"/>
          <w:color w:val="333333"/>
          <w:lang w:eastAsia="en-AU"/>
        </w:rPr>
        <w:t xml:space="preserve">for journals of record: the cumulative road deficit in the 5 years to 2014-15 was $32.5billion with excess spending of 35%.  </w:t>
      </w:r>
    </w:p>
    <w:p w:rsidR="00F74F47" w:rsidRPr="00B22FDF" w:rsidRDefault="00F74F47" w:rsidP="00B22FDF">
      <w:pPr>
        <w:pStyle w:val="ListParagraph"/>
        <w:numPr>
          <w:ilvl w:val="0"/>
          <w:numId w:val="16"/>
        </w:numPr>
        <w:spacing w:after="0"/>
        <w:ind w:left="360"/>
        <w:rPr>
          <w:rFonts w:cstheme="minorHAnsi"/>
          <w:color w:val="333333"/>
          <w:lang w:eastAsia="en-AU"/>
        </w:rPr>
      </w:pPr>
      <w:r w:rsidRPr="00B22FDF">
        <w:rPr>
          <w:rFonts w:cstheme="minorHAnsi"/>
          <w:color w:val="333333"/>
          <w:lang w:eastAsia="en-AU"/>
        </w:rPr>
        <w:t xml:space="preserve">for </w:t>
      </w:r>
      <w:r w:rsidR="00BF17D2" w:rsidRPr="00B22FDF">
        <w:rPr>
          <w:rFonts w:cstheme="minorHAnsi"/>
          <w:color w:val="333333"/>
          <w:lang w:eastAsia="en-AU"/>
        </w:rPr>
        <w:t>advisers</w:t>
      </w:r>
      <w:r w:rsidRPr="00B22FDF">
        <w:rPr>
          <w:rFonts w:cstheme="minorHAnsi"/>
          <w:color w:val="333333"/>
          <w:lang w:eastAsia="en-AU"/>
        </w:rPr>
        <w:t>:</w:t>
      </w:r>
      <w:r w:rsidR="00A43CB3" w:rsidRPr="00B22FDF">
        <w:rPr>
          <w:rFonts w:cstheme="minorHAnsi"/>
          <w:color w:val="333333"/>
          <w:lang w:eastAsia="en-AU"/>
        </w:rPr>
        <w:t xml:space="preserve"> </w:t>
      </w:r>
      <w:r w:rsidRPr="00B22FDF">
        <w:rPr>
          <w:rFonts w:cstheme="minorHAnsi"/>
          <w:color w:val="333333"/>
          <w:lang w:eastAsia="en-AU"/>
        </w:rPr>
        <w:t>these figures understate the level of road subsidies and the true road deficit</w:t>
      </w:r>
      <w:r w:rsidR="00A43CB3" w:rsidRPr="00B22FDF">
        <w:rPr>
          <w:rFonts w:cstheme="minorHAnsi"/>
          <w:color w:val="333333"/>
          <w:lang w:eastAsia="en-AU"/>
        </w:rPr>
        <w:t>.  Further t</w:t>
      </w:r>
      <w:r w:rsidRPr="00B22FDF">
        <w:rPr>
          <w:rFonts w:cstheme="minorHAnsi"/>
          <w:color w:val="333333"/>
          <w:lang w:eastAsia="en-AU"/>
        </w:rPr>
        <w:t>here should be a large roads fiscal surplus.</w:t>
      </w:r>
    </w:p>
    <w:p w:rsidR="00842DFE" w:rsidRPr="00B22FDF" w:rsidRDefault="00842DFE" w:rsidP="00B22FDF">
      <w:pPr>
        <w:spacing w:after="0"/>
        <w:rPr>
          <w:rFonts w:cstheme="minorHAnsi"/>
          <w:color w:val="333333"/>
          <w:lang w:eastAsia="en-AU"/>
        </w:rPr>
      </w:pPr>
    </w:p>
    <w:p w:rsidR="00842DFE" w:rsidRPr="00B22FDF" w:rsidRDefault="0078391A" w:rsidP="00B22FDF">
      <w:pPr>
        <w:pStyle w:val="Heading3"/>
        <w:rPr>
          <w:rFonts w:eastAsia="Times New Roman"/>
          <w:lang w:eastAsia="en-AU"/>
        </w:rPr>
      </w:pPr>
      <w:bookmarkStart w:id="4" w:name="_Toc504755372"/>
      <w:r w:rsidRPr="00B22FDF">
        <w:rPr>
          <w:rFonts w:eastAsia="Times New Roman"/>
          <w:lang w:eastAsia="en-AU"/>
        </w:rPr>
        <w:t>2.2</w:t>
      </w:r>
      <w:r w:rsidRPr="00B22FDF">
        <w:rPr>
          <w:rFonts w:eastAsia="Times New Roman"/>
          <w:lang w:eastAsia="en-AU"/>
        </w:rPr>
        <w:tab/>
      </w:r>
      <w:r w:rsidR="00B20B00" w:rsidRPr="00B22FDF">
        <w:rPr>
          <w:rFonts w:eastAsia="Times New Roman"/>
          <w:lang w:eastAsia="en-AU"/>
        </w:rPr>
        <w:t>You won’t believe the f</w:t>
      </w:r>
      <w:r w:rsidR="00842DFE" w:rsidRPr="00B22FDF">
        <w:rPr>
          <w:rFonts w:eastAsia="Times New Roman"/>
          <w:lang w:eastAsia="en-AU"/>
        </w:rPr>
        <w:t xml:space="preserve">iscal deficit </w:t>
      </w:r>
      <w:r w:rsidRPr="00B22FDF">
        <w:rPr>
          <w:rFonts w:eastAsia="Times New Roman"/>
          <w:lang w:eastAsia="en-AU"/>
        </w:rPr>
        <w:t>hidden in the figures</w:t>
      </w:r>
      <w:r w:rsidR="00C21391" w:rsidRPr="00B22FDF">
        <w:rPr>
          <w:rFonts w:eastAsia="Times New Roman"/>
          <w:lang w:eastAsia="en-AU"/>
        </w:rPr>
        <w:t>!!!</w:t>
      </w:r>
      <w:bookmarkEnd w:id="4"/>
    </w:p>
    <w:p w:rsidR="00842DFE" w:rsidRPr="00B22FDF" w:rsidRDefault="00842DFE" w:rsidP="00B22FDF">
      <w:pPr>
        <w:spacing w:after="0"/>
        <w:rPr>
          <w:rFonts w:cstheme="minorHAnsi"/>
          <w:color w:val="333333"/>
          <w:lang w:eastAsia="en-AU"/>
        </w:rPr>
      </w:pPr>
      <w:r w:rsidRPr="00B22FDF">
        <w:rPr>
          <w:rFonts w:cstheme="minorHAnsi"/>
          <w:color w:val="333333"/>
          <w:lang w:eastAsia="en-AU"/>
        </w:rPr>
        <w:t xml:space="preserve">The beagle asked for </w:t>
      </w:r>
      <w:r w:rsidR="00DE48A9">
        <w:rPr>
          <w:rFonts w:cstheme="minorHAnsi"/>
          <w:color w:val="333333"/>
          <w:lang w:eastAsia="en-AU"/>
        </w:rPr>
        <w:t xml:space="preserve">the </w:t>
      </w:r>
      <w:r w:rsidRPr="00B22FDF">
        <w:rPr>
          <w:rFonts w:cstheme="minorHAnsi"/>
          <w:color w:val="333333"/>
          <w:lang w:eastAsia="en-AU"/>
        </w:rPr>
        <w:t xml:space="preserve">headlines as </w:t>
      </w:r>
      <w:r w:rsidR="00B943C0" w:rsidRPr="00B22FDF">
        <w:rPr>
          <w:rFonts w:cstheme="minorHAnsi"/>
          <w:color w:val="333333"/>
          <w:lang w:eastAsia="en-AU"/>
        </w:rPr>
        <w:t xml:space="preserve">it is difficult to discern </w:t>
      </w:r>
      <w:r w:rsidRPr="00B22FDF">
        <w:rPr>
          <w:rFonts w:cstheme="minorHAnsi"/>
          <w:color w:val="333333"/>
          <w:lang w:eastAsia="en-AU"/>
        </w:rPr>
        <w:t xml:space="preserve">the facts </w:t>
      </w:r>
      <w:r w:rsidR="00B943C0" w:rsidRPr="00B22FDF">
        <w:rPr>
          <w:rFonts w:cstheme="minorHAnsi"/>
          <w:color w:val="333333"/>
          <w:lang w:eastAsia="en-AU"/>
        </w:rPr>
        <w:t xml:space="preserve">from the Bureau’s </w:t>
      </w:r>
      <w:r w:rsidR="00DE48A9">
        <w:rPr>
          <w:rFonts w:cstheme="minorHAnsi"/>
          <w:color w:val="333333"/>
          <w:lang w:eastAsia="en-AU"/>
        </w:rPr>
        <w:t>publication</w:t>
      </w:r>
      <w:r w:rsidRPr="00B22FDF">
        <w:rPr>
          <w:rFonts w:cstheme="minorHAnsi"/>
          <w:color w:val="333333"/>
          <w:lang w:eastAsia="en-AU"/>
        </w:rPr>
        <w:t>.</w:t>
      </w:r>
      <w:r w:rsidR="00B943C0" w:rsidRPr="00B22FDF">
        <w:rPr>
          <w:rFonts w:cstheme="minorHAnsi"/>
          <w:color w:val="333333"/>
          <w:lang w:eastAsia="en-AU"/>
        </w:rPr>
        <w:t xml:space="preserve">  </w:t>
      </w:r>
    </w:p>
    <w:p w:rsidR="00B943C0" w:rsidRPr="00B22FDF" w:rsidRDefault="00B943C0" w:rsidP="00B22FDF">
      <w:pPr>
        <w:spacing w:after="0"/>
        <w:rPr>
          <w:rFonts w:cstheme="minorHAnsi"/>
          <w:color w:val="333333"/>
          <w:lang w:eastAsia="en-AU"/>
        </w:rPr>
      </w:pPr>
    </w:p>
    <w:p w:rsidR="00B943C0" w:rsidRPr="00B22FDF" w:rsidRDefault="00B943C0" w:rsidP="00B22FDF">
      <w:pPr>
        <w:spacing w:after="0"/>
        <w:rPr>
          <w:rFonts w:cstheme="minorHAnsi"/>
          <w:color w:val="333333"/>
          <w:lang w:eastAsia="en-AU"/>
        </w:rPr>
      </w:pPr>
      <w:r w:rsidRPr="00B22FDF">
        <w:rPr>
          <w:rFonts w:cstheme="minorHAnsi"/>
          <w:color w:val="333333"/>
          <w:lang w:eastAsia="en-AU"/>
        </w:rPr>
        <w:t xml:space="preserve">Three points about the </w:t>
      </w:r>
      <w:r w:rsidR="00C21391" w:rsidRPr="00B22FDF">
        <w:rPr>
          <w:rFonts w:cstheme="minorHAnsi"/>
          <w:color w:val="333333"/>
          <w:lang w:eastAsia="en-AU"/>
        </w:rPr>
        <w:t xml:space="preserve">Bureau’s </w:t>
      </w:r>
      <w:r w:rsidRPr="00B22FDF">
        <w:rPr>
          <w:rFonts w:cstheme="minorHAnsi"/>
          <w:color w:val="333333"/>
          <w:lang w:eastAsia="en-AU"/>
        </w:rPr>
        <w:t>spending table (Figure 1 below)</w:t>
      </w:r>
      <w:r w:rsidR="00C21391" w:rsidRPr="00B22FDF">
        <w:rPr>
          <w:rFonts w:cstheme="minorHAnsi"/>
          <w:color w:val="333333"/>
          <w:lang w:eastAsia="en-AU"/>
        </w:rPr>
        <w:t>:</w:t>
      </w:r>
      <w:r w:rsidRPr="00B22FDF">
        <w:rPr>
          <w:rFonts w:cstheme="minorHAnsi"/>
          <w:color w:val="333333"/>
          <w:lang w:eastAsia="en-AU"/>
        </w:rPr>
        <w:t xml:space="preserve"> </w:t>
      </w:r>
    </w:p>
    <w:p w:rsidR="00B943C0" w:rsidRPr="00B22FDF" w:rsidRDefault="00B943C0" w:rsidP="00B22FDF">
      <w:pPr>
        <w:pStyle w:val="ListParagraph"/>
        <w:numPr>
          <w:ilvl w:val="0"/>
          <w:numId w:val="17"/>
        </w:numPr>
        <w:spacing w:after="0"/>
        <w:ind w:left="360"/>
        <w:rPr>
          <w:rFonts w:cstheme="minorHAnsi"/>
          <w:color w:val="333333"/>
          <w:lang w:eastAsia="en-AU"/>
        </w:rPr>
      </w:pPr>
      <w:r w:rsidRPr="00B22FDF">
        <w:rPr>
          <w:rFonts w:cstheme="minorHAnsi"/>
          <w:color w:val="333333"/>
          <w:lang w:eastAsia="en-AU"/>
        </w:rPr>
        <w:t xml:space="preserve">it is in ‘real’ terms, actual spending for years other than 2015-16 is lower than presented – when the presented figures are decreased by changes in the </w:t>
      </w:r>
      <w:r w:rsidR="008C7E06">
        <w:rPr>
          <w:rFonts w:cstheme="minorHAnsi"/>
          <w:color w:val="333333"/>
          <w:lang w:eastAsia="en-AU"/>
        </w:rPr>
        <w:t>C</w:t>
      </w:r>
      <w:r w:rsidRPr="00B22FDF">
        <w:rPr>
          <w:rFonts w:cstheme="minorHAnsi"/>
          <w:color w:val="333333"/>
          <w:lang w:eastAsia="en-AU"/>
        </w:rPr>
        <w:t xml:space="preserve">onsumer </w:t>
      </w:r>
      <w:r w:rsidR="008C7E06">
        <w:rPr>
          <w:rFonts w:cstheme="minorHAnsi"/>
          <w:color w:val="333333"/>
          <w:lang w:eastAsia="en-AU"/>
        </w:rPr>
        <w:t>P</w:t>
      </w:r>
      <w:r w:rsidRPr="00B22FDF">
        <w:rPr>
          <w:rFonts w:cstheme="minorHAnsi"/>
          <w:color w:val="333333"/>
          <w:lang w:eastAsia="en-AU"/>
        </w:rPr>
        <w:t xml:space="preserve">rice </w:t>
      </w:r>
      <w:r w:rsidR="008C7E06">
        <w:rPr>
          <w:rFonts w:cstheme="minorHAnsi"/>
          <w:color w:val="333333"/>
          <w:lang w:eastAsia="en-AU"/>
        </w:rPr>
        <w:t>I</w:t>
      </w:r>
      <w:r w:rsidRPr="00B22FDF">
        <w:rPr>
          <w:rFonts w:cstheme="minorHAnsi"/>
          <w:color w:val="333333"/>
          <w:lang w:eastAsia="en-AU"/>
        </w:rPr>
        <w:t>ndex;</w:t>
      </w:r>
    </w:p>
    <w:p w:rsidR="00B943C0" w:rsidRPr="00B22FDF" w:rsidRDefault="00B943C0" w:rsidP="00B22FDF">
      <w:pPr>
        <w:pStyle w:val="ListParagraph"/>
        <w:numPr>
          <w:ilvl w:val="0"/>
          <w:numId w:val="17"/>
        </w:numPr>
        <w:spacing w:after="0"/>
        <w:ind w:left="360"/>
        <w:rPr>
          <w:rFonts w:cstheme="minorHAnsi"/>
          <w:color w:val="333333"/>
          <w:lang w:eastAsia="en-AU"/>
        </w:rPr>
      </w:pPr>
      <w:r w:rsidRPr="00B22FDF">
        <w:rPr>
          <w:rFonts w:cstheme="minorHAnsi"/>
          <w:color w:val="333333"/>
          <w:lang w:eastAsia="en-AU"/>
        </w:rPr>
        <w:t xml:space="preserve">totals are shown.  </w:t>
      </w:r>
      <w:r w:rsidR="00C21391" w:rsidRPr="00B22FDF">
        <w:rPr>
          <w:rFonts w:cstheme="minorHAnsi"/>
          <w:color w:val="333333"/>
          <w:lang w:eastAsia="en-AU"/>
        </w:rPr>
        <w:t>T</w:t>
      </w:r>
      <w:r w:rsidRPr="00B22FDF">
        <w:rPr>
          <w:rFonts w:cstheme="minorHAnsi"/>
          <w:color w:val="333333"/>
          <w:lang w:eastAsia="en-AU"/>
        </w:rPr>
        <w:t>he 2015-16 total is a record</w:t>
      </w:r>
      <w:r w:rsidR="00DE48A9">
        <w:rPr>
          <w:rFonts w:cstheme="minorHAnsi"/>
          <w:color w:val="333333"/>
          <w:lang w:eastAsia="en-AU"/>
        </w:rPr>
        <w:t>,</w:t>
      </w:r>
      <w:r w:rsidRPr="00B22FDF">
        <w:rPr>
          <w:rFonts w:cstheme="minorHAnsi"/>
          <w:color w:val="333333"/>
          <w:lang w:eastAsia="en-AU"/>
        </w:rPr>
        <w:t xml:space="preserve"> around 14% higher than the previous year</w:t>
      </w:r>
      <w:r w:rsidR="008C7E06">
        <w:rPr>
          <w:rFonts w:cstheme="minorHAnsi"/>
          <w:color w:val="333333"/>
          <w:lang w:eastAsia="en-AU"/>
        </w:rPr>
        <w:t>;</w:t>
      </w:r>
    </w:p>
    <w:p w:rsidR="00B943C0" w:rsidRDefault="00B943C0" w:rsidP="00B22FDF">
      <w:pPr>
        <w:pStyle w:val="ListParagraph"/>
        <w:numPr>
          <w:ilvl w:val="0"/>
          <w:numId w:val="17"/>
        </w:numPr>
        <w:spacing w:after="0"/>
        <w:ind w:left="360"/>
        <w:rPr>
          <w:rFonts w:cstheme="minorHAnsi"/>
          <w:color w:val="333333"/>
          <w:lang w:eastAsia="en-AU"/>
        </w:rPr>
      </w:pPr>
      <w:r w:rsidRPr="00B22FDF">
        <w:rPr>
          <w:rFonts w:cstheme="minorHAnsi"/>
          <w:color w:val="333333"/>
          <w:lang w:eastAsia="en-AU"/>
        </w:rPr>
        <w:t>it omits private sector road spending.</w:t>
      </w:r>
    </w:p>
    <w:p w:rsidR="008C7E06" w:rsidRDefault="008C7E06" w:rsidP="008C7E06">
      <w:pPr>
        <w:pStyle w:val="ListParagraph"/>
        <w:spacing w:after="0"/>
        <w:ind w:left="360"/>
        <w:rPr>
          <w:rFonts w:cstheme="minorHAnsi"/>
          <w:color w:val="333333"/>
          <w:lang w:eastAsia="en-AU"/>
        </w:rPr>
      </w:pPr>
    </w:p>
    <w:p w:rsidR="008C7E06" w:rsidRPr="00B22FDF" w:rsidRDefault="008C7E06" w:rsidP="008C7E06">
      <w:pPr>
        <w:pStyle w:val="ListParagraph"/>
        <w:spacing w:after="0"/>
        <w:ind w:left="360"/>
        <w:rPr>
          <w:rFonts w:cstheme="minorHAnsi"/>
          <w:color w:val="333333"/>
          <w:lang w:eastAsia="en-AU"/>
        </w:rPr>
      </w:pPr>
    </w:p>
    <w:p w:rsidR="00DB7D6C" w:rsidRPr="00B22FDF" w:rsidRDefault="00DB7D6C" w:rsidP="00B22FDF">
      <w:pPr>
        <w:spacing w:after="0"/>
        <w:rPr>
          <w:rFonts w:cstheme="minorHAnsi"/>
          <w:color w:val="333333"/>
          <w:lang w:eastAsia="en-AU"/>
        </w:rPr>
      </w:pPr>
    </w:p>
    <w:p w:rsidR="00842DFE" w:rsidRPr="00B22FDF" w:rsidRDefault="0017750B" w:rsidP="00B22FDF">
      <w:pPr>
        <w:spacing w:after="0"/>
        <w:rPr>
          <w:rFonts w:cstheme="minorHAnsi"/>
          <w:b/>
          <w:color w:val="333333"/>
          <w:lang w:eastAsia="en-AU"/>
        </w:rPr>
      </w:pPr>
      <w:r w:rsidRPr="00B22FDF">
        <w:rPr>
          <w:rFonts w:cstheme="minorHAnsi"/>
          <w:b/>
          <w:color w:val="333333"/>
          <w:lang w:eastAsia="en-AU"/>
        </w:rPr>
        <w:lastRenderedPageBreak/>
        <w:t>Figure</w:t>
      </w:r>
      <w:r w:rsidR="00842DFE" w:rsidRPr="00B22FDF">
        <w:rPr>
          <w:rFonts w:cstheme="minorHAnsi"/>
          <w:b/>
          <w:color w:val="333333"/>
          <w:lang w:eastAsia="en-AU"/>
        </w:rPr>
        <w:t xml:space="preserve"> 1</w:t>
      </w:r>
      <w:r w:rsidR="009831E0" w:rsidRPr="00B22FDF">
        <w:rPr>
          <w:rFonts w:cstheme="minorHAnsi"/>
          <w:b/>
          <w:color w:val="333333"/>
          <w:lang w:eastAsia="en-AU"/>
        </w:rPr>
        <w:t>: BITRE:</w:t>
      </w:r>
      <w:r w:rsidR="00842DFE" w:rsidRPr="00B22FDF">
        <w:rPr>
          <w:rFonts w:cstheme="minorHAnsi"/>
          <w:b/>
          <w:color w:val="333333"/>
          <w:lang w:eastAsia="en-AU"/>
        </w:rPr>
        <w:t xml:space="preserve"> road spending</w:t>
      </w:r>
    </w:p>
    <w:p w:rsidR="00842DFE" w:rsidRPr="00B22FDF" w:rsidRDefault="00842DFE" w:rsidP="00B22FDF">
      <w:pPr>
        <w:spacing w:after="0"/>
        <w:rPr>
          <w:rFonts w:cstheme="minorHAnsi"/>
          <w:color w:val="333333"/>
          <w:lang w:eastAsia="en-AU"/>
        </w:rPr>
      </w:pPr>
      <w:r w:rsidRPr="00B22FDF">
        <w:rPr>
          <w:rFonts w:cstheme="minorHAnsi"/>
          <w:noProof/>
        </w:rPr>
        <w:drawing>
          <wp:inline distT="0" distB="0" distL="0" distR="0" wp14:anchorId="608D1524" wp14:editId="46C03405">
            <wp:extent cx="5183505" cy="331161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800" t="23007" r="29952" b="25579"/>
                    <a:stretch/>
                  </pic:blipFill>
                  <pic:spPr bwMode="auto">
                    <a:xfrm>
                      <a:off x="0" y="0"/>
                      <a:ext cx="5217418" cy="3333277"/>
                    </a:xfrm>
                    <a:prstGeom prst="rect">
                      <a:avLst/>
                    </a:prstGeom>
                    <a:ln>
                      <a:noFill/>
                    </a:ln>
                    <a:extLst>
                      <a:ext uri="{53640926-AAD7-44D8-BBD7-CCE9431645EC}">
                        <a14:shadowObscured xmlns:a14="http://schemas.microsoft.com/office/drawing/2010/main"/>
                      </a:ext>
                    </a:extLst>
                  </pic:spPr>
                </pic:pic>
              </a:graphicData>
            </a:graphic>
          </wp:inline>
        </w:drawing>
      </w:r>
      <w:r w:rsidRPr="00B22FDF">
        <w:rPr>
          <w:rFonts w:cstheme="minorHAnsi"/>
          <w:color w:val="333333"/>
          <w:lang w:eastAsia="en-AU"/>
        </w:rPr>
        <w:t xml:space="preserve"> </w:t>
      </w:r>
    </w:p>
    <w:p w:rsidR="00DB7D6C" w:rsidRPr="00B22FDF" w:rsidRDefault="00DB7D6C" w:rsidP="00B22FDF">
      <w:pPr>
        <w:spacing w:after="0"/>
        <w:rPr>
          <w:rFonts w:cstheme="minorHAnsi"/>
          <w:color w:val="333333"/>
          <w:lang w:eastAsia="en-AU"/>
        </w:rPr>
      </w:pPr>
    </w:p>
    <w:p w:rsidR="00B943C0" w:rsidRPr="00B22FDF" w:rsidRDefault="00B943C0" w:rsidP="00B22FDF">
      <w:pPr>
        <w:spacing w:after="0"/>
        <w:rPr>
          <w:rFonts w:cstheme="minorHAnsi"/>
          <w:color w:val="333333"/>
          <w:lang w:eastAsia="en-AU"/>
        </w:rPr>
      </w:pPr>
      <w:r w:rsidRPr="00B22FDF">
        <w:rPr>
          <w:rFonts w:cstheme="minorHAnsi"/>
          <w:color w:val="333333"/>
          <w:lang w:eastAsia="en-AU"/>
        </w:rPr>
        <w:t xml:space="preserve">Figure 2 is </w:t>
      </w:r>
      <w:r w:rsidR="00C21391" w:rsidRPr="00B22FDF">
        <w:rPr>
          <w:rFonts w:cstheme="minorHAnsi"/>
          <w:color w:val="333333"/>
          <w:lang w:eastAsia="en-AU"/>
        </w:rPr>
        <w:t xml:space="preserve">the Bureau’s </w:t>
      </w:r>
      <w:r w:rsidRPr="00B22FDF">
        <w:rPr>
          <w:rFonts w:cstheme="minorHAnsi"/>
          <w:color w:val="333333"/>
          <w:lang w:eastAsia="en-AU"/>
        </w:rPr>
        <w:t>road related revenues (below).</w:t>
      </w:r>
    </w:p>
    <w:p w:rsidR="00DB7D6C" w:rsidRPr="00B22FDF" w:rsidRDefault="00DB7D6C" w:rsidP="00B22FDF">
      <w:pPr>
        <w:spacing w:after="0"/>
        <w:rPr>
          <w:rFonts w:cstheme="minorHAnsi"/>
          <w:color w:val="333333"/>
          <w:lang w:eastAsia="en-AU"/>
        </w:rPr>
      </w:pPr>
    </w:p>
    <w:p w:rsidR="00DB7D6C" w:rsidRPr="00B22FDF" w:rsidRDefault="00DB7D6C" w:rsidP="00B22FDF">
      <w:pPr>
        <w:spacing w:after="0"/>
        <w:rPr>
          <w:rFonts w:cstheme="minorHAnsi"/>
          <w:b/>
          <w:color w:val="333333"/>
          <w:lang w:eastAsia="en-AU"/>
        </w:rPr>
      </w:pPr>
      <w:r w:rsidRPr="00B22FDF">
        <w:rPr>
          <w:rFonts w:cstheme="minorHAnsi"/>
          <w:b/>
          <w:color w:val="333333"/>
          <w:lang w:eastAsia="en-AU"/>
        </w:rPr>
        <w:t xml:space="preserve">Figure 2: BITRE: road related revenues </w:t>
      </w:r>
    </w:p>
    <w:p w:rsidR="00DB7D6C" w:rsidRPr="00B22FDF" w:rsidRDefault="00DB7D6C" w:rsidP="00B22FDF">
      <w:pPr>
        <w:spacing w:after="0"/>
        <w:rPr>
          <w:rFonts w:cstheme="minorHAnsi"/>
          <w:color w:val="333333"/>
          <w:lang w:eastAsia="en-AU"/>
        </w:rPr>
      </w:pPr>
      <w:r w:rsidRPr="00B22FDF">
        <w:rPr>
          <w:rFonts w:cstheme="minorHAnsi"/>
          <w:noProof/>
        </w:rPr>
        <w:drawing>
          <wp:inline distT="0" distB="0" distL="0" distR="0" wp14:anchorId="0D72F8D0" wp14:editId="0EC006C7">
            <wp:extent cx="5263450" cy="40035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800" t="24852" r="31775" b="8994"/>
                    <a:stretch/>
                  </pic:blipFill>
                  <pic:spPr bwMode="auto">
                    <a:xfrm>
                      <a:off x="0" y="0"/>
                      <a:ext cx="5276154" cy="4013252"/>
                    </a:xfrm>
                    <a:prstGeom prst="rect">
                      <a:avLst/>
                    </a:prstGeom>
                    <a:ln>
                      <a:noFill/>
                    </a:ln>
                    <a:extLst>
                      <a:ext uri="{53640926-AAD7-44D8-BBD7-CCE9431645EC}">
                        <a14:shadowObscured xmlns:a14="http://schemas.microsoft.com/office/drawing/2010/main"/>
                      </a:ext>
                    </a:extLst>
                  </pic:spPr>
                </pic:pic>
              </a:graphicData>
            </a:graphic>
          </wp:inline>
        </w:drawing>
      </w:r>
    </w:p>
    <w:p w:rsidR="004257C5" w:rsidRDefault="004257C5" w:rsidP="00B22FDF">
      <w:pPr>
        <w:spacing w:after="0"/>
        <w:rPr>
          <w:rFonts w:cstheme="minorHAnsi"/>
          <w:color w:val="333333"/>
          <w:lang w:eastAsia="en-AU"/>
        </w:rPr>
      </w:pPr>
    </w:p>
    <w:p w:rsidR="008C7E06" w:rsidRDefault="008C7E06" w:rsidP="00B22FDF">
      <w:pPr>
        <w:spacing w:after="0"/>
        <w:rPr>
          <w:rFonts w:cstheme="minorHAnsi"/>
          <w:color w:val="333333"/>
          <w:lang w:eastAsia="en-AU"/>
        </w:rPr>
      </w:pPr>
    </w:p>
    <w:p w:rsidR="008C7E06" w:rsidRDefault="008C7E06" w:rsidP="00B22FDF">
      <w:pPr>
        <w:spacing w:after="0"/>
        <w:rPr>
          <w:rFonts w:cstheme="minorHAnsi"/>
          <w:color w:val="333333"/>
          <w:lang w:eastAsia="en-AU"/>
        </w:rPr>
      </w:pPr>
    </w:p>
    <w:p w:rsidR="00B943C0" w:rsidRPr="00B22FDF" w:rsidRDefault="00B943C0" w:rsidP="00B22FDF">
      <w:pPr>
        <w:spacing w:after="0"/>
        <w:rPr>
          <w:rFonts w:cstheme="minorHAnsi"/>
          <w:color w:val="333333"/>
          <w:lang w:eastAsia="en-AU"/>
        </w:rPr>
      </w:pPr>
      <w:r w:rsidRPr="00B22FDF">
        <w:rPr>
          <w:rFonts w:cstheme="minorHAnsi"/>
          <w:color w:val="333333"/>
          <w:lang w:eastAsia="en-AU"/>
        </w:rPr>
        <w:lastRenderedPageBreak/>
        <w:t xml:space="preserve">Three points about </w:t>
      </w:r>
      <w:r w:rsidR="00DB7D6C" w:rsidRPr="00B22FDF">
        <w:rPr>
          <w:rFonts w:cstheme="minorHAnsi"/>
          <w:color w:val="333333"/>
          <w:lang w:eastAsia="en-AU"/>
        </w:rPr>
        <w:t>Figure 2</w:t>
      </w:r>
      <w:r w:rsidRPr="00B22FDF">
        <w:rPr>
          <w:rFonts w:cstheme="minorHAnsi"/>
          <w:color w:val="333333"/>
          <w:lang w:eastAsia="en-AU"/>
        </w:rPr>
        <w:t>:</w:t>
      </w:r>
    </w:p>
    <w:p w:rsidR="00B943C0" w:rsidRPr="00B22FDF" w:rsidRDefault="00DB7D6C" w:rsidP="00B22FDF">
      <w:pPr>
        <w:pStyle w:val="ListParagraph"/>
        <w:numPr>
          <w:ilvl w:val="0"/>
          <w:numId w:val="18"/>
        </w:numPr>
        <w:spacing w:after="0"/>
        <w:ind w:left="360"/>
        <w:rPr>
          <w:rFonts w:cstheme="minorHAnsi"/>
          <w:color w:val="333333"/>
          <w:lang w:eastAsia="en-AU"/>
        </w:rPr>
      </w:pPr>
      <w:r w:rsidRPr="00B22FDF">
        <w:rPr>
          <w:rFonts w:cstheme="minorHAnsi"/>
          <w:color w:val="333333"/>
          <w:lang w:eastAsia="en-AU"/>
        </w:rPr>
        <w:t>the data are</w:t>
      </w:r>
      <w:r w:rsidR="00B943C0" w:rsidRPr="00B22FDF">
        <w:rPr>
          <w:rFonts w:cstheme="minorHAnsi"/>
          <w:color w:val="333333"/>
          <w:lang w:eastAsia="en-AU"/>
        </w:rPr>
        <w:t xml:space="preserve"> in ‘real’ terms, actual revenue for years other than 2015-16 is lower than presented – </w:t>
      </w:r>
      <w:r w:rsidRPr="00B22FDF">
        <w:rPr>
          <w:rFonts w:cstheme="minorHAnsi"/>
          <w:color w:val="333333"/>
          <w:lang w:eastAsia="en-AU"/>
        </w:rPr>
        <w:t>when</w:t>
      </w:r>
      <w:r w:rsidR="00B943C0" w:rsidRPr="00B22FDF">
        <w:rPr>
          <w:rFonts w:cstheme="minorHAnsi"/>
          <w:color w:val="333333"/>
          <w:lang w:eastAsia="en-AU"/>
        </w:rPr>
        <w:t xml:space="preserve"> the presented figures are decreased by changes in the </w:t>
      </w:r>
      <w:r w:rsidR="008C7E06">
        <w:rPr>
          <w:rFonts w:cstheme="minorHAnsi"/>
          <w:color w:val="333333"/>
          <w:lang w:eastAsia="en-AU"/>
        </w:rPr>
        <w:t>C</w:t>
      </w:r>
      <w:r w:rsidR="00B943C0" w:rsidRPr="00B22FDF">
        <w:rPr>
          <w:rFonts w:cstheme="minorHAnsi"/>
          <w:color w:val="333333"/>
          <w:lang w:eastAsia="en-AU"/>
        </w:rPr>
        <w:t xml:space="preserve">onsumer </w:t>
      </w:r>
      <w:r w:rsidR="008C7E06">
        <w:rPr>
          <w:rFonts w:cstheme="minorHAnsi"/>
          <w:color w:val="333333"/>
          <w:lang w:eastAsia="en-AU"/>
        </w:rPr>
        <w:t>P</w:t>
      </w:r>
      <w:r w:rsidR="00B943C0" w:rsidRPr="00B22FDF">
        <w:rPr>
          <w:rFonts w:cstheme="minorHAnsi"/>
          <w:color w:val="333333"/>
          <w:lang w:eastAsia="en-AU"/>
        </w:rPr>
        <w:t xml:space="preserve">rice </w:t>
      </w:r>
      <w:r w:rsidR="008C7E06">
        <w:rPr>
          <w:rFonts w:cstheme="minorHAnsi"/>
          <w:color w:val="333333"/>
          <w:lang w:eastAsia="en-AU"/>
        </w:rPr>
        <w:t>I</w:t>
      </w:r>
      <w:r w:rsidR="00B943C0" w:rsidRPr="00B22FDF">
        <w:rPr>
          <w:rFonts w:cstheme="minorHAnsi"/>
          <w:color w:val="333333"/>
          <w:lang w:eastAsia="en-AU"/>
        </w:rPr>
        <w:t>ndex</w:t>
      </w:r>
      <w:r w:rsidRPr="00B22FDF">
        <w:rPr>
          <w:rFonts w:cstheme="minorHAnsi"/>
          <w:color w:val="333333"/>
          <w:lang w:eastAsia="en-AU"/>
        </w:rPr>
        <w:t>;</w:t>
      </w:r>
    </w:p>
    <w:p w:rsidR="00B943C0" w:rsidRPr="00B22FDF" w:rsidRDefault="00B943C0" w:rsidP="00B22FDF">
      <w:pPr>
        <w:pStyle w:val="ListParagraph"/>
        <w:numPr>
          <w:ilvl w:val="0"/>
          <w:numId w:val="18"/>
        </w:numPr>
        <w:spacing w:after="0"/>
        <w:ind w:left="360"/>
        <w:rPr>
          <w:rFonts w:cstheme="minorHAnsi"/>
          <w:color w:val="333333"/>
          <w:lang w:eastAsia="en-AU"/>
        </w:rPr>
      </w:pPr>
      <w:r w:rsidRPr="00B22FDF">
        <w:rPr>
          <w:rFonts w:cstheme="minorHAnsi"/>
          <w:color w:val="333333"/>
          <w:lang w:eastAsia="en-AU"/>
        </w:rPr>
        <w:t>totals are not shown</w:t>
      </w:r>
      <w:r w:rsidR="004257C5">
        <w:rPr>
          <w:rFonts w:cstheme="minorHAnsi"/>
          <w:color w:val="333333"/>
          <w:lang w:eastAsia="en-AU"/>
        </w:rPr>
        <w:t xml:space="preserve"> (unlike the case for road spending)</w:t>
      </w:r>
      <w:r w:rsidRPr="00B22FDF">
        <w:rPr>
          <w:rFonts w:cstheme="minorHAnsi"/>
          <w:color w:val="333333"/>
          <w:lang w:eastAsia="en-AU"/>
        </w:rPr>
        <w:t>;</w:t>
      </w:r>
    </w:p>
    <w:p w:rsidR="00B943C0" w:rsidRPr="00B22FDF" w:rsidRDefault="00B943C0" w:rsidP="00B22FDF">
      <w:pPr>
        <w:pStyle w:val="ListParagraph"/>
        <w:numPr>
          <w:ilvl w:val="0"/>
          <w:numId w:val="18"/>
        </w:numPr>
        <w:spacing w:after="0"/>
        <w:ind w:left="360"/>
        <w:rPr>
          <w:rFonts w:cstheme="minorHAnsi"/>
          <w:color w:val="333333"/>
          <w:lang w:eastAsia="en-AU"/>
        </w:rPr>
      </w:pPr>
      <w:r w:rsidRPr="00B22FDF">
        <w:rPr>
          <w:rFonts w:cstheme="minorHAnsi"/>
          <w:color w:val="333333"/>
          <w:lang w:eastAsia="en-AU"/>
        </w:rPr>
        <w:t xml:space="preserve">it includes many items (columns) which should not be considered road related revenues.  This </w:t>
      </w:r>
      <w:r w:rsidR="008C7E06">
        <w:rPr>
          <w:rFonts w:cstheme="minorHAnsi"/>
          <w:color w:val="333333"/>
          <w:lang w:eastAsia="en-AU"/>
        </w:rPr>
        <w:t>might</w:t>
      </w:r>
      <w:r w:rsidRPr="00B22FDF">
        <w:rPr>
          <w:rFonts w:cstheme="minorHAnsi"/>
          <w:color w:val="333333"/>
          <w:lang w:eastAsia="en-AU"/>
        </w:rPr>
        <w:t xml:space="preserve"> explain why total</w:t>
      </w:r>
      <w:r w:rsidR="008C7E06">
        <w:rPr>
          <w:rFonts w:cstheme="minorHAnsi"/>
          <w:color w:val="333333"/>
          <w:lang w:eastAsia="en-AU"/>
        </w:rPr>
        <w:t>s</w:t>
      </w:r>
      <w:r w:rsidRPr="00B22FDF">
        <w:rPr>
          <w:rFonts w:cstheme="minorHAnsi"/>
          <w:color w:val="333333"/>
          <w:lang w:eastAsia="en-AU"/>
        </w:rPr>
        <w:t xml:space="preserve"> are not shown.</w:t>
      </w:r>
    </w:p>
    <w:p w:rsidR="00B943C0" w:rsidRPr="00B22FDF" w:rsidRDefault="00B943C0" w:rsidP="00B22FDF">
      <w:pPr>
        <w:spacing w:after="0"/>
        <w:rPr>
          <w:rFonts w:cstheme="minorHAnsi"/>
          <w:color w:val="333333"/>
          <w:lang w:eastAsia="en-AU"/>
        </w:rPr>
      </w:pPr>
    </w:p>
    <w:p w:rsidR="004257C5" w:rsidRDefault="00B943C0" w:rsidP="00B22FDF">
      <w:pPr>
        <w:spacing w:after="0"/>
        <w:rPr>
          <w:rFonts w:eastAsia="Times New Roman" w:cstheme="minorHAnsi"/>
          <w:color w:val="333333"/>
          <w:lang w:eastAsia="en-AU"/>
        </w:rPr>
      </w:pPr>
      <w:r w:rsidRPr="00B22FDF">
        <w:rPr>
          <w:rFonts w:cstheme="minorHAnsi"/>
          <w:color w:val="333333"/>
          <w:lang w:eastAsia="en-AU"/>
        </w:rPr>
        <w:t>This last point merits attenti</w:t>
      </w:r>
      <w:r w:rsidR="00B20B00" w:rsidRPr="00B22FDF">
        <w:rPr>
          <w:rFonts w:cstheme="minorHAnsi"/>
          <w:color w:val="333333"/>
          <w:lang w:eastAsia="en-AU"/>
        </w:rPr>
        <w:t>o</w:t>
      </w:r>
      <w:r w:rsidRPr="00B22FDF">
        <w:rPr>
          <w:rFonts w:cstheme="minorHAnsi"/>
          <w:color w:val="333333"/>
          <w:lang w:eastAsia="en-AU"/>
        </w:rPr>
        <w:t xml:space="preserve">n.  A reader who added all the figures in a row </w:t>
      </w:r>
      <w:r w:rsidR="00C21391" w:rsidRPr="00B22FDF">
        <w:rPr>
          <w:rFonts w:cstheme="minorHAnsi"/>
          <w:color w:val="333333"/>
          <w:lang w:eastAsia="en-AU"/>
        </w:rPr>
        <w:t>is likely to</w:t>
      </w:r>
      <w:r w:rsidRPr="00B22FDF">
        <w:rPr>
          <w:rFonts w:cstheme="minorHAnsi"/>
          <w:color w:val="333333"/>
          <w:lang w:eastAsia="en-AU"/>
        </w:rPr>
        <w:t xml:space="preserve"> conclude road revenues exceed road spending.  For 2015-16 that reader would </w:t>
      </w:r>
      <w:r w:rsidR="00505E71">
        <w:rPr>
          <w:rFonts w:cstheme="minorHAnsi"/>
          <w:color w:val="333333"/>
          <w:lang w:eastAsia="en-AU"/>
        </w:rPr>
        <w:t>estimate</w:t>
      </w:r>
      <w:r w:rsidRPr="00B22FDF">
        <w:rPr>
          <w:rFonts w:cstheme="minorHAnsi"/>
          <w:color w:val="333333"/>
          <w:lang w:eastAsia="en-AU"/>
        </w:rPr>
        <w:t xml:space="preserve"> revenue </w:t>
      </w:r>
      <w:r w:rsidR="00505E71">
        <w:rPr>
          <w:rFonts w:cstheme="minorHAnsi"/>
          <w:color w:val="333333"/>
          <w:lang w:eastAsia="en-AU"/>
        </w:rPr>
        <w:t>at</w:t>
      </w:r>
      <w:r w:rsidRPr="00B22FDF">
        <w:rPr>
          <w:rFonts w:cstheme="minorHAnsi"/>
          <w:color w:val="333333"/>
          <w:lang w:eastAsia="en-AU"/>
        </w:rPr>
        <w:t xml:space="preserve"> $30.3bn</w:t>
      </w:r>
      <w:r w:rsidR="00505E71">
        <w:rPr>
          <w:rFonts w:cstheme="minorHAnsi"/>
          <w:color w:val="333333"/>
          <w:lang w:eastAsia="en-AU"/>
        </w:rPr>
        <w:t>,</w:t>
      </w:r>
      <w:r w:rsidRPr="00B22FDF">
        <w:rPr>
          <w:rFonts w:cstheme="minorHAnsi"/>
          <w:color w:val="333333"/>
          <w:lang w:eastAsia="en-AU"/>
        </w:rPr>
        <w:t xml:space="preserve"> compare this with </w:t>
      </w:r>
      <w:r w:rsidR="00506EAB">
        <w:rPr>
          <w:rFonts w:cstheme="minorHAnsi"/>
          <w:color w:val="333333"/>
          <w:lang w:eastAsia="en-AU"/>
        </w:rPr>
        <w:t>spending</w:t>
      </w:r>
      <w:r w:rsidRPr="00B22FDF">
        <w:rPr>
          <w:rFonts w:cstheme="minorHAnsi"/>
          <w:color w:val="333333"/>
          <w:lang w:eastAsia="en-AU"/>
        </w:rPr>
        <w:t xml:space="preserve"> of $26.1bn </w:t>
      </w:r>
      <w:r w:rsidR="00505E71">
        <w:rPr>
          <w:rFonts w:cstheme="minorHAnsi"/>
          <w:color w:val="333333"/>
          <w:lang w:eastAsia="en-AU"/>
        </w:rPr>
        <w:t xml:space="preserve">and </w:t>
      </w:r>
      <w:r w:rsidRPr="00B22FDF">
        <w:rPr>
          <w:rFonts w:cstheme="minorHAnsi"/>
          <w:color w:val="333333"/>
          <w:lang w:eastAsia="en-AU"/>
        </w:rPr>
        <w:t>conclud</w:t>
      </w:r>
      <w:r w:rsidR="00505E71">
        <w:rPr>
          <w:rFonts w:cstheme="minorHAnsi"/>
          <w:color w:val="333333"/>
          <w:lang w:eastAsia="en-AU"/>
        </w:rPr>
        <w:t>e</w:t>
      </w:r>
      <w:r w:rsidRPr="00B22FDF">
        <w:rPr>
          <w:rFonts w:cstheme="minorHAnsi"/>
          <w:color w:val="333333"/>
          <w:lang w:eastAsia="en-AU"/>
        </w:rPr>
        <w:t xml:space="preserve"> there was a road fiscal surplus of $4.2bn.  Such a reader </w:t>
      </w:r>
      <w:r w:rsidR="004257C5">
        <w:rPr>
          <w:rFonts w:cstheme="minorHAnsi"/>
          <w:color w:val="333333"/>
          <w:lang w:eastAsia="en-AU"/>
        </w:rPr>
        <w:t xml:space="preserve">– like the Productivity Commission - </w:t>
      </w:r>
      <w:r w:rsidRPr="00B22FDF">
        <w:rPr>
          <w:rFonts w:cstheme="minorHAnsi"/>
          <w:color w:val="333333"/>
          <w:lang w:eastAsia="en-AU"/>
        </w:rPr>
        <w:t>would be badly wrong.</w:t>
      </w:r>
      <w:r w:rsidR="004257C5" w:rsidRPr="004257C5">
        <w:rPr>
          <w:rStyle w:val="EndnoteReference"/>
          <w:rFonts w:eastAsia="Times New Roman" w:cstheme="minorHAnsi"/>
          <w:color w:val="333333"/>
          <w:lang w:eastAsia="en-AU"/>
        </w:rPr>
        <w:t xml:space="preserve"> </w:t>
      </w:r>
      <w:r w:rsidR="004257C5" w:rsidRPr="00B22FDF">
        <w:rPr>
          <w:rStyle w:val="EndnoteReference"/>
          <w:rFonts w:eastAsia="Times New Roman" w:cstheme="minorHAnsi"/>
          <w:color w:val="333333"/>
          <w:lang w:eastAsia="en-AU"/>
        </w:rPr>
        <w:endnoteReference w:id="3"/>
      </w:r>
    </w:p>
    <w:p w:rsidR="00A32631" w:rsidRDefault="00A32631" w:rsidP="00B22FDF">
      <w:pPr>
        <w:spacing w:after="0"/>
        <w:rPr>
          <w:rFonts w:eastAsia="Times New Roman" w:cstheme="minorHAnsi"/>
          <w:color w:val="333333"/>
          <w:lang w:eastAsia="en-AU"/>
        </w:rPr>
      </w:pPr>
    </w:p>
    <w:p w:rsidR="00B943C0" w:rsidRPr="00B22FDF" w:rsidRDefault="00B943C0" w:rsidP="00B22FDF">
      <w:pPr>
        <w:spacing w:after="0"/>
        <w:rPr>
          <w:rFonts w:cstheme="minorHAnsi"/>
          <w:color w:val="333333"/>
          <w:lang w:eastAsia="en-AU"/>
        </w:rPr>
      </w:pPr>
      <w:r w:rsidRPr="00B22FDF">
        <w:rPr>
          <w:rFonts w:cstheme="minorHAnsi"/>
          <w:color w:val="333333"/>
          <w:lang w:eastAsia="en-AU"/>
        </w:rPr>
        <w:t>Only a few of the tabulated items should be counted as road revenue: excise; registration</w:t>
      </w:r>
      <w:r w:rsidR="00C21391" w:rsidRPr="00B22FDF">
        <w:rPr>
          <w:rFonts w:cstheme="minorHAnsi"/>
          <w:color w:val="333333"/>
          <w:lang w:eastAsia="en-AU"/>
        </w:rPr>
        <w:t>;</w:t>
      </w:r>
      <w:r w:rsidRPr="00B22FDF">
        <w:rPr>
          <w:rFonts w:cstheme="minorHAnsi"/>
          <w:color w:val="333333"/>
          <w:lang w:eastAsia="en-AU"/>
        </w:rPr>
        <w:t xml:space="preserve"> driver licence fees.  Other items should not be counted </w:t>
      </w:r>
      <w:r w:rsidR="00A200D8" w:rsidRPr="00B22FDF">
        <w:rPr>
          <w:rFonts w:cstheme="minorHAnsi"/>
          <w:color w:val="333333"/>
          <w:lang w:eastAsia="en-AU"/>
        </w:rPr>
        <w:t>e</w:t>
      </w:r>
      <w:r w:rsidR="00A200D8">
        <w:rPr>
          <w:rFonts w:cstheme="minorHAnsi"/>
          <w:color w:val="333333"/>
          <w:lang w:eastAsia="en-AU"/>
        </w:rPr>
        <w:t>.</w:t>
      </w:r>
      <w:r w:rsidR="00A200D8" w:rsidRPr="00B22FDF">
        <w:rPr>
          <w:rFonts w:cstheme="minorHAnsi"/>
          <w:color w:val="333333"/>
          <w:lang w:eastAsia="en-AU"/>
        </w:rPr>
        <w:t>g.</w:t>
      </w:r>
      <w:r w:rsidR="008C7E06">
        <w:rPr>
          <w:rFonts w:cstheme="minorHAnsi"/>
          <w:color w:val="333333"/>
          <w:lang w:eastAsia="en-AU"/>
        </w:rPr>
        <w:t>:</w:t>
      </w:r>
    </w:p>
    <w:p w:rsidR="00B943C0" w:rsidRPr="00B22FDF" w:rsidRDefault="00B943C0" w:rsidP="00B22FDF">
      <w:pPr>
        <w:pStyle w:val="ListParagraph"/>
        <w:numPr>
          <w:ilvl w:val="0"/>
          <w:numId w:val="19"/>
        </w:numPr>
        <w:spacing w:after="0"/>
        <w:ind w:left="303"/>
        <w:rPr>
          <w:rFonts w:cstheme="minorHAnsi"/>
          <w:color w:val="333333"/>
          <w:lang w:eastAsia="en-AU"/>
        </w:rPr>
      </w:pPr>
      <w:r w:rsidRPr="00B22FDF">
        <w:rPr>
          <w:rFonts w:cstheme="minorHAnsi"/>
          <w:color w:val="333333"/>
          <w:lang w:eastAsia="en-AU"/>
        </w:rPr>
        <w:t>tolls, paid to private road operators, should not be counted because private spending on (toll) roads is not included in the expenditure total;</w:t>
      </w:r>
    </w:p>
    <w:p w:rsidR="00B943C0" w:rsidRPr="00B22FDF" w:rsidRDefault="00B943C0" w:rsidP="00B22FDF">
      <w:pPr>
        <w:pStyle w:val="ListParagraph"/>
        <w:numPr>
          <w:ilvl w:val="0"/>
          <w:numId w:val="19"/>
        </w:numPr>
        <w:spacing w:after="0"/>
        <w:ind w:left="303"/>
        <w:rPr>
          <w:rFonts w:cstheme="minorHAnsi"/>
          <w:color w:val="333333"/>
          <w:lang w:eastAsia="en-AU"/>
        </w:rPr>
      </w:pPr>
      <w:r w:rsidRPr="00B22FDF">
        <w:rPr>
          <w:rFonts w:cstheme="minorHAnsi"/>
          <w:color w:val="333333"/>
          <w:lang w:eastAsia="en-AU"/>
        </w:rPr>
        <w:t>Goods and Services Tax revenue should not be counted because it is a general rather than road related tax.  Th</w:t>
      </w:r>
      <w:r w:rsidR="008C7E06">
        <w:rPr>
          <w:rFonts w:cstheme="minorHAnsi"/>
          <w:color w:val="333333"/>
          <w:lang w:eastAsia="en-AU"/>
        </w:rPr>
        <w:t xml:space="preserve">is tax </w:t>
      </w:r>
      <w:r w:rsidRPr="00B22FDF">
        <w:rPr>
          <w:rFonts w:cstheme="minorHAnsi"/>
          <w:color w:val="333333"/>
          <w:lang w:eastAsia="en-AU"/>
        </w:rPr>
        <w:t xml:space="preserve">is levied on </w:t>
      </w:r>
      <w:r w:rsidR="00A3405A">
        <w:rPr>
          <w:rFonts w:cstheme="minorHAnsi"/>
          <w:color w:val="333333"/>
          <w:lang w:eastAsia="en-AU"/>
        </w:rPr>
        <w:t xml:space="preserve">other </w:t>
      </w:r>
      <w:r w:rsidRPr="00B22FDF">
        <w:rPr>
          <w:rFonts w:cstheme="minorHAnsi"/>
          <w:color w:val="333333"/>
          <w:lang w:eastAsia="en-AU"/>
        </w:rPr>
        <w:t>user charges including for power and public transport;</w:t>
      </w:r>
    </w:p>
    <w:p w:rsidR="00C21391" w:rsidRPr="00B22FDF" w:rsidRDefault="00DB7D6C" w:rsidP="00B22FDF">
      <w:pPr>
        <w:pStyle w:val="ListParagraph"/>
        <w:numPr>
          <w:ilvl w:val="0"/>
          <w:numId w:val="19"/>
        </w:numPr>
        <w:spacing w:after="0"/>
        <w:ind w:left="303"/>
        <w:rPr>
          <w:rFonts w:cstheme="minorHAnsi"/>
          <w:color w:val="333333"/>
          <w:lang w:eastAsia="en-AU"/>
        </w:rPr>
      </w:pPr>
      <w:r w:rsidRPr="00B22FDF">
        <w:rPr>
          <w:rFonts w:cstheme="minorHAnsi"/>
          <w:color w:val="333333"/>
          <w:lang w:eastAsia="en-AU"/>
        </w:rPr>
        <w:t>t</w:t>
      </w:r>
      <w:r w:rsidR="00B943C0" w:rsidRPr="00B22FDF">
        <w:rPr>
          <w:rFonts w:cstheme="minorHAnsi"/>
          <w:color w:val="333333"/>
          <w:lang w:eastAsia="en-AU"/>
        </w:rPr>
        <w:t xml:space="preserve">he Fringe Benefits Tax in fact offers favourable tax treatment to road users.  </w:t>
      </w:r>
    </w:p>
    <w:p w:rsidR="00624219" w:rsidRPr="00B22FDF" w:rsidRDefault="00624219" w:rsidP="00B22FDF">
      <w:pPr>
        <w:spacing w:after="0"/>
        <w:rPr>
          <w:rFonts w:cstheme="minorHAnsi"/>
          <w:color w:val="333333"/>
          <w:lang w:eastAsia="en-AU"/>
        </w:rPr>
      </w:pPr>
    </w:p>
    <w:p w:rsidR="00DA6285" w:rsidRDefault="00DA6285" w:rsidP="00DA6285">
      <w:pPr>
        <w:spacing w:after="0"/>
        <w:rPr>
          <w:rFonts w:eastAsia="Times New Roman" w:cstheme="minorHAnsi"/>
          <w:color w:val="333333"/>
          <w:lang w:eastAsia="en-AU"/>
        </w:rPr>
      </w:pPr>
      <w:r>
        <w:rPr>
          <w:rFonts w:eastAsia="Times New Roman" w:cstheme="minorHAnsi"/>
          <w:color w:val="333333"/>
          <w:lang w:eastAsia="en-AU"/>
        </w:rPr>
        <w:t xml:space="preserve">This is not some ‘he said-she said’ argument about boffin-grade trivia.  It has real consequences.  </w:t>
      </w:r>
      <w:r w:rsidR="00F14E19">
        <w:rPr>
          <w:rFonts w:eastAsia="Times New Roman" w:cstheme="minorHAnsi"/>
          <w:color w:val="333333"/>
          <w:lang w:eastAsia="en-AU"/>
        </w:rPr>
        <w:t xml:space="preserve">To </w:t>
      </w:r>
      <w:r w:rsidR="008C7E06">
        <w:rPr>
          <w:rFonts w:eastAsia="Times New Roman" w:cstheme="minorHAnsi"/>
          <w:color w:val="333333"/>
          <w:lang w:eastAsia="en-AU"/>
        </w:rPr>
        <w:t xml:space="preserve">avoid double charging road users, </w:t>
      </w:r>
      <w:r w:rsidR="00505E71">
        <w:rPr>
          <w:rFonts w:eastAsia="Times New Roman" w:cstheme="minorHAnsi"/>
          <w:color w:val="333333"/>
          <w:lang w:eastAsia="en-AU"/>
        </w:rPr>
        <w:t xml:space="preserve">‘official road reform’ - </w:t>
      </w:r>
      <w:r w:rsidR="00F14E19">
        <w:rPr>
          <w:rFonts w:eastAsia="Times New Roman" w:cstheme="minorHAnsi"/>
          <w:color w:val="333333"/>
          <w:lang w:eastAsia="en-AU"/>
        </w:rPr>
        <w:t>introduc</w:t>
      </w:r>
      <w:r w:rsidR="008C7E06">
        <w:rPr>
          <w:rFonts w:eastAsia="Times New Roman" w:cstheme="minorHAnsi"/>
          <w:color w:val="333333"/>
          <w:lang w:eastAsia="en-AU"/>
        </w:rPr>
        <w:t xml:space="preserve">tion of </w:t>
      </w:r>
      <w:r>
        <w:rPr>
          <w:rFonts w:eastAsia="Times New Roman" w:cstheme="minorHAnsi"/>
          <w:color w:val="333333"/>
          <w:lang w:eastAsia="en-AU"/>
        </w:rPr>
        <w:t>direct road charges</w:t>
      </w:r>
      <w:r w:rsidR="00F14E19">
        <w:rPr>
          <w:rFonts w:eastAsia="Times New Roman" w:cstheme="minorHAnsi"/>
          <w:color w:val="333333"/>
          <w:lang w:eastAsia="en-AU"/>
        </w:rPr>
        <w:t xml:space="preserve"> </w:t>
      </w:r>
      <w:r w:rsidR="00505E71">
        <w:rPr>
          <w:rFonts w:eastAsia="Times New Roman" w:cstheme="minorHAnsi"/>
          <w:color w:val="333333"/>
          <w:lang w:eastAsia="en-AU"/>
        </w:rPr>
        <w:t xml:space="preserve">- </w:t>
      </w:r>
      <w:r w:rsidR="008C7E06">
        <w:rPr>
          <w:rFonts w:eastAsia="Times New Roman" w:cstheme="minorHAnsi"/>
          <w:color w:val="333333"/>
          <w:lang w:eastAsia="en-AU"/>
        </w:rPr>
        <w:t xml:space="preserve">needs to be accompanied by abolition of </w:t>
      </w:r>
      <w:r>
        <w:rPr>
          <w:rFonts w:eastAsia="Times New Roman" w:cstheme="minorHAnsi"/>
          <w:color w:val="333333"/>
          <w:lang w:eastAsia="en-AU"/>
        </w:rPr>
        <w:t>road related revenue</w:t>
      </w:r>
      <w:r w:rsidR="008C7E06">
        <w:rPr>
          <w:rFonts w:eastAsia="Times New Roman" w:cstheme="minorHAnsi"/>
          <w:color w:val="333333"/>
          <w:lang w:eastAsia="en-AU"/>
        </w:rPr>
        <w:t>s</w:t>
      </w:r>
      <w:r>
        <w:rPr>
          <w:rFonts w:eastAsia="Times New Roman" w:cstheme="minorHAnsi"/>
          <w:color w:val="333333"/>
          <w:lang w:eastAsia="en-AU"/>
        </w:rPr>
        <w:t xml:space="preserve">.  </w:t>
      </w:r>
      <w:r w:rsidR="008C7E06">
        <w:rPr>
          <w:rFonts w:eastAsia="Times New Roman" w:cstheme="minorHAnsi"/>
          <w:color w:val="333333"/>
          <w:lang w:eastAsia="en-AU"/>
        </w:rPr>
        <w:t>T</w:t>
      </w:r>
      <w:r>
        <w:rPr>
          <w:rFonts w:eastAsia="Times New Roman" w:cstheme="minorHAnsi"/>
          <w:color w:val="333333"/>
          <w:lang w:eastAsia="en-AU"/>
        </w:rPr>
        <w:t>he c</w:t>
      </w:r>
      <w:r w:rsidR="00AD0548">
        <w:rPr>
          <w:rFonts w:eastAsia="Times New Roman" w:cstheme="minorHAnsi"/>
          <w:color w:val="333333"/>
          <w:lang w:eastAsia="en-AU"/>
        </w:rPr>
        <w:t>lassification of revenues as ro</w:t>
      </w:r>
      <w:r>
        <w:rPr>
          <w:rFonts w:eastAsia="Times New Roman" w:cstheme="minorHAnsi"/>
          <w:color w:val="333333"/>
          <w:lang w:eastAsia="en-AU"/>
        </w:rPr>
        <w:t xml:space="preserve">ad related is a serious </w:t>
      </w:r>
      <w:r w:rsidR="00AD0548">
        <w:rPr>
          <w:rFonts w:eastAsia="Times New Roman" w:cstheme="minorHAnsi"/>
          <w:color w:val="333333"/>
          <w:lang w:eastAsia="en-AU"/>
        </w:rPr>
        <w:t>matter</w:t>
      </w:r>
      <w:r>
        <w:rPr>
          <w:rFonts w:eastAsia="Times New Roman" w:cstheme="minorHAnsi"/>
          <w:color w:val="333333"/>
          <w:lang w:eastAsia="en-AU"/>
        </w:rPr>
        <w:t xml:space="preserve">.  </w:t>
      </w:r>
      <w:r w:rsidR="008C7E06">
        <w:rPr>
          <w:rFonts w:eastAsia="Times New Roman" w:cstheme="minorHAnsi"/>
          <w:color w:val="333333"/>
          <w:lang w:eastAsia="en-AU"/>
        </w:rPr>
        <w:t>Will</w:t>
      </w:r>
      <w:r>
        <w:rPr>
          <w:rFonts w:eastAsia="Times New Roman" w:cstheme="minorHAnsi"/>
          <w:color w:val="333333"/>
          <w:lang w:eastAsia="en-AU"/>
        </w:rPr>
        <w:t xml:space="preserve"> the Commonwealth </w:t>
      </w:r>
      <w:r w:rsidR="008C7E06">
        <w:rPr>
          <w:rFonts w:eastAsia="Times New Roman" w:cstheme="minorHAnsi"/>
          <w:color w:val="333333"/>
          <w:lang w:eastAsia="en-AU"/>
        </w:rPr>
        <w:t>make</w:t>
      </w:r>
      <w:r>
        <w:rPr>
          <w:rFonts w:eastAsia="Times New Roman" w:cstheme="minorHAnsi"/>
          <w:color w:val="333333"/>
          <w:lang w:eastAsia="en-AU"/>
        </w:rPr>
        <w:t xml:space="preserve"> dispensations for the Goods and Services Tax and personal income taxes (fringe benefits) for motoring and trucking?  To call such items road related revenue</w:t>
      </w:r>
      <w:r w:rsidR="008C7E06">
        <w:rPr>
          <w:rFonts w:eastAsia="Times New Roman" w:cstheme="minorHAnsi"/>
          <w:color w:val="333333"/>
          <w:lang w:eastAsia="en-AU"/>
        </w:rPr>
        <w:t>, without such a commitment,</w:t>
      </w:r>
      <w:r>
        <w:rPr>
          <w:rFonts w:eastAsia="Times New Roman" w:cstheme="minorHAnsi"/>
          <w:color w:val="333333"/>
          <w:lang w:eastAsia="en-AU"/>
        </w:rPr>
        <w:t xml:space="preserve"> misleads Government</w:t>
      </w:r>
      <w:r w:rsidR="008C7E06">
        <w:rPr>
          <w:rFonts w:eastAsia="Times New Roman" w:cstheme="minorHAnsi"/>
          <w:color w:val="333333"/>
          <w:lang w:eastAsia="en-AU"/>
        </w:rPr>
        <w:t>s</w:t>
      </w:r>
      <w:r>
        <w:rPr>
          <w:rFonts w:eastAsia="Times New Roman" w:cstheme="minorHAnsi"/>
          <w:color w:val="333333"/>
          <w:lang w:eastAsia="en-AU"/>
        </w:rPr>
        <w:t xml:space="preserve"> and the community.  </w:t>
      </w:r>
    </w:p>
    <w:p w:rsidR="00DA6285" w:rsidRPr="00B22FDF" w:rsidRDefault="00DA6285" w:rsidP="00DA6285">
      <w:pPr>
        <w:spacing w:after="0"/>
        <w:rPr>
          <w:rFonts w:cstheme="minorHAnsi"/>
          <w:color w:val="333333"/>
          <w:lang w:eastAsia="en-AU"/>
        </w:rPr>
      </w:pPr>
    </w:p>
    <w:p w:rsidR="0017750B" w:rsidRDefault="00505E71" w:rsidP="00B22FDF">
      <w:pPr>
        <w:spacing w:after="0"/>
        <w:rPr>
          <w:rFonts w:cstheme="minorHAnsi"/>
          <w:color w:val="333333"/>
          <w:lang w:eastAsia="en-AU"/>
        </w:rPr>
      </w:pPr>
      <w:r>
        <w:rPr>
          <w:rFonts w:cstheme="minorHAnsi"/>
          <w:color w:val="333333"/>
          <w:lang w:eastAsia="en-AU"/>
        </w:rPr>
        <w:t>Using the</w:t>
      </w:r>
      <w:r w:rsidR="0017750B" w:rsidRPr="00B22FDF">
        <w:rPr>
          <w:rFonts w:cstheme="minorHAnsi"/>
          <w:color w:val="333333"/>
          <w:lang w:eastAsia="en-AU"/>
        </w:rPr>
        <w:t xml:space="preserve"> </w:t>
      </w:r>
      <w:r w:rsidR="00AD0548">
        <w:rPr>
          <w:rFonts w:cstheme="minorHAnsi"/>
          <w:color w:val="333333"/>
          <w:lang w:eastAsia="en-AU"/>
        </w:rPr>
        <w:t>data</w:t>
      </w:r>
      <w:r w:rsidR="0017750B" w:rsidRPr="00B22FDF">
        <w:rPr>
          <w:rFonts w:cstheme="minorHAnsi"/>
          <w:color w:val="333333"/>
          <w:lang w:eastAsia="en-AU"/>
        </w:rPr>
        <w:t xml:space="preserve"> properly considered </w:t>
      </w:r>
      <w:r w:rsidR="00AD0548">
        <w:rPr>
          <w:rFonts w:cstheme="minorHAnsi"/>
          <w:color w:val="333333"/>
          <w:lang w:eastAsia="en-AU"/>
        </w:rPr>
        <w:t xml:space="preserve">as </w:t>
      </w:r>
      <w:r w:rsidR="0017750B" w:rsidRPr="00B22FDF">
        <w:rPr>
          <w:rFonts w:cstheme="minorHAnsi"/>
          <w:color w:val="333333"/>
          <w:lang w:eastAsia="en-AU"/>
        </w:rPr>
        <w:t>road re</w:t>
      </w:r>
      <w:r w:rsidR="00EA190D">
        <w:rPr>
          <w:rFonts w:cstheme="minorHAnsi"/>
          <w:color w:val="333333"/>
          <w:lang w:eastAsia="en-AU"/>
        </w:rPr>
        <w:t>lated,</w:t>
      </w:r>
      <w:r w:rsidR="0017750B" w:rsidRPr="00B22FDF">
        <w:rPr>
          <w:rFonts w:cstheme="minorHAnsi"/>
          <w:color w:val="333333"/>
          <w:lang w:eastAsia="en-AU"/>
        </w:rPr>
        <w:t xml:space="preserve"> total revenue</w:t>
      </w:r>
      <w:r w:rsidR="00EA190D">
        <w:rPr>
          <w:rFonts w:cstheme="minorHAnsi"/>
          <w:color w:val="333333"/>
          <w:lang w:eastAsia="en-AU"/>
        </w:rPr>
        <w:t>s</w:t>
      </w:r>
      <w:r w:rsidR="0017750B" w:rsidRPr="00B22FDF">
        <w:rPr>
          <w:rFonts w:cstheme="minorHAnsi"/>
          <w:color w:val="333333"/>
          <w:lang w:eastAsia="en-AU"/>
        </w:rPr>
        <w:t xml:space="preserve"> are much lower than </w:t>
      </w:r>
      <w:r w:rsidR="00B943C0" w:rsidRPr="00B22FDF">
        <w:rPr>
          <w:rFonts w:cstheme="minorHAnsi"/>
          <w:color w:val="333333"/>
          <w:lang w:eastAsia="en-AU"/>
        </w:rPr>
        <w:t>Figure 2</w:t>
      </w:r>
      <w:r w:rsidR="00EA190D">
        <w:rPr>
          <w:rFonts w:cstheme="minorHAnsi"/>
          <w:color w:val="333333"/>
          <w:lang w:eastAsia="en-AU"/>
        </w:rPr>
        <w:t xml:space="preserve"> might imply</w:t>
      </w:r>
      <w:r w:rsidR="0017750B" w:rsidRPr="00B22FDF">
        <w:rPr>
          <w:rFonts w:cstheme="minorHAnsi"/>
          <w:color w:val="333333"/>
          <w:lang w:eastAsia="en-AU"/>
        </w:rPr>
        <w:t>.  For 2015-16 they were $18.6bn, $11.7bn less than some might infer.</w:t>
      </w:r>
    </w:p>
    <w:p w:rsidR="00DA6285" w:rsidRDefault="00DA6285" w:rsidP="00B22FDF">
      <w:pPr>
        <w:spacing w:after="0"/>
        <w:rPr>
          <w:rFonts w:cstheme="minorHAnsi"/>
          <w:color w:val="333333"/>
          <w:lang w:eastAsia="en-AU"/>
        </w:rPr>
      </w:pPr>
    </w:p>
    <w:p w:rsidR="007D234E" w:rsidRPr="00B22FDF" w:rsidRDefault="0017750B" w:rsidP="00B22FDF">
      <w:pPr>
        <w:spacing w:after="0"/>
        <w:rPr>
          <w:rFonts w:cstheme="minorHAnsi"/>
          <w:color w:val="333333"/>
          <w:lang w:eastAsia="en-AU"/>
        </w:rPr>
      </w:pPr>
      <w:r w:rsidRPr="00B22FDF">
        <w:rPr>
          <w:rFonts w:cstheme="minorHAnsi"/>
          <w:color w:val="333333"/>
          <w:lang w:eastAsia="en-AU"/>
        </w:rPr>
        <w:t>Calculations for the fiscal deficit are provided on a spreadsheet at the jadebeagle.com.  Deficits since 200</w:t>
      </w:r>
      <w:r w:rsidR="00B20B00" w:rsidRPr="00B22FDF">
        <w:rPr>
          <w:rFonts w:cstheme="minorHAnsi"/>
          <w:color w:val="333333"/>
          <w:lang w:eastAsia="en-AU"/>
        </w:rPr>
        <w:t>9</w:t>
      </w:r>
      <w:r w:rsidRPr="00B22FDF">
        <w:rPr>
          <w:rFonts w:cstheme="minorHAnsi"/>
          <w:color w:val="333333"/>
          <w:lang w:eastAsia="en-AU"/>
        </w:rPr>
        <w:t>-1</w:t>
      </w:r>
      <w:r w:rsidR="00B20B00" w:rsidRPr="00B22FDF">
        <w:rPr>
          <w:rFonts w:cstheme="minorHAnsi"/>
          <w:color w:val="333333"/>
          <w:lang w:eastAsia="en-AU"/>
        </w:rPr>
        <w:t>0</w:t>
      </w:r>
      <w:r w:rsidRPr="00B22FDF">
        <w:rPr>
          <w:rFonts w:cstheme="minorHAnsi"/>
          <w:color w:val="333333"/>
          <w:lang w:eastAsia="en-AU"/>
        </w:rPr>
        <w:t xml:space="preserve"> are depicted </w:t>
      </w:r>
      <w:r w:rsidR="007D234E" w:rsidRPr="00B22FDF">
        <w:rPr>
          <w:rFonts w:cstheme="minorHAnsi"/>
          <w:color w:val="333333"/>
          <w:lang w:eastAsia="en-AU"/>
        </w:rPr>
        <w:t>in Figure 3 below.</w:t>
      </w:r>
    </w:p>
    <w:p w:rsidR="00DA6285" w:rsidRPr="00B22FDF" w:rsidRDefault="00DA6285" w:rsidP="00B22FDF">
      <w:pPr>
        <w:spacing w:after="0"/>
        <w:rPr>
          <w:rFonts w:cstheme="minorHAnsi"/>
          <w:color w:val="333333"/>
          <w:lang w:eastAsia="en-AU"/>
        </w:rPr>
      </w:pPr>
    </w:p>
    <w:p w:rsidR="007D234E" w:rsidRPr="00B22FDF" w:rsidRDefault="007D234E" w:rsidP="00B22FDF">
      <w:pPr>
        <w:spacing w:after="0"/>
        <w:rPr>
          <w:rFonts w:cstheme="minorHAnsi"/>
          <w:b/>
          <w:color w:val="333333"/>
          <w:lang w:eastAsia="en-AU"/>
        </w:rPr>
      </w:pPr>
      <w:r w:rsidRPr="00B22FDF">
        <w:rPr>
          <w:rFonts w:cstheme="minorHAnsi"/>
          <w:b/>
          <w:color w:val="333333"/>
          <w:lang w:eastAsia="en-AU"/>
        </w:rPr>
        <w:t xml:space="preserve">Figure 3: </w:t>
      </w:r>
      <w:r w:rsidR="00E53C75" w:rsidRPr="00B22FDF">
        <w:rPr>
          <w:rFonts w:cstheme="minorHAnsi"/>
          <w:b/>
          <w:color w:val="333333"/>
          <w:lang w:eastAsia="en-AU"/>
        </w:rPr>
        <w:t>R</w:t>
      </w:r>
      <w:r w:rsidRPr="00B22FDF">
        <w:rPr>
          <w:rFonts w:cstheme="minorHAnsi"/>
          <w:b/>
          <w:color w:val="333333"/>
          <w:lang w:eastAsia="en-AU"/>
        </w:rPr>
        <w:t xml:space="preserve">oad fiscal </w:t>
      </w:r>
      <w:r w:rsidR="00E53C75" w:rsidRPr="00B22FDF">
        <w:rPr>
          <w:rFonts w:cstheme="minorHAnsi"/>
          <w:b/>
          <w:color w:val="333333"/>
          <w:lang w:eastAsia="en-AU"/>
        </w:rPr>
        <w:t>balance</w:t>
      </w:r>
    </w:p>
    <w:p w:rsidR="007D234E" w:rsidRPr="00B22FDF" w:rsidRDefault="002962A0" w:rsidP="00B22FDF">
      <w:pPr>
        <w:spacing w:after="0"/>
        <w:rPr>
          <w:rFonts w:cstheme="minorHAnsi"/>
          <w:color w:val="333333"/>
          <w:lang w:eastAsia="en-AU"/>
        </w:rPr>
      </w:pPr>
      <w:r w:rsidRPr="00B22FDF">
        <w:rPr>
          <w:rFonts w:cstheme="minorHAnsi"/>
          <w:noProof/>
        </w:rPr>
        <w:drawing>
          <wp:inline distT="0" distB="0" distL="0" distR="0" wp14:anchorId="0D094E89" wp14:editId="39169931">
            <wp:extent cx="4627245" cy="2180967"/>
            <wp:effectExtent l="0" t="0" r="1905" b="10160"/>
            <wp:docPr id="3" name="Chart 3">
              <a:extLst xmlns:a="http://schemas.openxmlformats.org/drawingml/2006/main">
                <a:ext uri="{FF2B5EF4-FFF2-40B4-BE49-F238E27FC236}">
                  <a16:creationId xmlns:a16="http://schemas.microsoft.com/office/drawing/2014/main" id="{64827C01-AD97-44AD-8056-1C573703C9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6D69" w:rsidRDefault="00C46D69" w:rsidP="00B22FDF">
      <w:pPr>
        <w:pStyle w:val="Heading3"/>
        <w:rPr>
          <w:rFonts w:eastAsia="Times New Roman"/>
          <w:lang w:eastAsia="en-AU"/>
        </w:rPr>
      </w:pPr>
    </w:p>
    <w:p w:rsidR="00B27C5E" w:rsidRPr="00B22FDF" w:rsidRDefault="0078391A" w:rsidP="00B22FDF">
      <w:pPr>
        <w:pStyle w:val="Heading3"/>
        <w:rPr>
          <w:rFonts w:eastAsia="Times New Roman"/>
          <w:lang w:eastAsia="en-AU"/>
        </w:rPr>
      </w:pPr>
      <w:bookmarkStart w:id="5" w:name="_Toc504755373"/>
      <w:r w:rsidRPr="00B22FDF">
        <w:rPr>
          <w:rFonts w:eastAsia="Times New Roman"/>
          <w:lang w:eastAsia="en-AU"/>
        </w:rPr>
        <w:t>2.3</w:t>
      </w:r>
      <w:r w:rsidRPr="00B22FDF">
        <w:rPr>
          <w:rFonts w:eastAsia="Times New Roman"/>
          <w:lang w:eastAsia="en-AU"/>
        </w:rPr>
        <w:tab/>
      </w:r>
      <w:r w:rsidR="00B27C5E" w:rsidRPr="00B22FDF">
        <w:rPr>
          <w:rFonts w:eastAsia="Times New Roman"/>
          <w:lang w:eastAsia="en-AU"/>
        </w:rPr>
        <w:t>Yes Minister</w:t>
      </w:r>
      <w:r w:rsidR="005610C9">
        <w:rPr>
          <w:rFonts w:eastAsia="Times New Roman"/>
          <w:lang w:eastAsia="en-AU"/>
        </w:rPr>
        <w:t>?</w:t>
      </w:r>
      <w:bookmarkEnd w:id="5"/>
    </w:p>
    <w:p w:rsidR="00B27C5E" w:rsidRPr="00B22FDF" w:rsidRDefault="00B27C5E" w:rsidP="00B22FDF">
      <w:pPr>
        <w:spacing w:after="0"/>
        <w:rPr>
          <w:rFonts w:cstheme="minorHAnsi"/>
          <w:color w:val="333333"/>
          <w:lang w:eastAsia="en-AU"/>
        </w:rPr>
      </w:pPr>
      <w:r w:rsidRPr="00B22FDF">
        <w:rPr>
          <w:rFonts w:cstheme="minorHAnsi"/>
          <w:color w:val="333333"/>
          <w:lang w:eastAsia="en-AU"/>
        </w:rPr>
        <w:t xml:space="preserve">Despite the facts coming from </w:t>
      </w:r>
      <w:r w:rsidR="00EA190D">
        <w:rPr>
          <w:rFonts w:cstheme="minorHAnsi"/>
          <w:color w:val="333333"/>
          <w:lang w:eastAsia="en-AU"/>
        </w:rPr>
        <w:t xml:space="preserve">a bureau in </w:t>
      </w:r>
      <w:r w:rsidRPr="00B22FDF">
        <w:rPr>
          <w:rFonts w:cstheme="minorHAnsi"/>
          <w:color w:val="333333"/>
          <w:lang w:eastAsia="en-AU"/>
        </w:rPr>
        <w:t>his own Department</w:t>
      </w:r>
      <w:r w:rsidR="00A43CB3" w:rsidRPr="00B22FDF">
        <w:rPr>
          <w:rFonts w:cstheme="minorHAnsi"/>
          <w:color w:val="333333"/>
          <w:lang w:eastAsia="en-AU"/>
        </w:rPr>
        <w:t>,</w:t>
      </w:r>
      <w:r w:rsidRPr="00B22FDF">
        <w:rPr>
          <w:rFonts w:cstheme="minorHAnsi"/>
          <w:color w:val="333333"/>
          <w:lang w:eastAsia="en-AU"/>
        </w:rPr>
        <w:t xml:space="preserve"> the Commonwealth</w:t>
      </w:r>
      <w:r w:rsidR="0053629C" w:rsidRPr="00B22FDF">
        <w:rPr>
          <w:rFonts w:cstheme="minorHAnsi"/>
          <w:color w:val="333333"/>
          <w:lang w:eastAsia="en-AU"/>
        </w:rPr>
        <w:t xml:space="preserve"> Minister for Urban Infrastructure, </w:t>
      </w:r>
      <w:r w:rsidRPr="00B22FDF">
        <w:rPr>
          <w:rFonts w:cstheme="minorHAnsi"/>
          <w:color w:val="333333"/>
          <w:lang w:eastAsia="en-AU"/>
        </w:rPr>
        <w:t>the Hon. Paul Fletcher MP</w:t>
      </w:r>
      <w:r w:rsidR="00A43CB3" w:rsidRPr="00B22FDF">
        <w:rPr>
          <w:rFonts w:cstheme="minorHAnsi"/>
          <w:color w:val="333333"/>
          <w:lang w:eastAsia="en-AU"/>
        </w:rPr>
        <w:t>,</w:t>
      </w:r>
      <w:r w:rsidRPr="00B22FDF">
        <w:rPr>
          <w:rFonts w:cstheme="minorHAnsi"/>
          <w:color w:val="333333"/>
          <w:lang w:eastAsia="en-AU"/>
        </w:rPr>
        <w:t xml:space="preserve"> </w:t>
      </w:r>
      <w:r w:rsidR="0053629C" w:rsidRPr="00B22FDF">
        <w:rPr>
          <w:rFonts w:cstheme="minorHAnsi"/>
          <w:color w:val="333333"/>
          <w:lang w:eastAsia="en-AU"/>
        </w:rPr>
        <w:t>seem</w:t>
      </w:r>
      <w:r w:rsidRPr="00B22FDF">
        <w:rPr>
          <w:rFonts w:cstheme="minorHAnsi"/>
          <w:color w:val="333333"/>
          <w:lang w:eastAsia="en-AU"/>
        </w:rPr>
        <w:t>ed</w:t>
      </w:r>
      <w:r w:rsidR="0053629C" w:rsidRPr="00B22FDF">
        <w:rPr>
          <w:rFonts w:cstheme="minorHAnsi"/>
          <w:color w:val="333333"/>
          <w:lang w:eastAsia="en-AU"/>
        </w:rPr>
        <w:t xml:space="preserve"> to be in denial</w:t>
      </w:r>
      <w:r w:rsidRPr="00B22FDF">
        <w:rPr>
          <w:rFonts w:cstheme="minorHAnsi"/>
          <w:color w:val="333333"/>
          <w:lang w:eastAsia="en-AU"/>
        </w:rPr>
        <w:t xml:space="preserve"> when </w:t>
      </w:r>
      <w:r w:rsidR="00F74F47" w:rsidRPr="00B22FDF">
        <w:rPr>
          <w:rFonts w:cstheme="minorHAnsi"/>
          <w:color w:val="333333"/>
          <w:lang w:eastAsia="en-AU"/>
        </w:rPr>
        <w:t xml:space="preserve">recently </w:t>
      </w:r>
      <w:r w:rsidRPr="00B22FDF">
        <w:rPr>
          <w:rFonts w:cstheme="minorHAnsi"/>
          <w:color w:val="333333"/>
          <w:lang w:eastAsia="en-AU"/>
        </w:rPr>
        <w:t>interviewed by ABC</w:t>
      </w:r>
      <w:r w:rsidR="007D234E" w:rsidRPr="00B22FDF">
        <w:rPr>
          <w:rFonts w:cstheme="minorHAnsi"/>
          <w:color w:val="333333"/>
          <w:lang w:eastAsia="en-AU"/>
        </w:rPr>
        <w:t xml:space="preserve"> radio</w:t>
      </w:r>
      <w:r w:rsidRPr="00B22FDF">
        <w:rPr>
          <w:rFonts w:cstheme="minorHAnsi"/>
          <w:color w:val="333333"/>
          <w:lang w:eastAsia="en-AU"/>
        </w:rPr>
        <w:t>.</w:t>
      </w:r>
      <w:r w:rsidR="00F74F47" w:rsidRPr="00B22FDF">
        <w:rPr>
          <w:rFonts w:cstheme="minorHAnsi"/>
          <w:color w:val="333333"/>
          <w:lang w:eastAsia="en-AU"/>
        </w:rPr>
        <w:t xml:space="preserve">  </w:t>
      </w:r>
      <w:r w:rsidRPr="00B22FDF">
        <w:rPr>
          <w:rFonts w:cstheme="minorHAnsi"/>
          <w:color w:val="333333"/>
          <w:lang w:eastAsia="en-AU"/>
        </w:rPr>
        <w:t xml:space="preserve">Not only about revenues being </w:t>
      </w:r>
      <w:r w:rsidR="00505E71">
        <w:rPr>
          <w:rFonts w:cstheme="minorHAnsi"/>
          <w:color w:val="333333"/>
          <w:lang w:eastAsia="en-AU"/>
        </w:rPr>
        <w:t xml:space="preserve">far </w:t>
      </w:r>
      <w:r w:rsidRPr="00B22FDF">
        <w:rPr>
          <w:rFonts w:cstheme="minorHAnsi"/>
          <w:color w:val="333333"/>
          <w:lang w:eastAsia="en-AU"/>
        </w:rPr>
        <w:t xml:space="preserve">less than spending but also for 2015-16 </w:t>
      </w:r>
      <w:r w:rsidR="00A43CB3" w:rsidRPr="00B22FDF">
        <w:rPr>
          <w:rFonts w:cstheme="minorHAnsi"/>
          <w:color w:val="333333"/>
          <w:lang w:eastAsia="en-AU"/>
        </w:rPr>
        <w:t>data being</w:t>
      </w:r>
      <w:r w:rsidRPr="00B22FDF">
        <w:rPr>
          <w:rFonts w:cstheme="minorHAnsi"/>
          <w:color w:val="333333"/>
          <w:lang w:eastAsia="en-AU"/>
        </w:rPr>
        <w:t xml:space="preserve"> available.</w:t>
      </w:r>
      <w:r w:rsidRPr="00B22FDF">
        <w:rPr>
          <w:rStyle w:val="EndnoteReference"/>
          <w:rFonts w:eastAsia="Times New Roman" w:cstheme="minorHAnsi"/>
          <w:color w:val="333333"/>
          <w:lang w:eastAsia="en-AU"/>
        </w:rPr>
        <w:endnoteReference w:id="4"/>
      </w:r>
    </w:p>
    <w:p w:rsidR="00BE3C46" w:rsidRPr="00B22FDF" w:rsidRDefault="00BE3C46" w:rsidP="00B22FDF">
      <w:pPr>
        <w:spacing w:after="0"/>
        <w:rPr>
          <w:rFonts w:cstheme="minorHAnsi"/>
          <w:color w:val="333333"/>
          <w:lang w:eastAsia="en-AU"/>
        </w:rPr>
      </w:pPr>
    </w:p>
    <w:p w:rsidR="00C4027A" w:rsidRPr="00B22FDF" w:rsidRDefault="00B27C5E" w:rsidP="00B22FDF">
      <w:pPr>
        <w:spacing w:after="0"/>
        <w:rPr>
          <w:rFonts w:cstheme="minorHAnsi"/>
          <w:color w:val="333333"/>
          <w:lang w:eastAsia="en-AU"/>
        </w:rPr>
      </w:pPr>
      <w:r w:rsidRPr="00B22FDF">
        <w:rPr>
          <w:rFonts w:cstheme="minorHAnsi"/>
          <w:color w:val="333333"/>
          <w:lang w:eastAsia="en-AU"/>
        </w:rPr>
        <w:t xml:space="preserve">In fairness, this is not the story he wanted to </w:t>
      </w:r>
      <w:r w:rsidR="00EA190D">
        <w:rPr>
          <w:rFonts w:cstheme="minorHAnsi"/>
          <w:color w:val="333333"/>
          <w:lang w:eastAsia="en-AU"/>
        </w:rPr>
        <w:t>tell</w:t>
      </w:r>
      <w:r w:rsidRPr="00B22FDF">
        <w:rPr>
          <w:rFonts w:cstheme="minorHAnsi"/>
          <w:color w:val="333333"/>
          <w:lang w:eastAsia="en-AU"/>
        </w:rPr>
        <w:t xml:space="preserve">.  </w:t>
      </w:r>
      <w:r w:rsidR="00F74F47" w:rsidRPr="00B22FDF">
        <w:rPr>
          <w:rFonts w:cstheme="minorHAnsi"/>
          <w:color w:val="333333"/>
          <w:lang w:eastAsia="en-AU"/>
        </w:rPr>
        <w:t>He wanted to t</w:t>
      </w:r>
      <w:r w:rsidR="007D234E" w:rsidRPr="00B22FDF">
        <w:rPr>
          <w:rFonts w:cstheme="minorHAnsi"/>
          <w:color w:val="333333"/>
          <w:lang w:eastAsia="en-AU"/>
        </w:rPr>
        <w:t>alk</w:t>
      </w:r>
      <w:r w:rsidR="00F74F47" w:rsidRPr="00B22FDF">
        <w:rPr>
          <w:rFonts w:cstheme="minorHAnsi"/>
          <w:color w:val="333333"/>
          <w:lang w:eastAsia="en-AU"/>
        </w:rPr>
        <w:t xml:space="preserve"> about the importance of ‘road pricing’</w:t>
      </w:r>
      <w:r w:rsidR="00C47B0B" w:rsidRPr="00B22FDF">
        <w:rPr>
          <w:rFonts w:cstheme="minorHAnsi"/>
          <w:color w:val="333333"/>
          <w:lang w:eastAsia="en-AU"/>
        </w:rPr>
        <w:t>, that</w:t>
      </w:r>
      <w:r w:rsidR="00F74F47" w:rsidRPr="00B22FDF">
        <w:rPr>
          <w:rFonts w:cstheme="minorHAnsi"/>
          <w:color w:val="333333"/>
          <w:lang w:eastAsia="en-AU"/>
        </w:rPr>
        <w:t xml:space="preserve"> an eminent Australian would be appointed to help and the Government would kick start some process.  </w:t>
      </w:r>
    </w:p>
    <w:p w:rsidR="00C4027A" w:rsidRPr="00B22FDF" w:rsidRDefault="00C4027A" w:rsidP="00B22FDF">
      <w:pPr>
        <w:spacing w:after="0"/>
        <w:rPr>
          <w:rFonts w:cstheme="minorHAnsi"/>
          <w:color w:val="333333"/>
          <w:lang w:eastAsia="en-AU"/>
        </w:rPr>
      </w:pPr>
    </w:p>
    <w:p w:rsidR="00F74F47" w:rsidRPr="00B22FDF" w:rsidRDefault="00F74F47" w:rsidP="00B22FDF">
      <w:pPr>
        <w:spacing w:after="0"/>
        <w:rPr>
          <w:rFonts w:cstheme="minorHAnsi"/>
          <w:color w:val="333333"/>
          <w:lang w:eastAsia="en-AU"/>
        </w:rPr>
      </w:pPr>
      <w:r w:rsidRPr="00B22FDF">
        <w:rPr>
          <w:rFonts w:cstheme="minorHAnsi"/>
          <w:color w:val="333333"/>
          <w:lang w:eastAsia="en-AU"/>
        </w:rPr>
        <w:t>Much as he did in November 2015</w:t>
      </w:r>
      <w:r w:rsidR="00C47B0B" w:rsidRPr="00B22FDF">
        <w:rPr>
          <w:rFonts w:cstheme="minorHAnsi"/>
          <w:color w:val="333333"/>
          <w:lang w:eastAsia="en-AU"/>
        </w:rPr>
        <w:t xml:space="preserve">, </w:t>
      </w:r>
      <w:r w:rsidRPr="00B22FDF">
        <w:rPr>
          <w:rFonts w:cstheme="minorHAnsi"/>
          <w:color w:val="333333"/>
          <w:lang w:eastAsia="en-AU"/>
        </w:rPr>
        <w:t>15 months ago.</w:t>
      </w:r>
      <w:r w:rsidRPr="00B22FDF">
        <w:rPr>
          <w:rStyle w:val="EndnoteReference"/>
          <w:rFonts w:eastAsia="Times New Roman" w:cstheme="minorHAnsi"/>
          <w:color w:val="333333"/>
          <w:lang w:eastAsia="en-AU"/>
        </w:rPr>
        <w:endnoteReference w:id="5"/>
      </w:r>
    </w:p>
    <w:p w:rsidR="00BE3C46" w:rsidRPr="00B22FDF" w:rsidRDefault="00BE3C46" w:rsidP="00B22FDF">
      <w:pPr>
        <w:spacing w:after="0"/>
        <w:rPr>
          <w:rFonts w:cstheme="minorHAnsi"/>
          <w:color w:val="333333"/>
          <w:lang w:eastAsia="en-AU"/>
        </w:rPr>
      </w:pPr>
    </w:p>
    <w:p w:rsidR="00F74F47" w:rsidRPr="00B22FDF" w:rsidRDefault="00F74F47" w:rsidP="00B22FDF">
      <w:pPr>
        <w:spacing w:after="0"/>
        <w:rPr>
          <w:rFonts w:cstheme="minorHAnsi"/>
          <w:color w:val="333333"/>
          <w:lang w:eastAsia="en-AU"/>
        </w:rPr>
      </w:pPr>
      <w:r w:rsidRPr="00B22FDF">
        <w:rPr>
          <w:rFonts w:cstheme="minorHAnsi"/>
          <w:color w:val="333333"/>
          <w:lang w:eastAsia="en-AU"/>
        </w:rPr>
        <w:t>The ABC interviewer apparently wanted to talk about problems with Sydney trains</w:t>
      </w:r>
      <w:r w:rsidR="00EA190D">
        <w:rPr>
          <w:rFonts w:cstheme="minorHAnsi"/>
          <w:color w:val="333333"/>
          <w:lang w:eastAsia="en-AU"/>
        </w:rPr>
        <w:t>.  This</w:t>
      </w:r>
      <w:r w:rsidR="007D234E" w:rsidRPr="00B22FDF">
        <w:rPr>
          <w:rFonts w:cstheme="minorHAnsi"/>
          <w:color w:val="333333"/>
          <w:lang w:eastAsia="en-AU"/>
        </w:rPr>
        <w:t xml:space="preserve"> might have distracted </w:t>
      </w:r>
      <w:r w:rsidR="00C47B0B" w:rsidRPr="00B22FDF">
        <w:rPr>
          <w:rFonts w:cstheme="minorHAnsi"/>
          <w:color w:val="333333"/>
          <w:lang w:eastAsia="en-AU"/>
        </w:rPr>
        <w:t>the Minister</w:t>
      </w:r>
      <w:r w:rsidRPr="00B22FDF">
        <w:rPr>
          <w:rFonts w:cstheme="minorHAnsi"/>
          <w:color w:val="333333"/>
          <w:lang w:eastAsia="en-AU"/>
        </w:rPr>
        <w:t xml:space="preserve">.  </w:t>
      </w:r>
      <w:r w:rsidR="00C47B0B" w:rsidRPr="00B22FDF">
        <w:rPr>
          <w:rFonts w:cstheme="minorHAnsi"/>
          <w:color w:val="333333"/>
          <w:lang w:eastAsia="en-AU"/>
        </w:rPr>
        <w:t xml:space="preserve">Perhaps distraction explains </w:t>
      </w:r>
      <w:r w:rsidRPr="00B22FDF">
        <w:rPr>
          <w:rFonts w:cstheme="minorHAnsi"/>
          <w:color w:val="333333"/>
          <w:lang w:eastAsia="en-AU"/>
        </w:rPr>
        <w:t>th</w:t>
      </w:r>
      <w:r w:rsidR="00C47B0B" w:rsidRPr="00B22FDF">
        <w:rPr>
          <w:rFonts w:cstheme="minorHAnsi"/>
          <w:color w:val="333333"/>
          <w:lang w:eastAsia="en-AU"/>
        </w:rPr>
        <w:t>at the best th</w:t>
      </w:r>
      <w:r w:rsidRPr="00B22FDF">
        <w:rPr>
          <w:rFonts w:cstheme="minorHAnsi"/>
          <w:color w:val="333333"/>
          <w:lang w:eastAsia="en-AU"/>
        </w:rPr>
        <w:t xml:space="preserve">e Minister could come up with </w:t>
      </w:r>
      <w:r w:rsidR="00EA190D">
        <w:rPr>
          <w:rFonts w:cstheme="minorHAnsi"/>
          <w:color w:val="333333"/>
          <w:lang w:eastAsia="en-AU"/>
        </w:rPr>
        <w:t xml:space="preserve">on that topic </w:t>
      </w:r>
      <w:r w:rsidRPr="00B22FDF">
        <w:rPr>
          <w:rFonts w:cstheme="minorHAnsi"/>
          <w:color w:val="333333"/>
          <w:lang w:eastAsia="en-AU"/>
        </w:rPr>
        <w:t>was</w:t>
      </w:r>
      <w:r w:rsidR="00EA190D">
        <w:rPr>
          <w:rFonts w:cstheme="minorHAnsi"/>
          <w:color w:val="333333"/>
          <w:lang w:eastAsia="en-AU"/>
        </w:rPr>
        <w:t>:</w:t>
      </w:r>
      <w:r w:rsidRPr="00B22FDF">
        <w:rPr>
          <w:rFonts w:cstheme="minorHAnsi"/>
          <w:color w:val="333333"/>
          <w:lang w:eastAsia="en-AU"/>
        </w:rPr>
        <w:t xml:space="preserve"> his Government is not responsible and had given NSW </w:t>
      </w:r>
      <w:r w:rsidR="00505E71">
        <w:rPr>
          <w:rFonts w:cstheme="minorHAnsi"/>
          <w:color w:val="333333"/>
          <w:lang w:eastAsia="en-AU"/>
        </w:rPr>
        <w:t>lots of money</w:t>
      </w:r>
      <w:r w:rsidRPr="00B22FDF">
        <w:rPr>
          <w:rFonts w:cstheme="minorHAnsi"/>
          <w:color w:val="333333"/>
          <w:lang w:eastAsia="en-AU"/>
        </w:rPr>
        <w:t xml:space="preserve"> for Metro.  As if dealing with public monies does not engage responsibility and as if there are no public warnings </w:t>
      </w:r>
      <w:r w:rsidR="00BF17D2" w:rsidRPr="00B22FDF">
        <w:rPr>
          <w:rFonts w:cstheme="minorHAnsi"/>
          <w:color w:val="333333"/>
          <w:lang w:eastAsia="en-AU"/>
        </w:rPr>
        <w:t>to his Government</w:t>
      </w:r>
      <w:r w:rsidRPr="00B22FDF">
        <w:rPr>
          <w:rFonts w:cstheme="minorHAnsi"/>
          <w:color w:val="333333"/>
          <w:lang w:eastAsia="en-AU"/>
        </w:rPr>
        <w:t xml:space="preserve"> </w:t>
      </w:r>
      <w:r w:rsidR="00BF17D2" w:rsidRPr="00B22FDF">
        <w:rPr>
          <w:rFonts w:cstheme="minorHAnsi"/>
          <w:color w:val="333333"/>
          <w:lang w:eastAsia="en-AU"/>
        </w:rPr>
        <w:t xml:space="preserve">about </w:t>
      </w:r>
      <w:r w:rsidRPr="00B22FDF">
        <w:rPr>
          <w:rFonts w:cstheme="minorHAnsi"/>
          <w:color w:val="333333"/>
          <w:lang w:eastAsia="en-AU"/>
        </w:rPr>
        <w:t xml:space="preserve">supporting projects like Metro.  </w:t>
      </w:r>
      <w:r w:rsidR="00505E71">
        <w:rPr>
          <w:rFonts w:cstheme="minorHAnsi"/>
          <w:color w:val="333333"/>
          <w:lang w:eastAsia="en-AU"/>
        </w:rPr>
        <w:t>M</w:t>
      </w:r>
      <w:r w:rsidRPr="00B22FDF">
        <w:rPr>
          <w:rFonts w:cstheme="minorHAnsi"/>
          <w:color w:val="333333"/>
          <w:lang w:eastAsia="en-AU"/>
        </w:rPr>
        <w:t xml:space="preserve">ore on that </w:t>
      </w:r>
      <w:r w:rsidR="00505E71">
        <w:rPr>
          <w:rFonts w:cstheme="minorHAnsi"/>
          <w:color w:val="333333"/>
          <w:lang w:eastAsia="en-AU"/>
        </w:rPr>
        <w:t>soon</w:t>
      </w:r>
      <w:r w:rsidRPr="00B22FDF">
        <w:rPr>
          <w:rFonts w:cstheme="minorHAnsi"/>
          <w:color w:val="333333"/>
          <w:lang w:eastAsia="en-AU"/>
        </w:rPr>
        <w:t>.</w:t>
      </w:r>
      <w:r w:rsidR="00E53C75" w:rsidRPr="00B22FDF">
        <w:rPr>
          <w:rStyle w:val="EndnoteReference"/>
          <w:rFonts w:eastAsia="Times New Roman" w:cstheme="minorHAnsi"/>
          <w:color w:val="333333"/>
          <w:lang w:eastAsia="en-AU"/>
        </w:rPr>
        <w:endnoteReference w:id="6"/>
      </w:r>
    </w:p>
    <w:p w:rsidR="00BE3C46" w:rsidRPr="00B22FDF" w:rsidRDefault="00BE3C46" w:rsidP="00B22FDF">
      <w:pPr>
        <w:spacing w:after="0"/>
        <w:rPr>
          <w:rFonts w:cstheme="minorHAnsi"/>
          <w:color w:val="333333"/>
          <w:lang w:eastAsia="en-AU"/>
        </w:rPr>
      </w:pPr>
    </w:p>
    <w:p w:rsidR="0053629C" w:rsidRPr="00B22FDF" w:rsidRDefault="0078391A" w:rsidP="00B22FDF">
      <w:pPr>
        <w:pStyle w:val="Heading2"/>
        <w:rPr>
          <w:rFonts w:eastAsia="Times New Roman"/>
          <w:lang w:eastAsia="en-AU"/>
        </w:rPr>
      </w:pPr>
      <w:bookmarkStart w:id="6" w:name="_Toc504755374"/>
      <w:r w:rsidRPr="00B22FDF">
        <w:rPr>
          <w:rFonts w:eastAsia="Times New Roman"/>
          <w:lang w:eastAsia="en-AU"/>
        </w:rPr>
        <w:t>3.</w:t>
      </w:r>
      <w:r w:rsidRPr="00B22FDF">
        <w:rPr>
          <w:rFonts w:eastAsia="Times New Roman"/>
          <w:lang w:eastAsia="en-AU"/>
        </w:rPr>
        <w:tab/>
      </w:r>
      <w:r w:rsidR="009D3626" w:rsidRPr="00B22FDF">
        <w:rPr>
          <w:rFonts w:eastAsia="Times New Roman"/>
          <w:lang w:eastAsia="en-AU"/>
        </w:rPr>
        <w:t>More for you!</w:t>
      </w:r>
      <w:bookmarkEnd w:id="6"/>
    </w:p>
    <w:p w:rsidR="0078391A" w:rsidRPr="00B22FDF" w:rsidRDefault="0078391A" w:rsidP="00B22FDF">
      <w:pPr>
        <w:pStyle w:val="Heading3"/>
        <w:rPr>
          <w:rFonts w:eastAsia="Times New Roman"/>
          <w:lang w:eastAsia="en-AU"/>
        </w:rPr>
      </w:pPr>
      <w:bookmarkStart w:id="7" w:name="_Toc504755375"/>
      <w:r w:rsidRPr="00B22FDF">
        <w:rPr>
          <w:rFonts w:eastAsia="Times New Roman"/>
          <w:lang w:eastAsia="en-AU"/>
        </w:rPr>
        <w:t>3.1</w:t>
      </w:r>
      <w:r w:rsidRPr="00B22FDF">
        <w:rPr>
          <w:rFonts w:eastAsia="Times New Roman"/>
          <w:lang w:eastAsia="en-AU"/>
        </w:rPr>
        <w:tab/>
        <w:t>Misdirected spending</w:t>
      </w:r>
      <w:r w:rsidR="009D3626" w:rsidRPr="00B22FDF">
        <w:rPr>
          <w:rFonts w:eastAsia="Times New Roman"/>
          <w:lang w:eastAsia="en-AU"/>
        </w:rPr>
        <w:t>!!</w:t>
      </w:r>
      <w:bookmarkEnd w:id="7"/>
    </w:p>
    <w:p w:rsidR="00BE3C46" w:rsidRPr="00B22FDF" w:rsidRDefault="00BF17D2" w:rsidP="00B22FDF">
      <w:pPr>
        <w:spacing w:after="0"/>
        <w:rPr>
          <w:rFonts w:cstheme="minorHAnsi"/>
          <w:color w:val="333333"/>
          <w:lang w:eastAsia="en-AU"/>
        </w:rPr>
      </w:pPr>
      <w:r w:rsidRPr="00B22FDF">
        <w:rPr>
          <w:rFonts w:cstheme="minorHAnsi"/>
          <w:color w:val="333333"/>
          <w:lang w:eastAsia="en-AU"/>
        </w:rPr>
        <w:t xml:space="preserve">The ongoing deficit is not the only </w:t>
      </w:r>
      <w:r w:rsidR="00BE3C46" w:rsidRPr="00B22FDF">
        <w:rPr>
          <w:rFonts w:cstheme="minorHAnsi"/>
          <w:color w:val="333333"/>
          <w:lang w:eastAsia="en-AU"/>
        </w:rPr>
        <w:t>concern.</w:t>
      </w:r>
      <w:r w:rsidR="007A0993" w:rsidRPr="00B22FDF">
        <w:rPr>
          <w:rFonts w:cstheme="minorHAnsi"/>
          <w:color w:val="333333"/>
          <w:lang w:eastAsia="en-AU"/>
        </w:rPr>
        <w:t xml:space="preserve">  Whether the spending w</w:t>
      </w:r>
      <w:r w:rsidR="00505E71">
        <w:rPr>
          <w:rFonts w:cstheme="minorHAnsi"/>
          <w:color w:val="333333"/>
          <w:lang w:eastAsia="en-AU"/>
        </w:rPr>
        <w:t>e are seeing is</w:t>
      </w:r>
      <w:r w:rsidR="007A0993" w:rsidRPr="00B22FDF">
        <w:rPr>
          <w:rFonts w:cstheme="minorHAnsi"/>
          <w:color w:val="333333"/>
          <w:lang w:eastAsia="en-AU"/>
        </w:rPr>
        <w:t xml:space="preserve"> worthwhile even </w:t>
      </w:r>
      <w:r w:rsidR="00505E71">
        <w:rPr>
          <w:rFonts w:cstheme="minorHAnsi"/>
          <w:color w:val="333333"/>
          <w:lang w:eastAsia="en-AU"/>
        </w:rPr>
        <w:t>without</w:t>
      </w:r>
      <w:r w:rsidR="007A0993" w:rsidRPr="00B22FDF">
        <w:rPr>
          <w:rFonts w:cstheme="minorHAnsi"/>
          <w:color w:val="333333"/>
          <w:lang w:eastAsia="en-AU"/>
        </w:rPr>
        <w:t xml:space="preserve"> a deficit is another big one</w:t>
      </w:r>
      <w:r w:rsidR="00702177">
        <w:rPr>
          <w:rFonts w:cstheme="minorHAnsi"/>
          <w:color w:val="333333"/>
          <w:lang w:eastAsia="en-AU"/>
        </w:rPr>
        <w:t>.  There is</w:t>
      </w:r>
      <w:r w:rsidR="007A0993" w:rsidRPr="00B22FDF">
        <w:rPr>
          <w:rFonts w:cstheme="minorHAnsi"/>
          <w:color w:val="333333"/>
          <w:lang w:eastAsia="en-AU"/>
        </w:rPr>
        <w:t xml:space="preserve"> a concern about the quality of spending.</w:t>
      </w:r>
    </w:p>
    <w:p w:rsidR="00BE3C46" w:rsidRPr="00B22FDF" w:rsidRDefault="00BE3C46" w:rsidP="00B22FDF">
      <w:pPr>
        <w:spacing w:after="0"/>
        <w:rPr>
          <w:rFonts w:cstheme="minorHAnsi"/>
          <w:color w:val="333333"/>
          <w:lang w:eastAsia="en-AU"/>
        </w:rPr>
      </w:pPr>
    </w:p>
    <w:p w:rsidR="007A0993" w:rsidRPr="00B22FDF" w:rsidRDefault="00BE3C46" w:rsidP="00B22FDF">
      <w:pPr>
        <w:spacing w:after="0"/>
        <w:rPr>
          <w:rFonts w:cstheme="minorHAnsi"/>
          <w:color w:val="333333"/>
          <w:lang w:eastAsia="en-AU"/>
        </w:rPr>
      </w:pPr>
      <w:r w:rsidRPr="00B22FDF">
        <w:rPr>
          <w:rFonts w:cstheme="minorHAnsi"/>
          <w:color w:val="333333"/>
          <w:lang w:eastAsia="en-AU"/>
        </w:rPr>
        <w:t>Many commentators</w:t>
      </w:r>
      <w:r w:rsidR="007A0993" w:rsidRPr="00B22FDF">
        <w:rPr>
          <w:rFonts w:cstheme="minorHAnsi"/>
          <w:color w:val="333333"/>
          <w:lang w:eastAsia="en-AU"/>
        </w:rPr>
        <w:t xml:space="preserve"> suggest </w:t>
      </w:r>
      <w:r w:rsidRPr="00B22FDF">
        <w:rPr>
          <w:rFonts w:cstheme="minorHAnsi"/>
          <w:color w:val="333333"/>
          <w:lang w:eastAsia="en-AU"/>
        </w:rPr>
        <w:t xml:space="preserve">better cost-benefit analyses </w:t>
      </w:r>
      <w:r w:rsidR="00505E71">
        <w:rPr>
          <w:rFonts w:cstheme="minorHAnsi"/>
          <w:color w:val="333333"/>
          <w:lang w:eastAsia="en-AU"/>
        </w:rPr>
        <w:t xml:space="preserve">for roads </w:t>
      </w:r>
      <w:r w:rsidR="007A0993" w:rsidRPr="00B22FDF">
        <w:rPr>
          <w:rFonts w:cstheme="minorHAnsi"/>
          <w:color w:val="333333"/>
          <w:lang w:eastAsia="en-AU"/>
        </w:rPr>
        <w:t xml:space="preserve">would deal with </w:t>
      </w:r>
      <w:r w:rsidR="00EA190D">
        <w:rPr>
          <w:rFonts w:cstheme="minorHAnsi"/>
          <w:color w:val="333333"/>
          <w:lang w:eastAsia="en-AU"/>
        </w:rPr>
        <w:t>s</w:t>
      </w:r>
      <w:r w:rsidR="007A0993" w:rsidRPr="00B22FDF">
        <w:rPr>
          <w:rFonts w:cstheme="minorHAnsi"/>
          <w:color w:val="333333"/>
          <w:lang w:eastAsia="en-AU"/>
        </w:rPr>
        <w:t>pending quality issue</w:t>
      </w:r>
      <w:r w:rsidR="00EA190D">
        <w:rPr>
          <w:rFonts w:cstheme="minorHAnsi"/>
          <w:color w:val="333333"/>
          <w:lang w:eastAsia="en-AU"/>
        </w:rPr>
        <w:t>s</w:t>
      </w:r>
      <w:r w:rsidR="007A0993" w:rsidRPr="00B22FDF">
        <w:rPr>
          <w:rFonts w:cstheme="minorHAnsi"/>
          <w:color w:val="333333"/>
          <w:lang w:eastAsia="en-AU"/>
        </w:rPr>
        <w:t xml:space="preserve">.  </w:t>
      </w:r>
      <w:r w:rsidR="002E2829">
        <w:rPr>
          <w:rFonts w:cstheme="minorHAnsi"/>
          <w:color w:val="333333"/>
          <w:lang w:eastAsia="en-AU"/>
        </w:rPr>
        <w:t>These</w:t>
      </w:r>
      <w:r w:rsidR="007A0993" w:rsidRPr="00B22FDF">
        <w:rPr>
          <w:rFonts w:cstheme="minorHAnsi"/>
          <w:color w:val="333333"/>
          <w:lang w:eastAsia="en-AU"/>
        </w:rPr>
        <w:t xml:space="preserve"> might be useful but </w:t>
      </w:r>
      <w:r w:rsidR="00043555" w:rsidRPr="00B22FDF">
        <w:rPr>
          <w:rFonts w:cstheme="minorHAnsi"/>
          <w:color w:val="333333"/>
          <w:lang w:eastAsia="en-AU"/>
        </w:rPr>
        <w:t>c</w:t>
      </w:r>
      <w:r w:rsidR="007A0993" w:rsidRPr="00B22FDF">
        <w:rPr>
          <w:rFonts w:cstheme="minorHAnsi"/>
          <w:color w:val="333333"/>
          <w:lang w:eastAsia="en-AU"/>
        </w:rPr>
        <w:t xml:space="preserve">ertainly </w:t>
      </w:r>
      <w:r w:rsidR="00043555" w:rsidRPr="00B22FDF">
        <w:rPr>
          <w:rFonts w:cstheme="minorHAnsi"/>
          <w:color w:val="333333"/>
          <w:lang w:eastAsia="en-AU"/>
        </w:rPr>
        <w:t xml:space="preserve">would </w:t>
      </w:r>
      <w:r w:rsidR="007A0993" w:rsidRPr="00B22FDF">
        <w:rPr>
          <w:rFonts w:cstheme="minorHAnsi"/>
          <w:color w:val="333333"/>
          <w:lang w:eastAsia="en-AU"/>
        </w:rPr>
        <w:t>not be sufficient.  There are two reasons</w:t>
      </w:r>
      <w:r w:rsidR="00D606C1">
        <w:rPr>
          <w:rFonts w:cstheme="minorHAnsi"/>
          <w:color w:val="333333"/>
          <w:lang w:eastAsia="en-AU"/>
        </w:rPr>
        <w:t>.</w:t>
      </w:r>
    </w:p>
    <w:p w:rsidR="00DA2C84" w:rsidRPr="00B22FDF" w:rsidRDefault="00DA2C84" w:rsidP="00B22FDF">
      <w:pPr>
        <w:spacing w:after="0"/>
        <w:rPr>
          <w:rFonts w:cstheme="minorHAnsi"/>
          <w:color w:val="333333"/>
          <w:lang w:eastAsia="en-AU"/>
        </w:rPr>
      </w:pPr>
    </w:p>
    <w:p w:rsidR="00702177" w:rsidRDefault="00DA2C84" w:rsidP="00B22FDF">
      <w:pPr>
        <w:spacing w:after="0"/>
        <w:rPr>
          <w:rFonts w:cstheme="minorHAnsi"/>
          <w:color w:val="333333"/>
          <w:lang w:eastAsia="en-AU"/>
        </w:rPr>
      </w:pPr>
      <w:r w:rsidRPr="00B22FDF">
        <w:rPr>
          <w:rFonts w:cstheme="minorHAnsi"/>
          <w:color w:val="333333"/>
          <w:lang w:eastAsia="en-AU"/>
        </w:rPr>
        <w:t>First, a</w:t>
      </w:r>
      <w:r w:rsidR="007A0993" w:rsidRPr="00B22FDF">
        <w:rPr>
          <w:rFonts w:cstheme="minorHAnsi"/>
          <w:color w:val="333333"/>
          <w:lang w:eastAsia="en-AU"/>
        </w:rPr>
        <w:t xml:space="preserve">ll spending proposals would need to be assessed and ranked.  As this is infeasible, practicality requires some rules of thumb.  </w:t>
      </w:r>
    </w:p>
    <w:p w:rsidR="00702177" w:rsidRDefault="00702177" w:rsidP="00B22FDF">
      <w:pPr>
        <w:spacing w:after="0"/>
        <w:rPr>
          <w:rFonts w:cstheme="minorHAnsi"/>
          <w:color w:val="333333"/>
          <w:lang w:eastAsia="en-AU"/>
        </w:rPr>
      </w:pPr>
    </w:p>
    <w:p w:rsidR="00DA2C84" w:rsidRPr="00B22FDF" w:rsidRDefault="007A0993" w:rsidP="00B22FDF">
      <w:pPr>
        <w:spacing w:after="0"/>
        <w:rPr>
          <w:rFonts w:cstheme="minorHAnsi"/>
          <w:color w:val="333333"/>
          <w:lang w:eastAsia="en-AU"/>
        </w:rPr>
      </w:pPr>
      <w:r w:rsidRPr="00B22FDF">
        <w:rPr>
          <w:rFonts w:cstheme="minorHAnsi"/>
          <w:color w:val="333333"/>
          <w:lang w:eastAsia="en-AU"/>
        </w:rPr>
        <w:t xml:space="preserve">One </w:t>
      </w:r>
      <w:r w:rsidR="009D3626" w:rsidRPr="00B22FDF">
        <w:rPr>
          <w:rFonts w:cstheme="minorHAnsi"/>
          <w:color w:val="333333"/>
          <w:lang w:eastAsia="en-AU"/>
        </w:rPr>
        <w:t>rule is</w:t>
      </w:r>
      <w:r w:rsidR="00AD0548">
        <w:rPr>
          <w:rFonts w:cstheme="minorHAnsi"/>
          <w:color w:val="333333"/>
          <w:lang w:eastAsia="en-AU"/>
        </w:rPr>
        <w:t>:</w:t>
      </w:r>
      <w:r w:rsidR="009D3626" w:rsidRPr="00B22FDF">
        <w:rPr>
          <w:rFonts w:cstheme="minorHAnsi"/>
          <w:color w:val="333333"/>
          <w:lang w:eastAsia="en-AU"/>
        </w:rPr>
        <w:t xml:space="preserve"> </w:t>
      </w:r>
      <w:r w:rsidRPr="00B22FDF">
        <w:rPr>
          <w:rFonts w:cstheme="minorHAnsi"/>
          <w:color w:val="333333"/>
          <w:lang w:eastAsia="en-AU"/>
        </w:rPr>
        <w:t>‘</w:t>
      </w:r>
      <w:r w:rsidR="00DA2C84" w:rsidRPr="00B22FDF">
        <w:rPr>
          <w:rFonts w:cstheme="minorHAnsi"/>
          <w:color w:val="333333"/>
          <w:lang w:eastAsia="en-AU"/>
        </w:rPr>
        <w:t>maintenance</w:t>
      </w:r>
      <w:r w:rsidRPr="00B22FDF">
        <w:rPr>
          <w:rFonts w:cstheme="minorHAnsi"/>
          <w:color w:val="333333"/>
          <w:lang w:eastAsia="en-AU"/>
        </w:rPr>
        <w:t xml:space="preserve">’ (to </w:t>
      </w:r>
      <w:r w:rsidR="00DA2C84" w:rsidRPr="00B22FDF">
        <w:rPr>
          <w:rFonts w:cstheme="minorHAnsi"/>
          <w:color w:val="333333"/>
          <w:lang w:eastAsia="en-AU"/>
        </w:rPr>
        <w:t>retain</w:t>
      </w:r>
      <w:r w:rsidRPr="00B22FDF">
        <w:rPr>
          <w:rFonts w:cstheme="minorHAnsi"/>
          <w:color w:val="333333"/>
          <w:lang w:eastAsia="en-AU"/>
        </w:rPr>
        <w:t xml:space="preserve"> capacity)</w:t>
      </w:r>
      <w:r w:rsidR="00DA2C84" w:rsidRPr="00B22FDF">
        <w:rPr>
          <w:rFonts w:cstheme="minorHAnsi"/>
          <w:color w:val="333333"/>
          <w:lang w:eastAsia="en-AU"/>
        </w:rPr>
        <w:t xml:space="preserve"> is a higher priority than ‘projects’ (to increase capacity).  Among the implications</w:t>
      </w:r>
      <w:r w:rsidR="00566EC1" w:rsidRPr="00B22FDF">
        <w:rPr>
          <w:rFonts w:cstheme="minorHAnsi"/>
          <w:color w:val="333333"/>
          <w:lang w:eastAsia="en-AU"/>
        </w:rPr>
        <w:t>:</w:t>
      </w:r>
      <w:r w:rsidR="00DA2C84" w:rsidRPr="00B22FDF">
        <w:rPr>
          <w:rFonts w:cstheme="minorHAnsi"/>
          <w:color w:val="333333"/>
          <w:lang w:eastAsia="en-AU"/>
        </w:rPr>
        <w:t xml:space="preserve"> a maintenance backlog at a time of project spending is pr</w:t>
      </w:r>
      <w:r w:rsidR="00566EC1" w:rsidRPr="00B22FDF">
        <w:rPr>
          <w:rFonts w:cstheme="minorHAnsi"/>
          <w:color w:val="333333"/>
          <w:lang w:eastAsia="en-AU"/>
        </w:rPr>
        <w:t>ima facie evidence</w:t>
      </w:r>
      <w:r w:rsidR="00DA2C84" w:rsidRPr="00B22FDF">
        <w:rPr>
          <w:rFonts w:cstheme="minorHAnsi"/>
          <w:color w:val="333333"/>
          <w:lang w:eastAsia="en-AU"/>
        </w:rPr>
        <w:t xml:space="preserve"> of misdirected spending.</w:t>
      </w:r>
      <w:r w:rsidR="00505E71">
        <w:rPr>
          <w:rFonts w:cstheme="minorHAnsi"/>
          <w:color w:val="333333"/>
          <w:lang w:eastAsia="en-AU"/>
        </w:rPr>
        <w:t xml:space="preserve">  Another rule is</w:t>
      </w:r>
      <w:r w:rsidR="00AD0548">
        <w:rPr>
          <w:rFonts w:cstheme="minorHAnsi"/>
          <w:color w:val="333333"/>
          <w:lang w:eastAsia="en-AU"/>
        </w:rPr>
        <w:t>:</w:t>
      </w:r>
      <w:r w:rsidR="00505E71">
        <w:rPr>
          <w:rFonts w:cstheme="minorHAnsi"/>
          <w:color w:val="333333"/>
          <w:lang w:eastAsia="en-AU"/>
        </w:rPr>
        <w:t xml:space="preserve"> alternatives to road building, like public transport, </w:t>
      </w:r>
      <w:r w:rsidR="00EC3D66">
        <w:rPr>
          <w:rFonts w:cstheme="minorHAnsi"/>
          <w:color w:val="333333"/>
          <w:lang w:eastAsia="en-AU"/>
        </w:rPr>
        <w:t>n</w:t>
      </w:r>
      <w:r w:rsidR="00505E71">
        <w:rPr>
          <w:rFonts w:cstheme="minorHAnsi"/>
          <w:color w:val="333333"/>
          <w:lang w:eastAsia="en-AU"/>
        </w:rPr>
        <w:t>eed to be considered.</w:t>
      </w:r>
    </w:p>
    <w:p w:rsidR="00DA2C84" w:rsidRPr="00B22FDF" w:rsidRDefault="00DA2C84" w:rsidP="00B22FDF">
      <w:pPr>
        <w:spacing w:after="0"/>
        <w:rPr>
          <w:rFonts w:cstheme="minorHAnsi"/>
          <w:color w:val="333333"/>
          <w:lang w:eastAsia="en-AU"/>
        </w:rPr>
      </w:pPr>
    </w:p>
    <w:p w:rsidR="009D3626" w:rsidRPr="00B22FDF" w:rsidRDefault="009D3626" w:rsidP="00B22FDF">
      <w:pPr>
        <w:spacing w:after="0"/>
        <w:rPr>
          <w:rFonts w:cstheme="minorHAnsi"/>
          <w:color w:val="333333"/>
          <w:lang w:eastAsia="en-AU"/>
        </w:rPr>
      </w:pPr>
      <w:r w:rsidRPr="00B22FDF">
        <w:rPr>
          <w:rFonts w:cstheme="minorHAnsi"/>
          <w:color w:val="333333"/>
          <w:lang w:eastAsia="en-AU"/>
        </w:rPr>
        <w:t>A s</w:t>
      </w:r>
      <w:r w:rsidR="00DA2C84" w:rsidRPr="00B22FDF">
        <w:rPr>
          <w:rFonts w:cstheme="minorHAnsi"/>
          <w:color w:val="333333"/>
          <w:lang w:eastAsia="en-AU"/>
        </w:rPr>
        <w:t>econd</w:t>
      </w:r>
      <w:r w:rsidRPr="00B22FDF">
        <w:rPr>
          <w:rFonts w:cstheme="minorHAnsi"/>
          <w:color w:val="333333"/>
          <w:lang w:eastAsia="en-AU"/>
        </w:rPr>
        <w:t xml:space="preserve"> reason </w:t>
      </w:r>
      <w:r w:rsidR="00A3405A">
        <w:rPr>
          <w:rFonts w:cstheme="minorHAnsi"/>
          <w:color w:val="333333"/>
          <w:lang w:eastAsia="en-AU"/>
        </w:rPr>
        <w:t xml:space="preserve">for cost-benefit analysis to be insufficient </w:t>
      </w:r>
      <w:r w:rsidRPr="00B22FDF">
        <w:rPr>
          <w:rFonts w:cstheme="minorHAnsi"/>
          <w:color w:val="333333"/>
          <w:lang w:eastAsia="en-AU"/>
        </w:rPr>
        <w:t>is</w:t>
      </w:r>
      <w:r w:rsidR="00DA2C84" w:rsidRPr="00B22FDF">
        <w:rPr>
          <w:rFonts w:cstheme="minorHAnsi"/>
          <w:color w:val="333333"/>
          <w:lang w:eastAsia="en-AU"/>
        </w:rPr>
        <w:t xml:space="preserve"> any spending proposals would need to come from </w:t>
      </w:r>
      <w:r w:rsidRPr="00B22FDF">
        <w:rPr>
          <w:rFonts w:cstheme="minorHAnsi"/>
          <w:color w:val="333333"/>
          <w:lang w:eastAsia="en-AU"/>
        </w:rPr>
        <w:t>a</w:t>
      </w:r>
      <w:r w:rsidR="00DA2C84" w:rsidRPr="00B22FDF">
        <w:rPr>
          <w:rFonts w:cstheme="minorHAnsi"/>
          <w:color w:val="333333"/>
          <w:lang w:eastAsia="en-AU"/>
        </w:rPr>
        <w:t xml:space="preserve"> plan which considered the outcomes of the group of proposals</w:t>
      </w:r>
      <w:r w:rsidR="00043555" w:rsidRPr="00B22FDF">
        <w:rPr>
          <w:rFonts w:cstheme="minorHAnsi"/>
          <w:color w:val="333333"/>
          <w:lang w:eastAsia="en-AU"/>
        </w:rPr>
        <w:t xml:space="preserve">.  </w:t>
      </w:r>
      <w:r w:rsidR="00EA190D">
        <w:rPr>
          <w:rFonts w:cstheme="minorHAnsi"/>
          <w:color w:val="333333"/>
          <w:lang w:eastAsia="en-AU"/>
        </w:rPr>
        <w:t>A</w:t>
      </w:r>
      <w:r w:rsidR="00043555" w:rsidRPr="00B22FDF">
        <w:rPr>
          <w:rFonts w:cstheme="minorHAnsi"/>
          <w:color w:val="333333"/>
          <w:lang w:eastAsia="en-AU"/>
        </w:rPr>
        <w:t xml:space="preserve"> plan </w:t>
      </w:r>
      <w:r w:rsidR="00EA190D">
        <w:rPr>
          <w:rFonts w:cstheme="minorHAnsi"/>
          <w:color w:val="333333"/>
          <w:lang w:eastAsia="en-AU"/>
        </w:rPr>
        <w:t>sh</w:t>
      </w:r>
      <w:r w:rsidR="00043555" w:rsidRPr="00B22FDF">
        <w:rPr>
          <w:rFonts w:cstheme="minorHAnsi"/>
          <w:color w:val="333333"/>
          <w:lang w:eastAsia="en-AU"/>
        </w:rPr>
        <w:t>ould consider</w:t>
      </w:r>
      <w:r w:rsidR="00DA2C84" w:rsidRPr="00B22FDF">
        <w:rPr>
          <w:rFonts w:cstheme="minorHAnsi"/>
          <w:color w:val="333333"/>
          <w:lang w:eastAsia="en-AU"/>
        </w:rPr>
        <w:t xml:space="preserve"> interactions among projects and </w:t>
      </w:r>
      <w:r w:rsidRPr="00B22FDF">
        <w:rPr>
          <w:rFonts w:cstheme="minorHAnsi"/>
          <w:color w:val="333333"/>
          <w:lang w:eastAsia="en-AU"/>
        </w:rPr>
        <w:t>with</w:t>
      </w:r>
      <w:r w:rsidR="00DA2C84" w:rsidRPr="00B22FDF">
        <w:rPr>
          <w:rFonts w:cstheme="minorHAnsi"/>
          <w:color w:val="333333"/>
          <w:lang w:eastAsia="en-AU"/>
        </w:rPr>
        <w:t xml:space="preserve"> important aspects of the physical world </w:t>
      </w:r>
      <w:r w:rsidR="00043555" w:rsidRPr="00B22FDF">
        <w:rPr>
          <w:rFonts w:cstheme="minorHAnsi"/>
          <w:color w:val="333333"/>
          <w:lang w:eastAsia="en-AU"/>
        </w:rPr>
        <w:t>such as</w:t>
      </w:r>
      <w:r w:rsidR="00DA2C84" w:rsidRPr="00B22FDF">
        <w:rPr>
          <w:rFonts w:cstheme="minorHAnsi"/>
          <w:color w:val="333333"/>
          <w:lang w:eastAsia="en-AU"/>
        </w:rPr>
        <w:t xml:space="preserve"> industrial and residential land uses.  For example</w:t>
      </w:r>
      <w:r w:rsidR="00566EC1" w:rsidRPr="00B22FDF">
        <w:rPr>
          <w:rFonts w:cstheme="minorHAnsi"/>
          <w:color w:val="333333"/>
          <w:lang w:eastAsia="en-AU"/>
        </w:rPr>
        <w:t>,</w:t>
      </w:r>
      <w:r w:rsidR="00DA2C84" w:rsidRPr="00B22FDF">
        <w:rPr>
          <w:rFonts w:cstheme="minorHAnsi"/>
          <w:color w:val="333333"/>
          <w:lang w:eastAsia="en-AU"/>
        </w:rPr>
        <w:t xml:space="preserve"> </w:t>
      </w:r>
      <w:r w:rsidR="00043555" w:rsidRPr="00B22FDF">
        <w:rPr>
          <w:rFonts w:cstheme="minorHAnsi"/>
          <w:color w:val="333333"/>
          <w:lang w:eastAsia="en-AU"/>
        </w:rPr>
        <w:t>a reasonable plan would ensure</w:t>
      </w:r>
      <w:r w:rsidR="00DA2C84" w:rsidRPr="00B22FDF">
        <w:rPr>
          <w:rFonts w:cstheme="minorHAnsi"/>
          <w:color w:val="333333"/>
          <w:lang w:eastAsia="en-AU"/>
        </w:rPr>
        <w:t xml:space="preserve"> a new motorway </w:t>
      </w:r>
      <w:r w:rsidR="00EC3D66">
        <w:rPr>
          <w:rFonts w:cstheme="minorHAnsi"/>
          <w:color w:val="333333"/>
          <w:lang w:eastAsia="en-AU"/>
        </w:rPr>
        <w:t>doesn’t</w:t>
      </w:r>
      <w:r w:rsidR="00043555" w:rsidRPr="00B22FDF">
        <w:rPr>
          <w:rFonts w:cstheme="minorHAnsi"/>
          <w:color w:val="333333"/>
          <w:lang w:eastAsia="en-AU"/>
        </w:rPr>
        <w:t xml:space="preserve"> </w:t>
      </w:r>
      <w:r w:rsidR="00DA2C84" w:rsidRPr="00B22FDF">
        <w:rPr>
          <w:rFonts w:cstheme="minorHAnsi"/>
          <w:color w:val="333333"/>
          <w:lang w:eastAsia="en-AU"/>
        </w:rPr>
        <w:t>creat</w:t>
      </w:r>
      <w:r w:rsidR="00EC3D66">
        <w:rPr>
          <w:rFonts w:cstheme="minorHAnsi"/>
          <w:color w:val="333333"/>
          <w:lang w:eastAsia="en-AU"/>
        </w:rPr>
        <w:t>e</w:t>
      </w:r>
      <w:r w:rsidR="00DA2C84" w:rsidRPr="00B22FDF">
        <w:rPr>
          <w:rFonts w:cstheme="minorHAnsi"/>
          <w:color w:val="333333"/>
          <w:lang w:eastAsia="en-AU"/>
        </w:rPr>
        <w:t xml:space="preserve"> </w:t>
      </w:r>
      <w:r w:rsidR="00043555" w:rsidRPr="00B22FDF">
        <w:rPr>
          <w:rFonts w:cstheme="minorHAnsi"/>
          <w:color w:val="333333"/>
          <w:lang w:eastAsia="en-AU"/>
        </w:rPr>
        <w:t>problems for a new</w:t>
      </w:r>
      <w:r w:rsidR="00DA2C84" w:rsidRPr="00B22FDF">
        <w:rPr>
          <w:rFonts w:cstheme="minorHAnsi"/>
          <w:color w:val="333333"/>
          <w:lang w:eastAsia="en-AU"/>
        </w:rPr>
        <w:t xml:space="preserve"> light rail line.</w:t>
      </w:r>
      <w:r w:rsidRPr="00B22FDF">
        <w:rPr>
          <w:rFonts w:cstheme="minorHAnsi"/>
          <w:color w:val="333333"/>
          <w:lang w:eastAsia="en-AU"/>
        </w:rPr>
        <w:t xml:space="preserve">  </w:t>
      </w:r>
    </w:p>
    <w:p w:rsidR="009D3626" w:rsidRPr="00B22FDF" w:rsidRDefault="009D3626" w:rsidP="00B22FDF">
      <w:pPr>
        <w:spacing w:after="0"/>
        <w:rPr>
          <w:rFonts w:cstheme="minorHAnsi"/>
          <w:color w:val="333333"/>
          <w:lang w:eastAsia="en-AU"/>
        </w:rPr>
      </w:pPr>
    </w:p>
    <w:p w:rsidR="001A57CC" w:rsidRDefault="00566EC1" w:rsidP="00B22FDF">
      <w:pPr>
        <w:spacing w:after="0"/>
        <w:rPr>
          <w:rFonts w:cstheme="minorHAnsi"/>
          <w:color w:val="333333"/>
          <w:lang w:eastAsia="en-AU"/>
        </w:rPr>
      </w:pPr>
      <w:r w:rsidRPr="00B22FDF">
        <w:rPr>
          <w:rFonts w:cstheme="minorHAnsi"/>
          <w:color w:val="333333"/>
          <w:lang w:eastAsia="en-AU"/>
        </w:rPr>
        <w:t xml:space="preserve">There is no indication </w:t>
      </w:r>
      <w:r w:rsidR="009D3626" w:rsidRPr="00B22FDF">
        <w:rPr>
          <w:rFonts w:cstheme="minorHAnsi"/>
          <w:color w:val="333333"/>
          <w:lang w:eastAsia="en-AU"/>
        </w:rPr>
        <w:t>such</w:t>
      </w:r>
      <w:r w:rsidRPr="00B22FDF">
        <w:rPr>
          <w:rFonts w:cstheme="minorHAnsi"/>
          <w:color w:val="333333"/>
          <w:lang w:eastAsia="en-AU"/>
        </w:rPr>
        <w:t xml:space="preserve"> preconditions have been met.  To the contrary, public indications are they are consistently not met</w:t>
      </w:r>
      <w:r w:rsidR="00061F64" w:rsidRPr="00B22FDF">
        <w:rPr>
          <w:rFonts w:cstheme="minorHAnsi"/>
          <w:color w:val="333333"/>
          <w:lang w:eastAsia="en-AU"/>
        </w:rPr>
        <w:t xml:space="preserve">.  </w:t>
      </w:r>
      <w:r w:rsidR="001A57CC">
        <w:rPr>
          <w:rFonts w:cstheme="minorHAnsi"/>
          <w:color w:val="333333"/>
          <w:lang w:eastAsia="en-AU"/>
        </w:rPr>
        <w:t>For example, it is widely reported NSW motorways are proposed and ‘assessed’ without consideration of public transport alternatives – the ‘F6’ being the latest case.</w:t>
      </w:r>
      <w:r w:rsidR="001A57CC">
        <w:rPr>
          <w:rStyle w:val="EndnoteReference"/>
          <w:rFonts w:cstheme="minorHAnsi"/>
          <w:color w:val="333333"/>
          <w:lang w:eastAsia="en-AU"/>
        </w:rPr>
        <w:endnoteReference w:id="7"/>
      </w:r>
    </w:p>
    <w:p w:rsidR="001A57CC" w:rsidRDefault="001A57CC" w:rsidP="00B22FDF">
      <w:pPr>
        <w:spacing w:after="0"/>
        <w:rPr>
          <w:rFonts w:cstheme="minorHAnsi"/>
          <w:color w:val="333333"/>
          <w:lang w:eastAsia="en-AU"/>
        </w:rPr>
      </w:pPr>
    </w:p>
    <w:p w:rsidR="00D25D75" w:rsidRDefault="00505E71" w:rsidP="00D25D75">
      <w:pPr>
        <w:spacing w:after="0"/>
        <w:rPr>
          <w:rFonts w:cstheme="minorHAnsi"/>
          <w:color w:val="333333"/>
          <w:lang w:eastAsia="en-AU"/>
        </w:rPr>
      </w:pPr>
      <w:r>
        <w:rPr>
          <w:rFonts w:cstheme="minorHAnsi"/>
          <w:color w:val="333333"/>
          <w:lang w:eastAsia="en-AU"/>
        </w:rPr>
        <w:t xml:space="preserve">In </w:t>
      </w:r>
      <w:r w:rsidR="001A4E2F">
        <w:rPr>
          <w:rFonts w:cstheme="minorHAnsi"/>
          <w:color w:val="333333"/>
          <w:lang w:eastAsia="en-AU"/>
        </w:rPr>
        <w:t>October 2017</w:t>
      </w:r>
      <w:r>
        <w:rPr>
          <w:rFonts w:cstheme="minorHAnsi"/>
          <w:color w:val="333333"/>
          <w:lang w:eastAsia="en-AU"/>
        </w:rPr>
        <w:t xml:space="preserve"> t</w:t>
      </w:r>
      <w:r w:rsidR="00B63E44" w:rsidRPr="00B22FDF">
        <w:rPr>
          <w:rFonts w:cstheme="minorHAnsi"/>
          <w:color w:val="333333"/>
          <w:lang w:eastAsia="en-AU"/>
        </w:rPr>
        <w:t xml:space="preserve">he Productivity Commission </w:t>
      </w:r>
      <w:r w:rsidR="001A57CC">
        <w:rPr>
          <w:rFonts w:cstheme="minorHAnsi"/>
          <w:color w:val="333333"/>
          <w:lang w:eastAsia="en-AU"/>
        </w:rPr>
        <w:t>comment</w:t>
      </w:r>
      <w:r w:rsidR="00EA190D">
        <w:rPr>
          <w:rFonts w:cstheme="minorHAnsi"/>
          <w:color w:val="333333"/>
          <w:lang w:eastAsia="en-AU"/>
        </w:rPr>
        <w:t>ed</w:t>
      </w:r>
      <w:r w:rsidR="00B63E44" w:rsidRPr="00B22FDF">
        <w:rPr>
          <w:rFonts w:cstheme="minorHAnsi"/>
          <w:color w:val="333333"/>
          <w:lang w:eastAsia="en-AU"/>
        </w:rPr>
        <w:t>:</w:t>
      </w:r>
    </w:p>
    <w:p w:rsidR="00B63E44" w:rsidRPr="00EA190D" w:rsidRDefault="00DE0BB6" w:rsidP="00D25D75">
      <w:pPr>
        <w:spacing w:after="0"/>
        <w:ind w:left="720"/>
        <w:rPr>
          <w:rFonts w:cstheme="minorHAnsi"/>
          <w:i/>
        </w:rPr>
      </w:pPr>
      <w:r w:rsidRPr="00BE45C6">
        <w:rPr>
          <w:rFonts w:cstheme="minorHAnsi"/>
          <w:i/>
        </w:rPr>
        <w:lastRenderedPageBreak/>
        <w:t>‘</w:t>
      </w:r>
      <w:r w:rsidR="00B63E44" w:rsidRPr="00BE45C6">
        <w:rPr>
          <w:rFonts w:cstheme="minorHAnsi"/>
          <w:i/>
        </w:rPr>
        <w:t>It is not clear that funding is being applied to the most urgent areas</w:t>
      </w:r>
      <w:r w:rsidR="00240D13" w:rsidRPr="00BE45C6">
        <w:rPr>
          <w:rFonts w:cstheme="minorHAnsi"/>
          <w:i/>
        </w:rPr>
        <w:t>…….</w:t>
      </w:r>
      <w:r w:rsidR="00B63E44" w:rsidRPr="00BE45C6">
        <w:rPr>
          <w:rFonts w:cstheme="minorHAnsi"/>
          <w:i/>
        </w:rPr>
        <w:t xml:space="preserve"> </w:t>
      </w:r>
      <w:r w:rsidR="00240D13" w:rsidRPr="00BE45C6">
        <w:rPr>
          <w:rFonts w:cstheme="minorHAnsi"/>
          <w:i/>
        </w:rPr>
        <w:t>g</w:t>
      </w:r>
      <w:r w:rsidR="00B63E44" w:rsidRPr="00BE45C6">
        <w:rPr>
          <w:rFonts w:cstheme="minorHAnsi"/>
          <w:i/>
        </w:rPr>
        <w:t xml:space="preserve">rant allocations to State, Territory and Local governments are not based on any consistent framework to identify priorities </w:t>
      </w:r>
      <w:r w:rsidR="00EA190D" w:rsidRPr="00BE45C6">
        <w:rPr>
          <w:rFonts w:cstheme="minorHAnsi"/>
          <w:i/>
        </w:rPr>
        <w:t>……</w:t>
      </w:r>
      <w:r w:rsidR="00B63E44" w:rsidRPr="00BE45C6">
        <w:rPr>
          <w:rFonts w:cstheme="minorHAnsi"/>
          <w:i/>
        </w:rPr>
        <w:t xml:space="preserve"> the views of road users do not directly inform spending choices</w:t>
      </w:r>
      <w:proofErr w:type="gramStart"/>
      <w:r w:rsidR="00240D13" w:rsidRPr="00BE45C6">
        <w:rPr>
          <w:rFonts w:cstheme="minorHAnsi"/>
          <w:i/>
        </w:rPr>
        <w:t>….</w:t>
      </w:r>
      <w:r w:rsidR="00B63E44" w:rsidRPr="00BE45C6">
        <w:rPr>
          <w:rFonts w:cstheme="minorHAnsi"/>
          <w:i/>
        </w:rPr>
        <w:t>.</w:t>
      </w:r>
      <w:proofErr w:type="gramEnd"/>
      <w:r w:rsidRPr="00BE45C6">
        <w:rPr>
          <w:rStyle w:val="EndnoteReference"/>
          <w:rFonts w:cstheme="minorHAnsi"/>
          <w:i/>
        </w:rPr>
        <w:endnoteReference w:id="8"/>
      </w:r>
    </w:p>
    <w:p w:rsidR="00505E71" w:rsidRDefault="00505E71" w:rsidP="00B22FDF">
      <w:pPr>
        <w:spacing w:after="0"/>
        <w:rPr>
          <w:rFonts w:cstheme="minorHAnsi"/>
          <w:color w:val="333333"/>
          <w:lang w:eastAsia="en-AU"/>
        </w:rPr>
      </w:pPr>
    </w:p>
    <w:p w:rsidR="0053629C" w:rsidRPr="00B22FDF" w:rsidRDefault="00061F64" w:rsidP="00B22FDF">
      <w:pPr>
        <w:spacing w:after="0"/>
        <w:rPr>
          <w:rFonts w:cstheme="minorHAnsi"/>
          <w:color w:val="333333"/>
          <w:lang w:eastAsia="en-AU"/>
        </w:rPr>
      </w:pPr>
      <w:r w:rsidRPr="00B22FDF">
        <w:rPr>
          <w:rFonts w:cstheme="minorHAnsi"/>
          <w:color w:val="333333"/>
          <w:lang w:eastAsia="en-AU"/>
        </w:rPr>
        <w:t>To this can be added</w:t>
      </w:r>
      <w:r w:rsidR="00566EC1" w:rsidRPr="00B22FDF">
        <w:rPr>
          <w:rFonts w:cstheme="minorHAnsi"/>
          <w:color w:val="333333"/>
          <w:lang w:eastAsia="en-AU"/>
        </w:rPr>
        <w:t xml:space="preserve"> p</w:t>
      </w:r>
      <w:r w:rsidR="00655359" w:rsidRPr="00B22FDF">
        <w:rPr>
          <w:rFonts w:cstheme="minorHAnsi"/>
          <w:color w:val="333333"/>
          <w:lang w:eastAsia="en-AU"/>
        </w:rPr>
        <w:t xml:space="preserve">ublic </w:t>
      </w:r>
      <w:r w:rsidR="00566EC1" w:rsidRPr="00B22FDF">
        <w:rPr>
          <w:rFonts w:cstheme="minorHAnsi"/>
          <w:color w:val="333333"/>
          <w:lang w:eastAsia="en-AU"/>
        </w:rPr>
        <w:t xml:space="preserve">evidence </w:t>
      </w:r>
      <w:r w:rsidR="00D87737" w:rsidRPr="00B22FDF">
        <w:rPr>
          <w:rFonts w:cstheme="minorHAnsi"/>
          <w:color w:val="333333"/>
          <w:lang w:eastAsia="en-AU"/>
        </w:rPr>
        <w:t>r</w:t>
      </w:r>
      <w:r w:rsidR="00655359" w:rsidRPr="00B22FDF">
        <w:rPr>
          <w:rFonts w:cstheme="minorHAnsi"/>
          <w:color w:val="333333"/>
          <w:lang w:eastAsia="en-AU"/>
        </w:rPr>
        <w:t xml:space="preserve">oad </w:t>
      </w:r>
      <w:r w:rsidR="0053629C" w:rsidRPr="00B22FDF">
        <w:rPr>
          <w:rFonts w:cstheme="minorHAnsi"/>
          <w:color w:val="333333"/>
          <w:lang w:eastAsia="en-AU"/>
        </w:rPr>
        <w:t>spending</w:t>
      </w:r>
      <w:r w:rsidR="00655359" w:rsidRPr="00B22FDF">
        <w:rPr>
          <w:rFonts w:cstheme="minorHAnsi"/>
          <w:color w:val="333333"/>
          <w:lang w:eastAsia="en-AU"/>
        </w:rPr>
        <w:t xml:space="preserve"> is </w:t>
      </w:r>
      <w:r w:rsidRPr="00B22FDF">
        <w:rPr>
          <w:rFonts w:cstheme="minorHAnsi"/>
          <w:color w:val="333333"/>
          <w:lang w:eastAsia="en-AU"/>
        </w:rPr>
        <w:t>increasingly</w:t>
      </w:r>
      <w:r w:rsidR="00D87737" w:rsidRPr="00B22FDF">
        <w:rPr>
          <w:rFonts w:cstheme="minorHAnsi"/>
          <w:color w:val="333333"/>
          <w:lang w:eastAsia="en-AU"/>
        </w:rPr>
        <w:t xml:space="preserve"> misdirected</w:t>
      </w:r>
      <w:r w:rsidRPr="00B22FDF">
        <w:rPr>
          <w:rFonts w:cstheme="minorHAnsi"/>
          <w:color w:val="333333"/>
          <w:lang w:eastAsia="en-AU"/>
        </w:rPr>
        <w:t>:</w:t>
      </w:r>
      <w:r w:rsidR="0053629C" w:rsidRPr="00B22FDF">
        <w:rPr>
          <w:rFonts w:cstheme="minorHAnsi"/>
          <w:color w:val="333333"/>
          <w:lang w:eastAsia="en-AU"/>
        </w:rPr>
        <w:t xml:space="preserve">    </w:t>
      </w:r>
    </w:p>
    <w:p w:rsidR="00655359" w:rsidRPr="00240D13" w:rsidRDefault="00083722" w:rsidP="00240D13">
      <w:pPr>
        <w:pStyle w:val="ListParagraph"/>
        <w:numPr>
          <w:ilvl w:val="0"/>
          <w:numId w:val="20"/>
        </w:numPr>
        <w:spacing w:after="0"/>
        <w:ind w:left="360"/>
        <w:rPr>
          <w:rFonts w:cstheme="minorHAnsi"/>
          <w:color w:val="333333"/>
          <w:lang w:eastAsia="en-AU"/>
        </w:rPr>
      </w:pPr>
      <w:r w:rsidRPr="00240D13">
        <w:rPr>
          <w:rFonts w:cstheme="minorHAnsi"/>
          <w:color w:val="333333"/>
          <w:lang w:eastAsia="en-AU"/>
        </w:rPr>
        <w:t>c</w:t>
      </w:r>
      <w:r w:rsidR="00655359" w:rsidRPr="00240D13">
        <w:rPr>
          <w:rFonts w:cstheme="minorHAnsi"/>
          <w:color w:val="333333"/>
          <w:lang w:eastAsia="en-AU"/>
        </w:rPr>
        <w:t>ost-benefit analyses are in question.  The published cursory assessment of Westconnex by Infrastructure Australia</w:t>
      </w:r>
      <w:r w:rsidR="00D87737" w:rsidRPr="00240D13">
        <w:rPr>
          <w:rFonts w:cstheme="minorHAnsi"/>
          <w:color w:val="333333"/>
          <w:lang w:eastAsia="en-AU"/>
        </w:rPr>
        <w:t xml:space="preserve"> is a case</w:t>
      </w:r>
      <w:r w:rsidR="00D25D75">
        <w:rPr>
          <w:rFonts w:cstheme="minorHAnsi"/>
          <w:color w:val="333333"/>
          <w:lang w:eastAsia="en-AU"/>
        </w:rPr>
        <w:t>; i</w:t>
      </w:r>
      <w:r w:rsidR="00D87737" w:rsidRPr="00240D13">
        <w:rPr>
          <w:rFonts w:cstheme="minorHAnsi"/>
          <w:color w:val="333333"/>
          <w:lang w:eastAsia="en-AU"/>
        </w:rPr>
        <w:t>t h</w:t>
      </w:r>
      <w:r w:rsidR="00655359" w:rsidRPr="00240D13">
        <w:rPr>
          <w:rFonts w:cstheme="minorHAnsi"/>
          <w:color w:val="333333"/>
          <w:lang w:eastAsia="en-AU"/>
        </w:rPr>
        <w:t>as not been updated to take into account changes to fundamental assumptions</w:t>
      </w:r>
      <w:r w:rsidR="009D3626" w:rsidRPr="00240D13">
        <w:rPr>
          <w:rFonts w:cstheme="minorHAnsi"/>
          <w:color w:val="333333"/>
          <w:lang w:eastAsia="en-AU"/>
        </w:rPr>
        <w:t xml:space="preserve"> and cost</w:t>
      </w:r>
      <w:r w:rsidR="00D25D75">
        <w:rPr>
          <w:rFonts w:cstheme="minorHAnsi"/>
          <w:color w:val="333333"/>
          <w:lang w:eastAsia="en-AU"/>
        </w:rPr>
        <w:t>s</w:t>
      </w:r>
      <w:r w:rsidR="009D3626" w:rsidRPr="00240D13">
        <w:rPr>
          <w:rFonts w:cstheme="minorHAnsi"/>
          <w:color w:val="333333"/>
          <w:lang w:eastAsia="en-AU"/>
        </w:rPr>
        <w:t xml:space="preserve"> of over $1billion</w:t>
      </w:r>
      <w:r w:rsidR="00B93216" w:rsidRPr="00240D13">
        <w:rPr>
          <w:rFonts w:cstheme="minorHAnsi"/>
          <w:color w:val="333333"/>
          <w:lang w:eastAsia="en-AU"/>
        </w:rPr>
        <w:t>;</w:t>
      </w:r>
      <w:r w:rsidR="00655359" w:rsidRPr="00B22FDF">
        <w:rPr>
          <w:rStyle w:val="EndnoteReference"/>
          <w:rFonts w:eastAsia="Times New Roman" w:cstheme="minorHAnsi"/>
          <w:color w:val="333333"/>
          <w:lang w:eastAsia="en-AU"/>
        </w:rPr>
        <w:endnoteReference w:id="9"/>
      </w:r>
    </w:p>
    <w:p w:rsidR="00655359" w:rsidRPr="00240D13" w:rsidRDefault="00083722" w:rsidP="00240D13">
      <w:pPr>
        <w:pStyle w:val="ListParagraph"/>
        <w:numPr>
          <w:ilvl w:val="0"/>
          <w:numId w:val="20"/>
        </w:numPr>
        <w:spacing w:after="0"/>
        <w:ind w:left="360"/>
        <w:rPr>
          <w:rFonts w:cstheme="minorHAnsi"/>
          <w:color w:val="333333"/>
          <w:lang w:eastAsia="en-AU"/>
        </w:rPr>
      </w:pPr>
      <w:r w:rsidRPr="00240D13">
        <w:rPr>
          <w:rFonts w:cstheme="minorHAnsi"/>
          <w:color w:val="333333"/>
          <w:lang w:eastAsia="en-AU"/>
        </w:rPr>
        <w:t>p</w:t>
      </w:r>
      <w:r w:rsidR="0053629C" w:rsidRPr="00240D13">
        <w:rPr>
          <w:rFonts w:cstheme="minorHAnsi"/>
          <w:color w:val="333333"/>
          <w:lang w:eastAsia="en-AU"/>
        </w:rPr>
        <w:t xml:space="preserve">olicy proposals </w:t>
      </w:r>
      <w:r w:rsidR="00655359" w:rsidRPr="00240D13">
        <w:rPr>
          <w:rFonts w:cstheme="minorHAnsi"/>
          <w:color w:val="333333"/>
          <w:lang w:eastAsia="en-AU"/>
        </w:rPr>
        <w:t xml:space="preserve">about regulatory oversight – the point of which is to provide some assurance about the quality (and level) of spending </w:t>
      </w:r>
      <w:r w:rsidR="00D87737" w:rsidRPr="00240D13">
        <w:rPr>
          <w:rFonts w:cstheme="minorHAnsi"/>
          <w:color w:val="333333"/>
          <w:lang w:eastAsia="en-AU"/>
        </w:rPr>
        <w:t xml:space="preserve">- </w:t>
      </w:r>
      <w:r w:rsidR="0053629C" w:rsidRPr="00240D13">
        <w:rPr>
          <w:rFonts w:cstheme="minorHAnsi"/>
          <w:color w:val="333333"/>
          <w:lang w:eastAsia="en-AU"/>
        </w:rPr>
        <w:t>seem less than bona fide</w:t>
      </w:r>
      <w:r w:rsidR="00655359" w:rsidRPr="00240D13">
        <w:rPr>
          <w:rFonts w:cstheme="minorHAnsi"/>
          <w:color w:val="333333"/>
          <w:lang w:eastAsia="en-AU"/>
        </w:rPr>
        <w:t xml:space="preserve">.  The primary example </w:t>
      </w:r>
      <w:r w:rsidR="00D25D75">
        <w:rPr>
          <w:rFonts w:cstheme="minorHAnsi"/>
          <w:color w:val="333333"/>
          <w:lang w:eastAsia="en-AU"/>
        </w:rPr>
        <w:t>is for</w:t>
      </w:r>
      <w:r w:rsidR="00655359" w:rsidRPr="00240D13">
        <w:rPr>
          <w:rFonts w:cstheme="minorHAnsi"/>
          <w:color w:val="333333"/>
          <w:lang w:eastAsia="en-AU"/>
        </w:rPr>
        <w:t xml:space="preserve"> a road ‘economic regulator’ unable to review spending</w:t>
      </w:r>
      <w:r w:rsidR="00A3405A">
        <w:rPr>
          <w:rFonts w:cstheme="minorHAnsi"/>
          <w:color w:val="333333"/>
          <w:lang w:eastAsia="en-AU"/>
        </w:rPr>
        <w:t xml:space="preserve"> -</w:t>
      </w:r>
      <w:r w:rsidR="00655359" w:rsidRPr="00240D13">
        <w:rPr>
          <w:rFonts w:cstheme="minorHAnsi"/>
          <w:color w:val="333333"/>
          <w:lang w:eastAsia="en-AU"/>
        </w:rPr>
        <w:t xml:space="preserve"> a proposition that </w:t>
      </w:r>
      <w:r w:rsidR="00D25D75">
        <w:rPr>
          <w:rFonts w:cstheme="minorHAnsi"/>
          <w:color w:val="333333"/>
          <w:lang w:eastAsia="en-AU"/>
        </w:rPr>
        <w:t>seems</w:t>
      </w:r>
      <w:r w:rsidR="00655359" w:rsidRPr="00240D13">
        <w:rPr>
          <w:rFonts w:cstheme="minorHAnsi"/>
          <w:color w:val="333333"/>
          <w:lang w:eastAsia="en-AU"/>
        </w:rPr>
        <w:t xml:space="preserve"> </w:t>
      </w:r>
      <w:r w:rsidR="00D25D75">
        <w:rPr>
          <w:rFonts w:cstheme="minorHAnsi"/>
          <w:color w:val="333333"/>
          <w:lang w:eastAsia="en-AU"/>
        </w:rPr>
        <w:t xml:space="preserve">to be </w:t>
      </w:r>
      <w:r w:rsidR="00655359" w:rsidRPr="00240D13">
        <w:rPr>
          <w:rFonts w:cstheme="minorHAnsi"/>
          <w:color w:val="333333"/>
          <w:lang w:eastAsia="en-AU"/>
        </w:rPr>
        <w:t>unique.</w:t>
      </w:r>
      <w:r w:rsidR="00655359" w:rsidRPr="00B22FDF">
        <w:rPr>
          <w:rStyle w:val="EndnoteReference"/>
          <w:rFonts w:eastAsia="Times New Roman" w:cstheme="minorHAnsi"/>
          <w:color w:val="333333"/>
          <w:lang w:eastAsia="en-AU"/>
        </w:rPr>
        <w:endnoteReference w:id="10"/>
      </w:r>
    </w:p>
    <w:p w:rsidR="00566EC1" w:rsidRDefault="00566EC1" w:rsidP="00B22FDF">
      <w:pPr>
        <w:spacing w:after="0"/>
        <w:rPr>
          <w:rFonts w:cstheme="minorHAnsi"/>
          <w:color w:val="333333"/>
          <w:lang w:eastAsia="en-AU"/>
        </w:rPr>
      </w:pPr>
    </w:p>
    <w:p w:rsidR="00035A55" w:rsidRDefault="00035A55" w:rsidP="00B22FDF">
      <w:pPr>
        <w:spacing w:after="0"/>
        <w:rPr>
          <w:rFonts w:cstheme="minorHAnsi"/>
          <w:color w:val="333333"/>
          <w:lang w:eastAsia="en-AU"/>
        </w:rPr>
      </w:pPr>
      <w:r>
        <w:rPr>
          <w:rFonts w:cstheme="minorHAnsi"/>
          <w:color w:val="333333"/>
          <w:lang w:eastAsia="en-AU"/>
        </w:rPr>
        <w:t xml:space="preserve">The level and quality of road spending are likely related.  The ‘law of diminishing returns’ suggests declining economic and social returns beyond a certain level of spending.  Productivity studies </w:t>
      </w:r>
      <w:r w:rsidR="00D51031">
        <w:rPr>
          <w:rFonts w:cstheme="minorHAnsi"/>
          <w:color w:val="333333"/>
          <w:lang w:eastAsia="en-AU"/>
        </w:rPr>
        <w:t>are consistent with</w:t>
      </w:r>
      <w:r>
        <w:rPr>
          <w:rFonts w:cstheme="minorHAnsi"/>
          <w:color w:val="333333"/>
          <w:lang w:eastAsia="en-AU"/>
        </w:rPr>
        <w:t xml:space="preserve"> this; transport multifactor productivity reportedly declined after 2007 – when road spending accelerated.</w:t>
      </w:r>
      <w:r>
        <w:rPr>
          <w:rStyle w:val="EndnoteReference"/>
          <w:rFonts w:cstheme="minorHAnsi"/>
          <w:color w:val="333333"/>
          <w:lang w:eastAsia="en-AU"/>
        </w:rPr>
        <w:endnoteReference w:id="11"/>
      </w:r>
    </w:p>
    <w:p w:rsidR="00035A55" w:rsidRPr="00B22FDF" w:rsidRDefault="00035A55" w:rsidP="00B22FDF">
      <w:pPr>
        <w:spacing w:after="0"/>
        <w:rPr>
          <w:rFonts w:cstheme="minorHAnsi"/>
          <w:color w:val="333333"/>
          <w:lang w:eastAsia="en-AU"/>
        </w:rPr>
      </w:pPr>
    </w:p>
    <w:p w:rsidR="00193C3D" w:rsidRPr="00B22FDF" w:rsidRDefault="00193C3D" w:rsidP="00240D13">
      <w:pPr>
        <w:pStyle w:val="Heading3"/>
        <w:rPr>
          <w:rFonts w:eastAsia="Times New Roman"/>
          <w:lang w:eastAsia="en-AU"/>
        </w:rPr>
      </w:pPr>
      <w:bookmarkStart w:id="8" w:name="_Toc504755376"/>
      <w:r w:rsidRPr="00B22FDF">
        <w:rPr>
          <w:rFonts w:eastAsia="Times New Roman"/>
          <w:lang w:eastAsia="en-AU"/>
        </w:rPr>
        <w:t>3.2</w:t>
      </w:r>
      <w:r w:rsidRPr="00B22FDF">
        <w:rPr>
          <w:rFonts w:eastAsia="Times New Roman"/>
          <w:lang w:eastAsia="en-AU"/>
        </w:rPr>
        <w:tab/>
      </w:r>
      <w:r w:rsidR="00104869" w:rsidRPr="00B22FDF">
        <w:rPr>
          <w:rFonts w:eastAsia="Times New Roman"/>
          <w:lang w:eastAsia="en-AU"/>
        </w:rPr>
        <w:t>False p</w:t>
      </w:r>
      <w:r w:rsidR="009D3626" w:rsidRPr="00B22FDF">
        <w:rPr>
          <w:rFonts w:eastAsia="Times New Roman"/>
          <w:lang w:eastAsia="en-AU"/>
        </w:rPr>
        <w:t>rophecies</w:t>
      </w:r>
      <w:r w:rsidR="00104869" w:rsidRPr="00B22FDF">
        <w:rPr>
          <w:rFonts w:eastAsia="Times New Roman"/>
          <w:lang w:eastAsia="en-AU"/>
        </w:rPr>
        <w:t>!!!</w:t>
      </w:r>
      <w:bookmarkEnd w:id="8"/>
    </w:p>
    <w:p w:rsidR="00193C3D" w:rsidRPr="00B22FDF" w:rsidRDefault="00193C3D" w:rsidP="00B22FDF">
      <w:pPr>
        <w:spacing w:after="0"/>
        <w:rPr>
          <w:rFonts w:cstheme="minorHAnsi"/>
          <w:color w:val="333333"/>
          <w:lang w:eastAsia="en-AU"/>
        </w:rPr>
      </w:pPr>
      <w:r w:rsidRPr="00B22FDF">
        <w:rPr>
          <w:rFonts w:cstheme="minorHAnsi"/>
          <w:color w:val="333333"/>
          <w:lang w:eastAsia="en-AU"/>
        </w:rPr>
        <w:t xml:space="preserve">Previous articles demonstrated rhetoric about </w:t>
      </w:r>
      <w:r w:rsidR="003B64E2">
        <w:rPr>
          <w:rFonts w:cstheme="minorHAnsi"/>
          <w:color w:val="333333"/>
          <w:lang w:eastAsia="en-AU"/>
        </w:rPr>
        <w:t>forecasts</w:t>
      </w:r>
      <w:r w:rsidRPr="00B22FDF">
        <w:rPr>
          <w:rFonts w:cstheme="minorHAnsi"/>
          <w:color w:val="333333"/>
          <w:lang w:eastAsia="en-AU"/>
        </w:rPr>
        <w:t xml:space="preserve"> in road use </w:t>
      </w:r>
      <w:r w:rsidR="00D25D75">
        <w:rPr>
          <w:rFonts w:cstheme="minorHAnsi"/>
          <w:color w:val="333333"/>
          <w:lang w:eastAsia="en-AU"/>
        </w:rPr>
        <w:t>to be</w:t>
      </w:r>
      <w:r w:rsidRPr="00B22FDF">
        <w:rPr>
          <w:rFonts w:cstheme="minorHAnsi"/>
          <w:color w:val="333333"/>
          <w:lang w:eastAsia="en-AU"/>
        </w:rPr>
        <w:t xml:space="preserve"> overblown.</w:t>
      </w:r>
      <w:r w:rsidR="00D25D75">
        <w:rPr>
          <w:rFonts w:cstheme="minorHAnsi"/>
          <w:color w:val="333333"/>
          <w:lang w:eastAsia="en-AU"/>
        </w:rPr>
        <w:t xml:space="preserve">  </w:t>
      </w:r>
      <w:r w:rsidRPr="00B22FDF">
        <w:rPr>
          <w:rFonts w:cstheme="minorHAnsi"/>
          <w:color w:val="333333"/>
          <w:lang w:eastAsia="en-AU"/>
        </w:rPr>
        <w:t>This too hasn’t change</w:t>
      </w:r>
      <w:r w:rsidR="00104869" w:rsidRPr="00B22FDF">
        <w:rPr>
          <w:rFonts w:cstheme="minorHAnsi"/>
          <w:color w:val="333333"/>
          <w:lang w:eastAsia="en-AU"/>
        </w:rPr>
        <w:t>d</w:t>
      </w:r>
      <w:r w:rsidRPr="00B22FDF">
        <w:rPr>
          <w:rFonts w:cstheme="minorHAnsi"/>
          <w:color w:val="333333"/>
          <w:lang w:eastAsia="en-AU"/>
        </w:rPr>
        <w:t xml:space="preserve"> in the past year.  Some facts:</w:t>
      </w:r>
    </w:p>
    <w:p w:rsidR="00193C3D" w:rsidRPr="00240D13" w:rsidRDefault="00A10D87" w:rsidP="00240D13">
      <w:pPr>
        <w:pStyle w:val="ListParagraph"/>
        <w:numPr>
          <w:ilvl w:val="0"/>
          <w:numId w:val="21"/>
        </w:numPr>
        <w:spacing w:after="0"/>
        <w:ind w:left="360"/>
        <w:rPr>
          <w:rFonts w:cstheme="minorHAnsi"/>
          <w:color w:val="333333"/>
          <w:lang w:eastAsia="en-AU"/>
        </w:rPr>
      </w:pPr>
      <w:r w:rsidRPr="00240D13">
        <w:rPr>
          <w:rFonts w:cstheme="minorHAnsi"/>
          <w:color w:val="333333"/>
          <w:lang w:eastAsia="en-AU"/>
        </w:rPr>
        <w:t>t</w:t>
      </w:r>
      <w:r w:rsidR="00193C3D" w:rsidRPr="00240D13">
        <w:rPr>
          <w:rFonts w:cstheme="minorHAnsi"/>
          <w:color w:val="333333"/>
          <w:lang w:eastAsia="en-AU"/>
        </w:rPr>
        <w:t xml:space="preserve">he rate of growth of road freight has more than halved in the last </w:t>
      </w:r>
      <w:r w:rsidR="00B71146" w:rsidRPr="00240D13">
        <w:rPr>
          <w:rFonts w:cstheme="minorHAnsi"/>
          <w:color w:val="333333"/>
          <w:lang w:eastAsia="en-AU"/>
        </w:rPr>
        <w:t xml:space="preserve">reported </w:t>
      </w:r>
      <w:r w:rsidR="00193C3D" w:rsidRPr="00240D13">
        <w:rPr>
          <w:rFonts w:cstheme="minorHAnsi"/>
          <w:color w:val="333333"/>
          <w:lang w:eastAsia="en-AU"/>
        </w:rPr>
        <w:t xml:space="preserve">5 years </w:t>
      </w:r>
      <w:r w:rsidR="00B71146" w:rsidRPr="00240D13">
        <w:rPr>
          <w:rFonts w:cstheme="minorHAnsi"/>
          <w:color w:val="333333"/>
          <w:lang w:eastAsia="en-AU"/>
        </w:rPr>
        <w:t xml:space="preserve">(to 2015-16) </w:t>
      </w:r>
      <w:r w:rsidR="00193C3D" w:rsidRPr="00240D13">
        <w:rPr>
          <w:rFonts w:cstheme="minorHAnsi"/>
          <w:color w:val="333333"/>
          <w:lang w:eastAsia="en-AU"/>
        </w:rPr>
        <w:t>and is currently running at around 1% pa;</w:t>
      </w:r>
    </w:p>
    <w:p w:rsidR="00193C3D" w:rsidRPr="00240D13" w:rsidRDefault="00A10D87" w:rsidP="00240D13">
      <w:pPr>
        <w:pStyle w:val="ListParagraph"/>
        <w:numPr>
          <w:ilvl w:val="0"/>
          <w:numId w:val="21"/>
        </w:numPr>
        <w:spacing w:after="0"/>
        <w:ind w:left="360"/>
        <w:rPr>
          <w:rFonts w:cstheme="minorHAnsi"/>
          <w:color w:val="333333"/>
          <w:lang w:eastAsia="en-AU"/>
        </w:rPr>
      </w:pPr>
      <w:r w:rsidRPr="00240D13">
        <w:rPr>
          <w:rFonts w:cstheme="minorHAnsi"/>
          <w:color w:val="333333"/>
          <w:lang w:eastAsia="en-AU"/>
        </w:rPr>
        <w:t>t</w:t>
      </w:r>
      <w:r w:rsidR="00193C3D" w:rsidRPr="00240D13">
        <w:rPr>
          <w:rFonts w:cstheme="minorHAnsi"/>
          <w:color w:val="333333"/>
          <w:lang w:eastAsia="en-AU"/>
        </w:rPr>
        <w:t xml:space="preserve">he ‘twice the task’ forecast of </w:t>
      </w:r>
      <w:r w:rsidRPr="00240D13">
        <w:rPr>
          <w:rFonts w:cstheme="minorHAnsi"/>
          <w:color w:val="333333"/>
          <w:lang w:eastAsia="en-AU"/>
        </w:rPr>
        <w:t xml:space="preserve">freight </w:t>
      </w:r>
      <w:r w:rsidR="00193C3D" w:rsidRPr="00240D13">
        <w:rPr>
          <w:rFonts w:cstheme="minorHAnsi"/>
          <w:color w:val="333333"/>
          <w:lang w:eastAsia="en-AU"/>
        </w:rPr>
        <w:t>doubling between 2000 and 2020 will not be met…… unless future freight growth averages</w:t>
      </w:r>
      <w:r w:rsidR="00D25D75">
        <w:rPr>
          <w:rFonts w:cstheme="minorHAnsi"/>
          <w:color w:val="333333"/>
          <w:lang w:eastAsia="en-AU"/>
        </w:rPr>
        <w:t xml:space="preserve"> si</w:t>
      </w:r>
      <w:r w:rsidR="00193C3D" w:rsidRPr="00240D13">
        <w:rPr>
          <w:rFonts w:cstheme="minorHAnsi"/>
          <w:color w:val="333333"/>
          <w:lang w:eastAsia="en-AU"/>
        </w:rPr>
        <w:t>x times the current rate;</w:t>
      </w:r>
    </w:p>
    <w:p w:rsidR="00193C3D" w:rsidRPr="00240D13" w:rsidRDefault="00A10D87" w:rsidP="00240D13">
      <w:pPr>
        <w:pStyle w:val="ListParagraph"/>
        <w:numPr>
          <w:ilvl w:val="0"/>
          <w:numId w:val="21"/>
        </w:numPr>
        <w:spacing w:after="0"/>
        <w:ind w:left="360"/>
        <w:rPr>
          <w:rFonts w:cstheme="minorHAnsi"/>
          <w:color w:val="333333"/>
          <w:lang w:eastAsia="en-AU"/>
        </w:rPr>
      </w:pPr>
      <w:r w:rsidRPr="00240D13">
        <w:rPr>
          <w:rFonts w:cstheme="minorHAnsi"/>
          <w:color w:val="333333"/>
          <w:lang w:eastAsia="en-AU"/>
        </w:rPr>
        <w:t>t</w:t>
      </w:r>
      <w:r w:rsidR="00193C3D" w:rsidRPr="00240D13">
        <w:rPr>
          <w:rFonts w:cstheme="minorHAnsi"/>
          <w:color w:val="333333"/>
          <w:lang w:eastAsia="en-AU"/>
        </w:rPr>
        <w:t xml:space="preserve">he </w:t>
      </w:r>
      <w:r w:rsidRPr="00240D13">
        <w:rPr>
          <w:rFonts w:cstheme="minorHAnsi"/>
          <w:color w:val="333333"/>
          <w:lang w:eastAsia="en-AU"/>
        </w:rPr>
        <w:t>increase in</w:t>
      </w:r>
      <w:r w:rsidR="00193C3D" w:rsidRPr="00240D13">
        <w:rPr>
          <w:rFonts w:cstheme="minorHAnsi"/>
          <w:color w:val="333333"/>
          <w:lang w:eastAsia="en-AU"/>
        </w:rPr>
        <w:t xml:space="preserve"> car use is even lower than freight averaging less than 1% pa in the </w:t>
      </w:r>
      <w:r w:rsidR="00D25D75">
        <w:rPr>
          <w:rFonts w:cstheme="minorHAnsi"/>
          <w:color w:val="333333"/>
          <w:lang w:eastAsia="en-AU"/>
        </w:rPr>
        <w:t>p</w:t>
      </w:r>
      <w:r w:rsidR="00193C3D" w:rsidRPr="00240D13">
        <w:rPr>
          <w:rFonts w:cstheme="minorHAnsi"/>
          <w:color w:val="333333"/>
          <w:lang w:eastAsia="en-AU"/>
        </w:rPr>
        <w:t>ast decade;</w:t>
      </w:r>
    </w:p>
    <w:p w:rsidR="00A10D87" w:rsidRPr="00240D13" w:rsidRDefault="00A10D87" w:rsidP="00240D13">
      <w:pPr>
        <w:pStyle w:val="ListParagraph"/>
        <w:numPr>
          <w:ilvl w:val="0"/>
          <w:numId w:val="21"/>
        </w:numPr>
        <w:spacing w:after="0"/>
        <w:ind w:left="360"/>
        <w:rPr>
          <w:rFonts w:cstheme="minorHAnsi"/>
          <w:color w:val="333333"/>
          <w:lang w:eastAsia="en-AU"/>
        </w:rPr>
      </w:pPr>
      <w:r w:rsidRPr="00240D13">
        <w:rPr>
          <w:rFonts w:cstheme="minorHAnsi"/>
          <w:color w:val="333333"/>
          <w:lang w:eastAsia="en-AU"/>
        </w:rPr>
        <w:t>d</w:t>
      </w:r>
      <w:r w:rsidR="00193C3D" w:rsidRPr="00240D13">
        <w:rPr>
          <w:rFonts w:cstheme="minorHAnsi"/>
          <w:color w:val="333333"/>
          <w:lang w:eastAsia="en-AU"/>
        </w:rPr>
        <w:t xml:space="preserve">espite claims capital cities are booming, the rate of growth </w:t>
      </w:r>
      <w:r w:rsidR="00D25D75">
        <w:rPr>
          <w:rFonts w:cstheme="minorHAnsi"/>
          <w:color w:val="333333"/>
          <w:lang w:eastAsia="en-AU"/>
        </w:rPr>
        <w:t>in</w:t>
      </w:r>
      <w:r w:rsidR="00193C3D" w:rsidRPr="00240D13">
        <w:rPr>
          <w:rFonts w:cstheme="minorHAnsi"/>
          <w:color w:val="333333"/>
          <w:lang w:eastAsia="en-AU"/>
        </w:rPr>
        <w:t xml:space="preserve"> use of their roads has </w:t>
      </w:r>
      <w:r w:rsidR="00D85AEA" w:rsidRPr="00240D13">
        <w:rPr>
          <w:rFonts w:cstheme="minorHAnsi"/>
          <w:color w:val="333333"/>
          <w:lang w:eastAsia="en-AU"/>
        </w:rPr>
        <w:t>not changed</w:t>
      </w:r>
      <w:r w:rsidR="00193C3D" w:rsidRPr="00240D13">
        <w:rPr>
          <w:rFonts w:cstheme="minorHAnsi"/>
          <w:color w:val="333333"/>
          <w:lang w:eastAsia="en-AU"/>
        </w:rPr>
        <w:t xml:space="preserve"> in the last five years</w:t>
      </w:r>
      <w:r w:rsidR="00D85AEA" w:rsidRPr="00240D13">
        <w:rPr>
          <w:rFonts w:cstheme="minorHAnsi"/>
          <w:color w:val="333333"/>
          <w:lang w:eastAsia="en-AU"/>
        </w:rPr>
        <w:t xml:space="preserve"> </w:t>
      </w:r>
      <w:r w:rsidR="00A3405A">
        <w:rPr>
          <w:rFonts w:cstheme="minorHAnsi"/>
          <w:color w:val="333333"/>
          <w:lang w:eastAsia="en-AU"/>
        </w:rPr>
        <w:t>- it</w:t>
      </w:r>
      <w:r w:rsidR="00D85AEA" w:rsidRPr="00240D13">
        <w:rPr>
          <w:rFonts w:cstheme="minorHAnsi"/>
          <w:color w:val="333333"/>
          <w:lang w:eastAsia="en-AU"/>
        </w:rPr>
        <w:t xml:space="preserve"> decelerated over the last two decades;</w:t>
      </w:r>
    </w:p>
    <w:p w:rsidR="00193C3D" w:rsidRPr="00240D13" w:rsidRDefault="00A10D87" w:rsidP="00240D13">
      <w:pPr>
        <w:pStyle w:val="ListParagraph"/>
        <w:numPr>
          <w:ilvl w:val="0"/>
          <w:numId w:val="21"/>
        </w:numPr>
        <w:spacing w:after="0"/>
        <w:ind w:left="360"/>
        <w:rPr>
          <w:rFonts w:cstheme="minorHAnsi"/>
          <w:color w:val="333333"/>
          <w:lang w:eastAsia="en-AU"/>
        </w:rPr>
      </w:pPr>
      <w:r w:rsidRPr="00240D13">
        <w:rPr>
          <w:rFonts w:cstheme="minorHAnsi"/>
          <w:color w:val="333333"/>
          <w:lang w:eastAsia="en-AU"/>
        </w:rPr>
        <w:t xml:space="preserve">in each of the above cases, and each city, the </w:t>
      </w:r>
      <w:r w:rsidR="003B64E2">
        <w:rPr>
          <w:rFonts w:cstheme="minorHAnsi"/>
          <w:color w:val="333333"/>
          <w:lang w:eastAsia="en-AU"/>
        </w:rPr>
        <w:t>deceleration</w:t>
      </w:r>
      <w:r w:rsidRPr="00240D13">
        <w:rPr>
          <w:rFonts w:cstheme="minorHAnsi"/>
          <w:color w:val="333333"/>
          <w:lang w:eastAsia="en-AU"/>
        </w:rPr>
        <w:t xml:space="preserve"> in </w:t>
      </w:r>
      <w:r w:rsidR="00D85AEA" w:rsidRPr="00240D13">
        <w:rPr>
          <w:rFonts w:cstheme="minorHAnsi"/>
          <w:color w:val="333333"/>
          <w:lang w:eastAsia="en-AU"/>
        </w:rPr>
        <w:t xml:space="preserve">road use </w:t>
      </w:r>
      <w:r w:rsidRPr="00240D13">
        <w:rPr>
          <w:rFonts w:cstheme="minorHAnsi"/>
          <w:color w:val="333333"/>
          <w:lang w:eastAsia="en-AU"/>
        </w:rPr>
        <w:t xml:space="preserve">occurred </w:t>
      </w:r>
      <w:r w:rsidRPr="00240D13">
        <w:rPr>
          <w:rFonts w:cstheme="minorHAnsi"/>
          <w:i/>
          <w:color w:val="333333"/>
          <w:lang w:eastAsia="en-AU"/>
        </w:rPr>
        <w:t>after</w:t>
      </w:r>
      <w:r w:rsidRPr="00240D13">
        <w:rPr>
          <w:rFonts w:cstheme="minorHAnsi"/>
          <w:color w:val="333333"/>
          <w:lang w:eastAsia="en-AU"/>
        </w:rPr>
        <w:t xml:space="preserve"> the global financial crisis and ha</w:t>
      </w:r>
      <w:r w:rsidR="00D85AEA" w:rsidRPr="00240D13">
        <w:rPr>
          <w:rFonts w:cstheme="minorHAnsi"/>
          <w:color w:val="333333"/>
          <w:lang w:eastAsia="en-AU"/>
        </w:rPr>
        <w:t xml:space="preserve">s </w:t>
      </w:r>
      <w:r w:rsidRPr="00240D13">
        <w:rPr>
          <w:rFonts w:cstheme="minorHAnsi"/>
          <w:color w:val="333333"/>
          <w:lang w:eastAsia="en-AU"/>
        </w:rPr>
        <w:t>not recovered</w:t>
      </w:r>
      <w:r w:rsidR="00193C3D" w:rsidRPr="00240D13">
        <w:rPr>
          <w:rFonts w:cstheme="minorHAnsi"/>
          <w:color w:val="333333"/>
          <w:lang w:eastAsia="en-AU"/>
        </w:rPr>
        <w:t>.</w:t>
      </w:r>
    </w:p>
    <w:p w:rsidR="00D606C1" w:rsidRDefault="00D606C1" w:rsidP="00B22FDF">
      <w:pPr>
        <w:spacing w:after="0"/>
        <w:rPr>
          <w:rFonts w:cstheme="minorHAnsi"/>
          <w:color w:val="333333"/>
          <w:lang w:eastAsia="en-AU"/>
        </w:rPr>
      </w:pPr>
    </w:p>
    <w:p w:rsidR="00D85AEA" w:rsidRDefault="00B71146" w:rsidP="00B22FDF">
      <w:pPr>
        <w:spacing w:after="0"/>
        <w:rPr>
          <w:rFonts w:cstheme="minorHAnsi"/>
          <w:color w:val="333333"/>
          <w:lang w:eastAsia="en-AU"/>
        </w:rPr>
      </w:pPr>
      <w:r w:rsidRPr="00B22FDF">
        <w:rPr>
          <w:rFonts w:cstheme="minorHAnsi"/>
          <w:color w:val="333333"/>
          <w:lang w:eastAsia="en-AU"/>
        </w:rPr>
        <w:t xml:space="preserve">Perhaps most interestingly, since 2000, the real - inflation adjusted - increase in road spending at 61% was more than double the change in road use </w:t>
      </w:r>
      <w:r w:rsidR="00D25D75">
        <w:rPr>
          <w:rFonts w:cstheme="minorHAnsi"/>
          <w:color w:val="333333"/>
          <w:lang w:eastAsia="en-AU"/>
        </w:rPr>
        <w:t>or population growth</w:t>
      </w:r>
      <w:r w:rsidRPr="00B22FDF">
        <w:rPr>
          <w:rFonts w:cstheme="minorHAnsi"/>
          <w:color w:val="333333"/>
          <w:lang w:eastAsia="en-AU"/>
        </w:rPr>
        <w:t xml:space="preserve">.  </w:t>
      </w:r>
      <w:r w:rsidR="00A10D87" w:rsidRPr="00B22FDF">
        <w:rPr>
          <w:rFonts w:cstheme="minorHAnsi"/>
          <w:color w:val="333333"/>
          <w:lang w:eastAsia="en-AU"/>
        </w:rPr>
        <w:t xml:space="preserve">So much for a ‘big Australia’ being the cause of our infrastructure problems.  </w:t>
      </w:r>
    </w:p>
    <w:p w:rsidR="00A10D87" w:rsidRPr="00B22FDF" w:rsidRDefault="00A10D87" w:rsidP="00B22FDF">
      <w:pPr>
        <w:spacing w:after="0"/>
        <w:rPr>
          <w:rFonts w:cstheme="minorHAnsi"/>
          <w:color w:val="333333"/>
          <w:lang w:eastAsia="en-AU"/>
        </w:rPr>
      </w:pPr>
    </w:p>
    <w:p w:rsidR="00A10D87" w:rsidRPr="00B22FDF" w:rsidRDefault="00A10D87" w:rsidP="00B22FDF">
      <w:pPr>
        <w:spacing w:after="0"/>
        <w:rPr>
          <w:rFonts w:cstheme="minorHAnsi"/>
          <w:b/>
          <w:color w:val="333333"/>
          <w:lang w:eastAsia="en-AU"/>
        </w:rPr>
      </w:pPr>
      <w:r w:rsidRPr="00B22FDF">
        <w:rPr>
          <w:rFonts w:cstheme="minorHAnsi"/>
          <w:b/>
          <w:color w:val="333333"/>
          <w:lang w:eastAsia="en-AU"/>
        </w:rPr>
        <w:t xml:space="preserve">Figure </w:t>
      </w:r>
      <w:r w:rsidR="00D25D75">
        <w:rPr>
          <w:rFonts w:cstheme="minorHAnsi"/>
          <w:b/>
          <w:color w:val="333333"/>
          <w:lang w:eastAsia="en-AU"/>
        </w:rPr>
        <w:t>4</w:t>
      </w:r>
      <w:r w:rsidRPr="00B22FDF">
        <w:rPr>
          <w:rFonts w:cstheme="minorHAnsi"/>
          <w:b/>
          <w:color w:val="333333"/>
          <w:lang w:eastAsia="en-AU"/>
        </w:rPr>
        <w:t xml:space="preserve">: </w:t>
      </w:r>
      <w:r w:rsidR="00D935AA">
        <w:rPr>
          <w:rFonts w:cstheme="minorHAnsi"/>
          <w:b/>
          <w:color w:val="333333"/>
          <w:lang w:eastAsia="en-AU"/>
        </w:rPr>
        <w:t>Australia, p</w:t>
      </w:r>
      <w:r w:rsidRPr="00B22FDF">
        <w:rPr>
          <w:rFonts w:cstheme="minorHAnsi"/>
          <w:b/>
          <w:color w:val="333333"/>
          <w:lang w:eastAsia="en-AU"/>
        </w:rPr>
        <w:t>opulation, road use</w:t>
      </w:r>
      <w:r w:rsidR="00D935AA">
        <w:rPr>
          <w:rFonts w:cstheme="minorHAnsi"/>
          <w:b/>
          <w:color w:val="333333"/>
          <w:lang w:eastAsia="en-AU"/>
        </w:rPr>
        <w:t>,</w:t>
      </w:r>
      <w:r w:rsidRPr="00B22FDF">
        <w:rPr>
          <w:rFonts w:cstheme="minorHAnsi"/>
          <w:b/>
          <w:color w:val="333333"/>
          <w:lang w:eastAsia="en-AU"/>
        </w:rPr>
        <w:t xml:space="preserve"> road </w:t>
      </w:r>
      <w:r w:rsidR="00D935AA">
        <w:rPr>
          <w:rFonts w:cstheme="minorHAnsi"/>
          <w:b/>
          <w:color w:val="333333"/>
          <w:lang w:eastAsia="en-AU"/>
        </w:rPr>
        <w:t xml:space="preserve">revenue, road </w:t>
      </w:r>
      <w:r w:rsidRPr="00B22FDF">
        <w:rPr>
          <w:rFonts w:cstheme="minorHAnsi"/>
          <w:b/>
          <w:color w:val="333333"/>
          <w:lang w:eastAsia="en-AU"/>
        </w:rPr>
        <w:t xml:space="preserve">spending growth </w:t>
      </w:r>
    </w:p>
    <w:p w:rsidR="00A10D87" w:rsidRPr="00B22FDF" w:rsidRDefault="00D935AA" w:rsidP="00B22FDF">
      <w:pPr>
        <w:spacing w:after="0"/>
        <w:rPr>
          <w:rFonts w:cstheme="minorHAnsi"/>
          <w:color w:val="333333"/>
          <w:lang w:eastAsia="en-AU"/>
        </w:rPr>
      </w:pPr>
      <w:r>
        <w:rPr>
          <w:noProof/>
        </w:rPr>
        <w:drawing>
          <wp:inline distT="0" distB="0" distL="0" distR="0" wp14:anchorId="51DD218E" wp14:editId="2B5D1609">
            <wp:extent cx="4645660" cy="2286000"/>
            <wp:effectExtent l="0" t="0" r="2540" b="0"/>
            <wp:docPr id="5" name="Chart 5">
              <a:extLst xmlns:a="http://schemas.openxmlformats.org/drawingml/2006/main">
                <a:ext uri="{FF2B5EF4-FFF2-40B4-BE49-F238E27FC236}">
                  <a16:creationId xmlns:a16="http://schemas.microsoft.com/office/drawing/2014/main" id="{77E9888E-E322-45BE-8AD7-8A29AC6380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7B0C" w:rsidRDefault="00A07B0C" w:rsidP="00A07B0C">
      <w:pPr>
        <w:pStyle w:val="Heading3"/>
        <w:rPr>
          <w:lang w:eastAsia="en-AU"/>
        </w:rPr>
      </w:pPr>
      <w:bookmarkStart w:id="9" w:name="_Toc504755377"/>
      <w:r>
        <w:rPr>
          <w:lang w:eastAsia="en-AU"/>
        </w:rPr>
        <w:lastRenderedPageBreak/>
        <w:t>3.3</w:t>
      </w:r>
      <w:r>
        <w:rPr>
          <w:lang w:eastAsia="en-AU"/>
        </w:rPr>
        <w:tab/>
        <w:t>Stake through the heart!!!!</w:t>
      </w:r>
      <w:bookmarkEnd w:id="9"/>
    </w:p>
    <w:p w:rsidR="002F799A" w:rsidRDefault="00D935AA" w:rsidP="002F799A">
      <w:pPr>
        <w:rPr>
          <w:lang w:eastAsia="en-AU"/>
        </w:rPr>
      </w:pPr>
      <w:r>
        <w:rPr>
          <w:lang w:eastAsia="en-AU"/>
        </w:rPr>
        <w:t xml:space="preserve">Figure </w:t>
      </w:r>
      <w:r w:rsidR="003B64E2">
        <w:rPr>
          <w:lang w:eastAsia="en-AU"/>
        </w:rPr>
        <w:t>4</w:t>
      </w:r>
      <w:r>
        <w:rPr>
          <w:lang w:eastAsia="en-AU"/>
        </w:rPr>
        <w:t xml:space="preserve"> </w:t>
      </w:r>
      <w:r w:rsidR="003B64E2">
        <w:rPr>
          <w:lang w:eastAsia="en-AU"/>
        </w:rPr>
        <w:t xml:space="preserve">(above) </w:t>
      </w:r>
      <w:r>
        <w:rPr>
          <w:lang w:eastAsia="en-AU"/>
        </w:rPr>
        <w:t xml:space="preserve">indicates the culprit </w:t>
      </w:r>
      <w:r w:rsidR="002F799A">
        <w:rPr>
          <w:lang w:eastAsia="en-AU"/>
        </w:rPr>
        <w:t xml:space="preserve">for the deficit </w:t>
      </w:r>
      <w:r w:rsidR="00D25D75">
        <w:rPr>
          <w:lang w:eastAsia="en-AU"/>
        </w:rPr>
        <w:t>is</w:t>
      </w:r>
      <w:r w:rsidR="002F799A">
        <w:rPr>
          <w:lang w:eastAsia="en-AU"/>
        </w:rPr>
        <w:t xml:space="preserve"> road spending.  This is supported by calculations</w:t>
      </w:r>
      <w:r w:rsidR="00AD7325">
        <w:rPr>
          <w:lang w:eastAsia="en-AU"/>
        </w:rPr>
        <w:t xml:space="preserve"> </w:t>
      </w:r>
      <w:r w:rsidR="00B3236D">
        <w:rPr>
          <w:lang w:eastAsia="en-AU"/>
        </w:rPr>
        <w:t xml:space="preserve">such as </w:t>
      </w:r>
      <w:r w:rsidR="00A07B0C">
        <w:rPr>
          <w:lang w:eastAsia="en-AU"/>
        </w:rPr>
        <w:t>for changes in unit rates of road revenue and spending</w:t>
      </w:r>
      <w:r w:rsidR="00E05C84">
        <w:rPr>
          <w:lang w:eastAsia="en-AU"/>
        </w:rPr>
        <w:t xml:space="preserve"> – observed ‘road prices’.  </w:t>
      </w:r>
      <w:r w:rsidR="003B64E2">
        <w:rPr>
          <w:lang w:eastAsia="en-AU"/>
        </w:rPr>
        <w:t>A</w:t>
      </w:r>
      <w:r w:rsidR="00A07B0C">
        <w:rPr>
          <w:lang w:eastAsia="en-AU"/>
        </w:rPr>
        <w:t xml:space="preserve">n example is </w:t>
      </w:r>
      <w:r w:rsidR="00B3236D">
        <w:rPr>
          <w:lang w:eastAsia="en-AU"/>
        </w:rPr>
        <w:t xml:space="preserve">shown in </w:t>
      </w:r>
      <w:r w:rsidR="00AD7325">
        <w:rPr>
          <w:lang w:eastAsia="en-AU"/>
        </w:rPr>
        <w:t xml:space="preserve">Figure </w:t>
      </w:r>
      <w:r w:rsidR="003B64E2">
        <w:rPr>
          <w:lang w:eastAsia="en-AU"/>
        </w:rPr>
        <w:t>5</w:t>
      </w:r>
      <w:r w:rsidR="00B3236D">
        <w:rPr>
          <w:lang w:eastAsia="en-AU"/>
        </w:rPr>
        <w:t>.</w:t>
      </w:r>
    </w:p>
    <w:p w:rsidR="00AD7325" w:rsidRPr="00B3236D" w:rsidRDefault="00AD7325" w:rsidP="002F799A">
      <w:pPr>
        <w:rPr>
          <w:b/>
          <w:lang w:eastAsia="en-AU"/>
        </w:rPr>
      </w:pPr>
      <w:r w:rsidRPr="00B3236D">
        <w:rPr>
          <w:b/>
          <w:lang w:eastAsia="en-AU"/>
        </w:rPr>
        <w:t xml:space="preserve">Figure </w:t>
      </w:r>
      <w:r w:rsidR="003B64E2">
        <w:rPr>
          <w:b/>
          <w:lang w:eastAsia="en-AU"/>
        </w:rPr>
        <w:t>5</w:t>
      </w:r>
      <w:r w:rsidRPr="00B3236D">
        <w:rPr>
          <w:b/>
          <w:lang w:eastAsia="en-AU"/>
        </w:rPr>
        <w:t xml:space="preserve">: </w:t>
      </w:r>
      <w:r w:rsidR="00B3236D" w:rsidRPr="00B3236D">
        <w:rPr>
          <w:b/>
          <w:lang w:eastAsia="en-AU"/>
        </w:rPr>
        <w:t>Australia</w:t>
      </w:r>
      <w:r w:rsidR="00040AC0">
        <w:rPr>
          <w:b/>
          <w:lang w:eastAsia="en-AU"/>
        </w:rPr>
        <w:t>,</w:t>
      </w:r>
      <w:r w:rsidR="00B3236D" w:rsidRPr="00B3236D">
        <w:rPr>
          <w:b/>
          <w:lang w:eastAsia="en-AU"/>
        </w:rPr>
        <w:t xml:space="preserve"> road revenue and spending per capita, per </w:t>
      </w:r>
      <w:r w:rsidR="00040AC0">
        <w:rPr>
          <w:b/>
          <w:lang w:eastAsia="en-AU"/>
        </w:rPr>
        <w:t>unit of road use</w:t>
      </w:r>
    </w:p>
    <w:p w:rsidR="00AD7325" w:rsidRDefault="00AD7325" w:rsidP="002F799A">
      <w:pPr>
        <w:rPr>
          <w:lang w:eastAsia="en-AU"/>
        </w:rPr>
      </w:pPr>
      <w:r>
        <w:rPr>
          <w:noProof/>
        </w:rPr>
        <w:drawing>
          <wp:inline distT="0" distB="0" distL="0" distR="0" wp14:anchorId="21B8C99A" wp14:editId="491ACB4C">
            <wp:extent cx="4652319" cy="2934730"/>
            <wp:effectExtent l="0" t="0" r="15240" b="18415"/>
            <wp:docPr id="6" name="Chart 6">
              <a:extLst xmlns:a="http://schemas.openxmlformats.org/drawingml/2006/main">
                <a:ext uri="{FF2B5EF4-FFF2-40B4-BE49-F238E27FC236}">
                  <a16:creationId xmlns:a16="http://schemas.microsoft.com/office/drawing/2014/main" id="{0255092C-3561-4AFD-B766-A5A051C4B1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7325" w:rsidRDefault="00A07B0C" w:rsidP="002F799A">
      <w:pPr>
        <w:rPr>
          <w:lang w:eastAsia="en-AU"/>
        </w:rPr>
      </w:pPr>
      <w:r>
        <w:rPr>
          <w:lang w:eastAsia="en-AU"/>
        </w:rPr>
        <w:t xml:space="preserve">Figure </w:t>
      </w:r>
      <w:r w:rsidR="003B64E2">
        <w:rPr>
          <w:lang w:eastAsia="en-AU"/>
        </w:rPr>
        <w:t>5</w:t>
      </w:r>
      <w:r>
        <w:rPr>
          <w:lang w:eastAsia="en-AU"/>
        </w:rPr>
        <w:t xml:space="preserve"> again demonstrates the </w:t>
      </w:r>
      <w:r w:rsidR="00040AC0">
        <w:rPr>
          <w:lang w:eastAsia="en-AU"/>
        </w:rPr>
        <w:t xml:space="preserve">emergence of the </w:t>
      </w:r>
      <w:r>
        <w:rPr>
          <w:lang w:eastAsia="en-AU"/>
        </w:rPr>
        <w:t xml:space="preserve">road fiscal </w:t>
      </w:r>
      <w:r w:rsidR="00040AC0">
        <w:rPr>
          <w:lang w:eastAsia="en-AU"/>
        </w:rPr>
        <w:t>deficit to be primarily due to increases in spending rather than falls in revenue.  Road spending per head and per unit of road use (vkt – vehicle kilometres travelled) increased by near 30% in real terms – after taking account of inflation -since the turn of the century.</w:t>
      </w:r>
    </w:p>
    <w:p w:rsidR="00040AC0" w:rsidRDefault="00040AC0" w:rsidP="002F799A">
      <w:pPr>
        <w:rPr>
          <w:lang w:eastAsia="en-AU"/>
        </w:rPr>
      </w:pPr>
      <w:r>
        <w:rPr>
          <w:lang w:eastAsia="en-AU"/>
        </w:rPr>
        <w:t xml:space="preserve">Revenue per head of population and per unit of road use – which might be taken as proxies for average prices – fell by around 7% in real terms over this period.  Such a decline </w:t>
      </w:r>
      <w:r w:rsidR="00D84590">
        <w:rPr>
          <w:lang w:eastAsia="en-AU"/>
        </w:rPr>
        <w:t>is not</w:t>
      </w:r>
      <w:r>
        <w:rPr>
          <w:lang w:eastAsia="en-AU"/>
        </w:rPr>
        <w:t xml:space="preserve"> exceptional; a </w:t>
      </w:r>
      <w:r w:rsidR="00E05C84">
        <w:rPr>
          <w:lang w:eastAsia="en-AU"/>
        </w:rPr>
        <w:t>‘</w:t>
      </w:r>
      <w:r>
        <w:rPr>
          <w:lang w:eastAsia="en-AU"/>
        </w:rPr>
        <w:t>CPI-x formula</w:t>
      </w:r>
      <w:r w:rsidR="00E05C84">
        <w:rPr>
          <w:lang w:eastAsia="en-AU"/>
        </w:rPr>
        <w:t>’</w:t>
      </w:r>
      <w:r>
        <w:rPr>
          <w:lang w:eastAsia="en-AU"/>
        </w:rPr>
        <w:t xml:space="preserve">, sometimes used in price regulation, </w:t>
      </w:r>
      <w:r w:rsidR="00D84590">
        <w:rPr>
          <w:lang w:eastAsia="en-AU"/>
        </w:rPr>
        <w:t>w</w:t>
      </w:r>
      <w:r>
        <w:rPr>
          <w:lang w:eastAsia="en-AU"/>
        </w:rPr>
        <w:t>ould have achieved such a result with a modest efficiency (x) factor.</w:t>
      </w:r>
      <w:r w:rsidR="003F6C16">
        <w:rPr>
          <w:rStyle w:val="EndnoteReference"/>
          <w:lang w:eastAsia="en-AU"/>
        </w:rPr>
        <w:endnoteReference w:id="12"/>
      </w:r>
      <w:r>
        <w:rPr>
          <w:lang w:eastAsia="en-AU"/>
        </w:rPr>
        <w:t xml:space="preserve"> </w:t>
      </w:r>
    </w:p>
    <w:p w:rsidR="00655359" w:rsidRPr="00B22FDF" w:rsidRDefault="00655359" w:rsidP="00240D13">
      <w:pPr>
        <w:pStyle w:val="Heading3"/>
      </w:pPr>
      <w:bookmarkStart w:id="10" w:name="_Toc504755378"/>
      <w:r w:rsidRPr="00B22FDF">
        <w:rPr>
          <w:rFonts w:eastAsia="Times New Roman"/>
          <w:lang w:eastAsia="en-AU"/>
        </w:rPr>
        <w:t>3.</w:t>
      </w:r>
      <w:r w:rsidR="00E05C84">
        <w:rPr>
          <w:rFonts w:eastAsia="Times New Roman"/>
          <w:lang w:eastAsia="en-AU"/>
        </w:rPr>
        <w:t>4</w:t>
      </w:r>
      <w:r w:rsidRPr="00B22FDF">
        <w:rPr>
          <w:rFonts w:eastAsia="Times New Roman"/>
          <w:lang w:eastAsia="en-AU"/>
        </w:rPr>
        <w:tab/>
      </w:r>
      <w:r w:rsidR="00104869" w:rsidRPr="00B22FDF">
        <w:t>R</w:t>
      </w:r>
      <w:r w:rsidR="00D87737" w:rsidRPr="00B22FDF">
        <w:t>eform</w:t>
      </w:r>
      <w:r w:rsidR="00104869" w:rsidRPr="00B22FDF">
        <w:t xml:space="preserve"> murdered!!!</w:t>
      </w:r>
      <w:r w:rsidR="00C03515" w:rsidRPr="00B22FDF">
        <w:t>!</w:t>
      </w:r>
      <w:bookmarkEnd w:id="10"/>
    </w:p>
    <w:p w:rsidR="00D87737" w:rsidRPr="00B22FDF" w:rsidRDefault="00D87737" w:rsidP="00B22FDF">
      <w:pPr>
        <w:spacing w:after="0"/>
        <w:rPr>
          <w:rFonts w:cstheme="minorHAnsi"/>
          <w:color w:val="333333"/>
          <w:lang w:eastAsia="en-AU"/>
        </w:rPr>
      </w:pPr>
      <w:r w:rsidRPr="00B22FDF">
        <w:rPr>
          <w:rFonts w:cstheme="minorHAnsi"/>
          <w:color w:val="333333"/>
          <w:lang w:eastAsia="en-AU"/>
        </w:rPr>
        <w:t>Despite the burning problems</w:t>
      </w:r>
      <w:r w:rsidR="00566EC1" w:rsidRPr="00B22FDF">
        <w:rPr>
          <w:rFonts w:cstheme="minorHAnsi"/>
          <w:color w:val="333333"/>
          <w:lang w:eastAsia="en-AU"/>
        </w:rPr>
        <w:t xml:space="preserve"> of gross overspending and bad spending</w:t>
      </w:r>
      <w:r w:rsidRPr="00B22FDF">
        <w:rPr>
          <w:rFonts w:cstheme="minorHAnsi"/>
          <w:color w:val="333333"/>
          <w:lang w:eastAsia="en-AU"/>
        </w:rPr>
        <w:t xml:space="preserve">, idle talk about some nirvana of </w:t>
      </w:r>
      <w:r w:rsidR="00566EC1" w:rsidRPr="00B22FDF">
        <w:rPr>
          <w:rFonts w:cstheme="minorHAnsi"/>
          <w:color w:val="333333"/>
          <w:lang w:eastAsia="en-AU"/>
        </w:rPr>
        <w:t xml:space="preserve">road </w:t>
      </w:r>
      <w:r w:rsidRPr="00B22FDF">
        <w:rPr>
          <w:rFonts w:cstheme="minorHAnsi"/>
          <w:color w:val="333333"/>
          <w:lang w:eastAsia="en-AU"/>
        </w:rPr>
        <w:t>‘pricing reform’ continues apace.</w:t>
      </w:r>
      <w:r w:rsidR="00240D13">
        <w:rPr>
          <w:rStyle w:val="EndnoteReference"/>
          <w:rFonts w:cstheme="minorHAnsi"/>
          <w:color w:val="333333"/>
          <w:lang w:eastAsia="en-AU"/>
        </w:rPr>
        <w:endnoteReference w:id="13"/>
      </w:r>
    </w:p>
    <w:p w:rsidR="00566EC1" w:rsidRPr="00B22FDF" w:rsidRDefault="00566EC1" w:rsidP="00B22FDF">
      <w:pPr>
        <w:spacing w:after="0"/>
        <w:rPr>
          <w:rFonts w:cstheme="minorHAnsi"/>
          <w:color w:val="333333"/>
          <w:lang w:eastAsia="en-AU"/>
        </w:rPr>
      </w:pPr>
    </w:p>
    <w:p w:rsidR="00566EC1" w:rsidRPr="00B22FDF" w:rsidRDefault="00566EC1" w:rsidP="00B22FDF">
      <w:pPr>
        <w:spacing w:after="0"/>
        <w:rPr>
          <w:rFonts w:cstheme="minorHAnsi"/>
          <w:color w:val="333333"/>
          <w:lang w:eastAsia="en-AU"/>
        </w:rPr>
      </w:pPr>
      <w:r w:rsidRPr="00B22FDF">
        <w:rPr>
          <w:rFonts w:cstheme="minorHAnsi"/>
          <w:color w:val="333333"/>
          <w:lang w:eastAsia="en-AU"/>
        </w:rPr>
        <w:t xml:space="preserve">Readers might recall this </w:t>
      </w:r>
      <w:r w:rsidR="007C3AA0" w:rsidRPr="00B22FDF">
        <w:rPr>
          <w:rFonts w:cstheme="minorHAnsi"/>
          <w:color w:val="333333"/>
          <w:lang w:eastAsia="en-AU"/>
        </w:rPr>
        <w:t>being</w:t>
      </w:r>
      <w:r w:rsidRPr="00B22FDF">
        <w:rPr>
          <w:rFonts w:cstheme="minorHAnsi"/>
          <w:color w:val="333333"/>
          <w:lang w:eastAsia="en-AU"/>
        </w:rPr>
        <w:t xml:space="preserve"> a ‘priority’ for the Council of Australian Governments for more than 10 years.</w:t>
      </w:r>
    </w:p>
    <w:p w:rsidR="00566EC1" w:rsidRPr="00B22FDF" w:rsidRDefault="00566EC1" w:rsidP="00B22FDF">
      <w:pPr>
        <w:spacing w:after="0"/>
        <w:rPr>
          <w:rFonts w:cstheme="minorHAnsi"/>
          <w:color w:val="333333"/>
          <w:lang w:eastAsia="en-AU"/>
        </w:rPr>
      </w:pPr>
    </w:p>
    <w:p w:rsidR="00E81CDC" w:rsidRPr="00B22FDF" w:rsidRDefault="00566EC1" w:rsidP="00B22FDF">
      <w:pPr>
        <w:spacing w:after="0"/>
        <w:rPr>
          <w:rFonts w:cstheme="minorHAnsi"/>
          <w:color w:val="333333"/>
          <w:lang w:eastAsia="en-AU"/>
        </w:rPr>
      </w:pPr>
      <w:r w:rsidRPr="00B22FDF">
        <w:rPr>
          <w:rFonts w:cstheme="minorHAnsi"/>
          <w:color w:val="333333"/>
          <w:lang w:eastAsia="en-AU"/>
        </w:rPr>
        <w:t>Little, if anything</w:t>
      </w:r>
      <w:r w:rsidR="00E81CDC" w:rsidRPr="00B22FDF">
        <w:rPr>
          <w:rFonts w:cstheme="minorHAnsi"/>
          <w:color w:val="333333"/>
          <w:lang w:eastAsia="en-AU"/>
        </w:rPr>
        <w:t>,</w:t>
      </w:r>
      <w:r w:rsidRPr="00B22FDF">
        <w:rPr>
          <w:rFonts w:cstheme="minorHAnsi"/>
          <w:color w:val="333333"/>
          <w:lang w:eastAsia="en-AU"/>
        </w:rPr>
        <w:t xml:space="preserve"> has been achieved</w:t>
      </w:r>
      <w:r w:rsidR="00E81CDC" w:rsidRPr="00B22FDF">
        <w:rPr>
          <w:rFonts w:cstheme="minorHAnsi"/>
          <w:color w:val="333333"/>
          <w:lang w:eastAsia="en-AU"/>
        </w:rPr>
        <w:t xml:space="preserve"> – except for a few number plates using the colours of football teams, the cardinal and myrtle of the South Sydney Rabbitohs being a stand-out</w:t>
      </w:r>
      <w:r w:rsidRPr="00B22FDF">
        <w:rPr>
          <w:rFonts w:cstheme="minorHAnsi"/>
          <w:color w:val="333333"/>
          <w:lang w:eastAsia="en-AU"/>
        </w:rPr>
        <w:t>.</w:t>
      </w:r>
      <w:r w:rsidR="00E81CDC" w:rsidRPr="00B22FDF">
        <w:rPr>
          <w:rFonts w:cstheme="minorHAnsi"/>
          <w:color w:val="333333"/>
          <w:lang w:eastAsia="en-AU"/>
        </w:rPr>
        <w:t xml:space="preserve">  </w:t>
      </w:r>
    </w:p>
    <w:p w:rsidR="00E81CDC" w:rsidRPr="00B22FDF" w:rsidRDefault="00E81CDC" w:rsidP="00B22FDF">
      <w:pPr>
        <w:spacing w:after="0"/>
        <w:rPr>
          <w:rFonts w:cstheme="minorHAnsi"/>
          <w:color w:val="333333"/>
          <w:lang w:eastAsia="en-AU"/>
        </w:rPr>
      </w:pPr>
    </w:p>
    <w:p w:rsidR="00EB64EE" w:rsidRPr="00B22FDF" w:rsidRDefault="00061F64" w:rsidP="00B22FDF">
      <w:pPr>
        <w:spacing w:after="0"/>
        <w:rPr>
          <w:rFonts w:cstheme="minorHAnsi"/>
          <w:color w:val="333333"/>
          <w:lang w:eastAsia="en-AU"/>
        </w:rPr>
      </w:pPr>
      <w:r w:rsidRPr="00B22FDF">
        <w:rPr>
          <w:rFonts w:cstheme="minorHAnsi"/>
          <w:color w:val="333333"/>
          <w:lang w:eastAsia="en-AU"/>
        </w:rPr>
        <w:t>Also standing out is an unrelenting</w:t>
      </w:r>
      <w:r w:rsidR="00E81CDC" w:rsidRPr="00B22FDF">
        <w:rPr>
          <w:rFonts w:cstheme="minorHAnsi"/>
          <w:color w:val="333333"/>
          <w:lang w:eastAsia="en-AU"/>
        </w:rPr>
        <w:t xml:space="preserve"> consistency of Governments and their advisers </w:t>
      </w:r>
      <w:r w:rsidR="00D606C1">
        <w:rPr>
          <w:rFonts w:cstheme="minorHAnsi"/>
          <w:color w:val="333333"/>
          <w:lang w:eastAsia="en-AU"/>
        </w:rPr>
        <w:t>avoiding</w:t>
      </w:r>
      <w:r w:rsidR="00E81CDC" w:rsidRPr="00B22FDF">
        <w:rPr>
          <w:rFonts w:cstheme="minorHAnsi"/>
          <w:color w:val="333333"/>
          <w:lang w:eastAsia="en-AU"/>
        </w:rPr>
        <w:t xml:space="preserve"> the key issue.  </w:t>
      </w:r>
      <w:r w:rsidR="007C3AA0" w:rsidRPr="00B22FDF">
        <w:rPr>
          <w:rFonts w:cstheme="minorHAnsi"/>
          <w:color w:val="333333"/>
          <w:lang w:eastAsia="en-AU"/>
        </w:rPr>
        <w:t xml:space="preserve">For </w:t>
      </w:r>
      <w:r w:rsidR="00083722" w:rsidRPr="00B22FDF">
        <w:rPr>
          <w:rFonts w:cstheme="minorHAnsi"/>
          <w:color w:val="333333"/>
          <w:lang w:eastAsia="en-AU"/>
        </w:rPr>
        <w:t>those who came in late</w:t>
      </w:r>
      <w:r w:rsidR="007C3AA0" w:rsidRPr="00B22FDF">
        <w:rPr>
          <w:rFonts w:cstheme="minorHAnsi"/>
          <w:color w:val="333333"/>
          <w:lang w:eastAsia="en-AU"/>
        </w:rPr>
        <w:t xml:space="preserve">, the </w:t>
      </w:r>
      <w:r w:rsidR="00EB64EE" w:rsidRPr="00B22FDF">
        <w:rPr>
          <w:rFonts w:cstheme="minorHAnsi"/>
          <w:color w:val="333333"/>
          <w:lang w:eastAsia="en-AU"/>
        </w:rPr>
        <w:t>central</w:t>
      </w:r>
      <w:r w:rsidR="007C3AA0" w:rsidRPr="00B22FDF">
        <w:rPr>
          <w:rFonts w:cstheme="minorHAnsi"/>
          <w:color w:val="333333"/>
          <w:lang w:eastAsia="en-AU"/>
        </w:rPr>
        <w:t xml:space="preserve"> issue – which led to </w:t>
      </w:r>
      <w:r w:rsidR="003B64E2">
        <w:rPr>
          <w:rFonts w:cstheme="minorHAnsi"/>
          <w:color w:val="333333"/>
          <w:lang w:eastAsia="en-AU"/>
        </w:rPr>
        <w:t>the</w:t>
      </w:r>
      <w:r w:rsidR="007C3AA0" w:rsidRPr="00B22FDF">
        <w:rPr>
          <w:rFonts w:cstheme="minorHAnsi"/>
          <w:color w:val="333333"/>
          <w:lang w:eastAsia="en-AU"/>
        </w:rPr>
        <w:t xml:space="preserve"> Productivity Commission reference </w:t>
      </w:r>
      <w:r w:rsidR="00C97835" w:rsidRPr="00B22FDF">
        <w:rPr>
          <w:rFonts w:cstheme="minorHAnsi"/>
          <w:color w:val="333333"/>
          <w:lang w:eastAsia="en-AU"/>
        </w:rPr>
        <w:t>initiating</w:t>
      </w:r>
      <w:r w:rsidR="007C3AA0" w:rsidRPr="00B22FDF">
        <w:rPr>
          <w:rFonts w:cstheme="minorHAnsi"/>
          <w:color w:val="333333"/>
          <w:lang w:eastAsia="en-AU"/>
        </w:rPr>
        <w:t xml:space="preserve"> ‘the process’ – was whether road charges</w:t>
      </w:r>
      <w:r w:rsidR="00F92DFB">
        <w:rPr>
          <w:rFonts w:cstheme="minorHAnsi"/>
          <w:color w:val="333333"/>
          <w:lang w:eastAsia="en-AU"/>
        </w:rPr>
        <w:t xml:space="preserve"> and spending</w:t>
      </w:r>
      <w:r w:rsidR="007C3AA0" w:rsidRPr="00B22FDF">
        <w:rPr>
          <w:rFonts w:cstheme="minorHAnsi"/>
          <w:color w:val="333333"/>
          <w:lang w:eastAsia="en-AU"/>
        </w:rPr>
        <w:t xml:space="preserve"> </w:t>
      </w:r>
      <w:r w:rsidR="00C97835" w:rsidRPr="00B22FDF">
        <w:rPr>
          <w:rFonts w:cstheme="minorHAnsi"/>
          <w:color w:val="333333"/>
          <w:lang w:eastAsia="en-AU"/>
        </w:rPr>
        <w:t>disadvantaged the rail freight industry.</w:t>
      </w:r>
      <w:r w:rsidR="00C97835" w:rsidRPr="00B22FDF">
        <w:rPr>
          <w:rStyle w:val="EndnoteReference"/>
          <w:rFonts w:eastAsia="Times New Roman" w:cstheme="minorHAnsi"/>
          <w:color w:val="333333"/>
          <w:lang w:eastAsia="en-AU"/>
        </w:rPr>
        <w:endnoteReference w:id="14"/>
      </w:r>
      <w:r w:rsidR="00C97835" w:rsidRPr="00B22FDF">
        <w:rPr>
          <w:rFonts w:cstheme="minorHAnsi"/>
          <w:color w:val="333333"/>
          <w:lang w:eastAsia="en-AU"/>
        </w:rPr>
        <w:t xml:space="preserve">  </w:t>
      </w:r>
    </w:p>
    <w:p w:rsidR="00FF5648" w:rsidRPr="00B22FDF" w:rsidRDefault="00C97835" w:rsidP="00B22FDF">
      <w:pPr>
        <w:spacing w:after="0"/>
        <w:rPr>
          <w:rFonts w:cstheme="minorHAnsi"/>
          <w:color w:val="333333"/>
          <w:lang w:eastAsia="en-AU"/>
        </w:rPr>
      </w:pPr>
      <w:r w:rsidRPr="00B22FDF">
        <w:rPr>
          <w:rFonts w:cstheme="minorHAnsi"/>
          <w:color w:val="333333"/>
          <w:lang w:eastAsia="en-AU"/>
        </w:rPr>
        <w:lastRenderedPageBreak/>
        <w:t>Unfortunately, the Commission’s 600</w:t>
      </w:r>
      <w:r w:rsidR="00C03515" w:rsidRPr="00B22FDF">
        <w:rPr>
          <w:rFonts w:cstheme="minorHAnsi"/>
          <w:color w:val="333333"/>
          <w:lang w:eastAsia="en-AU"/>
        </w:rPr>
        <w:t>-</w:t>
      </w:r>
      <w:r w:rsidRPr="00B22FDF">
        <w:rPr>
          <w:rFonts w:cstheme="minorHAnsi"/>
          <w:color w:val="333333"/>
          <w:lang w:eastAsia="en-AU"/>
        </w:rPr>
        <w:t xml:space="preserve">page report </w:t>
      </w:r>
      <w:r w:rsidR="00EC3D66">
        <w:rPr>
          <w:rFonts w:cstheme="minorHAnsi"/>
          <w:color w:val="333333"/>
          <w:lang w:eastAsia="en-AU"/>
        </w:rPr>
        <w:t>(</w:t>
      </w:r>
      <w:r w:rsidR="00FC1E1D">
        <w:rPr>
          <w:rFonts w:cstheme="minorHAnsi"/>
          <w:color w:val="333333"/>
          <w:lang w:eastAsia="en-AU"/>
        </w:rPr>
        <w:t>2007</w:t>
      </w:r>
      <w:r w:rsidR="00EC3D66">
        <w:rPr>
          <w:rFonts w:cstheme="minorHAnsi"/>
          <w:color w:val="333333"/>
          <w:lang w:eastAsia="en-AU"/>
        </w:rPr>
        <w:t>)</w:t>
      </w:r>
      <w:r w:rsidR="00FC1E1D">
        <w:rPr>
          <w:rFonts w:cstheme="minorHAnsi"/>
          <w:color w:val="333333"/>
          <w:lang w:eastAsia="en-AU"/>
        </w:rPr>
        <w:t xml:space="preserve"> </w:t>
      </w:r>
      <w:r w:rsidR="00D25D75">
        <w:rPr>
          <w:rFonts w:cstheme="minorHAnsi"/>
          <w:color w:val="333333"/>
          <w:lang w:eastAsia="en-AU"/>
        </w:rPr>
        <w:t xml:space="preserve">on the matter </w:t>
      </w:r>
      <w:r w:rsidRPr="00B22FDF">
        <w:rPr>
          <w:rFonts w:cstheme="minorHAnsi"/>
          <w:color w:val="333333"/>
          <w:lang w:eastAsia="en-AU"/>
        </w:rPr>
        <w:t xml:space="preserve">failed to make </w:t>
      </w:r>
      <w:r w:rsidR="000A078E">
        <w:rPr>
          <w:rFonts w:cstheme="minorHAnsi"/>
          <w:color w:val="333333"/>
          <w:lang w:eastAsia="en-AU"/>
        </w:rPr>
        <w:t xml:space="preserve">clear </w:t>
      </w:r>
      <w:r w:rsidRPr="00B22FDF">
        <w:rPr>
          <w:rFonts w:cstheme="minorHAnsi"/>
          <w:color w:val="333333"/>
          <w:lang w:eastAsia="en-AU"/>
        </w:rPr>
        <w:t>the issue</w:t>
      </w:r>
      <w:r w:rsidR="00C03515" w:rsidRPr="00B22FDF">
        <w:rPr>
          <w:rFonts w:cstheme="minorHAnsi"/>
          <w:color w:val="333333"/>
          <w:lang w:eastAsia="en-AU"/>
        </w:rPr>
        <w:t xml:space="preserve"> can only arise</w:t>
      </w:r>
      <w:r w:rsidRPr="00B22FDF">
        <w:rPr>
          <w:rFonts w:cstheme="minorHAnsi"/>
          <w:color w:val="333333"/>
          <w:lang w:eastAsia="en-AU"/>
        </w:rPr>
        <w:t xml:space="preserve"> where there is a rail line</w:t>
      </w:r>
      <w:r w:rsidR="00FF5648" w:rsidRPr="00B22FDF">
        <w:rPr>
          <w:rFonts w:cstheme="minorHAnsi"/>
          <w:color w:val="333333"/>
          <w:lang w:eastAsia="en-AU"/>
        </w:rPr>
        <w:t xml:space="preserve">.  </w:t>
      </w:r>
      <w:r w:rsidR="003B64E2">
        <w:rPr>
          <w:rFonts w:cstheme="minorHAnsi"/>
          <w:color w:val="333333"/>
          <w:lang w:eastAsia="en-AU"/>
        </w:rPr>
        <w:t>The issue cannot arise</w:t>
      </w:r>
      <w:r w:rsidRPr="00B22FDF">
        <w:rPr>
          <w:rFonts w:cstheme="minorHAnsi"/>
          <w:color w:val="333333"/>
          <w:lang w:eastAsia="en-AU"/>
        </w:rPr>
        <w:t xml:space="preserve"> on every </w:t>
      </w:r>
      <w:r w:rsidR="00FF5648" w:rsidRPr="00B22FDF">
        <w:rPr>
          <w:rFonts w:cstheme="minorHAnsi"/>
          <w:color w:val="333333"/>
          <w:lang w:eastAsia="en-AU"/>
        </w:rPr>
        <w:t xml:space="preserve">– or even most </w:t>
      </w:r>
      <w:r w:rsidR="00C4027A" w:rsidRPr="00B22FDF">
        <w:rPr>
          <w:rFonts w:cstheme="minorHAnsi"/>
          <w:color w:val="333333"/>
          <w:lang w:eastAsia="en-AU"/>
        </w:rPr>
        <w:t>–</w:t>
      </w:r>
      <w:r w:rsidR="00FF5648" w:rsidRPr="00B22FDF">
        <w:rPr>
          <w:rFonts w:cstheme="minorHAnsi"/>
          <w:color w:val="333333"/>
          <w:lang w:eastAsia="en-AU"/>
        </w:rPr>
        <w:t xml:space="preserve"> </w:t>
      </w:r>
      <w:r w:rsidRPr="00B22FDF">
        <w:rPr>
          <w:rFonts w:cstheme="minorHAnsi"/>
          <w:color w:val="333333"/>
          <w:lang w:eastAsia="en-AU"/>
        </w:rPr>
        <w:t>road</w:t>
      </w:r>
      <w:r w:rsidR="00FF5648" w:rsidRPr="00B22FDF">
        <w:rPr>
          <w:rFonts w:cstheme="minorHAnsi"/>
          <w:color w:val="333333"/>
          <w:lang w:eastAsia="en-AU"/>
        </w:rPr>
        <w:t>s</w:t>
      </w:r>
      <w:r w:rsidR="00C4027A" w:rsidRPr="00B22FDF">
        <w:rPr>
          <w:rFonts w:cstheme="minorHAnsi"/>
          <w:color w:val="333333"/>
          <w:lang w:eastAsia="en-AU"/>
        </w:rPr>
        <w:t xml:space="preserve">.  Less still </w:t>
      </w:r>
      <w:r w:rsidRPr="00B22FDF">
        <w:rPr>
          <w:rFonts w:cstheme="minorHAnsi"/>
          <w:color w:val="333333"/>
          <w:lang w:eastAsia="en-AU"/>
        </w:rPr>
        <w:t>for every truck</w:t>
      </w:r>
      <w:r w:rsidR="00EB64EE" w:rsidRPr="00B22FDF">
        <w:rPr>
          <w:rFonts w:cstheme="minorHAnsi"/>
          <w:color w:val="333333"/>
          <w:lang w:eastAsia="en-AU"/>
        </w:rPr>
        <w:t xml:space="preserve">.  </w:t>
      </w:r>
    </w:p>
    <w:p w:rsidR="00FF5648" w:rsidRPr="00B22FDF" w:rsidRDefault="00FF5648" w:rsidP="00B22FDF">
      <w:pPr>
        <w:spacing w:after="0"/>
        <w:rPr>
          <w:rFonts w:cstheme="minorHAnsi"/>
          <w:color w:val="333333"/>
          <w:lang w:eastAsia="en-AU"/>
        </w:rPr>
      </w:pPr>
    </w:p>
    <w:p w:rsidR="003F0EDA" w:rsidRDefault="00EB64EE" w:rsidP="00B22FDF">
      <w:pPr>
        <w:spacing w:after="0"/>
        <w:rPr>
          <w:rFonts w:cstheme="minorHAnsi"/>
          <w:color w:val="333333"/>
          <w:lang w:eastAsia="en-AU"/>
        </w:rPr>
      </w:pPr>
      <w:r w:rsidRPr="00B22FDF">
        <w:rPr>
          <w:rFonts w:cstheme="minorHAnsi"/>
          <w:color w:val="333333"/>
          <w:lang w:eastAsia="en-AU"/>
        </w:rPr>
        <w:t>This oversight</w:t>
      </w:r>
      <w:r w:rsidR="00C97835" w:rsidRPr="00B22FDF">
        <w:rPr>
          <w:rFonts w:cstheme="minorHAnsi"/>
          <w:color w:val="333333"/>
          <w:lang w:eastAsia="en-AU"/>
        </w:rPr>
        <w:t xml:space="preserve"> befuddled the report and almost all </w:t>
      </w:r>
      <w:r w:rsidRPr="00B22FDF">
        <w:rPr>
          <w:rFonts w:cstheme="minorHAnsi"/>
          <w:color w:val="333333"/>
          <w:lang w:eastAsia="en-AU"/>
        </w:rPr>
        <w:t>public advice</w:t>
      </w:r>
      <w:r w:rsidR="00C97835" w:rsidRPr="00B22FDF">
        <w:rPr>
          <w:rFonts w:cstheme="minorHAnsi"/>
          <w:color w:val="333333"/>
          <w:lang w:eastAsia="en-AU"/>
        </w:rPr>
        <w:t xml:space="preserve"> since.</w:t>
      </w:r>
      <w:r w:rsidR="003F0EDA">
        <w:rPr>
          <w:rFonts w:cstheme="minorHAnsi"/>
          <w:color w:val="333333"/>
          <w:lang w:eastAsia="en-AU"/>
        </w:rPr>
        <w:t xml:space="preserve">  </w:t>
      </w:r>
    </w:p>
    <w:p w:rsidR="003F0EDA" w:rsidRDefault="003F0EDA" w:rsidP="00B22FDF">
      <w:pPr>
        <w:spacing w:after="0"/>
        <w:rPr>
          <w:rFonts w:cstheme="minorHAnsi"/>
          <w:color w:val="333333"/>
          <w:lang w:eastAsia="en-AU"/>
        </w:rPr>
      </w:pPr>
    </w:p>
    <w:p w:rsidR="000360F2" w:rsidRDefault="003F0EDA" w:rsidP="00B22FDF">
      <w:pPr>
        <w:spacing w:after="0"/>
        <w:rPr>
          <w:rFonts w:cstheme="minorHAnsi"/>
          <w:color w:val="333333"/>
          <w:lang w:eastAsia="en-AU"/>
        </w:rPr>
      </w:pPr>
      <w:r>
        <w:rPr>
          <w:rFonts w:cstheme="minorHAnsi"/>
          <w:color w:val="333333"/>
          <w:lang w:eastAsia="en-AU"/>
        </w:rPr>
        <w:t>The every</w:t>
      </w:r>
      <w:r w:rsidR="001844DE">
        <w:rPr>
          <w:rFonts w:cstheme="minorHAnsi"/>
          <w:color w:val="333333"/>
          <w:lang w:eastAsia="en-AU"/>
        </w:rPr>
        <w:t>-</w:t>
      </w:r>
      <w:r>
        <w:rPr>
          <w:rFonts w:cstheme="minorHAnsi"/>
          <w:color w:val="333333"/>
          <w:lang w:eastAsia="en-AU"/>
        </w:rPr>
        <w:t>road-every</w:t>
      </w:r>
      <w:r w:rsidR="001844DE">
        <w:rPr>
          <w:rFonts w:cstheme="minorHAnsi"/>
          <w:color w:val="333333"/>
          <w:lang w:eastAsia="en-AU"/>
        </w:rPr>
        <w:t>-</w:t>
      </w:r>
      <w:r>
        <w:rPr>
          <w:rFonts w:cstheme="minorHAnsi"/>
          <w:color w:val="333333"/>
          <w:lang w:eastAsia="en-AU"/>
        </w:rPr>
        <w:t>truck focus initiated in the report obscured a critical question: even if trucks on average pay their way, is there a cross-subsidy from local roads to highways?  That there is no such cross</w:t>
      </w:r>
      <w:r w:rsidR="000360F2">
        <w:rPr>
          <w:rFonts w:cstheme="minorHAnsi"/>
          <w:color w:val="333333"/>
          <w:lang w:eastAsia="en-AU"/>
        </w:rPr>
        <w:t>-</w:t>
      </w:r>
      <w:r>
        <w:rPr>
          <w:rFonts w:cstheme="minorHAnsi"/>
          <w:color w:val="333333"/>
          <w:lang w:eastAsia="en-AU"/>
        </w:rPr>
        <w:t xml:space="preserve">subsidy </w:t>
      </w:r>
      <w:r w:rsidR="000360F2">
        <w:rPr>
          <w:rFonts w:cstheme="minorHAnsi"/>
          <w:color w:val="333333"/>
          <w:lang w:eastAsia="en-AU"/>
        </w:rPr>
        <w:t>is</w:t>
      </w:r>
      <w:r>
        <w:rPr>
          <w:rFonts w:cstheme="minorHAnsi"/>
          <w:color w:val="333333"/>
          <w:lang w:eastAsia="en-AU"/>
        </w:rPr>
        <w:t xml:space="preserve"> </w:t>
      </w:r>
      <w:r w:rsidR="00EC3D66">
        <w:rPr>
          <w:rFonts w:cstheme="minorHAnsi"/>
          <w:color w:val="333333"/>
          <w:lang w:eastAsia="en-AU"/>
        </w:rPr>
        <w:t xml:space="preserve">now </w:t>
      </w:r>
      <w:r>
        <w:rPr>
          <w:rFonts w:cstheme="minorHAnsi"/>
          <w:color w:val="333333"/>
          <w:lang w:eastAsia="en-AU"/>
        </w:rPr>
        <w:t xml:space="preserve">an article of faith; </w:t>
      </w:r>
      <w:r w:rsidR="00A200D8">
        <w:rPr>
          <w:rFonts w:cstheme="minorHAnsi"/>
          <w:color w:val="333333"/>
          <w:lang w:eastAsia="en-AU"/>
        </w:rPr>
        <w:t>indeed,</w:t>
      </w:r>
      <w:r>
        <w:rPr>
          <w:rFonts w:cstheme="minorHAnsi"/>
          <w:color w:val="333333"/>
          <w:lang w:eastAsia="en-AU"/>
        </w:rPr>
        <w:t xml:space="preserve"> </w:t>
      </w:r>
      <w:r w:rsidR="000360F2">
        <w:rPr>
          <w:rFonts w:cstheme="minorHAnsi"/>
          <w:color w:val="333333"/>
          <w:lang w:eastAsia="en-AU"/>
        </w:rPr>
        <w:t>road reform a</w:t>
      </w:r>
      <w:r>
        <w:rPr>
          <w:rFonts w:cstheme="minorHAnsi"/>
          <w:color w:val="333333"/>
          <w:lang w:eastAsia="en-AU"/>
        </w:rPr>
        <w:t xml:space="preserve">postles </w:t>
      </w:r>
      <w:r w:rsidR="000360F2">
        <w:rPr>
          <w:rFonts w:cstheme="minorHAnsi"/>
          <w:color w:val="333333"/>
          <w:lang w:eastAsia="en-AU"/>
        </w:rPr>
        <w:t>are sure</w:t>
      </w:r>
      <w:r>
        <w:rPr>
          <w:rFonts w:cstheme="minorHAnsi"/>
          <w:color w:val="333333"/>
          <w:lang w:eastAsia="en-AU"/>
        </w:rPr>
        <w:t xml:space="preserve"> any cross subsidy would go the other way</w:t>
      </w:r>
      <w:r w:rsidR="000360F2">
        <w:rPr>
          <w:rFonts w:cstheme="minorHAnsi"/>
          <w:color w:val="333333"/>
          <w:lang w:eastAsia="en-AU"/>
        </w:rPr>
        <w:t xml:space="preserve"> -</w:t>
      </w:r>
      <w:r>
        <w:rPr>
          <w:rFonts w:cstheme="minorHAnsi"/>
          <w:color w:val="333333"/>
          <w:lang w:eastAsia="en-AU"/>
        </w:rPr>
        <w:t xml:space="preserve"> from highways </w:t>
      </w:r>
      <w:r w:rsidR="000360F2">
        <w:rPr>
          <w:rFonts w:cstheme="minorHAnsi"/>
          <w:color w:val="333333"/>
          <w:lang w:eastAsia="en-AU"/>
        </w:rPr>
        <w:t>to</w:t>
      </w:r>
      <w:r>
        <w:rPr>
          <w:rFonts w:cstheme="minorHAnsi"/>
          <w:color w:val="333333"/>
          <w:lang w:eastAsia="en-AU"/>
        </w:rPr>
        <w:t xml:space="preserve"> local roads</w:t>
      </w:r>
      <w:r w:rsidR="000360F2">
        <w:rPr>
          <w:rFonts w:cstheme="minorHAnsi"/>
          <w:color w:val="333333"/>
          <w:lang w:eastAsia="en-AU"/>
        </w:rPr>
        <w:t xml:space="preserve"> - notwithstanding evidence from the real world.</w:t>
      </w:r>
      <w:r>
        <w:rPr>
          <w:rStyle w:val="EndnoteReference"/>
          <w:rFonts w:cstheme="minorHAnsi"/>
          <w:color w:val="333333"/>
          <w:lang w:eastAsia="en-AU"/>
        </w:rPr>
        <w:endnoteReference w:id="15"/>
      </w:r>
    </w:p>
    <w:p w:rsidR="003F0EDA" w:rsidRDefault="000360F2" w:rsidP="00B22FDF">
      <w:pPr>
        <w:spacing w:after="0"/>
        <w:rPr>
          <w:rFonts w:cstheme="minorHAnsi"/>
          <w:color w:val="333333"/>
          <w:lang w:eastAsia="en-AU"/>
        </w:rPr>
      </w:pPr>
      <w:r>
        <w:rPr>
          <w:rFonts w:cstheme="minorHAnsi"/>
          <w:color w:val="333333"/>
          <w:lang w:eastAsia="en-AU"/>
        </w:rPr>
        <w:t xml:space="preserve"> </w:t>
      </w:r>
    </w:p>
    <w:p w:rsidR="00371032" w:rsidRPr="00B22FDF" w:rsidRDefault="00EB64EE" w:rsidP="00B22FDF">
      <w:pPr>
        <w:spacing w:after="0"/>
        <w:rPr>
          <w:rFonts w:cstheme="minorHAnsi"/>
          <w:color w:val="333333"/>
          <w:lang w:eastAsia="en-AU"/>
        </w:rPr>
      </w:pPr>
      <w:r w:rsidRPr="00B22FDF">
        <w:rPr>
          <w:rFonts w:cstheme="minorHAnsi"/>
          <w:color w:val="333333"/>
          <w:lang w:eastAsia="en-AU"/>
        </w:rPr>
        <w:t>Despite Infrastructure Australia under Sir Rod Eddington redirecting attention to th</w:t>
      </w:r>
      <w:r w:rsidR="00061F64" w:rsidRPr="00B22FDF">
        <w:rPr>
          <w:rFonts w:cstheme="minorHAnsi"/>
          <w:color w:val="333333"/>
          <w:lang w:eastAsia="en-AU"/>
        </w:rPr>
        <w:t>e</w:t>
      </w:r>
      <w:r w:rsidRPr="00B22FDF">
        <w:rPr>
          <w:rFonts w:cstheme="minorHAnsi"/>
          <w:color w:val="333333"/>
          <w:lang w:eastAsia="en-AU"/>
        </w:rPr>
        <w:t xml:space="preserve"> </w:t>
      </w:r>
      <w:r w:rsidR="00104869" w:rsidRPr="00B22FDF">
        <w:rPr>
          <w:rFonts w:cstheme="minorHAnsi"/>
          <w:color w:val="333333"/>
          <w:lang w:eastAsia="en-AU"/>
        </w:rPr>
        <w:t xml:space="preserve">real </w:t>
      </w:r>
      <w:r w:rsidRPr="00B22FDF">
        <w:rPr>
          <w:rFonts w:cstheme="minorHAnsi"/>
          <w:color w:val="333333"/>
          <w:lang w:eastAsia="en-AU"/>
        </w:rPr>
        <w:t xml:space="preserve">issue on several occasions, others </w:t>
      </w:r>
      <w:r w:rsidR="00061F64" w:rsidRPr="00B22FDF">
        <w:rPr>
          <w:rFonts w:cstheme="minorHAnsi"/>
          <w:color w:val="333333"/>
          <w:lang w:eastAsia="en-AU"/>
        </w:rPr>
        <w:t xml:space="preserve">insisted </w:t>
      </w:r>
      <w:r w:rsidR="001E6D60">
        <w:rPr>
          <w:rFonts w:cstheme="minorHAnsi"/>
          <w:color w:val="333333"/>
          <w:lang w:eastAsia="en-AU"/>
        </w:rPr>
        <w:t xml:space="preserve">the </w:t>
      </w:r>
      <w:r w:rsidRPr="00B22FDF">
        <w:rPr>
          <w:rFonts w:cstheme="minorHAnsi"/>
          <w:color w:val="333333"/>
          <w:lang w:eastAsia="en-AU"/>
        </w:rPr>
        <w:t xml:space="preserve">scope of ‘reform’ </w:t>
      </w:r>
      <w:r w:rsidR="001E6D60">
        <w:rPr>
          <w:rFonts w:cstheme="minorHAnsi"/>
          <w:color w:val="333333"/>
          <w:lang w:eastAsia="en-AU"/>
        </w:rPr>
        <w:t>must be</w:t>
      </w:r>
      <w:r w:rsidR="00371032" w:rsidRPr="00B22FDF">
        <w:rPr>
          <w:rFonts w:cstheme="minorHAnsi"/>
          <w:color w:val="333333"/>
          <w:lang w:eastAsia="en-AU"/>
        </w:rPr>
        <w:t xml:space="preserve"> every road</w:t>
      </w:r>
      <w:r w:rsidR="00C4027A" w:rsidRPr="00B22FDF">
        <w:rPr>
          <w:rFonts w:cstheme="minorHAnsi"/>
          <w:color w:val="333333"/>
          <w:lang w:eastAsia="en-AU"/>
        </w:rPr>
        <w:t xml:space="preserve"> and every truck</w:t>
      </w:r>
      <w:r w:rsidR="00C03515" w:rsidRPr="00B22FDF">
        <w:rPr>
          <w:rFonts w:cstheme="minorHAnsi"/>
          <w:color w:val="333333"/>
          <w:lang w:eastAsia="en-AU"/>
        </w:rPr>
        <w:t>.  This is</w:t>
      </w:r>
      <w:r w:rsidR="00061F64" w:rsidRPr="00B22FDF">
        <w:rPr>
          <w:rFonts w:cstheme="minorHAnsi"/>
          <w:color w:val="333333"/>
          <w:lang w:eastAsia="en-AU"/>
        </w:rPr>
        <w:t xml:space="preserve"> echo</w:t>
      </w:r>
      <w:r w:rsidR="00FF5648" w:rsidRPr="00B22FDF">
        <w:rPr>
          <w:rFonts w:cstheme="minorHAnsi"/>
          <w:color w:val="333333"/>
          <w:lang w:eastAsia="en-AU"/>
        </w:rPr>
        <w:t>ed in</w:t>
      </w:r>
      <w:r w:rsidR="00061F64" w:rsidRPr="00B22FDF">
        <w:rPr>
          <w:rFonts w:cstheme="minorHAnsi"/>
          <w:color w:val="333333"/>
          <w:lang w:eastAsia="en-AU"/>
        </w:rPr>
        <w:t xml:space="preserve"> a similar approach to the ‘last mile’ which, unsurprisingly, </w:t>
      </w:r>
      <w:r w:rsidR="00C03515" w:rsidRPr="00B22FDF">
        <w:rPr>
          <w:rFonts w:cstheme="minorHAnsi"/>
          <w:color w:val="333333"/>
          <w:lang w:eastAsia="en-AU"/>
        </w:rPr>
        <w:t>remains</w:t>
      </w:r>
      <w:r w:rsidR="00104869" w:rsidRPr="00B22FDF">
        <w:rPr>
          <w:rFonts w:cstheme="minorHAnsi"/>
          <w:color w:val="333333"/>
          <w:lang w:eastAsia="en-AU"/>
        </w:rPr>
        <w:t xml:space="preserve"> unresolved</w:t>
      </w:r>
      <w:r w:rsidR="00C03515" w:rsidRPr="00B22FDF">
        <w:rPr>
          <w:rFonts w:cstheme="minorHAnsi"/>
          <w:color w:val="333333"/>
          <w:lang w:eastAsia="en-AU"/>
        </w:rPr>
        <w:t xml:space="preserve"> many years later</w:t>
      </w:r>
      <w:r w:rsidR="000A078E">
        <w:rPr>
          <w:rFonts w:cstheme="minorHAnsi"/>
          <w:color w:val="333333"/>
          <w:lang w:eastAsia="en-AU"/>
        </w:rPr>
        <w:t xml:space="preserve"> while much more important first mile issues seem to have been ignored</w:t>
      </w:r>
      <w:r w:rsidRPr="00B22FDF">
        <w:rPr>
          <w:rFonts w:cstheme="minorHAnsi"/>
          <w:color w:val="333333"/>
          <w:lang w:eastAsia="en-AU"/>
        </w:rPr>
        <w:t>.</w:t>
      </w:r>
      <w:r w:rsidR="00061F64" w:rsidRPr="00B22FDF">
        <w:rPr>
          <w:rStyle w:val="EndnoteReference"/>
          <w:rFonts w:eastAsia="Times New Roman" w:cstheme="minorHAnsi"/>
          <w:color w:val="333333"/>
          <w:lang w:eastAsia="en-AU"/>
        </w:rPr>
        <w:endnoteReference w:id="16"/>
      </w:r>
      <w:r w:rsidRPr="00B22FDF">
        <w:rPr>
          <w:rFonts w:cstheme="minorHAnsi"/>
          <w:color w:val="333333"/>
          <w:lang w:eastAsia="en-AU"/>
        </w:rPr>
        <w:t xml:space="preserve"> </w:t>
      </w:r>
    </w:p>
    <w:p w:rsidR="00EB64EE" w:rsidRPr="00B22FDF" w:rsidRDefault="00EB64EE" w:rsidP="00B22FDF">
      <w:pPr>
        <w:spacing w:after="0"/>
        <w:rPr>
          <w:rFonts w:cstheme="minorHAnsi"/>
          <w:color w:val="333333"/>
          <w:lang w:eastAsia="en-AU"/>
        </w:rPr>
      </w:pPr>
    </w:p>
    <w:p w:rsidR="00EB64EE" w:rsidRPr="00B22FDF" w:rsidRDefault="00EB64EE" w:rsidP="00B22FDF">
      <w:pPr>
        <w:spacing w:after="0"/>
        <w:rPr>
          <w:rFonts w:cstheme="minorHAnsi"/>
          <w:color w:val="333333"/>
          <w:lang w:eastAsia="en-AU"/>
        </w:rPr>
      </w:pPr>
      <w:r w:rsidRPr="00B22FDF">
        <w:rPr>
          <w:rFonts w:cstheme="minorHAnsi"/>
          <w:color w:val="333333"/>
          <w:lang w:eastAsia="en-AU"/>
        </w:rPr>
        <w:t xml:space="preserve">In recent years the purpose </w:t>
      </w:r>
      <w:r w:rsidR="00061F64" w:rsidRPr="00B22FDF">
        <w:rPr>
          <w:rFonts w:cstheme="minorHAnsi"/>
          <w:color w:val="333333"/>
          <w:lang w:eastAsia="en-AU"/>
        </w:rPr>
        <w:t xml:space="preserve">of </w:t>
      </w:r>
      <w:r w:rsidR="00FF5648" w:rsidRPr="00B22FDF">
        <w:rPr>
          <w:rFonts w:cstheme="minorHAnsi"/>
          <w:color w:val="333333"/>
          <w:lang w:eastAsia="en-AU"/>
        </w:rPr>
        <w:t xml:space="preserve">‘road </w:t>
      </w:r>
      <w:r w:rsidR="00061F64" w:rsidRPr="00B22FDF">
        <w:rPr>
          <w:rFonts w:cstheme="minorHAnsi"/>
          <w:color w:val="333333"/>
          <w:lang w:eastAsia="en-AU"/>
        </w:rPr>
        <w:t xml:space="preserve">reform’ </w:t>
      </w:r>
      <w:r w:rsidR="00104869" w:rsidRPr="00B22FDF">
        <w:rPr>
          <w:rFonts w:cstheme="minorHAnsi"/>
          <w:color w:val="333333"/>
          <w:lang w:eastAsia="en-AU"/>
        </w:rPr>
        <w:t>a</w:t>
      </w:r>
      <w:r w:rsidRPr="00B22FDF">
        <w:rPr>
          <w:rFonts w:cstheme="minorHAnsi"/>
          <w:color w:val="333333"/>
          <w:lang w:eastAsia="en-AU"/>
        </w:rPr>
        <w:t>lso fundamentally changed</w:t>
      </w:r>
      <w:r w:rsidR="00FF5648" w:rsidRPr="00B22FDF">
        <w:rPr>
          <w:rFonts w:cstheme="minorHAnsi"/>
          <w:color w:val="333333"/>
          <w:lang w:eastAsia="en-AU"/>
        </w:rPr>
        <w:t>.  I</w:t>
      </w:r>
      <w:r w:rsidRPr="00B22FDF">
        <w:rPr>
          <w:rFonts w:cstheme="minorHAnsi"/>
          <w:color w:val="333333"/>
          <w:lang w:eastAsia="en-AU"/>
        </w:rPr>
        <w:t xml:space="preserve">t is now </w:t>
      </w:r>
      <w:r w:rsidR="00D84590">
        <w:rPr>
          <w:rFonts w:cstheme="minorHAnsi"/>
          <w:color w:val="333333"/>
          <w:lang w:eastAsia="en-AU"/>
        </w:rPr>
        <w:t xml:space="preserve">largely </w:t>
      </w:r>
      <w:r w:rsidRPr="00B22FDF">
        <w:rPr>
          <w:rFonts w:cstheme="minorHAnsi"/>
          <w:color w:val="333333"/>
          <w:lang w:eastAsia="en-AU"/>
        </w:rPr>
        <w:t xml:space="preserve">seen, including by the </w:t>
      </w:r>
      <w:r w:rsidR="00D84590">
        <w:rPr>
          <w:rFonts w:cstheme="minorHAnsi"/>
          <w:color w:val="333333"/>
          <w:lang w:eastAsia="en-AU"/>
        </w:rPr>
        <w:t xml:space="preserve">‘new’ </w:t>
      </w:r>
      <w:r w:rsidRPr="00B22FDF">
        <w:rPr>
          <w:rFonts w:cstheme="minorHAnsi"/>
          <w:color w:val="333333"/>
          <w:lang w:eastAsia="en-AU"/>
        </w:rPr>
        <w:t>Infrastructure Australia</w:t>
      </w:r>
      <w:r w:rsidR="00371032" w:rsidRPr="00B22FDF">
        <w:rPr>
          <w:rFonts w:cstheme="minorHAnsi"/>
          <w:color w:val="333333"/>
          <w:lang w:eastAsia="en-AU"/>
        </w:rPr>
        <w:t>,</w:t>
      </w:r>
      <w:r w:rsidRPr="00B22FDF">
        <w:rPr>
          <w:rFonts w:cstheme="minorHAnsi"/>
          <w:color w:val="333333"/>
          <w:lang w:eastAsia="en-AU"/>
        </w:rPr>
        <w:t xml:space="preserve"> as ensuring road departments have enough money to build the roads they want.  </w:t>
      </w:r>
      <w:r w:rsidR="00FF5648" w:rsidRPr="00B22FDF">
        <w:rPr>
          <w:rFonts w:cstheme="minorHAnsi"/>
          <w:color w:val="333333"/>
          <w:lang w:eastAsia="en-AU"/>
        </w:rPr>
        <w:t>This is a</w:t>
      </w:r>
      <w:r w:rsidRPr="00B22FDF">
        <w:rPr>
          <w:rFonts w:cstheme="minorHAnsi"/>
          <w:color w:val="333333"/>
          <w:lang w:eastAsia="en-AU"/>
        </w:rPr>
        <w:t xml:space="preserve"> far cry from seeking a </w:t>
      </w:r>
      <w:r w:rsidR="00061F64" w:rsidRPr="00B22FDF">
        <w:rPr>
          <w:rFonts w:cstheme="minorHAnsi"/>
          <w:color w:val="333333"/>
          <w:lang w:eastAsia="en-AU"/>
        </w:rPr>
        <w:t>r</w:t>
      </w:r>
      <w:r w:rsidRPr="00B22FDF">
        <w:rPr>
          <w:rFonts w:cstheme="minorHAnsi"/>
          <w:color w:val="333333"/>
          <w:lang w:eastAsia="en-AU"/>
        </w:rPr>
        <w:t>oad-rail balance</w:t>
      </w:r>
      <w:r w:rsidR="00061F64" w:rsidRPr="00B22FDF">
        <w:rPr>
          <w:rFonts w:cstheme="minorHAnsi"/>
          <w:color w:val="333333"/>
          <w:lang w:eastAsia="en-AU"/>
        </w:rPr>
        <w:t xml:space="preserve"> appropriate to Australia’s economic, social and environmental circumstances</w:t>
      </w:r>
      <w:r w:rsidRPr="00B22FDF">
        <w:rPr>
          <w:rFonts w:cstheme="minorHAnsi"/>
          <w:color w:val="333333"/>
          <w:lang w:eastAsia="en-AU"/>
        </w:rPr>
        <w:t>.</w:t>
      </w:r>
      <w:r w:rsidRPr="00B22FDF">
        <w:rPr>
          <w:rStyle w:val="EndnoteReference"/>
          <w:rFonts w:eastAsia="Times New Roman" w:cstheme="minorHAnsi"/>
          <w:color w:val="333333"/>
          <w:lang w:eastAsia="en-AU"/>
        </w:rPr>
        <w:endnoteReference w:id="17"/>
      </w:r>
    </w:p>
    <w:p w:rsidR="00D87737" w:rsidRPr="00B22FDF" w:rsidRDefault="00D87737" w:rsidP="00B22FDF">
      <w:pPr>
        <w:spacing w:after="0"/>
        <w:rPr>
          <w:rFonts w:cstheme="minorHAnsi"/>
          <w:color w:val="333333"/>
          <w:lang w:eastAsia="en-AU"/>
        </w:rPr>
      </w:pPr>
    </w:p>
    <w:p w:rsidR="00D87737" w:rsidRPr="00B22FDF" w:rsidRDefault="00D87737" w:rsidP="00B22FDF">
      <w:pPr>
        <w:spacing w:after="0"/>
        <w:rPr>
          <w:rFonts w:cstheme="minorHAnsi"/>
          <w:color w:val="333333"/>
          <w:lang w:eastAsia="en-AU"/>
        </w:rPr>
      </w:pPr>
      <w:r w:rsidRPr="00B22FDF">
        <w:rPr>
          <w:rFonts w:cstheme="minorHAnsi"/>
          <w:color w:val="333333"/>
          <w:lang w:eastAsia="en-AU"/>
        </w:rPr>
        <w:t xml:space="preserve">The reason </w:t>
      </w:r>
      <w:r w:rsidR="00061F64" w:rsidRPr="00B22FDF">
        <w:rPr>
          <w:rFonts w:cstheme="minorHAnsi"/>
          <w:color w:val="333333"/>
          <w:lang w:eastAsia="en-AU"/>
        </w:rPr>
        <w:t xml:space="preserve">for </w:t>
      </w:r>
      <w:r w:rsidR="001E6D60">
        <w:rPr>
          <w:rFonts w:cstheme="minorHAnsi"/>
          <w:color w:val="333333"/>
          <w:lang w:eastAsia="en-AU"/>
        </w:rPr>
        <w:t xml:space="preserve">the </w:t>
      </w:r>
      <w:r w:rsidR="00061F64" w:rsidRPr="00B22FDF">
        <w:rPr>
          <w:rFonts w:cstheme="minorHAnsi"/>
          <w:color w:val="333333"/>
          <w:lang w:eastAsia="en-AU"/>
        </w:rPr>
        <w:t xml:space="preserve">failure </w:t>
      </w:r>
      <w:r w:rsidR="001E6D60">
        <w:rPr>
          <w:rFonts w:cstheme="minorHAnsi"/>
          <w:color w:val="333333"/>
          <w:lang w:eastAsia="en-AU"/>
        </w:rPr>
        <w:t xml:space="preserve">to initiate </w:t>
      </w:r>
      <w:r w:rsidR="00FC1E1D">
        <w:rPr>
          <w:rFonts w:cstheme="minorHAnsi"/>
          <w:color w:val="333333"/>
          <w:lang w:eastAsia="en-AU"/>
        </w:rPr>
        <w:t xml:space="preserve">road </w:t>
      </w:r>
      <w:r w:rsidR="001E6D60">
        <w:rPr>
          <w:rFonts w:cstheme="minorHAnsi"/>
          <w:color w:val="333333"/>
          <w:lang w:eastAsia="en-AU"/>
        </w:rPr>
        <w:t>reform is that</w:t>
      </w:r>
      <w:r w:rsidRPr="00B22FDF">
        <w:rPr>
          <w:rFonts w:cstheme="minorHAnsi"/>
          <w:color w:val="333333"/>
          <w:lang w:eastAsia="en-AU"/>
        </w:rPr>
        <w:t xml:space="preserve"> the road lobby and road/transport departments are indulging in fantasies such as</w:t>
      </w:r>
      <w:r w:rsidR="001E6D60">
        <w:rPr>
          <w:rFonts w:cstheme="minorHAnsi"/>
          <w:color w:val="333333"/>
          <w:lang w:eastAsia="en-AU"/>
        </w:rPr>
        <w:t>:</w:t>
      </w:r>
      <w:r w:rsidRPr="00B22FDF">
        <w:rPr>
          <w:rFonts w:cstheme="minorHAnsi"/>
          <w:color w:val="333333"/>
          <w:lang w:eastAsia="en-AU"/>
        </w:rPr>
        <w:t xml:space="preserve"> there is no road fiscal deficit; (therefore) universal road ‘pricing’/’reform’ – charges for every road user, every road, every time, to support their uninhibited spending desires - is a simple technical matter. </w:t>
      </w:r>
    </w:p>
    <w:p w:rsidR="007F048E" w:rsidRPr="00B22FDF" w:rsidRDefault="007F048E" w:rsidP="00B22FDF">
      <w:pPr>
        <w:spacing w:after="0"/>
        <w:rPr>
          <w:rFonts w:cstheme="minorHAnsi"/>
          <w:color w:val="333333"/>
          <w:lang w:eastAsia="en-AU"/>
        </w:rPr>
      </w:pPr>
    </w:p>
    <w:p w:rsidR="00FF5648" w:rsidRDefault="001E6D60" w:rsidP="00B22FDF">
      <w:pPr>
        <w:spacing w:after="0"/>
        <w:rPr>
          <w:rFonts w:cstheme="minorHAnsi"/>
          <w:color w:val="333333"/>
          <w:lang w:eastAsia="en-AU"/>
        </w:rPr>
      </w:pPr>
      <w:r>
        <w:rPr>
          <w:rFonts w:cstheme="minorHAnsi"/>
          <w:color w:val="333333"/>
          <w:lang w:eastAsia="en-AU"/>
        </w:rPr>
        <w:t>Such</w:t>
      </w:r>
      <w:r w:rsidR="00D87737" w:rsidRPr="00B22FDF">
        <w:rPr>
          <w:rFonts w:cstheme="minorHAnsi"/>
          <w:color w:val="333333"/>
          <w:lang w:eastAsia="en-AU"/>
        </w:rPr>
        <w:t xml:space="preserve"> </w:t>
      </w:r>
      <w:r>
        <w:rPr>
          <w:rFonts w:cstheme="minorHAnsi"/>
          <w:color w:val="333333"/>
          <w:lang w:eastAsia="en-AU"/>
        </w:rPr>
        <w:t>ideas are</w:t>
      </w:r>
      <w:r w:rsidR="00D87737" w:rsidRPr="00B22FDF">
        <w:rPr>
          <w:rFonts w:cstheme="minorHAnsi"/>
          <w:color w:val="333333"/>
          <w:lang w:eastAsia="en-AU"/>
        </w:rPr>
        <w:t xml:space="preserve"> manifestly infeasible and uneconomic.  Moreover, if </w:t>
      </w:r>
      <w:r w:rsidR="00FC1E1D">
        <w:rPr>
          <w:rFonts w:cstheme="minorHAnsi"/>
          <w:color w:val="333333"/>
          <w:lang w:eastAsia="en-AU"/>
        </w:rPr>
        <w:t xml:space="preserve">the official version of road reform </w:t>
      </w:r>
      <w:r w:rsidR="00D87737" w:rsidRPr="00B22FDF">
        <w:rPr>
          <w:rFonts w:cstheme="minorHAnsi"/>
          <w:color w:val="333333"/>
          <w:lang w:eastAsia="en-AU"/>
        </w:rPr>
        <w:t>started today road users would pay much, much more</w:t>
      </w:r>
      <w:r w:rsidR="0031586B" w:rsidRPr="00B22FDF">
        <w:rPr>
          <w:rFonts w:cstheme="minorHAnsi"/>
          <w:color w:val="333333"/>
          <w:lang w:eastAsia="en-AU"/>
        </w:rPr>
        <w:t>.  This is</w:t>
      </w:r>
      <w:r w:rsidR="00FF5648" w:rsidRPr="00B22FDF">
        <w:rPr>
          <w:rFonts w:cstheme="minorHAnsi"/>
          <w:color w:val="333333"/>
          <w:lang w:eastAsia="en-AU"/>
        </w:rPr>
        <w:t xml:space="preserve"> because road revenues are much</w:t>
      </w:r>
      <w:r w:rsidR="0031586B" w:rsidRPr="00B22FDF">
        <w:rPr>
          <w:rFonts w:cstheme="minorHAnsi"/>
          <w:color w:val="333333"/>
          <w:lang w:eastAsia="en-AU"/>
        </w:rPr>
        <w:t>,</w:t>
      </w:r>
      <w:r w:rsidR="00FF5648" w:rsidRPr="00B22FDF">
        <w:rPr>
          <w:rFonts w:cstheme="minorHAnsi"/>
          <w:color w:val="333333"/>
          <w:lang w:eastAsia="en-AU"/>
        </w:rPr>
        <w:t xml:space="preserve"> much less than what road authorities currently – and want to – spend.</w:t>
      </w:r>
      <w:r w:rsidR="0031586B" w:rsidRPr="00B22FDF">
        <w:rPr>
          <w:rFonts w:cstheme="minorHAnsi"/>
          <w:color w:val="333333"/>
          <w:lang w:eastAsia="en-AU"/>
        </w:rPr>
        <w:t xml:space="preserve">  The</w:t>
      </w:r>
      <w:r w:rsidR="00913820" w:rsidRPr="00B22FDF">
        <w:rPr>
          <w:rFonts w:cstheme="minorHAnsi"/>
          <w:color w:val="333333"/>
          <w:lang w:eastAsia="en-AU"/>
        </w:rPr>
        <w:t>re are admissions</w:t>
      </w:r>
      <w:r w:rsidR="0031586B" w:rsidRPr="00B22FDF">
        <w:rPr>
          <w:rFonts w:cstheme="minorHAnsi"/>
          <w:color w:val="333333"/>
          <w:lang w:eastAsia="en-AU"/>
        </w:rPr>
        <w:t xml:space="preserve"> this </w:t>
      </w:r>
      <w:r w:rsidR="00BC117B" w:rsidRPr="00B22FDF">
        <w:rPr>
          <w:rFonts w:cstheme="minorHAnsi"/>
          <w:color w:val="333333"/>
          <w:lang w:eastAsia="en-AU"/>
        </w:rPr>
        <w:t xml:space="preserve">– a road fiscal deficit - is </w:t>
      </w:r>
      <w:r w:rsidR="00FC1E1D">
        <w:rPr>
          <w:rFonts w:cstheme="minorHAnsi"/>
          <w:color w:val="333333"/>
          <w:lang w:eastAsia="en-AU"/>
        </w:rPr>
        <w:t xml:space="preserve">now </w:t>
      </w:r>
      <w:r w:rsidR="00BC117B" w:rsidRPr="00B22FDF">
        <w:rPr>
          <w:rFonts w:cstheme="minorHAnsi"/>
          <w:color w:val="333333"/>
          <w:lang w:eastAsia="en-AU"/>
        </w:rPr>
        <w:t>the motive for</w:t>
      </w:r>
      <w:r w:rsidR="0031586B" w:rsidRPr="00B22FDF">
        <w:rPr>
          <w:rFonts w:cstheme="minorHAnsi"/>
          <w:color w:val="333333"/>
          <w:lang w:eastAsia="en-AU"/>
        </w:rPr>
        <w:t xml:space="preserve"> </w:t>
      </w:r>
      <w:r w:rsidR="00BC117B" w:rsidRPr="00B22FDF">
        <w:rPr>
          <w:rFonts w:cstheme="minorHAnsi"/>
          <w:color w:val="333333"/>
          <w:lang w:eastAsia="en-AU"/>
        </w:rPr>
        <w:t>‘</w:t>
      </w:r>
      <w:r w:rsidR="0031586B" w:rsidRPr="00B22FDF">
        <w:rPr>
          <w:rFonts w:cstheme="minorHAnsi"/>
          <w:color w:val="333333"/>
          <w:lang w:eastAsia="en-AU"/>
        </w:rPr>
        <w:t>reform</w:t>
      </w:r>
      <w:r w:rsidR="00BC117B" w:rsidRPr="00B22FDF">
        <w:rPr>
          <w:rFonts w:cstheme="minorHAnsi"/>
          <w:color w:val="333333"/>
          <w:lang w:eastAsia="en-AU"/>
        </w:rPr>
        <w:t xml:space="preserve">’, </w:t>
      </w:r>
      <w:r w:rsidR="0079539A" w:rsidRPr="00B22FDF">
        <w:rPr>
          <w:rFonts w:cstheme="minorHAnsi"/>
          <w:color w:val="333333"/>
          <w:lang w:eastAsia="en-AU"/>
        </w:rPr>
        <w:t>softened by</w:t>
      </w:r>
      <w:r w:rsidR="00BC117B" w:rsidRPr="00B22FDF">
        <w:rPr>
          <w:rFonts w:cstheme="minorHAnsi"/>
          <w:color w:val="333333"/>
          <w:lang w:eastAsia="en-AU"/>
        </w:rPr>
        <w:t xml:space="preserve"> </w:t>
      </w:r>
      <w:r w:rsidR="0079539A" w:rsidRPr="00B22FDF">
        <w:rPr>
          <w:rFonts w:cstheme="minorHAnsi"/>
          <w:color w:val="333333"/>
          <w:lang w:eastAsia="en-AU"/>
        </w:rPr>
        <w:t>claims</w:t>
      </w:r>
      <w:r w:rsidR="00BC117B" w:rsidRPr="00B22FDF">
        <w:rPr>
          <w:rFonts w:cstheme="minorHAnsi"/>
          <w:color w:val="333333"/>
          <w:lang w:eastAsia="en-AU"/>
        </w:rPr>
        <w:t xml:space="preserve"> </w:t>
      </w:r>
      <w:r w:rsidR="0079539A" w:rsidRPr="00B22FDF">
        <w:rPr>
          <w:rFonts w:cstheme="minorHAnsi"/>
          <w:color w:val="333333"/>
          <w:lang w:eastAsia="en-AU"/>
        </w:rPr>
        <w:t>a</w:t>
      </w:r>
      <w:r w:rsidR="00BC117B" w:rsidRPr="00B22FDF">
        <w:rPr>
          <w:rFonts w:cstheme="minorHAnsi"/>
          <w:color w:val="333333"/>
          <w:lang w:eastAsia="en-AU"/>
        </w:rPr>
        <w:t xml:space="preserve"> deficit </w:t>
      </w:r>
      <w:r w:rsidR="0079539A" w:rsidRPr="00B22FDF">
        <w:rPr>
          <w:rFonts w:cstheme="minorHAnsi"/>
          <w:color w:val="333333"/>
          <w:lang w:eastAsia="en-AU"/>
        </w:rPr>
        <w:t>may</w:t>
      </w:r>
      <w:r w:rsidR="00BC117B" w:rsidRPr="00B22FDF">
        <w:rPr>
          <w:rFonts w:cstheme="minorHAnsi"/>
          <w:color w:val="333333"/>
          <w:lang w:eastAsia="en-AU"/>
        </w:rPr>
        <w:t xml:space="preserve"> arise</w:t>
      </w:r>
      <w:r w:rsidR="00631741" w:rsidRPr="00B22FDF">
        <w:rPr>
          <w:rFonts w:cstheme="minorHAnsi"/>
          <w:color w:val="333333"/>
          <w:lang w:eastAsia="en-AU"/>
        </w:rPr>
        <w:t xml:space="preserve"> </w:t>
      </w:r>
      <w:r w:rsidR="00BC117B" w:rsidRPr="00B22FDF">
        <w:rPr>
          <w:rFonts w:cstheme="minorHAnsi"/>
          <w:color w:val="333333"/>
          <w:lang w:eastAsia="en-AU"/>
        </w:rPr>
        <w:t>in the future</w:t>
      </w:r>
      <w:r w:rsidR="00AA2A79">
        <w:rPr>
          <w:rFonts w:cstheme="minorHAnsi"/>
          <w:color w:val="333333"/>
          <w:lang w:eastAsia="en-AU"/>
        </w:rPr>
        <w:t>.  Interestingly this future keeps getting deferred</w:t>
      </w:r>
      <w:r>
        <w:rPr>
          <w:rFonts w:cstheme="minorHAnsi"/>
          <w:color w:val="333333"/>
          <w:lang w:eastAsia="en-AU"/>
        </w:rPr>
        <w:t xml:space="preserve"> – there will be a deficit, not just yet!</w:t>
      </w:r>
      <w:r w:rsidR="0031586B" w:rsidRPr="00B22FDF">
        <w:rPr>
          <w:rStyle w:val="EndnoteReference"/>
          <w:rFonts w:eastAsia="Times New Roman" w:cstheme="minorHAnsi"/>
          <w:color w:val="333333"/>
          <w:lang w:eastAsia="en-AU"/>
        </w:rPr>
        <w:endnoteReference w:id="18"/>
      </w:r>
    </w:p>
    <w:p w:rsidR="00AA2A79" w:rsidRPr="00B22FDF" w:rsidRDefault="00AA2A79" w:rsidP="00B22FDF">
      <w:pPr>
        <w:spacing w:after="0"/>
        <w:rPr>
          <w:rFonts w:cstheme="minorHAnsi"/>
          <w:color w:val="333333"/>
          <w:lang w:eastAsia="en-AU"/>
        </w:rPr>
      </w:pPr>
    </w:p>
    <w:p w:rsidR="006F4216" w:rsidRDefault="006F4216" w:rsidP="00B22FDF">
      <w:pPr>
        <w:spacing w:after="0"/>
        <w:rPr>
          <w:rFonts w:cstheme="minorHAnsi"/>
          <w:color w:val="333333"/>
          <w:lang w:eastAsia="en-AU"/>
        </w:rPr>
      </w:pPr>
      <w:r>
        <w:rPr>
          <w:rFonts w:cstheme="minorHAnsi"/>
          <w:color w:val="333333"/>
          <w:lang w:eastAsia="en-AU"/>
        </w:rPr>
        <w:t xml:space="preserve">Perhaps </w:t>
      </w:r>
      <w:r w:rsidR="001E6D60">
        <w:rPr>
          <w:rFonts w:cstheme="minorHAnsi"/>
          <w:color w:val="333333"/>
          <w:lang w:eastAsia="en-AU"/>
        </w:rPr>
        <w:t xml:space="preserve">road </w:t>
      </w:r>
      <w:r>
        <w:rPr>
          <w:rFonts w:cstheme="minorHAnsi"/>
          <w:color w:val="333333"/>
          <w:lang w:eastAsia="en-AU"/>
        </w:rPr>
        <w:t xml:space="preserve">charges should </w:t>
      </w:r>
      <w:r w:rsidR="001E6D60">
        <w:rPr>
          <w:rFonts w:cstheme="minorHAnsi"/>
          <w:color w:val="333333"/>
          <w:lang w:eastAsia="en-AU"/>
        </w:rPr>
        <w:t>rise</w:t>
      </w:r>
      <w:r>
        <w:rPr>
          <w:rFonts w:cstheme="minorHAnsi"/>
          <w:color w:val="333333"/>
          <w:lang w:eastAsia="en-AU"/>
        </w:rPr>
        <w:t>.  However, it is</w:t>
      </w:r>
      <w:r w:rsidR="00FF5648" w:rsidRPr="00B22FDF">
        <w:rPr>
          <w:rFonts w:cstheme="minorHAnsi"/>
          <w:color w:val="333333"/>
          <w:lang w:eastAsia="en-AU"/>
        </w:rPr>
        <w:t xml:space="preserve"> delusional to e</w:t>
      </w:r>
      <w:r w:rsidR="00D87737" w:rsidRPr="00B22FDF">
        <w:rPr>
          <w:rFonts w:cstheme="minorHAnsi"/>
          <w:color w:val="333333"/>
          <w:lang w:eastAsia="en-AU"/>
        </w:rPr>
        <w:t xml:space="preserve">xpect anybody </w:t>
      </w:r>
      <w:r w:rsidR="00FF5648" w:rsidRPr="00B22FDF">
        <w:rPr>
          <w:rFonts w:cstheme="minorHAnsi"/>
          <w:color w:val="333333"/>
          <w:lang w:eastAsia="en-AU"/>
        </w:rPr>
        <w:t xml:space="preserve">other than infrastructure lobbyists, insulated bureaucrats and road authorities </w:t>
      </w:r>
      <w:r w:rsidR="00D87737" w:rsidRPr="00B22FDF">
        <w:rPr>
          <w:rFonts w:cstheme="minorHAnsi"/>
          <w:color w:val="333333"/>
          <w:lang w:eastAsia="en-AU"/>
        </w:rPr>
        <w:t>to agree with th</w:t>
      </w:r>
      <w:r>
        <w:rPr>
          <w:rFonts w:cstheme="minorHAnsi"/>
          <w:color w:val="333333"/>
          <w:lang w:eastAsia="en-AU"/>
        </w:rPr>
        <w:t>e</w:t>
      </w:r>
      <w:r w:rsidR="00FF5648" w:rsidRPr="00B22FDF">
        <w:rPr>
          <w:rFonts w:cstheme="minorHAnsi"/>
          <w:color w:val="333333"/>
          <w:lang w:eastAsia="en-AU"/>
        </w:rPr>
        <w:t xml:space="preserve"> world-view</w:t>
      </w:r>
      <w:r>
        <w:rPr>
          <w:rFonts w:cstheme="minorHAnsi"/>
          <w:color w:val="333333"/>
          <w:lang w:eastAsia="en-AU"/>
        </w:rPr>
        <w:t xml:space="preserve"> of ‘surprises’</w:t>
      </w:r>
      <w:r w:rsidR="001E6D60">
        <w:rPr>
          <w:rFonts w:cstheme="minorHAnsi"/>
          <w:color w:val="333333"/>
          <w:lang w:eastAsia="en-AU"/>
        </w:rPr>
        <w:t xml:space="preserve"> like</w:t>
      </w:r>
      <w:r>
        <w:rPr>
          <w:rFonts w:cstheme="minorHAnsi"/>
          <w:color w:val="333333"/>
          <w:lang w:eastAsia="en-AU"/>
        </w:rPr>
        <w:t xml:space="preserve">: </w:t>
      </w:r>
    </w:p>
    <w:p w:rsidR="006F4216" w:rsidRPr="00C006BC" w:rsidRDefault="001844DE" w:rsidP="00FC1E1D">
      <w:pPr>
        <w:pStyle w:val="ListParagraph"/>
        <w:numPr>
          <w:ilvl w:val="0"/>
          <w:numId w:val="29"/>
        </w:numPr>
        <w:spacing w:after="0"/>
        <w:ind w:left="360"/>
        <w:rPr>
          <w:rFonts w:cstheme="minorHAnsi"/>
          <w:color w:val="333333"/>
          <w:lang w:eastAsia="en-AU"/>
        </w:rPr>
      </w:pPr>
      <w:r>
        <w:rPr>
          <w:rFonts w:cstheme="minorHAnsi"/>
          <w:color w:val="333333"/>
          <w:lang w:eastAsia="en-AU"/>
        </w:rPr>
        <w:t xml:space="preserve">enormous </w:t>
      </w:r>
      <w:r w:rsidR="006F4216" w:rsidRPr="00C006BC">
        <w:rPr>
          <w:rFonts w:cstheme="minorHAnsi"/>
          <w:color w:val="333333"/>
          <w:lang w:eastAsia="en-AU"/>
        </w:rPr>
        <w:t xml:space="preserve">road user charge increases to </w:t>
      </w:r>
      <w:r w:rsidR="00C006BC">
        <w:rPr>
          <w:rFonts w:cstheme="minorHAnsi"/>
          <w:color w:val="333333"/>
          <w:lang w:eastAsia="en-AU"/>
        </w:rPr>
        <w:t xml:space="preserve">(at least) </w:t>
      </w:r>
      <w:r w:rsidR="006F4216" w:rsidRPr="00C006BC">
        <w:rPr>
          <w:rFonts w:cstheme="minorHAnsi"/>
          <w:color w:val="333333"/>
          <w:lang w:eastAsia="en-AU"/>
        </w:rPr>
        <w:t>cover the enormous deficit</w:t>
      </w:r>
      <w:r w:rsidR="00C006BC">
        <w:rPr>
          <w:rStyle w:val="EndnoteReference"/>
          <w:rFonts w:cstheme="minorHAnsi"/>
          <w:color w:val="333333"/>
          <w:lang w:eastAsia="en-AU"/>
        </w:rPr>
        <w:endnoteReference w:id="19"/>
      </w:r>
      <w:r w:rsidR="00C006BC">
        <w:rPr>
          <w:rFonts w:cstheme="minorHAnsi"/>
          <w:color w:val="333333"/>
          <w:lang w:eastAsia="en-AU"/>
        </w:rPr>
        <w:t xml:space="preserve">; </w:t>
      </w:r>
    </w:p>
    <w:p w:rsidR="00FC1E1D" w:rsidRPr="00B22FDF" w:rsidRDefault="006F4216" w:rsidP="00FC1E1D">
      <w:pPr>
        <w:pStyle w:val="ListParagraph"/>
        <w:numPr>
          <w:ilvl w:val="0"/>
          <w:numId w:val="29"/>
        </w:numPr>
        <w:spacing w:after="0"/>
        <w:ind w:left="360"/>
        <w:rPr>
          <w:rFonts w:cstheme="minorHAnsi"/>
          <w:color w:val="333333"/>
          <w:lang w:eastAsia="en-AU"/>
        </w:rPr>
      </w:pPr>
      <w:r w:rsidRPr="00C006BC">
        <w:rPr>
          <w:rFonts w:cstheme="minorHAnsi"/>
          <w:color w:val="333333"/>
          <w:lang w:eastAsia="en-AU"/>
        </w:rPr>
        <w:t xml:space="preserve">demands </w:t>
      </w:r>
      <w:r w:rsidR="00FC1E1D">
        <w:rPr>
          <w:rFonts w:cstheme="minorHAnsi"/>
          <w:color w:val="333333"/>
          <w:lang w:eastAsia="en-AU"/>
        </w:rPr>
        <w:t>for</w:t>
      </w:r>
      <w:r w:rsidRPr="00C006BC">
        <w:rPr>
          <w:rFonts w:cstheme="minorHAnsi"/>
          <w:color w:val="333333"/>
          <w:lang w:eastAsia="en-AU"/>
        </w:rPr>
        <w:t xml:space="preserve"> Governments </w:t>
      </w:r>
      <w:r w:rsidR="00FC1E1D">
        <w:rPr>
          <w:rFonts w:cstheme="minorHAnsi"/>
          <w:color w:val="333333"/>
          <w:lang w:eastAsia="en-AU"/>
        </w:rPr>
        <w:t xml:space="preserve">to </w:t>
      </w:r>
      <w:r w:rsidRPr="00C006BC">
        <w:rPr>
          <w:rFonts w:cstheme="minorHAnsi"/>
          <w:color w:val="333333"/>
          <w:lang w:eastAsia="en-AU"/>
        </w:rPr>
        <w:t>permanently forego revenue, further distort tax systems and create grounds for even more special pleading</w:t>
      </w:r>
      <w:r w:rsidR="00FC1E1D">
        <w:rPr>
          <w:rFonts w:cstheme="minorHAnsi"/>
          <w:color w:val="333333"/>
          <w:lang w:eastAsia="en-AU"/>
        </w:rPr>
        <w:t>.</w:t>
      </w:r>
    </w:p>
    <w:p w:rsidR="00D87737" w:rsidRPr="00B22FDF" w:rsidRDefault="00D87737" w:rsidP="00B22FDF">
      <w:pPr>
        <w:spacing w:after="0"/>
        <w:rPr>
          <w:rFonts w:cstheme="minorHAnsi"/>
          <w:color w:val="333333"/>
          <w:lang w:eastAsia="en-AU"/>
        </w:rPr>
      </w:pPr>
    </w:p>
    <w:p w:rsidR="00D87737" w:rsidRPr="00B22FDF" w:rsidRDefault="00D87737" w:rsidP="00B22FDF">
      <w:pPr>
        <w:spacing w:after="0"/>
        <w:rPr>
          <w:rFonts w:cstheme="minorHAnsi"/>
          <w:color w:val="333333"/>
          <w:lang w:eastAsia="en-AU"/>
        </w:rPr>
      </w:pPr>
      <w:r w:rsidRPr="00B22FDF">
        <w:rPr>
          <w:rFonts w:cstheme="minorHAnsi"/>
          <w:color w:val="333333"/>
          <w:lang w:eastAsia="en-AU"/>
        </w:rPr>
        <w:t>It doesn’t matter what any Minister says, what eminence gets on board, how loudly lobbyists bleat, how earnest are the pleas for ‘reform’, what amazing technology has made road pricing possible or how often the insiders initiate ‘processes’.  The roads deficit kills any chance of the</w:t>
      </w:r>
      <w:r w:rsidR="007F048E" w:rsidRPr="00B22FDF">
        <w:rPr>
          <w:rFonts w:cstheme="minorHAnsi"/>
          <w:color w:val="333333"/>
          <w:lang w:eastAsia="en-AU"/>
        </w:rPr>
        <w:t xml:space="preserve"> </w:t>
      </w:r>
      <w:r w:rsidRPr="00B22FDF">
        <w:rPr>
          <w:rFonts w:cstheme="minorHAnsi"/>
          <w:color w:val="333333"/>
          <w:lang w:eastAsia="en-AU"/>
        </w:rPr>
        <w:t>vision of road bliss</w:t>
      </w:r>
      <w:r w:rsidR="007F048E" w:rsidRPr="00B22FDF">
        <w:rPr>
          <w:rFonts w:cstheme="minorHAnsi"/>
          <w:color w:val="333333"/>
          <w:lang w:eastAsia="en-AU"/>
        </w:rPr>
        <w:t xml:space="preserve"> they offer</w:t>
      </w:r>
      <w:r w:rsidRPr="00B22FDF">
        <w:rPr>
          <w:rFonts w:cstheme="minorHAnsi"/>
          <w:color w:val="333333"/>
          <w:lang w:eastAsia="en-AU"/>
        </w:rPr>
        <w:t>.</w:t>
      </w:r>
    </w:p>
    <w:p w:rsidR="00D87737" w:rsidRPr="00B22FDF" w:rsidRDefault="00D87737" w:rsidP="00B22FDF">
      <w:pPr>
        <w:spacing w:after="0"/>
        <w:rPr>
          <w:rFonts w:cstheme="minorHAnsi"/>
          <w:color w:val="333333"/>
          <w:lang w:eastAsia="en-AU"/>
        </w:rPr>
      </w:pPr>
    </w:p>
    <w:p w:rsidR="00D87737" w:rsidRPr="00B22FDF" w:rsidRDefault="00D87737" w:rsidP="00B22FDF">
      <w:pPr>
        <w:spacing w:after="0"/>
        <w:rPr>
          <w:rFonts w:cstheme="minorHAnsi"/>
          <w:color w:val="333333"/>
          <w:lang w:eastAsia="en-AU"/>
        </w:rPr>
      </w:pPr>
      <w:r w:rsidRPr="00B22FDF">
        <w:rPr>
          <w:rFonts w:cstheme="minorHAnsi"/>
          <w:color w:val="333333"/>
          <w:lang w:eastAsia="en-AU"/>
        </w:rPr>
        <w:t xml:space="preserve">The roads deficit, which should be dealt with as a matter of prudent economic management in any event, </w:t>
      </w:r>
      <w:r w:rsidRPr="00B22FDF">
        <w:rPr>
          <w:rFonts w:cstheme="minorHAnsi"/>
          <w:color w:val="333333"/>
          <w:u w:val="single"/>
          <w:lang w:eastAsia="en-AU"/>
        </w:rPr>
        <w:t xml:space="preserve">must </w:t>
      </w:r>
      <w:r w:rsidRPr="00B22FDF">
        <w:rPr>
          <w:rFonts w:cstheme="minorHAnsi"/>
          <w:color w:val="333333"/>
          <w:lang w:eastAsia="en-AU"/>
        </w:rPr>
        <w:t xml:space="preserve">be addressed before universal road charges could be considered.  Spending must be brought under control.  The arithmetic shows cuts of 30% are in order.  </w:t>
      </w:r>
    </w:p>
    <w:p w:rsidR="00D87737" w:rsidRPr="00B22FDF" w:rsidRDefault="00D87737" w:rsidP="00B22FDF">
      <w:pPr>
        <w:spacing w:after="0"/>
        <w:rPr>
          <w:rFonts w:cstheme="minorHAnsi"/>
          <w:color w:val="333333"/>
          <w:lang w:eastAsia="en-AU"/>
        </w:rPr>
      </w:pPr>
      <w:r w:rsidRPr="00B22FDF">
        <w:rPr>
          <w:rFonts w:cstheme="minorHAnsi"/>
          <w:color w:val="333333"/>
          <w:lang w:eastAsia="en-AU"/>
        </w:rPr>
        <w:lastRenderedPageBreak/>
        <w:t xml:space="preserve">Also necessary are published proper assessments of spending programs and major projects - to prevent the otherwise inevitable perception </w:t>
      </w:r>
      <w:r w:rsidR="001E6D60">
        <w:rPr>
          <w:rFonts w:cstheme="minorHAnsi"/>
          <w:color w:val="333333"/>
          <w:lang w:eastAsia="en-AU"/>
        </w:rPr>
        <w:t>of</w:t>
      </w:r>
      <w:r w:rsidRPr="00B22FDF">
        <w:rPr>
          <w:rFonts w:cstheme="minorHAnsi"/>
          <w:color w:val="333333"/>
          <w:lang w:eastAsia="en-AU"/>
        </w:rPr>
        <w:t xml:space="preserve"> ‘reform’ </w:t>
      </w:r>
      <w:r w:rsidR="001E6D60">
        <w:rPr>
          <w:rFonts w:cstheme="minorHAnsi"/>
          <w:color w:val="333333"/>
          <w:lang w:eastAsia="en-AU"/>
        </w:rPr>
        <w:t xml:space="preserve">being </w:t>
      </w:r>
      <w:r w:rsidRPr="00B22FDF">
        <w:rPr>
          <w:rFonts w:cstheme="minorHAnsi"/>
          <w:color w:val="333333"/>
          <w:lang w:eastAsia="en-AU"/>
        </w:rPr>
        <w:t xml:space="preserve">just a cover for a gigantic rip-off by the infrastructure club. </w:t>
      </w:r>
    </w:p>
    <w:p w:rsidR="00FF5648" w:rsidRPr="00B22FDF" w:rsidRDefault="00FF5648" w:rsidP="00B22FDF">
      <w:pPr>
        <w:spacing w:after="0"/>
        <w:rPr>
          <w:rFonts w:cstheme="minorHAnsi"/>
          <w:color w:val="333333"/>
          <w:lang w:eastAsia="en-AU"/>
        </w:rPr>
      </w:pPr>
    </w:p>
    <w:p w:rsidR="00454505" w:rsidRPr="00B22FDF" w:rsidRDefault="0079539A" w:rsidP="00B22FDF">
      <w:pPr>
        <w:spacing w:after="0"/>
        <w:rPr>
          <w:rFonts w:cstheme="minorHAnsi"/>
          <w:color w:val="333333"/>
          <w:lang w:eastAsia="en-AU"/>
        </w:rPr>
      </w:pPr>
      <w:r w:rsidRPr="00B22FDF">
        <w:rPr>
          <w:rFonts w:cstheme="minorHAnsi"/>
          <w:color w:val="333333"/>
          <w:lang w:eastAsia="en-AU"/>
        </w:rPr>
        <w:t>A</w:t>
      </w:r>
      <w:r w:rsidR="00FF5648" w:rsidRPr="00B22FDF">
        <w:rPr>
          <w:rFonts w:cstheme="minorHAnsi"/>
          <w:color w:val="333333"/>
          <w:lang w:eastAsia="en-AU"/>
        </w:rPr>
        <w:t xml:space="preserve"> </w:t>
      </w:r>
      <w:r w:rsidR="00FC1E1D">
        <w:rPr>
          <w:rFonts w:cstheme="minorHAnsi"/>
          <w:color w:val="333333"/>
          <w:lang w:eastAsia="en-AU"/>
        </w:rPr>
        <w:t>further problem</w:t>
      </w:r>
      <w:r w:rsidR="00FF5648" w:rsidRPr="00B22FDF">
        <w:rPr>
          <w:rFonts w:cstheme="minorHAnsi"/>
          <w:color w:val="333333"/>
          <w:lang w:eastAsia="en-AU"/>
        </w:rPr>
        <w:t xml:space="preserve"> is</w:t>
      </w:r>
      <w:r w:rsidR="001844DE">
        <w:rPr>
          <w:rFonts w:cstheme="minorHAnsi"/>
          <w:color w:val="333333"/>
          <w:lang w:eastAsia="en-AU"/>
        </w:rPr>
        <w:t>:</w:t>
      </w:r>
      <w:r w:rsidR="00FF5648" w:rsidRPr="00B22FDF">
        <w:rPr>
          <w:rFonts w:cstheme="minorHAnsi"/>
          <w:color w:val="333333"/>
          <w:lang w:eastAsia="en-AU"/>
        </w:rPr>
        <w:t xml:space="preserve"> </w:t>
      </w:r>
      <w:r w:rsidRPr="00B22FDF">
        <w:rPr>
          <w:rFonts w:cstheme="minorHAnsi"/>
          <w:color w:val="333333"/>
          <w:lang w:eastAsia="en-AU"/>
        </w:rPr>
        <w:t>a</w:t>
      </w:r>
      <w:r w:rsidR="00FF5648" w:rsidRPr="00B22FDF">
        <w:rPr>
          <w:rFonts w:cstheme="minorHAnsi"/>
          <w:color w:val="333333"/>
          <w:lang w:eastAsia="en-AU"/>
        </w:rPr>
        <w:t>void</w:t>
      </w:r>
      <w:r w:rsidRPr="00B22FDF">
        <w:rPr>
          <w:rFonts w:cstheme="minorHAnsi"/>
          <w:color w:val="333333"/>
          <w:lang w:eastAsia="en-AU"/>
        </w:rPr>
        <w:t>ance of</w:t>
      </w:r>
      <w:r w:rsidR="00FF5648" w:rsidRPr="00B22FDF">
        <w:rPr>
          <w:rFonts w:cstheme="minorHAnsi"/>
          <w:color w:val="333333"/>
          <w:lang w:eastAsia="en-AU"/>
        </w:rPr>
        <w:t xml:space="preserve"> issues and </w:t>
      </w:r>
      <w:r w:rsidRPr="00B22FDF">
        <w:rPr>
          <w:rFonts w:cstheme="minorHAnsi"/>
          <w:color w:val="333333"/>
          <w:lang w:eastAsia="en-AU"/>
        </w:rPr>
        <w:t xml:space="preserve">attempts to </w:t>
      </w:r>
      <w:r w:rsidR="00FF5648" w:rsidRPr="00B22FDF">
        <w:rPr>
          <w:rFonts w:cstheme="minorHAnsi"/>
          <w:color w:val="333333"/>
          <w:lang w:eastAsia="en-AU"/>
        </w:rPr>
        <w:t xml:space="preserve">solve the insoluble </w:t>
      </w:r>
      <w:r w:rsidR="00D2223D" w:rsidRPr="00B22FDF">
        <w:rPr>
          <w:rFonts w:cstheme="minorHAnsi"/>
          <w:color w:val="333333"/>
          <w:lang w:eastAsia="en-AU"/>
        </w:rPr>
        <w:t xml:space="preserve">in roads policy </w:t>
      </w:r>
      <w:r w:rsidR="000A078E">
        <w:rPr>
          <w:rFonts w:cstheme="minorHAnsi"/>
          <w:color w:val="333333"/>
          <w:lang w:eastAsia="en-AU"/>
        </w:rPr>
        <w:t>is echoed in</w:t>
      </w:r>
      <w:r w:rsidR="00FF5648" w:rsidRPr="00B22FDF">
        <w:rPr>
          <w:rFonts w:cstheme="minorHAnsi"/>
          <w:color w:val="333333"/>
          <w:lang w:eastAsia="en-AU"/>
        </w:rPr>
        <w:t xml:space="preserve"> other parts of transport policy</w:t>
      </w:r>
      <w:r w:rsidR="00454505" w:rsidRPr="00B22FDF">
        <w:rPr>
          <w:rFonts w:cstheme="minorHAnsi"/>
          <w:color w:val="333333"/>
          <w:lang w:eastAsia="en-AU"/>
        </w:rPr>
        <w:t>.</w:t>
      </w:r>
      <w:r w:rsidR="00FC1E1D">
        <w:rPr>
          <w:rFonts w:cstheme="minorHAnsi"/>
          <w:color w:val="333333"/>
          <w:lang w:eastAsia="en-AU"/>
        </w:rPr>
        <w:t xml:space="preserve">  </w:t>
      </w:r>
      <w:r w:rsidR="00454505" w:rsidRPr="00B22FDF">
        <w:rPr>
          <w:rFonts w:cstheme="minorHAnsi"/>
          <w:color w:val="333333"/>
          <w:lang w:eastAsia="en-AU"/>
        </w:rPr>
        <w:t xml:space="preserve">For example, fear of raising the </w:t>
      </w:r>
      <w:r w:rsidR="00D2223D" w:rsidRPr="00B22FDF">
        <w:rPr>
          <w:rFonts w:cstheme="minorHAnsi"/>
          <w:color w:val="333333"/>
          <w:lang w:eastAsia="en-AU"/>
        </w:rPr>
        <w:t xml:space="preserve">critical </w:t>
      </w:r>
      <w:r w:rsidR="00454505" w:rsidRPr="00B22FDF">
        <w:rPr>
          <w:rFonts w:cstheme="minorHAnsi"/>
          <w:color w:val="333333"/>
          <w:lang w:eastAsia="en-AU"/>
        </w:rPr>
        <w:t>truck v. train competiti</w:t>
      </w:r>
      <w:r w:rsidR="001844DE">
        <w:rPr>
          <w:rFonts w:cstheme="minorHAnsi"/>
          <w:color w:val="333333"/>
          <w:lang w:eastAsia="en-AU"/>
        </w:rPr>
        <w:t>on</w:t>
      </w:r>
      <w:r w:rsidR="00454505" w:rsidRPr="00B22FDF">
        <w:rPr>
          <w:rFonts w:cstheme="minorHAnsi"/>
          <w:color w:val="333333"/>
          <w:lang w:eastAsia="en-AU"/>
        </w:rPr>
        <w:t xml:space="preserve"> issue has been accompanied with a strange view</w:t>
      </w:r>
      <w:r w:rsidR="00D2223D" w:rsidRPr="00B22FDF">
        <w:rPr>
          <w:rFonts w:cstheme="minorHAnsi"/>
          <w:color w:val="333333"/>
          <w:lang w:eastAsia="en-AU"/>
        </w:rPr>
        <w:t xml:space="preserve"> about railways.  The agenda of the Ministerial Council </w:t>
      </w:r>
      <w:r w:rsidR="00702177">
        <w:rPr>
          <w:rFonts w:cstheme="minorHAnsi"/>
          <w:color w:val="333333"/>
          <w:lang w:eastAsia="en-AU"/>
        </w:rPr>
        <w:t>supposes</w:t>
      </w:r>
      <w:r w:rsidR="00D2223D" w:rsidRPr="00B22FDF">
        <w:rPr>
          <w:rFonts w:cstheme="minorHAnsi"/>
          <w:color w:val="333333"/>
          <w:lang w:eastAsia="en-AU"/>
        </w:rPr>
        <w:t xml:space="preserve"> </w:t>
      </w:r>
      <w:r w:rsidR="00454505" w:rsidRPr="00B22FDF">
        <w:rPr>
          <w:rFonts w:cstheme="minorHAnsi"/>
          <w:color w:val="333333"/>
          <w:lang w:eastAsia="en-AU"/>
        </w:rPr>
        <w:t xml:space="preserve">the fundamental </w:t>
      </w:r>
      <w:r w:rsidR="00083722" w:rsidRPr="00B22FDF">
        <w:rPr>
          <w:rFonts w:cstheme="minorHAnsi"/>
          <w:color w:val="333333"/>
          <w:lang w:eastAsia="en-AU"/>
        </w:rPr>
        <w:t>problem</w:t>
      </w:r>
      <w:r w:rsidR="00454505" w:rsidRPr="00B22FDF">
        <w:rPr>
          <w:rFonts w:cstheme="minorHAnsi"/>
          <w:color w:val="333333"/>
          <w:lang w:eastAsia="en-AU"/>
        </w:rPr>
        <w:t xml:space="preserve">s for Australia’s railways </w:t>
      </w:r>
      <w:r w:rsidR="00083722" w:rsidRPr="00B22FDF">
        <w:rPr>
          <w:rFonts w:cstheme="minorHAnsi"/>
          <w:color w:val="333333"/>
          <w:lang w:eastAsia="en-AU"/>
        </w:rPr>
        <w:t>aris</w:t>
      </w:r>
      <w:r w:rsidR="00702177">
        <w:rPr>
          <w:rFonts w:cstheme="minorHAnsi"/>
          <w:color w:val="333333"/>
          <w:lang w:eastAsia="en-AU"/>
        </w:rPr>
        <w:t>e</w:t>
      </w:r>
      <w:r w:rsidR="00D2223D" w:rsidRPr="00B22FDF">
        <w:rPr>
          <w:rFonts w:cstheme="minorHAnsi"/>
          <w:color w:val="333333"/>
          <w:lang w:eastAsia="en-AU"/>
        </w:rPr>
        <w:t xml:space="preserve"> from</w:t>
      </w:r>
      <w:r w:rsidR="00454505" w:rsidRPr="00B22FDF">
        <w:rPr>
          <w:rFonts w:cstheme="minorHAnsi"/>
          <w:color w:val="333333"/>
          <w:lang w:eastAsia="en-AU"/>
        </w:rPr>
        <w:t xml:space="preserve"> arcane matters of safety administration</w:t>
      </w:r>
      <w:r w:rsidR="00702177">
        <w:rPr>
          <w:rFonts w:cstheme="minorHAnsi"/>
          <w:color w:val="333333"/>
          <w:lang w:eastAsia="en-AU"/>
        </w:rPr>
        <w:t xml:space="preserve">.  </w:t>
      </w:r>
      <w:r w:rsidR="001844DE">
        <w:rPr>
          <w:rFonts w:cstheme="minorHAnsi"/>
          <w:color w:val="333333"/>
          <w:lang w:eastAsia="en-AU"/>
        </w:rPr>
        <w:t>The agenda</w:t>
      </w:r>
      <w:r w:rsidR="00702177">
        <w:rPr>
          <w:rFonts w:cstheme="minorHAnsi"/>
          <w:color w:val="333333"/>
          <w:lang w:eastAsia="en-AU"/>
        </w:rPr>
        <w:t xml:space="preserve"> ignores</w:t>
      </w:r>
      <w:r w:rsidR="00454505" w:rsidRPr="00B22FDF">
        <w:rPr>
          <w:rFonts w:cstheme="minorHAnsi"/>
          <w:color w:val="333333"/>
          <w:lang w:eastAsia="en-AU"/>
        </w:rPr>
        <w:t xml:space="preserve"> the social and environmental issues of relative externalities, legac</w:t>
      </w:r>
      <w:r w:rsidR="007F048E" w:rsidRPr="00B22FDF">
        <w:rPr>
          <w:rFonts w:cstheme="minorHAnsi"/>
          <w:color w:val="333333"/>
          <w:lang w:eastAsia="en-AU"/>
        </w:rPr>
        <w:t>ies of</w:t>
      </w:r>
      <w:r w:rsidR="00454505" w:rsidRPr="00B22FDF">
        <w:rPr>
          <w:rFonts w:cstheme="minorHAnsi"/>
          <w:color w:val="333333"/>
          <w:lang w:eastAsia="en-AU"/>
        </w:rPr>
        <w:t xml:space="preserve"> distorted government spending, </w:t>
      </w:r>
      <w:r w:rsidR="00702177">
        <w:rPr>
          <w:rFonts w:cstheme="minorHAnsi"/>
          <w:color w:val="333333"/>
          <w:lang w:eastAsia="en-AU"/>
        </w:rPr>
        <w:t>and</w:t>
      </w:r>
      <w:r w:rsidR="00454505" w:rsidRPr="00B22FDF">
        <w:rPr>
          <w:rFonts w:cstheme="minorHAnsi"/>
          <w:color w:val="333333"/>
          <w:lang w:eastAsia="en-AU"/>
        </w:rPr>
        <w:t xml:space="preserve"> even the transport issue that </w:t>
      </w:r>
      <w:r w:rsidR="001844DE">
        <w:rPr>
          <w:rFonts w:cstheme="minorHAnsi"/>
          <w:color w:val="333333"/>
          <w:lang w:eastAsia="en-AU"/>
        </w:rPr>
        <w:t>Federation</w:t>
      </w:r>
      <w:r w:rsidR="000A078E">
        <w:rPr>
          <w:rFonts w:cstheme="minorHAnsi"/>
          <w:color w:val="333333"/>
          <w:lang w:eastAsia="en-AU"/>
        </w:rPr>
        <w:t xml:space="preserve"> aimed to address</w:t>
      </w:r>
      <w:r w:rsidR="00454505" w:rsidRPr="00B22FDF">
        <w:rPr>
          <w:rFonts w:cstheme="minorHAnsi"/>
          <w:color w:val="333333"/>
          <w:lang w:eastAsia="en-AU"/>
        </w:rPr>
        <w:t xml:space="preserve"> – breaks of </w:t>
      </w:r>
      <w:r w:rsidR="000A078E">
        <w:rPr>
          <w:rFonts w:cstheme="minorHAnsi"/>
          <w:color w:val="333333"/>
          <w:lang w:eastAsia="en-AU"/>
        </w:rPr>
        <w:t xml:space="preserve">rail </w:t>
      </w:r>
      <w:r w:rsidR="00454505" w:rsidRPr="00B22FDF">
        <w:rPr>
          <w:rFonts w:cstheme="minorHAnsi"/>
          <w:color w:val="333333"/>
          <w:lang w:eastAsia="en-AU"/>
        </w:rPr>
        <w:t>gauge.</w:t>
      </w:r>
      <w:r w:rsidR="00913820" w:rsidRPr="00B22FDF">
        <w:rPr>
          <w:rStyle w:val="EndnoteReference"/>
          <w:rFonts w:eastAsia="Times New Roman" w:cstheme="minorHAnsi"/>
          <w:color w:val="333333"/>
          <w:lang w:eastAsia="en-AU"/>
        </w:rPr>
        <w:endnoteReference w:id="20"/>
      </w:r>
    </w:p>
    <w:p w:rsidR="00454505" w:rsidRPr="00B22FDF" w:rsidRDefault="00454505" w:rsidP="00B22FDF">
      <w:pPr>
        <w:spacing w:after="0"/>
        <w:rPr>
          <w:rFonts w:cstheme="minorHAnsi"/>
          <w:color w:val="333333"/>
          <w:lang w:eastAsia="en-AU"/>
        </w:rPr>
      </w:pPr>
    </w:p>
    <w:p w:rsidR="00454505" w:rsidRPr="00B22FDF" w:rsidRDefault="00C40100" w:rsidP="00B22FDF">
      <w:pPr>
        <w:spacing w:after="0"/>
        <w:rPr>
          <w:rFonts w:cstheme="minorHAnsi"/>
          <w:color w:val="333333"/>
          <w:lang w:eastAsia="en-AU"/>
        </w:rPr>
      </w:pPr>
      <w:r w:rsidRPr="00B22FDF">
        <w:rPr>
          <w:rFonts w:cstheme="minorHAnsi"/>
          <w:color w:val="333333"/>
          <w:lang w:eastAsia="en-AU"/>
        </w:rPr>
        <w:t>The current approach to r</w:t>
      </w:r>
      <w:r w:rsidR="00454505" w:rsidRPr="00B22FDF">
        <w:rPr>
          <w:rFonts w:cstheme="minorHAnsi"/>
          <w:color w:val="333333"/>
          <w:lang w:eastAsia="en-AU"/>
        </w:rPr>
        <w:t xml:space="preserve">oad </w:t>
      </w:r>
      <w:r w:rsidR="00C308F7" w:rsidRPr="00B22FDF">
        <w:rPr>
          <w:rFonts w:cstheme="minorHAnsi"/>
          <w:color w:val="333333"/>
          <w:lang w:eastAsia="en-AU"/>
        </w:rPr>
        <w:t xml:space="preserve">‘pricing’ </w:t>
      </w:r>
      <w:r w:rsidR="00454505" w:rsidRPr="00B22FDF">
        <w:rPr>
          <w:rFonts w:cstheme="minorHAnsi"/>
          <w:color w:val="333333"/>
          <w:lang w:eastAsia="en-AU"/>
        </w:rPr>
        <w:t xml:space="preserve">reform </w:t>
      </w:r>
      <w:r w:rsidR="00913820" w:rsidRPr="00B22FDF">
        <w:rPr>
          <w:rFonts w:cstheme="minorHAnsi"/>
          <w:color w:val="333333"/>
          <w:lang w:eastAsia="en-AU"/>
        </w:rPr>
        <w:t xml:space="preserve">– like rail reform - </w:t>
      </w:r>
      <w:r w:rsidR="00454505" w:rsidRPr="00B22FDF">
        <w:rPr>
          <w:rFonts w:cstheme="minorHAnsi"/>
          <w:color w:val="333333"/>
          <w:lang w:eastAsia="en-AU"/>
        </w:rPr>
        <w:t>is a corpse.  It should be buried and forgotten – except as a warning of what not to do.</w:t>
      </w:r>
    </w:p>
    <w:p w:rsidR="00454505" w:rsidRPr="00B22FDF" w:rsidRDefault="00454505" w:rsidP="00B22FDF">
      <w:pPr>
        <w:spacing w:after="0"/>
        <w:rPr>
          <w:rFonts w:cstheme="minorHAnsi"/>
          <w:color w:val="333333"/>
          <w:lang w:eastAsia="en-AU"/>
        </w:rPr>
      </w:pPr>
    </w:p>
    <w:p w:rsidR="00454505" w:rsidRPr="00B22FDF" w:rsidRDefault="00454505" w:rsidP="00240D13">
      <w:pPr>
        <w:pStyle w:val="Heading2"/>
        <w:rPr>
          <w:rFonts w:eastAsia="Times New Roman"/>
          <w:lang w:eastAsia="en-AU"/>
        </w:rPr>
      </w:pPr>
      <w:bookmarkStart w:id="11" w:name="_Toc504755379"/>
      <w:r w:rsidRPr="00B22FDF">
        <w:rPr>
          <w:rFonts w:eastAsia="Times New Roman"/>
          <w:lang w:eastAsia="en-AU"/>
        </w:rPr>
        <w:t>4.</w:t>
      </w:r>
      <w:r w:rsidRPr="00B22FDF">
        <w:rPr>
          <w:rFonts w:eastAsia="Times New Roman"/>
          <w:lang w:eastAsia="en-AU"/>
        </w:rPr>
        <w:tab/>
        <w:t>And now for something completely different</w:t>
      </w:r>
      <w:r w:rsidR="0031586B" w:rsidRPr="00B22FDF">
        <w:rPr>
          <w:rFonts w:eastAsia="Times New Roman"/>
          <w:lang w:eastAsia="en-AU"/>
        </w:rPr>
        <w:t>?</w:t>
      </w:r>
      <w:bookmarkEnd w:id="11"/>
    </w:p>
    <w:p w:rsidR="00D87737" w:rsidRPr="00B22FDF" w:rsidRDefault="00D87737" w:rsidP="00B22FDF">
      <w:pPr>
        <w:spacing w:after="0"/>
        <w:rPr>
          <w:rFonts w:cstheme="minorHAnsi"/>
          <w:color w:val="333333"/>
          <w:lang w:eastAsia="en-AU"/>
        </w:rPr>
      </w:pPr>
      <w:r w:rsidRPr="00B22FDF">
        <w:rPr>
          <w:rFonts w:cstheme="minorHAnsi"/>
          <w:color w:val="333333"/>
          <w:lang w:eastAsia="en-AU"/>
        </w:rPr>
        <w:t>Last January’s post on the issues had the Minister presaging yet another review into road reform.  Nothing happened.</w:t>
      </w:r>
      <w:r w:rsidR="00454505" w:rsidRPr="00B22FDF">
        <w:rPr>
          <w:rFonts w:cstheme="minorHAnsi"/>
          <w:color w:val="333333"/>
          <w:lang w:eastAsia="en-AU"/>
        </w:rPr>
        <w:t xml:space="preserve">  </w:t>
      </w:r>
      <w:r w:rsidR="00FC1E1D">
        <w:rPr>
          <w:rFonts w:cstheme="minorHAnsi"/>
          <w:color w:val="333333"/>
          <w:lang w:eastAsia="en-AU"/>
        </w:rPr>
        <w:t>Now</w:t>
      </w:r>
      <w:r w:rsidRPr="00B22FDF">
        <w:rPr>
          <w:rFonts w:cstheme="minorHAnsi"/>
          <w:color w:val="333333"/>
          <w:lang w:eastAsia="en-AU"/>
        </w:rPr>
        <w:t xml:space="preserve"> the Minister yet again – this year - says he wants to kick-start some process without facing </w:t>
      </w:r>
      <w:r w:rsidR="006D0013" w:rsidRPr="00B22FDF">
        <w:rPr>
          <w:rFonts w:cstheme="minorHAnsi"/>
          <w:color w:val="333333"/>
          <w:lang w:eastAsia="en-AU"/>
        </w:rPr>
        <w:t>the critical facts</w:t>
      </w:r>
      <w:r w:rsidRPr="00B22FDF">
        <w:rPr>
          <w:rFonts w:cstheme="minorHAnsi"/>
          <w:color w:val="333333"/>
          <w:lang w:eastAsia="en-AU"/>
        </w:rPr>
        <w:t xml:space="preserve">.  </w:t>
      </w:r>
    </w:p>
    <w:p w:rsidR="00D87737" w:rsidRPr="00B22FDF" w:rsidRDefault="00D87737" w:rsidP="00B22FDF">
      <w:pPr>
        <w:spacing w:after="0"/>
        <w:rPr>
          <w:rFonts w:cstheme="minorHAnsi"/>
          <w:color w:val="333333"/>
          <w:lang w:eastAsia="en-AU"/>
        </w:rPr>
      </w:pPr>
    </w:p>
    <w:p w:rsidR="00454505" w:rsidRPr="00B22FDF" w:rsidRDefault="00D87737" w:rsidP="00B22FDF">
      <w:pPr>
        <w:spacing w:after="0"/>
        <w:rPr>
          <w:rFonts w:cstheme="minorHAnsi"/>
          <w:color w:val="333333"/>
          <w:lang w:eastAsia="en-AU"/>
        </w:rPr>
      </w:pPr>
      <w:r w:rsidRPr="00B22FDF">
        <w:rPr>
          <w:rFonts w:cstheme="minorHAnsi"/>
          <w:color w:val="333333"/>
          <w:lang w:eastAsia="en-AU"/>
        </w:rPr>
        <w:t>His comments are a green light for lesser parts of the bureaucracy and lobbyists to mill around for years, talk a big game, confuse themselves, disappoint our leaders, do nothing useful and lead the country down more dead ends.  Worse, th</w:t>
      </w:r>
      <w:r w:rsidR="00FC1E1D">
        <w:rPr>
          <w:rFonts w:cstheme="minorHAnsi"/>
          <w:color w:val="333333"/>
          <w:lang w:eastAsia="en-AU"/>
        </w:rPr>
        <w:t>e comments</w:t>
      </w:r>
      <w:r w:rsidRPr="00B22FDF">
        <w:rPr>
          <w:rFonts w:cstheme="minorHAnsi"/>
          <w:color w:val="333333"/>
          <w:lang w:eastAsia="en-AU"/>
        </w:rPr>
        <w:t xml:space="preserve"> will</w:t>
      </w:r>
      <w:r w:rsidR="006F1AA4" w:rsidRPr="00B22FDF">
        <w:rPr>
          <w:rFonts w:cstheme="minorHAnsi"/>
          <w:color w:val="333333"/>
          <w:lang w:eastAsia="en-AU"/>
        </w:rPr>
        <w:t xml:space="preserve"> </w:t>
      </w:r>
      <w:r w:rsidRPr="00B22FDF">
        <w:rPr>
          <w:rFonts w:cstheme="minorHAnsi"/>
          <w:color w:val="333333"/>
          <w:lang w:eastAsia="en-AU"/>
        </w:rPr>
        <w:t>be used to try and stop the few people trying to make some real progress, for example via sensible limited trials in some</w:t>
      </w:r>
      <w:r w:rsidR="00D2223D" w:rsidRPr="00B22FDF">
        <w:rPr>
          <w:rFonts w:cstheme="minorHAnsi"/>
          <w:color w:val="333333"/>
          <w:lang w:eastAsia="en-AU"/>
        </w:rPr>
        <w:t xml:space="preserve"> S</w:t>
      </w:r>
      <w:r w:rsidRPr="00B22FDF">
        <w:rPr>
          <w:rFonts w:cstheme="minorHAnsi"/>
          <w:color w:val="333333"/>
          <w:lang w:eastAsia="en-AU"/>
        </w:rPr>
        <w:t>tates.</w:t>
      </w:r>
      <w:r w:rsidR="00D2223D" w:rsidRPr="00B22FDF">
        <w:rPr>
          <w:rFonts w:cstheme="minorHAnsi"/>
          <w:color w:val="333333"/>
          <w:lang w:eastAsia="en-AU"/>
        </w:rPr>
        <w:t xml:space="preserve"> </w:t>
      </w:r>
    </w:p>
    <w:p w:rsidR="006F1AA4" w:rsidRPr="00B22FDF" w:rsidRDefault="006F1AA4" w:rsidP="00B22FDF">
      <w:pPr>
        <w:spacing w:after="0"/>
        <w:rPr>
          <w:rFonts w:cstheme="minorHAnsi"/>
          <w:color w:val="333333"/>
          <w:lang w:eastAsia="en-AU"/>
        </w:rPr>
      </w:pPr>
    </w:p>
    <w:p w:rsidR="006F1AA4" w:rsidRPr="00B22FDF" w:rsidRDefault="006F1AA4" w:rsidP="00B22FDF">
      <w:pPr>
        <w:spacing w:after="0"/>
        <w:rPr>
          <w:rFonts w:cstheme="minorHAnsi"/>
          <w:color w:val="333333"/>
          <w:lang w:eastAsia="en-AU"/>
        </w:rPr>
      </w:pPr>
      <w:r w:rsidRPr="00B22FDF">
        <w:rPr>
          <w:rFonts w:cstheme="minorHAnsi"/>
          <w:color w:val="333333"/>
          <w:lang w:eastAsia="en-AU"/>
        </w:rPr>
        <w:t xml:space="preserve">It is well over a year since the Minister first announced he would appoint an eminent person to lead road reform.  It is over six months since </w:t>
      </w:r>
      <w:r w:rsidR="00B8363E" w:rsidRPr="00B22FDF">
        <w:rPr>
          <w:rFonts w:cstheme="minorHAnsi"/>
          <w:color w:val="333333"/>
          <w:lang w:eastAsia="en-AU"/>
        </w:rPr>
        <w:t>the beagle</w:t>
      </w:r>
      <w:r w:rsidRPr="00B22FDF">
        <w:rPr>
          <w:rFonts w:cstheme="minorHAnsi"/>
          <w:color w:val="333333"/>
          <w:lang w:eastAsia="en-AU"/>
        </w:rPr>
        <w:t xml:space="preserve"> suggested the Commonwealth start the ready-made trial on Australia’s most important highway, the Hume.</w:t>
      </w:r>
      <w:r w:rsidR="00B8363E" w:rsidRPr="00B22FDF">
        <w:rPr>
          <w:rFonts w:cstheme="minorHAnsi"/>
          <w:color w:val="333333"/>
          <w:lang w:eastAsia="en-AU"/>
        </w:rPr>
        <w:t xml:space="preserve">  It is over four years since Infrastructure Australia suggested projects be assessed ‘as if’ there was road reform, not least to gain an understanding of what road reform might mean in practice.</w:t>
      </w:r>
      <w:r w:rsidR="00913820" w:rsidRPr="00B22FDF">
        <w:rPr>
          <w:rStyle w:val="EndnoteReference"/>
          <w:rFonts w:eastAsia="Times New Roman" w:cstheme="minorHAnsi"/>
          <w:color w:val="333333"/>
          <w:lang w:eastAsia="en-AU"/>
        </w:rPr>
        <w:endnoteReference w:id="21"/>
      </w:r>
      <w:r w:rsidRPr="00B22FDF">
        <w:rPr>
          <w:rFonts w:cstheme="minorHAnsi"/>
          <w:color w:val="333333"/>
          <w:lang w:eastAsia="en-AU"/>
        </w:rPr>
        <w:t xml:space="preserve">  </w:t>
      </w:r>
    </w:p>
    <w:p w:rsidR="00913820" w:rsidRPr="00B22FDF" w:rsidRDefault="00913820" w:rsidP="00B22FDF">
      <w:pPr>
        <w:spacing w:after="0"/>
        <w:rPr>
          <w:rFonts w:cstheme="minorHAnsi"/>
          <w:color w:val="333333"/>
          <w:lang w:eastAsia="en-AU"/>
        </w:rPr>
      </w:pPr>
    </w:p>
    <w:p w:rsidR="006F1AA4" w:rsidRPr="00B22FDF" w:rsidRDefault="006F1AA4" w:rsidP="00B22FDF">
      <w:pPr>
        <w:spacing w:after="0"/>
        <w:rPr>
          <w:rFonts w:cstheme="minorHAnsi"/>
          <w:color w:val="333333"/>
          <w:lang w:eastAsia="en-AU"/>
        </w:rPr>
      </w:pPr>
      <w:r w:rsidRPr="00B22FDF">
        <w:rPr>
          <w:rFonts w:cstheme="minorHAnsi"/>
          <w:color w:val="333333"/>
          <w:lang w:eastAsia="en-AU"/>
        </w:rPr>
        <w:t>How much waste of time, money and congestion can Australia afford while Ministers chase grandiose mirages spun by bureaucracies that shun reality?</w:t>
      </w:r>
      <w:r w:rsidR="00083722" w:rsidRPr="00B22FDF">
        <w:rPr>
          <w:rFonts w:cstheme="minorHAnsi"/>
          <w:color w:val="333333"/>
          <w:lang w:eastAsia="en-AU"/>
        </w:rPr>
        <w:t xml:space="preserve"> </w:t>
      </w:r>
      <w:r w:rsidR="00C40100" w:rsidRPr="00B22FDF">
        <w:rPr>
          <w:rFonts w:cstheme="minorHAnsi"/>
          <w:color w:val="333333"/>
          <w:lang w:eastAsia="en-AU"/>
        </w:rPr>
        <w:t xml:space="preserve">Australia urgently needs </w:t>
      </w:r>
      <w:r w:rsidR="007F048E" w:rsidRPr="00B22FDF">
        <w:rPr>
          <w:rFonts w:cstheme="minorHAnsi"/>
          <w:color w:val="333333"/>
          <w:lang w:eastAsia="en-AU"/>
        </w:rPr>
        <w:t>Governments</w:t>
      </w:r>
      <w:r w:rsidR="00C40100" w:rsidRPr="00B22FDF">
        <w:rPr>
          <w:rFonts w:cstheme="minorHAnsi"/>
          <w:color w:val="333333"/>
          <w:lang w:eastAsia="en-AU"/>
        </w:rPr>
        <w:t xml:space="preserve"> to do something completely different.</w:t>
      </w:r>
    </w:p>
    <w:p w:rsidR="006F1AA4" w:rsidRPr="00B22FDF" w:rsidRDefault="006F1AA4" w:rsidP="00B22FDF">
      <w:pPr>
        <w:spacing w:after="0"/>
        <w:rPr>
          <w:rFonts w:cstheme="minorHAnsi"/>
          <w:color w:val="333333"/>
          <w:lang w:eastAsia="en-AU"/>
        </w:rPr>
      </w:pPr>
    </w:p>
    <w:p w:rsidR="00D87737" w:rsidRPr="00B22FDF" w:rsidRDefault="00454505" w:rsidP="00240D13">
      <w:pPr>
        <w:pStyle w:val="Heading2"/>
        <w:rPr>
          <w:rFonts w:eastAsia="Times New Roman"/>
          <w:lang w:eastAsia="en-AU"/>
        </w:rPr>
      </w:pPr>
      <w:bookmarkStart w:id="12" w:name="_Toc504755380"/>
      <w:r w:rsidRPr="00B22FDF">
        <w:rPr>
          <w:rFonts w:eastAsia="Times New Roman"/>
          <w:lang w:eastAsia="en-AU"/>
        </w:rPr>
        <w:t>5.</w:t>
      </w:r>
      <w:r w:rsidRPr="00B22FDF">
        <w:rPr>
          <w:rFonts w:eastAsia="Times New Roman"/>
          <w:lang w:eastAsia="en-AU"/>
        </w:rPr>
        <w:tab/>
      </w:r>
      <w:r w:rsidR="0031586B" w:rsidRPr="00B22FDF">
        <w:rPr>
          <w:rFonts w:eastAsia="Times New Roman"/>
          <w:lang w:eastAsia="en-AU"/>
        </w:rPr>
        <w:t>W</w:t>
      </w:r>
      <w:r w:rsidRPr="00B22FDF">
        <w:rPr>
          <w:rFonts w:eastAsia="Times New Roman"/>
          <w:lang w:eastAsia="en-AU"/>
        </w:rPr>
        <w:t>hat to do</w:t>
      </w:r>
      <w:r w:rsidR="006F1AA4" w:rsidRPr="00B22FDF">
        <w:rPr>
          <w:rFonts w:eastAsia="Times New Roman"/>
          <w:lang w:eastAsia="en-AU"/>
        </w:rPr>
        <w:t>?</w:t>
      </w:r>
      <w:bookmarkEnd w:id="12"/>
    </w:p>
    <w:p w:rsidR="006D0013" w:rsidRPr="00B22FDF" w:rsidRDefault="006D0013" w:rsidP="00240D13">
      <w:pPr>
        <w:pStyle w:val="Heading3"/>
        <w:rPr>
          <w:rFonts w:eastAsia="Times New Roman"/>
          <w:lang w:eastAsia="en-AU"/>
        </w:rPr>
      </w:pPr>
      <w:bookmarkStart w:id="13" w:name="_Toc504755381"/>
      <w:r w:rsidRPr="00B22FDF">
        <w:rPr>
          <w:rFonts w:eastAsia="Times New Roman"/>
          <w:lang w:eastAsia="en-AU"/>
        </w:rPr>
        <w:t>5.1</w:t>
      </w:r>
      <w:r w:rsidRPr="00B22FDF">
        <w:rPr>
          <w:rFonts w:eastAsia="Times New Roman"/>
          <w:lang w:eastAsia="en-AU"/>
        </w:rPr>
        <w:tab/>
        <w:t>The problems</w:t>
      </w:r>
      <w:bookmarkEnd w:id="13"/>
    </w:p>
    <w:p w:rsidR="00C40100" w:rsidRPr="00B22FDF" w:rsidRDefault="00454505" w:rsidP="00B22FDF">
      <w:pPr>
        <w:spacing w:after="0"/>
        <w:rPr>
          <w:rFonts w:cstheme="minorHAnsi"/>
          <w:color w:val="333333"/>
          <w:lang w:eastAsia="en-AU"/>
        </w:rPr>
      </w:pPr>
      <w:r w:rsidRPr="00B22FDF">
        <w:rPr>
          <w:rFonts w:cstheme="minorHAnsi"/>
          <w:color w:val="333333"/>
          <w:lang w:eastAsia="en-AU"/>
        </w:rPr>
        <w:t xml:space="preserve">It is easy to be critical.  In the case of </w:t>
      </w:r>
      <w:r w:rsidR="0031586B" w:rsidRPr="00B22FDF">
        <w:rPr>
          <w:rFonts w:cstheme="minorHAnsi"/>
          <w:color w:val="333333"/>
          <w:lang w:eastAsia="en-AU"/>
        </w:rPr>
        <w:t xml:space="preserve">the </w:t>
      </w:r>
      <w:r w:rsidRPr="00B22FDF">
        <w:rPr>
          <w:rFonts w:cstheme="minorHAnsi"/>
          <w:color w:val="333333"/>
          <w:lang w:eastAsia="en-AU"/>
        </w:rPr>
        <w:t>ersatz road reform</w:t>
      </w:r>
      <w:r w:rsidR="0031586B" w:rsidRPr="00B22FDF">
        <w:rPr>
          <w:rFonts w:cstheme="minorHAnsi"/>
          <w:color w:val="333333"/>
          <w:lang w:eastAsia="en-AU"/>
        </w:rPr>
        <w:t xml:space="preserve"> we have witnessed</w:t>
      </w:r>
      <w:r w:rsidRPr="00B22FDF">
        <w:rPr>
          <w:rFonts w:cstheme="minorHAnsi"/>
          <w:color w:val="333333"/>
          <w:lang w:eastAsia="en-AU"/>
        </w:rPr>
        <w:t>, it is necessary too.</w:t>
      </w:r>
      <w:r w:rsidR="001E6D60">
        <w:rPr>
          <w:rFonts w:cstheme="minorHAnsi"/>
          <w:color w:val="333333"/>
          <w:lang w:eastAsia="en-AU"/>
        </w:rPr>
        <w:t xml:space="preserve">  </w:t>
      </w:r>
      <w:r w:rsidR="00D87737" w:rsidRPr="00B22FDF">
        <w:rPr>
          <w:rFonts w:cstheme="minorHAnsi"/>
          <w:color w:val="333333"/>
          <w:lang w:eastAsia="en-AU"/>
        </w:rPr>
        <w:t xml:space="preserve">Road charging reform is </w:t>
      </w:r>
      <w:r w:rsidR="006D0013" w:rsidRPr="00B22FDF">
        <w:rPr>
          <w:rFonts w:cstheme="minorHAnsi"/>
          <w:color w:val="333333"/>
          <w:lang w:eastAsia="en-AU"/>
        </w:rPr>
        <w:t>important</w:t>
      </w:r>
      <w:r w:rsidR="00D87737" w:rsidRPr="00B22FDF">
        <w:rPr>
          <w:rFonts w:cstheme="minorHAnsi"/>
          <w:color w:val="333333"/>
          <w:lang w:eastAsia="en-AU"/>
        </w:rPr>
        <w:t>, but for 10 years Ministers and bureaucrats have pulled the wrong rein.</w:t>
      </w:r>
      <w:r w:rsidR="00C40100" w:rsidRPr="00B22FDF">
        <w:rPr>
          <w:rStyle w:val="EndnoteReference"/>
          <w:rFonts w:eastAsia="Times New Roman" w:cstheme="minorHAnsi"/>
          <w:color w:val="333333"/>
          <w:lang w:eastAsia="en-AU"/>
        </w:rPr>
        <w:endnoteReference w:id="22"/>
      </w:r>
      <w:r w:rsidR="00D87737" w:rsidRPr="00B22FDF">
        <w:rPr>
          <w:rFonts w:cstheme="minorHAnsi"/>
          <w:color w:val="333333"/>
          <w:lang w:eastAsia="en-AU"/>
        </w:rPr>
        <w:t xml:space="preserve"> </w:t>
      </w:r>
    </w:p>
    <w:p w:rsidR="00C40100" w:rsidRPr="00B22FDF" w:rsidRDefault="00C40100" w:rsidP="00B22FDF">
      <w:pPr>
        <w:spacing w:after="0"/>
        <w:rPr>
          <w:rFonts w:cstheme="minorHAnsi"/>
          <w:color w:val="333333"/>
          <w:lang w:eastAsia="en-AU"/>
        </w:rPr>
      </w:pPr>
    </w:p>
    <w:p w:rsidR="00C40100" w:rsidRDefault="00D87737" w:rsidP="00B22FDF">
      <w:pPr>
        <w:spacing w:after="0"/>
        <w:rPr>
          <w:rFonts w:cstheme="minorHAnsi"/>
          <w:color w:val="333333"/>
          <w:lang w:eastAsia="en-AU"/>
        </w:rPr>
      </w:pPr>
      <w:r w:rsidRPr="00B22FDF">
        <w:rPr>
          <w:rFonts w:cstheme="minorHAnsi"/>
          <w:color w:val="333333"/>
          <w:lang w:eastAsia="en-AU"/>
        </w:rPr>
        <w:t>They have failed because of ludicrous over-reach</w:t>
      </w:r>
      <w:r w:rsidR="00C40100" w:rsidRPr="00B22FDF">
        <w:rPr>
          <w:rFonts w:cstheme="minorHAnsi"/>
          <w:color w:val="333333"/>
          <w:lang w:eastAsia="en-AU"/>
        </w:rPr>
        <w:t>.  Th</w:t>
      </w:r>
      <w:r w:rsidR="006D0013" w:rsidRPr="00B22FDF">
        <w:rPr>
          <w:rFonts w:cstheme="minorHAnsi"/>
          <w:color w:val="333333"/>
          <w:lang w:eastAsia="en-AU"/>
        </w:rPr>
        <w:t>e</w:t>
      </w:r>
      <w:r w:rsidR="00083722" w:rsidRPr="00B22FDF">
        <w:rPr>
          <w:rFonts w:cstheme="minorHAnsi"/>
          <w:color w:val="333333"/>
          <w:lang w:eastAsia="en-AU"/>
        </w:rPr>
        <w:t xml:space="preserve"> </w:t>
      </w:r>
      <w:r w:rsidR="00743696" w:rsidRPr="00B22FDF">
        <w:rPr>
          <w:rFonts w:cstheme="minorHAnsi"/>
          <w:color w:val="333333"/>
          <w:lang w:eastAsia="en-AU"/>
        </w:rPr>
        <w:t xml:space="preserve">failure and reason </w:t>
      </w:r>
      <w:r w:rsidR="00C308F7" w:rsidRPr="00B22FDF">
        <w:rPr>
          <w:rFonts w:cstheme="minorHAnsi"/>
          <w:color w:val="333333"/>
          <w:lang w:eastAsia="en-AU"/>
        </w:rPr>
        <w:t>are</w:t>
      </w:r>
      <w:r w:rsidR="00083722" w:rsidRPr="00B22FDF">
        <w:rPr>
          <w:rFonts w:cstheme="minorHAnsi"/>
          <w:color w:val="333333"/>
          <w:lang w:eastAsia="en-AU"/>
        </w:rPr>
        <w:t xml:space="preserve"> identical to </w:t>
      </w:r>
      <w:r w:rsidR="00743696" w:rsidRPr="00B22FDF">
        <w:rPr>
          <w:rFonts w:cstheme="minorHAnsi"/>
          <w:color w:val="333333"/>
          <w:lang w:eastAsia="en-AU"/>
        </w:rPr>
        <w:t>what has happened for</w:t>
      </w:r>
      <w:r w:rsidR="00083722" w:rsidRPr="00B22FDF">
        <w:rPr>
          <w:rFonts w:cstheme="minorHAnsi"/>
          <w:color w:val="333333"/>
          <w:lang w:eastAsia="en-AU"/>
        </w:rPr>
        <w:t xml:space="preserve"> railways</w:t>
      </w:r>
      <w:r w:rsidR="004914C1" w:rsidRPr="00B22FDF">
        <w:rPr>
          <w:rFonts w:cstheme="minorHAnsi"/>
          <w:color w:val="333333"/>
          <w:lang w:eastAsia="en-AU"/>
        </w:rPr>
        <w:t>,</w:t>
      </w:r>
      <w:r w:rsidR="00C40100" w:rsidRPr="00B22FDF">
        <w:rPr>
          <w:rFonts w:cstheme="minorHAnsi"/>
          <w:color w:val="333333"/>
          <w:lang w:eastAsia="en-AU"/>
        </w:rPr>
        <w:t xml:space="preserve"> freight</w:t>
      </w:r>
      <w:r w:rsidR="004914C1" w:rsidRPr="00B22FDF">
        <w:rPr>
          <w:rFonts w:cstheme="minorHAnsi"/>
          <w:color w:val="333333"/>
          <w:lang w:eastAsia="en-AU"/>
        </w:rPr>
        <w:t xml:space="preserve"> and even data</w:t>
      </w:r>
      <w:r w:rsidRPr="00B22FDF">
        <w:rPr>
          <w:rFonts w:cstheme="minorHAnsi"/>
          <w:color w:val="333333"/>
          <w:lang w:eastAsia="en-AU"/>
        </w:rPr>
        <w:t>.</w:t>
      </w:r>
      <w:r w:rsidR="00083722" w:rsidRPr="00B22FDF">
        <w:rPr>
          <w:rFonts w:cstheme="minorHAnsi"/>
          <w:color w:val="333333"/>
          <w:lang w:eastAsia="en-AU"/>
        </w:rPr>
        <w:t xml:space="preserve">  </w:t>
      </w:r>
      <w:r w:rsidR="00C40100" w:rsidRPr="00B22FDF">
        <w:rPr>
          <w:rFonts w:cstheme="minorHAnsi"/>
          <w:color w:val="333333"/>
          <w:lang w:eastAsia="en-AU"/>
        </w:rPr>
        <w:t>It reflects profound misunderstanding</w:t>
      </w:r>
      <w:r w:rsidR="00240D13">
        <w:rPr>
          <w:rFonts w:cstheme="minorHAnsi"/>
          <w:color w:val="333333"/>
          <w:lang w:eastAsia="en-AU"/>
        </w:rPr>
        <w:t>s</w:t>
      </w:r>
      <w:r w:rsidR="00C40100" w:rsidRPr="00B22FDF">
        <w:rPr>
          <w:rFonts w:cstheme="minorHAnsi"/>
          <w:color w:val="333333"/>
          <w:lang w:eastAsia="en-AU"/>
        </w:rPr>
        <w:t xml:space="preserve"> </w:t>
      </w:r>
      <w:r w:rsidR="00FC1E1D">
        <w:rPr>
          <w:rFonts w:cstheme="minorHAnsi"/>
          <w:color w:val="333333"/>
          <w:lang w:eastAsia="en-AU"/>
        </w:rPr>
        <w:t>including about</w:t>
      </w:r>
      <w:r w:rsidR="00C40100" w:rsidRPr="00B22FDF">
        <w:rPr>
          <w:rFonts w:cstheme="minorHAnsi"/>
          <w:color w:val="333333"/>
          <w:lang w:eastAsia="en-AU"/>
        </w:rPr>
        <w:t xml:space="preserve"> democratic governance</w:t>
      </w:r>
      <w:r w:rsidR="007F048E" w:rsidRPr="00B22FDF">
        <w:rPr>
          <w:rFonts w:cstheme="minorHAnsi"/>
          <w:color w:val="333333"/>
          <w:lang w:eastAsia="en-AU"/>
        </w:rPr>
        <w:t xml:space="preserve">.  </w:t>
      </w:r>
      <w:r w:rsidR="00743696" w:rsidRPr="00B22FDF">
        <w:rPr>
          <w:rFonts w:cstheme="minorHAnsi"/>
          <w:color w:val="333333"/>
          <w:lang w:eastAsia="en-AU"/>
        </w:rPr>
        <w:t>It</w:t>
      </w:r>
      <w:r w:rsidR="00C40100" w:rsidRPr="00B22FDF">
        <w:rPr>
          <w:rFonts w:cstheme="minorHAnsi"/>
          <w:color w:val="333333"/>
          <w:lang w:eastAsia="en-AU"/>
        </w:rPr>
        <w:t xml:space="preserve"> raises </w:t>
      </w:r>
      <w:r w:rsidR="007F048E" w:rsidRPr="00B22FDF">
        <w:rPr>
          <w:rFonts w:cstheme="minorHAnsi"/>
          <w:color w:val="333333"/>
          <w:lang w:eastAsia="en-AU"/>
        </w:rPr>
        <w:t xml:space="preserve">serious </w:t>
      </w:r>
      <w:r w:rsidR="00C40100" w:rsidRPr="00B22FDF">
        <w:rPr>
          <w:rFonts w:cstheme="minorHAnsi"/>
          <w:color w:val="333333"/>
          <w:lang w:eastAsia="en-AU"/>
        </w:rPr>
        <w:t xml:space="preserve">issues </w:t>
      </w:r>
      <w:r w:rsidR="007F048E" w:rsidRPr="00B22FDF">
        <w:rPr>
          <w:rFonts w:cstheme="minorHAnsi"/>
          <w:color w:val="333333"/>
          <w:lang w:eastAsia="en-AU"/>
        </w:rPr>
        <w:t xml:space="preserve">extending beyond </w:t>
      </w:r>
      <w:r w:rsidR="00C40100" w:rsidRPr="00B22FDF">
        <w:rPr>
          <w:rFonts w:cstheme="minorHAnsi"/>
          <w:color w:val="333333"/>
          <w:lang w:eastAsia="en-AU"/>
        </w:rPr>
        <w:t>roads.</w:t>
      </w:r>
      <w:r w:rsidR="00C40100" w:rsidRPr="00B22FDF">
        <w:rPr>
          <w:rStyle w:val="EndnoteReference"/>
          <w:rFonts w:eastAsia="Times New Roman" w:cstheme="minorHAnsi"/>
          <w:color w:val="333333"/>
          <w:lang w:eastAsia="en-AU"/>
        </w:rPr>
        <w:endnoteReference w:id="23"/>
      </w:r>
    </w:p>
    <w:p w:rsidR="00240D13" w:rsidRPr="00B22FDF" w:rsidRDefault="00240D13" w:rsidP="00B22FDF">
      <w:pPr>
        <w:spacing w:after="0"/>
        <w:rPr>
          <w:rFonts w:cstheme="minorHAnsi"/>
          <w:color w:val="333333"/>
          <w:lang w:eastAsia="en-AU"/>
        </w:rPr>
      </w:pPr>
    </w:p>
    <w:p w:rsidR="00D87737" w:rsidRPr="00B22FDF" w:rsidRDefault="00F34AFE" w:rsidP="00B22FDF">
      <w:pPr>
        <w:spacing w:after="0"/>
        <w:rPr>
          <w:rFonts w:cstheme="minorHAnsi"/>
          <w:color w:val="333333"/>
          <w:lang w:eastAsia="en-AU"/>
        </w:rPr>
      </w:pPr>
      <w:r w:rsidRPr="00B22FDF">
        <w:rPr>
          <w:rFonts w:cstheme="minorHAnsi"/>
          <w:color w:val="333333"/>
          <w:lang w:eastAsia="en-AU"/>
        </w:rPr>
        <w:lastRenderedPageBreak/>
        <w:t xml:space="preserve">The Commonwealth </w:t>
      </w:r>
      <w:r w:rsidR="00C40100" w:rsidRPr="00B22FDF">
        <w:rPr>
          <w:rFonts w:cstheme="minorHAnsi"/>
          <w:color w:val="333333"/>
          <w:lang w:eastAsia="en-AU"/>
        </w:rPr>
        <w:t xml:space="preserve">– both major parties - </w:t>
      </w:r>
      <w:r w:rsidRPr="00B22FDF">
        <w:rPr>
          <w:rFonts w:cstheme="minorHAnsi"/>
          <w:color w:val="333333"/>
          <w:lang w:eastAsia="en-AU"/>
        </w:rPr>
        <w:t>deserve</w:t>
      </w:r>
      <w:r w:rsidR="00C40100" w:rsidRPr="00B22FDF">
        <w:rPr>
          <w:rFonts w:cstheme="minorHAnsi"/>
          <w:color w:val="333333"/>
          <w:lang w:eastAsia="en-AU"/>
        </w:rPr>
        <w:t>s</w:t>
      </w:r>
      <w:r w:rsidRPr="00B22FDF">
        <w:rPr>
          <w:rFonts w:cstheme="minorHAnsi"/>
          <w:color w:val="333333"/>
          <w:lang w:eastAsia="en-AU"/>
        </w:rPr>
        <w:t xml:space="preserve"> most blame</w:t>
      </w:r>
      <w:r w:rsidR="00FC1E1D">
        <w:rPr>
          <w:rFonts w:cstheme="minorHAnsi"/>
          <w:color w:val="333333"/>
          <w:lang w:eastAsia="en-AU"/>
        </w:rPr>
        <w:t>.  It has</w:t>
      </w:r>
      <w:r w:rsidR="00C40100" w:rsidRPr="00B22FDF">
        <w:rPr>
          <w:rFonts w:cstheme="minorHAnsi"/>
          <w:color w:val="333333"/>
          <w:lang w:eastAsia="en-AU"/>
        </w:rPr>
        <w:t xml:space="preserve"> transgress</w:t>
      </w:r>
      <w:r w:rsidR="00FC1E1D">
        <w:rPr>
          <w:rFonts w:cstheme="minorHAnsi"/>
          <w:color w:val="333333"/>
          <w:lang w:eastAsia="en-AU"/>
        </w:rPr>
        <w:t>ed</w:t>
      </w:r>
      <w:r w:rsidR="00C40100" w:rsidRPr="00B22FDF">
        <w:rPr>
          <w:rFonts w:cstheme="minorHAnsi"/>
          <w:color w:val="333333"/>
          <w:lang w:eastAsia="en-AU"/>
        </w:rPr>
        <w:t xml:space="preserve"> jurisdiction while </w:t>
      </w:r>
      <w:r w:rsidR="00FC1E1D">
        <w:rPr>
          <w:rFonts w:cstheme="minorHAnsi"/>
          <w:color w:val="333333"/>
          <w:lang w:eastAsia="en-AU"/>
        </w:rPr>
        <w:t>ignoring</w:t>
      </w:r>
      <w:r w:rsidR="00C40100" w:rsidRPr="00B22FDF">
        <w:rPr>
          <w:rFonts w:cstheme="minorHAnsi"/>
          <w:color w:val="333333"/>
          <w:lang w:eastAsia="en-AU"/>
        </w:rPr>
        <w:t xml:space="preserve"> responsibilities</w:t>
      </w:r>
      <w:r w:rsidR="0022552D">
        <w:rPr>
          <w:rFonts w:cstheme="minorHAnsi"/>
          <w:color w:val="333333"/>
          <w:lang w:eastAsia="en-AU"/>
        </w:rPr>
        <w:t xml:space="preserve">.  It </w:t>
      </w:r>
      <w:r w:rsidR="00A75E41">
        <w:rPr>
          <w:rFonts w:cstheme="minorHAnsi"/>
          <w:color w:val="333333"/>
          <w:lang w:eastAsia="en-AU"/>
        </w:rPr>
        <w:t>fail</w:t>
      </w:r>
      <w:r w:rsidR="00FC1E1D">
        <w:rPr>
          <w:rFonts w:cstheme="minorHAnsi"/>
          <w:color w:val="333333"/>
          <w:lang w:eastAsia="en-AU"/>
        </w:rPr>
        <w:t>ed</w:t>
      </w:r>
      <w:r w:rsidR="00A75E41">
        <w:rPr>
          <w:rFonts w:cstheme="minorHAnsi"/>
          <w:color w:val="333333"/>
          <w:lang w:eastAsia="en-AU"/>
        </w:rPr>
        <w:t xml:space="preserve"> to </w:t>
      </w:r>
      <w:r w:rsidR="00FC1E1D">
        <w:rPr>
          <w:rFonts w:cstheme="minorHAnsi"/>
          <w:color w:val="333333"/>
          <w:lang w:eastAsia="en-AU"/>
        </w:rPr>
        <w:t>ensure that the need this creates – for well co-ordinated Commonwealth-State policy – occurred.</w:t>
      </w:r>
      <w:r w:rsidR="00B8363E" w:rsidRPr="00B22FDF">
        <w:rPr>
          <w:rStyle w:val="EndnoteReference"/>
          <w:rFonts w:eastAsia="Times New Roman" w:cstheme="minorHAnsi"/>
          <w:color w:val="333333"/>
          <w:lang w:eastAsia="en-AU"/>
        </w:rPr>
        <w:endnoteReference w:id="24"/>
      </w:r>
    </w:p>
    <w:p w:rsidR="006D0013" w:rsidRPr="00B22FDF" w:rsidRDefault="006D0013" w:rsidP="00B22FDF">
      <w:pPr>
        <w:spacing w:after="0"/>
        <w:rPr>
          <w:rFonts w:cstheme="minorHAnsi"/>
          <w:color w:val="333333"/>
          <w:lang w:eastAsia="en-AU"/>
        </w:rPr>
      </w:pPr>
    </w:p>
    <w:p w:rsidR="006D0013" w:rsidRPr="00B22FDF" w:rsidRDefault="006D0013" w:rsidP="00B22FDF">
      <w:pPr>
        <w:spacing w:after="0"/>
        <w:rPr>
          <w:rFonts w:cstheme="minorHAnsi"/>
          <w:color w:val="333333"/>
          <w:lang w:eastAsia="en-AU"/>
        </w:rPr>
      </w:pPr>
      <w:r w:rsidRPr="00B22FDF">
        <w:rPr>
          <w:rFonts w:cstheme="minorHAnsi"/>
          <w:color w:val="333333"/>
          <w:lang w:eastAsia="en-AU"/>
        </w:rPr>
        <w:t>Th</w:t>
      </w:r>
      <w:r w:rsidR="00C308F7" w:rsidRPr="00B22FDF">
        <w:rPr>
          <w:rFonts w:cstheme="minorHAnsi"/>
          <w:color w:val="333333"/>
          <w:lang w:eastAsia="en-AU"/>
        </w:rPr>
        <w:t>ere are</w:t>
      </w:r>
      <w:r w:rsidRPr="00B22FDF">
        <w:rPr>
          <w:rFonts w:cstheme="minorHAnsi"/>
          <w:color w:val="333333"/>
          <w:lang w:eastAsia="en-AU"/>
        </w:rPr>
        <w:t xml:space="preserve"> two inter-related </w:t>
      </w:r>
      <w:r w:rsidR="00F823EA" w:rsidRPr="00B22FDF">
        <w:rPr>
          <w:rFonts w:cstheme="minorHAnsi"/>
          <w:color w:val="333333"/>
          <w:lang w:eastAsia="en-AU"/>
        </w:rPr>
        <w:t xml:space="preserve">sets of </w:t>
      </w:r>
      <w:r w:rsidRPr="00B22FDF">
        <w:rPr>
          <w:rFonts w:cstheme="minorHAnsi"/>
          <w:color w:val="333333"/>
          <w:lang w:eastAsia="en-AU"/>
        </w:rPr>
        <w:t>problems:</w:t>
      </w:r>
    </w:p>
    <w:p w:rsidR="006D0013" w:rsidRPr="00240D13" w:rsidRDefault="006D0013" w:rsidP="00240D13">
      <w:pPr>
        <w:pStyle w:val="ListParagraph"/>
        <w:numPr>
          <w:ilvl w:val="0"/>
          <w:numId w:val="22"/>
        </w:numPr>
        <w:spacing w:after="0"/>
        <w:ind w:left="360"/>
        <w:rPr>
          <w:rFonts w:cstheme="minorHAnsi"/>
          <w:color w:val="333333"/>
          <w:lang w:eastAsia="en-AU"/>
        </w:rPr>
      </w:pPr>
      <w:r w:rsidRPr="00240D13">
        <w:rPr>
          <w:rFonts w:cstheme="minorHAnsi"/>
          <w:color w:val="333333"/>
          <w:lang w:eastAsia="en-AU"/>
        </w:rPr>
        <w:t>problem</w:t>
      </w:r>
      <w:r w:rsidR="00F823EA" w:rsidRPr="00240D13">
        <w:rPr>
          <w:rFonts w:cstheme="minorHAnsi"/>
          <w:color w:val="333333"/>
          <w:lang w:eastAsia="en-AU"/>
        </w:rPr>
        <w:t>s</w:t>
      </w:r>
      <w:r w:rsidRPr="00240D13">
        <w:rPr>
          <w:rFonts w:cstheme="minorHAnsi"/>
          <w:color w:val="333333"/>
          <w:lang w:eastAsia="en-AU"/>
        </w:rPr>
        <w:t xml:space="preserve"> regarding technical aspects of road reform;</w:t>
      </w:r>
    </w:p>
    <w:p w:rsidR="006D0013" w:rsidRPr="00240D13" w:rsidRDefault="006D0013" w:rsidP="00240D13">
      <w:pPr>
        <w:pStyle w:val="ListParagraph"/>
        <w:numPr>
          <w:ilvl w:val="0"/>
          <w:numId w:val="22"/>
        </w:numPr>
        <w:spacing w:after="0"/>
        <w:ind w:left="360"/>
        <w:rPr>
          <w:rFonts w:cstheme="minorHAnsi"/>
          <w:color w:val="333333"/>
          <w:lang w:eastAsia="en-AU"/>
        </w:rPr>
      </w:pPr>
      <w:r w:rsidRPr="00240D13">
        <w:rPr>
          <w:rFonts w:cstheme="minorHAnsi"/>
          <w:color w:val="333333"/>
          <w:lang w:eastAsia="en-AU"/>
        </w:rPr>
        <w:t>problem</w:t>
      </w:r>
      <w:r w:rsidR="00F823EA" w:rsidRPr="00240D13">
        <w:rPr>
          <w:rFonts w:cstheme="minorHAnsi"/>
          <w:color w:val="333333"/>
          <w:lang w:eastAsia="en-AU"/>
        </w:rPr>
        <w:t>s</w:t>
      </w:r>
      <w:r w:rsidRPr="00240D13">
        <w:rPr>
          <w:rFonts w:cstheme="minorHAnsi"/>
          <w:color w:val="333333"/>
          <w:lang w:eastAsia="en-AU"/>
        </w:rPr>
        <w:t xml:space="preserve"> concerning transport policy making.</w:t>
      </w:r>
    </w:p>
    <w:p w:rsidR="006D0013" w:rsidRPr="00B22FDF" w:rsidRDefault="006D0013" w:rsidP="00B22FDF">
      <w:pPr>
        <w:spacing w:after="0"/>
        <w:rPr>
          <w:rFonts w:cstheme="minorHAnsi"/>
          <w:color w:val="333333"/>
          <w:lang w:eastAsia="en-AU"/>
        </w:rPr>
      </w:pPr>
    </w:p>
    <w:p w:rsidR="006D0013" w:rsidRPr="00B22FDF" w:rsidRDefault="006D0013" w:rsidP="00240D13">
      <w:pPr>
        <w:pStyle w:val="Heading3"/>
        <w:rPr>
          <w:rFonts w:eastAsia="Times New Roman"/>
          <w:lang w:eastAsia="en-AU"/>
        </w:rPr>
      </w:pPr>
      <w:bookmarkStart w:id="14" w:name="_Toc504755382"/>
      <w:r w:rsidRPr="00B22FDF">
        <w:rPr>
          <w:rFonts w:eastAsia="Times New Roman"/>
          <w:lang w:eastAsia="en-AU"/>
        </w:rPr>
        <w:t>5.2</w:t>
      </w:r>
      <w:r w:rsidRPr="00B22FDF">
        <w:rPr>
          <w:rFonts w:eastAsia="Times New Roman"/>
          <w:lang w:eastAsia="en-AU"/>
        </w:rPr>
        <w:tab/>
        <w:t>Technical aspects of road reform</w:t>
      </w:r>
      <w:bookmarkEnd w:id="14"/>
    </w:p>
    <w:p w:rsidR="00240D13" w:rsidRDefault="00D87737" w:rsidP="00B22FDF">
      <w:pPr>
        <w:spacing w:after="0"/>
        <w:rPr>
          <w:rFonts w:cstheme="minorHAnsi"/>
          <w:color w:val="333333"/>
          <w:lang w:eastAsia="en-AU"/>
        </w:rPr>
      </w:pPr>
      <w:r w:rsidRPr="00B22FDF">
        <w:rPr>
          <w:rFonts w:cstheme="minorHAnsi"/>
          <w:color w:val="333333"/>
          <w:lang w:eastAsia="en-AU"/>
        </w:rPr>
        <w:t>There are t</w:t>
      </w:r>
      <w:r w:rsidR="004914C1" w:rsidRPr="00B22FDF">
        <w:rPr>
          <w:rFonts w:cstheme="minorHAnsi"/>
          <w:color w:val="333333"/>
          <w:lang w:eastAsia="en-AU"/>
        </w:rPr>
        <w:t>hree</w:t>
      </w:r>
      <w:r w:rsidRPr="00B22FDF">
        <w:rPr>
          <w:rFonts w:cstheme="minorHAnsi"/>
          <w:color w:val="333333"/>
          <w:lang w:eastAsia="en-AU"/>
        </w:rPr>
        <w:t xml:space="preserve"> </w:t>
      </w:r>
      <w:r w:rsidR="001E6D60">
        <w:rPr>
          <w:rFonts w:cstheme="minorHAnsi"/>
          <w:color w:val="333333"/>
          <w:lang w:eastAsia="en-AU"/>
        </w:rPr>
        <w:t xml:space="preserve">different </w:t>
      </w:r>
      <w:r w:rsidR="007F048E" w:rsidRPr="00B22FDF">
        <w:rPr>
          <w:rFonts w:cstheme="minorHAnsi"/>
          <w:color w:val="333333"/>
          <w:lang w:eastAsia="en-AU"/>
        </w:rPr>
        <w:t xml:space="preserve">technical </w:t>
      </w:r>
      <w:r w:rsidRPr="00B22FDF">
        <w:rPr>
          <w:rFonts w:cstheme="minorHAnsi"/>
          <w:color w:val="333333"/>
          <w:lang w:eastAsia="en-AU"/>
        </w:rPr>
        <w:t>reform</w:t>
      </w:r>
      <w:r w:rsidR="001E6D60">
        <w:rPr>
          <w:rFonts w:cstheme="minorHAnsi"/>
          <w:color w:val="333333"/>
          <w:lang w:eastAsia="en-AU"/>
        </w:rPr>
        <w:t xml:space="preserve"> paths</w:t>
      </w:r>
      <w:r w:rsidR="00240D13">
        <w:rPr>
          <w:rFonts w:cstheme="minorHAnsi"/>
          <w:color w:val="333333"/>
          <w:lang w:eastAsia="en-AU"/>
        </w:rPr>
        <w:t>:</w:t>
      </w:r>
    </w:p>
    <w:p w:rsidR="00240D13" w:rsidRPr="00240D13" w:rsidRDefault="00240D13" w:rsidP="00240D13">
      <w:pPr>
        <w:pStyle w:val="ListParagraph"/>
        <w:numPr>
          <w:ilvl w:val="0"/>
          <w:numId w:val="23"/>
        </w:numPr>
        <w:spacing w:after="0"/>
        <w:ind w:left="417"/>
        <w:rPr>
          <w:rFonts w:cstheme="minorHAnsi"/>
          <w:color w:val="333333"/>
          <w:lang w:eastAsia="en-AU"/>
        </w:rPr>
      </w:pPr>
      <w:r>
        <w:rPr>
          <w:rFonts w:cstheme="minorHAnsi"/>
          <w:color w:val="333333"/>
          <w:lang w:eastAsia="en-AU"/>
        </w:rPr>
        <w:t>a</w:t>
      </w:r>
      <w:r w:rsidRPr="00240D13">
        <w:rPr>
          <w:rFonts w:cstheme="minorHAnsi"/>
          <w:color w:val="333333"/>
          <w:lang w:eastAsia="en-AU"/>
        </w:rPr>
        <w:t xml:space="preserve"> grand experiment</w:t>
      </w:r>
      <w:r w:rsidR="00E70275">
        <w:rPr>
          <w:rFonts w:cstheme="minorHAnsi"/>
          <w:color w:val="333333"/>
          <w:lang w:eastAsia="en-AU"/>
        </w:rPr>
        <w:t>;</w:t>
      </w:r>
    </w:p>
    <w:p w:rsidR="00240D13" w:rsidRPr="00240D13" w:rsidRDefault="00240D13" w:rsidP="00240D13">
      <w:pPr>
        <w:pStyle w:val="ListParagraph"/>
        <w:numPr>
          <w:ilvl w:val="0"/>
          <w:numId w:val="23"/>
        </w:numPr>
        <w:spacing w:after="0"/>
        <w:ind w:left="417"/>
        <w:rPr>
          <w:rFonts w:cstheme="minorHAnsi"/>
          <w:color w:val="333333"/>
          <w:lang w:eastAsia="en-AU"/>
        </w:rPr>
      </w:pPr>
      <w:r>
        <w:rPr>
          <w:rFonts w:cstheme="minorHAnsi"/>
          <w:color w:val="333333"/>
          <w:lang w:eastAsia="en-AU"/>
        </w:rPr>
        <w:t>m</w:t>
      </w:r>
      <w:r w:rsidRPr="00240D13">
        <w:rPr>
          <w:rFonts w:cstheme="minorHAnsi"/>
          <w:color w:val="333333"/>
          <w:lang w:eastAsia="en-AU"/>
        </w:rPr>
        <w:t>oney first</w:t>
      </w:r>
      <w:r>
        <w:rPr>
          <w:rFonts w:cstheme="minorHAnsi"/>
          <w:color w:val="333333"/>
          <w:lang w:eastAsia="en-AU"/>
        </w:rPr>
        <w:t>,</w:t>
      </w:r>
      <w:r w:rsidRPr="00240D13">
        <w:rPr>
          <w:rFonts w:cstheme="minorHAnsi"/>
          <w:color w:val="333333"/>
          <w:lang w:eastAsia="en-AU"/>
        </w:rPr>
        <w:t xml:space="preserve"> change later</w:t>
      </w:r>
      <w:r w:rsidR="00E70275">
        <w:rPr>
          <w:rFonts w:cstheme="minorHAnsi"/>
          <w:color w:val="333333"/>
          <w:lang w:eastAsia="en-AU"/>
        </w:rPr>
        <w:t>;</w:t>
      </w:r>
    </w:p>
    <w:p w:rsidR="0031586B" w:rsidRPr="00240D13" w:rsidRDefault="00240D13" w:rsidP="00240D13">
      <w:pPr>
        <w:pStyle w:val="ListParagraph"/>
        <w:numPr>
          <w:ilvl w:val="0"/>
          <w:numId w:val="23"/>
        </w:numPr>
        <w:spacing w:after="0"/>
        <w:ind w:left="417"/>
        <w:rPr>
          <w:rFonts w:cstheme="minorHAnsi"/>
          <w:color w:val="333333"/>
          <w:lang w:eastAsia="en-AU"/>
        </w:rPr>
      </w:pPr>
      <w:r>
        <w:rPr>
          <w:rFonts w:cstheme="minorHAnsi"/>
          <w:color w:val="333333"/>
          <w:lang w:eastAsia="en-AU"/>
        </w:rPr>
        <w:t>a</w:t>
      </w:r>
      <w:r w:rsidRPr="00240D13">
        <w:rPr>
          <w:rFonts w:cstheme="minorHAnsi"/>
          <w:color w:val="333333"/>
          <w:lang w:eastAsia="en-AU"/>
        </w:rPr>
        <w:t xml:space="preserve"> </w:t>
      </w:r>
      <w:r w:rsidR="00E70275">
        <w:rPr>
          <w:rFonts w:cstheme="minorHAnsi"/>
          <w:color w:val="333333"/>
          <w:lang w:eastAsia="en-AU"/>
        </w:rPr>
        <w:t>problem</w:t>
      </w:r>
      <w:r w:rsidR="001E6D60">
        <w:rPr>
          <w:rFonts w:cstheme="minorHAnsi"/>
          <w:color w:val="333333"/>
          <w:lang w:eastAsia="en-AU"/>
        </w:rPr>
        <w:t>-</w:t>
      </w:r>
      <w:r w:rsidR="00E70275">
        <w:rPr>
          <w:rFonts w:cstheme="minorHAnsi"/>
          <w:color w:val="333333"/>
          <w:lang w:eastAsia="en-AU"/>
        </w:rPr>
        <w:t>solving</w:t>
      </w:r>
      <w:r w:rsidRPr="00240D13">
        <w:rPr>
          <w:rFonts w:cstheme="minorHAnsi"/>
          <w:color w:val="333333"/>
          <w:lang w:eastAsia="en-AU"/>
        </w:rPr>
        <w:t xml:space="preserve"> approach.</w:t>
      </w:r>
    </w:p>
    <w:p w:rsidR="00240D13" w:rsidRDefault="00240D13" w:rsidP="00B22FDF">
      <w:pPr>
        <w:spacing w:after="0"/>
        <w:rPr>
          <w:rFonts w:cstheme="minorHAnsi"/>
          <w:lang w:eastAsia="en-AU"/>
        </w:rPr>
      </w:pPr>
    </w:p>
    <w:p w:rsidR="004914C1" w:rsidRPr="00B22FDF" w:rsidRDefault="00240D13" w:rsidP="00240D13">
      <w:pPr>
        <w:pStyle w:val="Heading4"/>
        <w:rPr>
          <w:rFonts w:eastAsia="Times New Roman"/>
          <w:lang w:eastAsia="en-AU"/>
        </w:rPr>
      </w:pPr>
      <w:r>
        <w:rPr>
          <w:lang w:eastAsia="en-AU"/>
        </w:rPr>
        <w:t>A</w:t>
      </w:r>
      <w:r w:rsidR="00203DE4" w:rsidRPr="00B22FDF">
        <w:rPr>
          <w:rFonts w:eastAsia="Times New Roman"/>
          <w:lang w:eastAsia="en-AU"/>
        </w:rPr>
        <w:t xml:space="preserve"> grand experiment</w:t>
      </w:r>
    </w:p>
    <w:p w:rsidR="0031586B" w:rsidRPr="00B22FDF" w:rsidRDefault="0031586B" w:rsidP="00B22FDF">
      <w:pPr>
        <w:spacing w:after="0"/>
        <w:rPr>
          <w:rFonts w:cstheme="minorHAnsi"/>
          <w:color w:val="333333"/>
          <w:lang w:eastAsia="en-AU"/>
        </w:rPr>
      </w:pPr>
      <w:r w:rsidRPr="00B22FDF">
        <w:rPr>
          <w:rFonts w:cstheme="minorHAnsi"/>
          <w:color w:val="333333"/>
          <w:lang w:eastAsia="en-AU"/>
        </w:rPr>
        <w:t xml:space="preserve">The first </w:t>
      </w:r>
      <w:r w:rsidR="00240D13">
        <w:rPr>
          <w:rFonts w:cstheme="minorHAnsi"/>
          <w:color w:val="333333"/>
          <w:lang w:eastAsia="en-AU"/>
        </w:rPr>
        <w:t xml:space="preserve">path </w:t>
      </w:r>
      <w:r w:rsidRPr="00B22FDF">
        <w:rPr>
          <w:rFonts w:cstheme="minorHAnsi"/>
          <w:color w:val="333333"/>
          <w:lang w:eastAsia="en-AU"/>
        </w:rPr>
        <w:t xml:space="preserve">is the </w:t>
      </w:r>
      <w:r w:rsidR="00D87737" w:rsidRPr="00B22FDF">
        <w:rPr>
          <w:rFonts w:cstheme="minorHAnsi"/>
          <w:color w:val="333333"/>
          <w:lang w:eastAsia="en-AU"/>
        </w:rPr>
        <w:t>official version</w:t>
      </w:r>
      <w:r w:rsidRPr="00B22FDF">
        <w:rPr>
          <w:rFonts w:cstheme="minorHAnsi"/>
          <w:color w:val="333333"/>
          <w:lang w:eastAsia="en-AU"/>
        </w:rPr>
        <w:t xml:space="preserve">, known </w:t>
      </w:r>
      <w:r w:rsidR="00143E08" w:rsidRPr="00B22FDF">
        <w:rPr>
          <w:rFonts w:cstheme="minorHAnsi"/>
          <w:color w:val="333333"/>
          <w:lang w:eastAsia="en-AU"/>
        </w:rPr>
        <w:t>kindly by</w:t>
      </w:r>
      <w:r w:rsidR="00C40100" w:rsidRPr="00B22FDF">
        <w:rPr>
          <w:rFonts w:cstheme="minorHAnsi"/>
          <w:color w:val="333333"/>
          <w:lang w:eastAsia="en-AU"/>
        </w:rPr>
        <w:t xml:space="preserve"> insiders </w:t>
      </w:r>
      <w:r w:rsidRPr="00B22FDF">
        <w:rPr>
          <w:rFonts w:cstheme="minorHAnsi"/>
          <w:color w:val="333333"/>
          <w:lang w:eastAsia="en-AU"/>
        </w:rPr>
        <w:t xml:space="preserve">as ‘splitting the transport atom’.  This involves a </w:t>
      </w:r>
      <w:r w:rsidR="00D87737" w:rsidRPr="00B22FDF">
        <w:rPr>
          <w:rFonts w:cstheme="minorHAnsi"/>
          <w:color w:val="333333"/>
          <w:lang w:eastAsia="en-AU"/>
        </w:rPr>
        <w:t xml:space="preserve">big bang of universal road pricing – all roads, all road users, all times, all at once.  </w:t>
      </w:r>
    </w:p>
    <w:p w:rsidR="0031586B" w:rsidRPr="00B22FDF" w:rsidRDefault="0031586B" w:rsidP="00B22FDF">
      <w:pPr>
        <w:spacing w:after="0"/>
        <w:rPr>
          <w:rFonts w:cstheme="minorHAnsi"/>
          <w:color w:val="333333"/>
          <w:lang w:eastAsia="en-AU"/>
        </w:rPr>
      </w:pPr>
    </w:p>
    <w:p w:rsidR="0031586B" w:rsidRPr="00B22FDF" w:rsidRDefault="00D87737" w:rsidP="00B22FDF">
      <w:pPr>
        <w:spacing w:after="0"/>
        <w:rPr>
          <w:rFonts w:cstheme="minorHAnsi"/>
          <w:color w:val="333333"/>
          <w:lang w:eastAsia="en-AU"/>
        </w:rPr>
      </w:pPr>
      <w:r w:rsidRPr="00B22FDF">
        <w:rPr>
          <w:rFonts w:cstheme="minorHAnsi"/>
          <w:color w:val="333333"/>
          <w:lang w:eastAsia="en-AU"/>
        </w:rPr>
        <w:t>Even</w:t>
      </w:r>
      <w:r w:rsidR="0022552D">
        <w:rPr>
          <w:rFonts w:cstheme="minorHAnsi"/>
          <w:color w:val="333333"/>
          <w:lang w:eastAsia="en-AU"/>
        </w:rPr>
        <w:t xml:space="preserve"> ignoring</w:t>
      </w:r>
      <w:r w:rsidRPr="00B22FDF">
        <w:rPr>
          <w:rFonts w:cstheme="minorHAnsi"/>
          <w:color w:val="333333"/>
          <w:lang w:eastAsia="en-AU"/>
        </w:rPr>
        <w:t xml:space="preserve"> problems such as it being uneconomic, the enormous road fiscal deficit, the need for unprecedented Commonwealth-State cooperation and the likely creation of an enormous new bureaucracy nobody seems to have any idea how such a scheme might work in practice.  Even if it was just for trucks.  </w:t>
      </w:r>
    </w:p>
    <w:p w:rsidR="0031586B" w:rsidRPr="00B22FDF" w:rsidRDefault="0031586B" w:rsidP="00B22FDF">
      <w:pPr>
        <w:spacing w:after="0"/>
        <w:rPr>
          <w:rFonts w:cstheme="minorHAnsi"/>
          <w:color w:val="333333"/>
          <w:lang w:eastAsia="en-AU"/>
        </w:rPr>
      </w:pPr>
    </w:p>
    <w:p w:rsidR="007D1362" w:rsidRDefault="0031586B" w:rsidP="00B22FDF">
      <w:pPr>
        <w:spacing w:after="0"/>
        <w:rPr>
          <w:rFonts w:cstheme="minorHAnsi"/>
          <w:color w:val="333333"/>
          <w:lang w:eastAsia="en-AU"/>
        </w:rPr>
      </w:pPr>
      <w:r w:rsidRPr="00B22FDF">
        <w:rPr>
          <w:rFonts w:cstheme="minorHAnsi"/>
          <w:color w:val="333333"/>
          <w:lang w:eastAsia="en-AU"/>
        </w:rPr>
        <w:t>There is not even a</w:t>
      </w:r>
      <w:r w:rsidR="00F34AFE" w:rsidRPr="00B22FDF">
        <w:rPr>
          <w:rFonts w:cstheme="minorHAnsi"/>
          <w:color w:val="333333"/>
          <w:lang w:eastAsia="en-AU"/>
        </w:rPr>
        <w:t xml:space="preserve"> conceptual outline of accounts or organisations for it</w:t>
      </w:r>
      <w:r w:rsidRPr="00B22FDF">
        <w:rPr>
          <w:rFonts w:cstheme="minorHAnsi"/>
          <w:color w:val="333333"/>
          <w:lang w:eastAsia="en-AU"/>
        </w:rPr>
        <w:t>.  Moreover</w:t>
      </w:r>
      <w:r w:rsidR="00C40100" w:rsidRPr="00B22FDF">
        <w:rPr>
          <w:rFonts w:cstheme="minorHAnsi"/>
          <w:color w:val="333333"/>
          <w:lang w:eastAsia="en-AU"/>
        </w:rPr>
        <w:t>,</w:t>
      </w:r>
      <w:r w:rsidR="00D87737" w:rsidRPr="00B22FDF">
        <w:rPr>
          <w:rFonts w:cstheme="minorHAnsi"/>
          <w:color w:val="333333"/>
          <w:lang w:eastAsia="en-AU"/>
        </w:rPr>
        <w:t xml:space="preserve"> real-world trials of such a </w:t>
      </w:r>
      <w:r w:rsidRPr="00B22FDF">
        <w:rPr>
          <w:rFonts w:cstheme="minorHAnsi"/>
          <w:color w:val="333333"/>
          <w:lang w:eastAsia="en-AU"/>
        </w:rPr>
        <w:t xml:space="preserve">universal </w:t>
      </w:r>
      <w:r w:rsidR="00D87737" w:rsidRPr="00B22FDF">
        <w:rPr>
          <w:rFonts w:cstheme="minorHAnsi"/>
          <w:color w:val="333333"/>
          <w:lang w:eastAsia="en-AU"/>
        </w:rPr>
        <w:t>scheme</w:t>
      </w:r>
      <w:r w:rsidR="00203DE4" w:rsidRPr="00B22FDF">
        <w:rPr>
          <w:rFonts w:cstheme="minorHAnsi"/>
          <w:color w:val="333333"/>
          <w:lang w:eastAsia="en-AU"/>
        </w:rPr>
        <w:t xml:space="preserve"> </w:t>
      </w:r>
      <w:r w:rsidR="0022552D">
        <w:rPr>
          <w:rFonts w:cstheme="minorHAnsi"/>
          <w:color w:val="333333"/>
          <w:lang w:eastAsia="en-AU"/>
        </w:rPr>
        <w:t xml:space="preserve">are impossible </w:t>
      </w:r>
      <w:r w:rsidR="00203DE4" w:rsidRPr="00B22FDF">
        <w:rPr>
          <w:rFonts w:cstheme="minorHAnsi"/>
          <w:color w:val="333333"/>
          <w:lang w:eastAsia="en-AU"/>
        </w:rPr>
        <w:t xml:space="preserve">– </w:t>
      </w:r>
      <w:r w:rsidR="0022552D">
        <w:rPr>
          <w:rFonts w:cstheme="minorHAnsi"/>
          <w:color w:val="333333"/>
          <w:lang w:eastAsia="en-AU"/>
        </w:rPr>
        <w:t>the scheme</w:t>
      </w:r>
      <w:r w:rsidR="00203DE4" w:rsidRPr="00B22FDF">
        <w:rPr>
          <w:rFonts w:cstheme="minorHAnsi"/>
          <w:color w:val="333333"/>
          <w:lang w:eastAsia="en-AU"/>
        </w:rPr>
        <w:t xml:space="preserve"> would be a grand experiment</w:t>
      </w:r>
      <w:r w:rsidRPr="00B22FDF">
        <w:rPr>
          <w:rFonts w:cstheme="minorHAnsi"/>
          <w:color w:val="333333"/>
          <w:lang w:eastAsia="en-AU"/>
        </w:rPr>
        <w:t xml:space="preserve">.  </w:t>
      </w:r>
      <w:r w:rsidR="00D87737" w:rsidRPr="00B22FDF">
        <w:rPr>
          <w:rFonts w:cstheme="minorHAnsi"/>
          <w:color w:val="333333"/>
          <w:lang w:eastAsia="en-AU"/>
        </w:rPr>
        <w:t xml:space="preserve"> </w:t>
      </w:r>
    </w:p>
    <w:p w:rsidR="007D1362" w:rsidRDefault="007D1362" w:rsidP="00B22FDF">
      <w:pPr>
        <w:spacing w:after="0"/>
        <w:rPr>
          <w:rFonts w:cstheme="minorHAnsi"/>
          <w:color w:val="333333"/>
          <w:lang w:eastAsia="en-AU"/>
        </w:rPr>
      </w:pPr>
    </w:p>
    <w:p w:rsidR="0031586B" w:rsidRPr="00B22FDF" w:rsidRDefault="0031586B" w:rsidP="00B22FDF">
      <w:pPr>
        <w:spacing w:after="0"/>
        <w:rPr>
          <w:rFonts w:cstheme="minorHAnsi"/>
          <w:color w:val="333333"/>
          <w:lang w:eastAsia="en-AU"/>
        </w:rPr>
      </w:pPr>
      <w:r w:rsidRPr="00B22FDF">
        <w:rPr>
          <w:rFonts w:cstheme="minorHAnsi"/>
          <w:color w:val="333333"/>
          <w:lang w:eastAsia="en-AU"/>
        </w:rPr>
        <w:t>Starting such a scheme would be an act of faith; unlikely to be rewarded.</w:t>
      </w:r>
      <w:r w:rsidR="00C40100" w:rsidRPr="00B22FDF">
        <w:rPr>
          <w:rFonts w:cstheme="minorHAnsi"/>
          <w:color w:val="333333"/>
          <w:lang w:eastAsia="en-AU"/>
        </w:rPr>
        <w:t xml:space="preserve">  This path is </w:t>
      </w:r>
      <w:r w:rsidR="0022552D">
        <w:rPr>
          <w:rFonts w:cstheme="minorHAnsi"/>
          <w:color w:val="333333"/>
          <w:lang w:eastAsia="en-AU"/>
        </w:rPr>
        <w:t xml:space="preserve">to </w:t>
      </w:r>
      <w:r w:rsidR="00C40100" w:rsidRPr="00B22FDF">
        <w:rPr>
          <w:rFonts w:cstheme="minorHAnsi"/>
          <w:color w:val="333333"/>
          <w:lang w:eastAsia="en-AU"/>
        </w:rPr>
        <w:t>a dead end.</w:t>
      </w:r>
    </w:p>
    <w:p w:rsidR="00203DE4" w:rsidRPr="00B22FDF" w:rsidRDefault="00203DE4" w:rsidP="00B22FDF">
      <w:pPr>
        <w:spacing w:after="0"/>
        <w:rPr>
          <w:rFonts w:cstheme="minorHAnsi"/>
          <w:color w:val="333333"/>
          <w:lang w:eastAsia="en-AU"/>
        </w:rPr>
      </w:pPr>
    </w:p>
    <w:p w:rsidR="00203DE4" w:rsidRPr="00B22FDF" w:rsidRDefault="00203DE4" w:rsidP="00240D13">
      <w:pPr>
        <w:pStyle w:val="Heading4"/>
        <w:rPr>
          <w:rFonts w:eastAsia="Times New Roman"/>
          <w:lang w:eastAsia="en-AU"/>
        </w:rPr>
      </w:pPr>
      <w:r w:rsidRPr="00B22FDF">
        <w:rPr>
          <w:rFonts w:eastAsia="Times New Roman"/>
          <w:lang w:eastAsia="en-AU"/>
        </w:rPr>
        <w:t xml:space="preserve">Money first, </w:t>
      </w:r>
      <w:r w:rsidR="00240D13">
        <w:rPr>
          <w:lang w:eastAsia="en-AU"/>
        </w:rPr>
        <w:t>change</w:t>
      </w:r>
      <w:r w:rsidRPr="00B22FDF">
        <w:rPr>
          <w:rFonts w:eastAsia="Times New Roman"/>
          <w:lang w:eastAsia="en-AU"/>
        </w:rPr>
        <w:t xml:space="preserve"> later </w:t>
      </w:r>
    </w:p>
    <w:p w:rsidR="00203DE4" w:rsidRPr="00B22FDF" w:rsidRDefault="00F823EA" w:rsidP="00B22FDF">
      <w:pPr>
        <w:spacing w:after="0"/>
        <w:rPr>
          <w:rFonts w:cstheme="minorHAnsi"/>
          <w:color w:val="333333"/>
          <w:lang w:eastAsia="en-AU"/>
        </w:rPr>
      </w:pPr>
      <w:r w:rsidRPr="00B22FDF">
        <w:rPr>
          <w:rFonts w:cstheme="minorHAnsi"/>
          <w:color w:val="333333"/>
          <w:lang w:eastAsia="en-AU"/>
        </w:rPr>
        <w:t xml:space="preserve">A second path towards technical reform </w:t>
      </w:r>
      <w:r w:rsidR="001E6D60">
        <w:rPr>
          <w:rFonts w:cstheme="minorHAnsi"/>
          <w:color w:val="333333"/>
          <w:lang w:eastAsia="en-AU"/>
        </w:rPr>
        <w:t>became visible</w:t>
      </w:r>
      <w:r w:rsidRPr="00B22FDF">
        <w:rPr>
          <w:rFonts w:cstheme="minorHAnsi"/>
          <w:color w:val="333333"/>
          <w:lang w:eastAsia="en-AU"/>
        </w:rPr>
        <w:t xml:space="preserve"> when</w:t>
      </w:r>
      <w:r w:rsidR="00203DE4" w:rsidRPr="00B22FDF">
        <w:rPr>
          <w:rFonts w:cstheme="minorHAnsi"/>
          <w:color w:val="333333"/>
          <w:lang w:eastAsia="en-AU"/>
        </w:rPr>
        <w:t xml:space="preserve"> more perspicacious roads advisers realised decision makers would avoid </w:t>
      </w:r>
      <w:r w:rsidRPr="00B22FDF">
        <w:rPr>
          <w:rFonts w:cstheme="minorHAnsi"/>
          <w:color w:val="333333"/>
          <w:lang w:eastAsia="en-AU"/>
        </w:rPr>
        <w:t>the</w:t>
      </w:r>
      <w:r w:rsidR="00203DE4" w:rsidRPr="00B22FDF">
        <w:rPr>
          <w:rFonts w:cstheme="minorHAnsi"/>
          <w:color w:val="333333"/>
          <w:lang w:eastAsia="en-AU"/>
        </w:rPr>
        <w:t xml:space="preserve"> grand experiment </w:t>
      </w:r>
      <w:r w:rsidR="007F72DD">
        <w:rPr>
          <w:rFonts w:cstheme="minorHAnsi"/>
          <w:color w:val="333333"/>
          <w:lang w:eastAsia="en-AU"/>
        </w:rPr>
        <w:t xml:space="preserve">- </w:t>
      </w:r>
      <w:r w:rsidR="00203DE4" w:rsidRPr="00B22FDF">
        <w:rPr>
          <w:rFonts w:cstheme="minorHAnsi"/>
          <w:color w:val="333333"/>
          <w:lang w:eastAsia="en-AU"/>
        </w:rPr>
        <w:t xml:space="preserve">lest splitting the </w:t>
      </w:r>
      <w:r w:rsidRPr="00B22FDF">
        <w:rPr>
          <w:rFonts w:cstheme="minorHAnsi"/>
          <w:color w:val="333333"/>
          <w:lang w:eastAsia="en-AU"/>
        </w:rPr>
        <w:t xml:space="preserve">transport </w:t>
      </w:r>
      <w:r w:rsidR="00203DE4" w:rsidRPr="00B22FDF">
        <w:rPr>
          <w:rFonts w:cstheme="minorHAnsi"/>
          <w:color w:val="333333"/>
          <w:lang w:eastAsia="en-AU"/>
        </w:rPr>
        <w:t xml:space="preserve">atom </w:t>
      </w:r>
      <w:r w:rsidR="00E70275">
        <w:rPr>
          <w:rFonts w:cstheme="minorHAnsi"/>
          <w:color w:val="333333"/>
          <w:lang w:eastAsia="en-AU"/>
        </w:rPr>
        <w:t>initiate</w:t>
      </w:r>
      <w:r w:rsidR="00203DE4" w:rsidRPr="00B22FDF">
        <w:rPr>
          <w:rFonts w:cstheme="minorHAnsi"/>
          <w:color w:val="333333"/>
          <w:lang w:eastAsia="en-AU"/>
        </w:rPr>
        <w:t xml:space="preserve"> a chain reaction.  </w:t>
      </w:r>
    </w:p>
    <w:p w:rsidR="00203DE4" w:rsidRPr="00B22FDF" w:rsidRDefault="00203DE4" w:rsidP="00B22FDF">
      <w:pPr>
        <w:spacing w:after="0"/>
        <w:rPr>
          <w:rFonts w:cstheme="minorHAnsi"/>
          <w:color w:val="333333"/>
          <w:lang w:eastAsia="en-AU"/>
        </w:rPr>
      </w:pPr>
    </w:p>
    <w:p w:rsidR="007D1362" w:rsidRDefault="00203DE4" w:rsidP="00B22FDF">
      <w:pPr>
        <w:spacing w:after="0"/>
        <w:rPr>
          <w:rFonts w:cstheme="minorHAnsi"/>
          <w:color w:val="333333"/>
          <w:lang w:eastAsia="en-AU"/>
        </w:rPr>
      </w:pPr>
      <w:r w:rsidRPr="00B22FDF">
        <w:rPr>
          <w:rFonts w:cstheme="minorHAnsi"/>
          <w:color w:val="333333"/>
          <w:lang w:eastAsia="en-AU"/>
        </w:rPr>
        <w:t xml:space="preserve">However, </w:t>
      </w:r>
      <w:r w:rsidR="00F823EA" w:rsidRPr="00B22FDF">
        <w:rPr>
          <w:rFonts w:cstheme="minorHAnsi"/>
          <w:color w:val="333333"/>
          <w:lang w:eastAsia="en-AU"/>
        </w:rPr>
        <w:t>c</w:t>
      </w:r>
      <w:r w:rsidR="007D1362">
        <w:rPr>
          <w:rFonts w:cstheme="minorHAnsi"/>
          <w:color w:val="333333"/>
          <w:lang w:eastAsia="en-AU"/>
        </w:rPr>
        <w:t>easing</w:t>
      </w:r>
      <w:r w:rsidR="007F72DD">
        <w:rPr>
          <w:rFonts w:cstheme="minorHAnsi"/>
          <w:color w:val="333333"/>
          <w:lang w:eastAsia="en-AU"/>
        </w:rPr>
        <w:t xml:space="preserve"> talk about </w:t>
      </w:r>
      <w:r w:rsidR="00CD25C9">
        <w:rPr>
          <w:rFonts w:cstheme="minorHAnsi"/>
          <w:color w:val="333333"/>
          <w:lang w:eastAsia="en-AU"/>
        </w:rPr>
        <w:t xml:space="preserve">reform </w:t>
      </w:r>
      <w:r w:rsidR="007D1362">
        <w:rPr>
          <w:rFonts w:cstheme="minorHAnsi"/>
          <w:color w:val="333333"/>
          <w:lang w:eastAsia="en-AU"/>
        </w:rPr>
        <w:t>would remove the</w:t>
      </w:r>
      <w:r w:rsidRPr="00B22FDF">
        <w:rPr>
          <w:rFonts w:cstheme="minorHAnsi"/>
          <w:color w:val="333333"/>
          <w:lang w:eastAsia="en-AU"/>
        </w:rPr>
        <w:t xml:space="preserve"> opportunity to </w:t>
      </w:r>
      <w:r w:rsidR="00F823EA" w:rsidRPr="00B22FDF">
        <w:rPr>
          <w:rFonts w:cstheme="minorHAnsi"/>
          <w:color w:val="333333"/>
          <w:lang w:eastAsia="en-AU"/>
        </w:rPr>
        <w:t>secure more money for road</w:t>
      </w:r>
      <w:r w:rsidR="00E70275">
        <w:rPr>
          <w:rFonts w:cstheme="minorHAnsi"/>
          <w:color w:val="333333"/>
          <w:lang w:eastAsia="en-AU"/>
        </w:rPr>
        <w:t xml:space="preserve"> bureaucracies</w:t>
      </w:r>
      <w:r w:rsidR="00F823EA" w:rsidRPr="00B22FDF">
        <w:rPr>
          <w:rFonts w:cstheme="minorHAnsi"/>
          <w:color w:val="333333"/>
          <w:lang w:eastAsia="en-AU"/>
        </w:rPr>
        <w:t xml:space="preserve"> without normal budgetary oversight.  </w:t>
      </w:r>
      <w:r w:rsidR="007D1362">
        <w:rPr>
          <w:rFonts w:cstheme="minorHAnsi"/>
          <w:color w:val="333333"/>
          <w:lang w:eastAsia="en-AU"/>
        </w:rPr>
        <w:t xml:space="preserve">Is this why the talk continued, and </w:t>
      </w:r>
      <w:r w:rsidR="00F823EA" w:rsidRPr="00B22FDF">
        <w:rPr>
          <w:rFonts w:cstheme="minorHAnsi"/>
          <w:color w:val="333333"/>
          <w:lang w:eastAsia="en-AU"/>
        </w:rPr>
        <w:t>shift</w:t>
      </w:r>
      <w:r w:rsidR="007D1362">
        <w:rPr>
          <w:rFonts w:cstheme="minorHAnsi"/>
          <w:color w:val="333333"/>
          <w:lang w:eastAsia="en-AU"/>
        </w:rPr>
        <w:t>ed</w:t>
      </w:r>
      <w:r w:rsidR="00F823EA" w:rsidRPr="00B22FDF">
        <w:rPr>
          <w:rFonts w:cstheme="minorHAnsi"/>
          <w:color w:val="333333"/>
          <w:lang w:eastAsia="en-AU"/>
        </w:rPr>
        <w:t xml:space="preserve"> from charges – pricing </w:t>
      </w:r>
      <w:r w:rsidR="00E21CE9" w:rsidRPr="00B22FDF">
        <w:rPr>
          <w:rFonts w:cstheme="minorHAnsi"/>
          <w:color w:val="333333"/>
          <w:lang w:eastAsia="en-AU"/>
        </w:rPr>
        <w:t>–</w:t>
      </w:r>
      <w:r w:rsidR="00F823EA" w:rsidRPr="00B22FDF">
        <w:rPr>
          <w:rFonts w:cstheme="minorHAnsi"/>
          <w:color w:val="333333"/>
          <w:lang w:eastAsia="en-AU"/>
        </w:rPr>
        <w:t xml:space="preserve"> </w:t>
      </w:r>
      <w:r w:rsidR="00E21CE9" w:rsidRPr="00B22FDF">
        <w:rPr>
          <w:rFonts w:cstheme="minorHAnsi"/>
          <w:color w:val="333333"/>
          <w:lang w:eastAsia="en-AU"/>
        </w:rPr>
        <w:t>to funding</w:t>
      </w:r>
      <w:r w:rsidR="007D1362">
        <w:rPr>
          <w:rFonts w:cstheme="minorHAnsi"/>
          <w:color w:val="333333"/>
          <w:lang w:eastAsia="en-AU"/>
        </w:rPr>
        <w:t>?</w:t>
      </w:r>
      <w:r w:rsidRPr="00B22FDF">
        <w:rPr>
          <w:rFonts w:cstheme="minorHAnsi"/>
          <w:color w:val="333333"/>
          <w:lang w:eastAsia="en-AU"/>
        </w:rPr>
        <w:t xml:space="preserve">  Ergo </w:t>
      </w:r>
      <w:r w:rsidR="00785F78" w:rsidRPr="00B22FDF">
        <w:rPr>
          <w:rFonts w:cstheme="minorHAnsi"/>
          <w:color w:val="333333"/>
          <w:lang w:eastAsia="en-AU"/>
        </w:rPr>
        <w:t>‘partial market’</w:t>
      </w:r>
      <w:r w:rsidRPr="00B22FDF">
        <w:rPr>
          <w:rFonts w:cstheme="minorHAnsi"/>
          <w:color w:val="333333"/>
          <w:lang w:eastAsia="en-AU"/>
        </w:rPr>
        <w:t xml:space="preserve"> or ‘supply side</w:t>
      </w:r>
      <w:r w:rsidR="00733D5C" w:rsidRPr="00B22FDF">
        <w:rPr>
          <w:rFonts w:cstheme="minorHAnsi"/>
          <w:color w:val="333333"/>
          <w:lang w:eastAsia="en-AU"/>
        </w:rPr>
        <w:t>’</w:t>
      </w:r>
      <w:r w:rsidRPr="00B22FDF">
        <w:rPr>
          <w:rFonts w:cstheme="minorHAnsi"/>
          <w:color w:val="333333"/>
          <w:lang w:eastAsia="en-AU"/>
        </w:rPr>
        <w:t xml:space="preserve"> reform</w:t>
      </w:r>
      <w:r w:rsidR="007D1362">
        <w:rPr>
          <w:rFonts w:cstheme="minorHAnsi"/>
          <w:color w:val="333333"/>
          <w:lang w:eastAsia="en-AU"/>
        </w:rPr>
        <w:t>?</w:t>
      </w:r>
      <w:r w:rsidR="00932F7F">
        <w:rPr>
          <w:rFonts w:cstheme="minorHAnsi"/>
          <w:color w:val="333333"/>
          <w:lang w:eastAsia="en-AU"/>
        </w:rPr>
        <w:t xml:space="preserve">  </w:t>
      </w:r>
    </w:p>
    <w:p w:rsidR="007D1362" w:rsidRDefault="007D1362" w:rsidP="00B22FDF">
      <w:pPr>
        <w:spacing w:after="0"/>
        <w:rPr>
          <w:rFonts w:cstheme="minorHAnsi"/>
          <w:color w:val="333333"/>
          <w:lang w:eastAsia="en-AU"/>
        </w:rPr>
      </w:pPr>
    </w:p>
    <w:p w:rsidR="00203DE4" w:rsidRPr="00B22FDF" w:rsidRDefault="00932F7F" w:rsidP="00B22FDF">
      <w:pPr>
        <w:spacing w:after="0"/>
        <w:rPr>
          <w:rFonts w:cstheme="minorHAnsi"/>
          <w:color w:val="333333"/>
          <w:lang w:eastAsia="en-AU"/>
        </w:rPr>
      </w:pPr>
      <w:r>
        <w:rPr>
          <w:rFonts w:cstheme="minorHAnsi"/>
          <w:color w:val="333333"/>
          <w:lang w:eastAsia="en-AU"/>
        </w:rPr>
        <w:t xml:space="preserve">This is </w:t>
      </w:r>
      <w:r w:rsidR="00203DE4" w:rsidRPr="00B22FDF">
        <w:rPr>
          <w:rFonts w:cstheme="minorHAnsi"/>
          <w:color w:val="333333"/>
          <w:lang w:eastAsia="en-AU"/>
        </w:rPr>
        <w:t xml:space="preserve">the </w:t>
      </w:r>
      <w:r w:rsidR="00733D5C" w:rsidRPr="00B22FDF">
        <w:rPr>
          <w:rFonts w:cstheme="minorHAnsi"/>
          <w:color w:val="333333"/>
          <w:lang w:eastAsia="en-AU"/>
        </w:rPr>
        <w:t>pr</w:t>
      </w:r>
      <w:r w:rsidR="00203DE4" w:rsidRPr="00B22FDF">
        <w:rPr>
          <w:rFonts w:cstheme="minorHAnsi"/>
          <w:color w:val="333333"/>
          <w:lang w:eastAsia="en-AU"/>
        </w:rPr>
        <w:t xml:space="preserve">eference of </w:t>
      </w:r>
      <w:r w:rsidR="00A200D8">
        <w:rPr>
          <w:rFonts w:cstheme="minorHAnsi"/>
          <w:color w:val="333333"/>
          <w:lang w:eastAsia="en-AU"/>
        </w:rPr>
        <w:t xml:space="preserve">some </w:t>
      </w:r>
      <w:r w:rsidR="00A200D8" w:rsidRPr="00B22FDF">
        <w:rPr>
          <w:rFonts w:cstheme="minorHAnsi"/>
          <w:color w:val="333333"/>
          <w:lang w:eastAsia="en-AU"/>
        </w:rPr>
        <w:t>who</w:t>
      </w:r>
      <w:r w:rsidR="00E84FCD" w:rsidRPr="00B22FDF">
        <w:rPr>
          <w:rFonts w:cstheme="minorHAnsi"/>
          <w:color w:val="333333"/>
          <w:lang w:eastAsia="en-AU"/>
        </w:rPr>
        <w:t xml:space="preserve"> view the (potential) loss of </w:t>
      </w:r>
      <w:r>
        <w:rPr>
          <w:rFonts w:cstheme="minorHAnsi"/>
          <w:color w:val="333333"/>
          <w:lang w:eastAsia="en-AU"/>
        </w:rPr>
        <w:t xml:space="preserve">road </w:t>
      </w:r>
      <w:r w:rsidR="00E84FCD" w:rsidRPr="00B22FDF">
        <w:rPr>
          <w:rFonts w:cstheme="minorHAnsi"/>
          <w:color w:val="333333"/>
          <w:lang w:eastAsia="en-AU"/>
        </w:rPr>
        <w:t>funding</w:t>
      </w:r>
      <w:r w:rsidR="007F72DD" w:rsidRPr="007F72DD">
        <w:rPr>
          <w:rFonts w:cstheme="minorHAnsi"/>
          <w:color w:val="333333"/>
          <w:lang w:eastAsia="en-AU"/>
        </w:rPr>
        <w:t xml:space="preserve"> </w:t>
      </w:r>
      <w:r w:rsidR="007F72DD" w:rsidRPr="00B22FDF">
        <w:rPr>
          <w:rFonts w:cstheme="minorHAnsi"/>
          <w:color w:val="333333"/>
          <w:lang w:eastAsia="en-AU"/>
        </w:rPr>
        <w:t>as the main issue for road reform</w:t>
      </w:r>
      <w:r w:rsidR="007F72DD">
        <w:rPr>
          <w:rFonts w:cstheme="minorHAnsi"/>
          <w:color w:val="333333"/>
          <w:lang w:eastAsia="en-AU"/>
        </w:rPr>
        <w:t xml:space="preserve">.  The fear is </w:t>
      </w:r>
      <w:r w:rsidR="000871D4" w:rsidRPr="00B22FDF">
        <w:rPr>
          <w:rFonts w:cstheme="minorHAnsi"/>
          <w:color w:val="333333"/>
          <w:lang w:eastAsia="en-AU"/>
        </w:rPr>
        <w:t xml:space="preserve">governments </w:t>
      </w:r>
      <w:r w:rsidR="007F72DD">
        <w:rPr>
          <w:rFonts w:cstheme="minorHAnsi"/>
          <w:color w:val="333333"/>
          <w:lang w:eastAsia="en-AU"/>
        </w:rPr>
        <w:t xml:space="preserve">will </w:t>
      </w:r>
      <w:r w:rsidR="000871D4" w:rsidRPr="00B22FDF">
        <w:rPr>
          <w:rFonts w:cstheme="minorHAnsi"/>
          <w:color w:val="333333"/>
          <w:lang w:eastAsia="en-AU"/>
        </w:rPr>
        <w:t>wake up to the fact that they spend</w:t>
      </w:r>
      <w:r w:rsidR="00917DFA">
        <w:rPr>
          <w:rFonts w:cstheme="minorHAnsi"/>
          <w:color w:val="333333"/>
          <w:lang w:eastAsia="en-AU"/>
        </w:rPr>
        <w:t xml:space="preserve"> much</w:t>
      </w:r>
      <w:r w:rsidR="000871D4" w:rsidRPr="00B22FDF">
        <w:rPr>
          <w:rFonts w:cstheme="minorHAnsi"/>
          <w:color w:val="333333"/>
          <w:lang w:eastAsia="en-AU"/>
        </w:rPr>
        <w:t xml:space="preserve"> more than they collect from roads</w:t>
      </w:r>
      <w:r w:rsidR="00203DE4" w:rsidRPr="00B22FDF">
        <w:rPr>
          <w:rFonts w:cstheme="minorHAnsi"/>
          <w:color w:val="333333"/>
          <w:lang w:eastAsia="en-AU"/>
        </w:rPr>
        <w:t>.</w:t>
      </w:r>
    </w:p>
    <w:p w:rsidR="00203DE4" w:rsidRPr="00B22FDF" w:rsidRDefault="00203DE4" w:rsidP="00B22FDF">
      <w:pPr>
        <w:spacing w:after="0"/>
        <w:rPr>
          <w:rFonts w:cstheme="minorHAnsi"/>
          <w:color w:val="333333"/>
          <w:lang w:eastAsia="en-AU"/>
        </w:rPr>
      </w:pPr>
    </w:p>
    <w:p w:rsidR="00E84FCD" w:rsidRPr="00B22FDF" w:rsidRDefault="00E84FCD" w:rsidP="00B22FDF">
      <w:pPr>
        <w:spacing w:after="0"/>
        <w:rPr>
          <w:rFonts w:cstheme="minorHAnsi"/>
          <w:color w:val="333333"/>
          <w:lang w:eastAsia="en-AU"/>
        </w:rPr>
      </w:pPr>
      <w:r w:rsidRPr="00B22FDF">
        <w:rPr>
          <w:rFonts w:cstheme="minorHAnsi"/>
          <w:color w:val="333333"/>
          <w:lang w:eastAsia="en-AU"/>
        </w:rPr>
        <w:t>Supply side reform involves</w:t>
      </w:r>
      <w:r w:rsidR="00932F7F">
        <w:rPr>
          <w:rFonts w:cstheme="minorHAnsi"/>
          <w:color w:val="333333"/>
          <w:lang w:eastAsia="en-AU"/>
        </w:rPr>
        <w:t>:</w:t>
      </w:r>
      <w:r w:rsidRPr="00B22FDF">
        <w:rPr>
          <w:rFonts w:cstheme="minorHAnsi"/>
          <w:color w:val="333333"/>
          <w:lang w:eastAsia="en-AU"/>
        </w:rPr>
        <w:t xml:space="preserve"> securing sources of revenue for road agencies,</w:t>
      </w:r>
      <w:r w:rsidR="008925D5" w:rsidRPr="00B22FDF">
        <w:rPr>
          <w:rFonts w:cstheme="minorHAnsi"/>
          <w:color w:val="333333"/>
          <w:lang w:eastAsia="en-AU"/>
        </w:rPr>
        <w:t xml:space="preserve"> </w:t>
      </w:r>
      <w:r w:rsidRPr="00B22FDF">
        <w:rPr>
          <w:rFonts w:cstheme="minorHAnsi"/>
          <w:color w:val="333333"/>
          <w:lang w:eastAsia="en-AU"/>
        </w:rPr>
        <w:t>including via Community Service Obligations</w:t>
      </w:r>
      <w:r w:rsidR="00E70275">
        <w:rPr>
          <w:rFonts w:cstheme="minorHAnsi"/>
          <w:color w:val="333333"/>
          <w:lang w:eastAsia="en-AU"/>
        </w:rPr>
        <w:t xml:space="preserve"> if charges are not enough</w:t>
      </w:r>
      <w:r w:rsidR="00932F7F">
        <w:rPr>
          <w:rFonts w:cstheme="minorHAnsi"/>
          <w:color w:val="333333"/>
          <w:lang w:eastAsia="en-AU"/>
        </w:rPr>
        <w:t>; changes to</w:t>
      </w:r>
      <w:r w:rsidR="008925D5" w:rsidRPr="00B22FDF">
        <w:rPr>
          <w:rFonts w:cstheme="minorHAnsi"/>
          <w:color w:val="333333"/>
          <w:lang w:eastAsia="en-AU"/>
        </w:rPr>
        <w:t xml:space="preserve"> ‘investment’</w:t>
      </w:r>
      <w:r w:rsidR="00932F7F">
        <w:rPr>
          <w:rFonts w:cstheme="minorHAnsi"/>
          <w:color w:val="333333"/>
          <w:lang w:eastAsia="en-AU"/>
        </w:rPr>
        <w:t>; changes to truck</w:t>
      </w:r>
      <w:r w:rsidR="008925D5" w:rsidRPr="00B22FDF">
        <w:rPr>
          <w:rFonts w:cstheme="minorHAnsi"/>
          <w:color w:val="333333"/>
          <w:lang w:eastAsia="en-AU"/>
        </w:rPr>
        <w:t xml:space="preserve"> ‘access’ practices</w:t>
      </w:r>
      <w:r w:rsidRPr="00B22FDF">
        <w:rPr>
          <w:rFonts w:cstheme="minorHAnsi"/>
          <w:color w:val="333333"/>
          <w:lang w:eastAsia="en-AU"/>
        </w:rPr>
        <w:t>.</w:t>
      </w:r>
      <w:r w:rsidR="00E21CE9" w:rsidRPr="00B22FDF">
        <w:rPr>
          <w:rFonts w:cstheme="minorHAnsi"/>
          <w:color w:val="333333"/>
          <w:lang w:eastAsia="en-AU"/>
        </w:rPr>
        <w:t xml:space="preserve">  It has the pleasing – to bureaucracies – motif of ‘reducing political interference in infrastructure’</w:t>
      </w:r>
      <w:r w:rsidR="00E05C84">
        <w:rPr>
          <w:rFonts w:cstheme="minorHAnsi"/>
          <w:color w:val="333333"/>
          <w:lang w:eastAsia="en-AU"/>
        </w:rPr>
        <w:t xml:space="preserve"> which allows it to be all things to all departments</w:t>
      </w:r>
      <w:r w:rsidR="00E21CE9" w:rsidRPr="00B22FDF">
        <w:rPr>
          <w:rFonts w:cstheme="minorHAnsi"/>
          <w:color w:val="333333"/>
          <w:lang w:eastAsia="en-AU"/>
        </w:rPr>
        <w:t>.</w:t>
      </w:r>
      <w:r w:rsidR="00E21CE9" w:rsidRPr="00B22FDF">
        <w:rPr>
          <w:rStyle w:val="EndnoteReference"/>
          <w:rFonts w:eastAsia="Times New Roman" w:cstheme="minorHAnsi"/>
          <w:color w:val="333333"/>
          <w:lang w:eastAsia="en-AU"/>
        </w:rPr>
        <w:endnoteReference w:id="25"/>
      </w:r>
      <w:r w:rsidRPr="00B22FDF">
        <w:rPr>
          <w:rFonts w:cstheme="minorHAnsi"/>
          <w:color w:val="333333"/>
          <w:lang w:eastAsia="en-AU"/>
        </w:rPr>
        <w:t xml:space="preserve"> </w:t>
      </w:r>
    </w:p>
    <w:p w:rsidR="00E84FCD" w:rsidRPr="00B22FDF" w:rsidRDefault="00E84FCD" w:rsidP="00B22FDF">
      <w:pPr>
        <w:spacing w:after="0"/>
        <w:rPr>
          <w:rFonts w:cstheme="minorHAnsi"/>
          <w:color w:val="333333"/>
          <w:lang w:eastAsia="en-AU"/>
        </w:rPr>
      </w:pPr>
    </w:p>
    <w:p w:rsidR="00D62D3D" w:rsidRDefault="000871D4" w:rsidP="00B22FDF">
      <w:pPr>
        <w:spacing w:after="0"/>
        <w:rPr>
          <w:rFonts w:cstheme="minorHAnsi"/>
          <w:color w:val="333333"/>
          <w:lang w:eastAsia="en-AU"/>
        </w:rPr>
      </w:pPr>
      <w:r w:rsidRPr="00B22FDF">
        <w:rPr>
          <w:rFonts w:cstheme="minorHAnsi"/>
          <w:color w:val="333333"/>
          <w:lang w:eastAsia="en-AU"/>
        </w:rPr>
        <w:lastRenderedPageBreak/>
        <w:t>P</w:t>
      </w:r>
      <w:r w:rsidR="00E84FCD" w:rsidRPr="00B22FDF">
        <w:rPr>
          <w:rFonts w:cstheme="minorHAnsi"/>
          <w:color w:val="333333"/>
          <w:lang w:eastAsia="en-AU"/>
        </w:rPr>
        <w:t xml:space="preserve">roposals for supply side reform </w:t>
      </w:r>
      <w:r w:rsidR="007F72DD">
        <w:rPr>
          <w:rFonts w:cstheme="minorHAnsi"/>
          <w:color w:val="333333"/>
          <w:lang w:eastAsia="en-AU"/>
        </w:rPr>
        <w:t>so far have been</w:t>
      </w:r>
      <w:r w:rsidR="00E84FCD" w:rsidRPr="00B22FDF">
        <w:rPr>
          <w:rFonts w:cstheme="minorHAnsi"/>
          <w:color w:val="333333"/>
          <w:lang w:eastAsia="en-AU"/>
        </w:rPr>
        <w:t xml:space="preserve"> </w:t>
      </w:r>
      <w:r w:rsidR="007F72DD">
        <w:rPr>
          <w:rFonts w:cstheme="minorHAnsi"/>
          <w:color w:val="333333"/>
          <w:lang w:eastAsia="en-AU"/>
        </w:rPr>
        <w:t>lopsided</w:t>
      </w:r>
      <w:r w:rsidR="00E84FCD" w:rsidRPr="00B22FDF">
        <w:rPr>
          <w:rFonts w:cstheme="minorHAnsi"/>
          <w:color w:val="333333"/>
          <w:lang w:eastAsia="en-AU"/>
        </w:rPr>
        <w:t>.  There is no consideration of the most important supply side issue; which organisation should control which roads</w:t>
      </w:r>
      <w:r w:rsidR="00DE0C8B" w:rsidRPr="00B22FDF">
        <w:rPr>
          <w:rFonts w:cstheme="minorHAnsi"/>
          <w:color w:val="333333"/>
          <w:lang w:eastAsia="en-AU"/>
        </w:rPr>
        <w:t xml:space="preserve"> – structural reform of public monopolies</w:t>
      </w:r>
      <w:r w:rsidR="00E84FCD" w:rsidRPr="00B22FDF">
        <w:rPr>
          <w:rFonts w:cstheme="minorHAnsi"/>
          <w:color w:val="333333"/>
          <w:lang w:eastAsia="en-AU"/>
        </w:rPr>
        <w:t xml:space="preserve">.  </w:t>
      </w:r>
    </w:p>
    <w:p w:rsidR="007D1362" w:rsidRDefault="007D1362" w:rsidP="00B22FDF">
      <w:pPr>
        <w:spacing w:after="0"/>
        <w:rPr>
          <w:rFonts w:cstheme="minorHAnsi"/>
          <w:color w:val="333333"/>
          <w:lang w:eastAsia="en-AU"/>
        </w:rPr>
      </w:pPr>
    </w:p>
    <w:p w:rsidR="00932F7F" w:rsidRDefault="00810B41" w:rsidP="00B22FDF">
      <w:pPr>
        <w:spacing w:after="0"/>
        <w:rPr>
          <w:rFonts w:cstheme="minorHAnsi"/>
          <w:color w:val="333333"/>
          <w:lang w:eastAsia="en-AU"/>
        </w:rPr>
      </w:pPr>
      <w:r w:rsidRPr="00B22FDF">
        <w:rPr>
          <w:rFonts w:cstheme="minorHAnsi"/>
          <w:color w:val="333333"/>
          <w:lang w:eastAsia="en-AU"/>
        </w:rPr>
        <w:t xml:space="preserve">There seems no understanding that </w:t>
      </w:r>
      <w:r w:rsidR="009D665C" w:rsidRPr="00B22FDF">
        <w:rPr>
          <w:rFonts w:cstheme="minorHAnsi"/>
          <w:color w:val="333333"/>
          <w:lang w:eastAsia="en-AU"/>
        </w:rPr>
        <w:t>highways and suburban backstreets differ in physical, use and economic characteristics.  R</w:t>
      </w:r>
      <w:r w:rsidR="00932F7F">
        <w:rPr>
          <w:rFonts w:cstheme="minorHAnsi"/>
          <w:color w:val="333333"/>
          <w:lang w:eastAsia="en-AU"/>
        </w:rPr>
        <w:t xml:space="preserve">ather reform </w:t>
      </w:r>
      <w:r w:rsidR="009D665C" w:rsidRPr="00B22FDF">
        <w:rPr>
          <w:rFonts w:cstheme="minorHAnsi"/>
          <w:color w:val="333333"/>
          <w:lang w:eastAsia="en-AU"/>
        </w:rPr>
        <w:t>is to be ‘jurisdiction’ based, implicitly keeping State government agencies intact.</w:t>
      </w:r>
    </w:p>
    <w:p w:rsidR="004D43D8" w:rsidRDefault="009D665C" w:rsidP="00B22FDF">
      <w:pPr>
        <w:spacing w:after="0"/>
        <w:rPr>
          <w:rFonts w:cstheme="minorHAnsi"/>
          <w:color w:val="333333"/>
          <w:lang w:eastAsia="en-AU"/>
        </w:rPr>
      </w:pPr>
      <w:r w:rsidRPr="00B22FDF">
        <w:rPr>
          <w:rFonts w:cstheme="minorHAnsi"/>
          <w:color w:val="333333"/>
          <w:lang w:eastAsia="en-AU"/>
        </w:rPr>
        <w:t xml:space="preserve">  </w:t>
      </w:r>
    </w:p>
    <w:p w:rsidR="00DE0C8B" w:rsidRPr="00B22FDF" w:rsidRDefault="009D665C" w:rsidP="00B22FDF">
      <w:pPr>
        <w:spacing w:after="0"/>
        <w:rPr>
          <w:rFonts w:cstheme="minorHAnsi"/>
          <w:color w:val="333333"/>
          <w:lang w:eastAsia="en-AU"/>
        </w:rPr>
      </w:pPr>
      <w:r w:rsidRPr="00B22FDF">
        <w:rPr>
          <w:rFonts w:cstheme="minorHAnsi"/>
          <w:color w:val="333333"/>
          <w:lang w:eastAsia="en-AU"/>
        </w:rPr>
        <w:t xml:space="preserve">The idea appears to treat every </w:t>
      </w:r>
      <w:r w:rsidR="004D43D8">
        <w:rPr>
          <w:rFonts w:cstheme="minorHAnsi"/>
          <w:color w:val="333333"/>
          <w:lang w:eastAsia="en-AU"/>
        </w:rPr>
        <w:t xml:space="preserve">public </w:t>
      </w:r>
      <w:r w:rsidRPr="00B22FDF">
        <w:rPr>
          <w:rFonts w:cstheme="minorHAnsi"/>
          <w:color w:val="333333"/>
          <w:lang w:eastAsia="en-AU"/>
        </w:rPr>
        <w:t>road the same, despite citation of evidence from other parts of the world where this approach has been rejected.</w:t>
      </w:r>
      <w:r w:rsidR="00E70275">
        <w:rPr>
          <w:rFonts w:cstheme="minorHAnsi"/>
          <w:color w:val="333333"/>
          <w:lang w:eastAsia="en-AU"/>
        </w:rPr>
        <w:t xml:space="preserve">  And despite this idea being rejected in other Australian industries, utilities, transport sectors and </w:t>
      </w:r>
      <w:r w:rsidR="007327AF">
        <w:rPr>
          <w:rFonts w:cstheme="minorHAnsi"/>
          <w:color w:val="333333"/>
          <w:lang w:eastAsia="en-AU"/>
        </w:rPr>
        <w:t>by</w:t>
      </w:r>
      <w:r w:rsidR="00E70275">
        <w:rPr>
          <w:rFonts w:cstheme="minorHAnsi"/>
          <w:color w:val="333333"/>
          <w:lang w:eastAsia="en-AU"/>
        </w:rPr>
        <w:t xml:space="preserve"> </w:t>
      </w:r>
      <w:r w:rsidR="00932F7F">
        <w:rPr>
          <w:rFonts w:cstheme="minorHAnsi"/>
          <w:color w:val="333333"/>
          <w:lang w:eastAsia="en-AU"/>
        </w:rPr>
        <w:t xml:space="preserve">the </w:t>
      </w:r>
      <w:r w:rsidR="007327AF">
        <w:rPr>
          <w:rFonts w:cstheme="minorHAnsi"/>
          <w:color w:val="333333"/>
          <w:lang w:eastAsia="en-AU"/>
        </w:rPr>
        <w:t>N</w:t>
      </w:r>
      <w:r w:rsidR="00E70275">
        <w:rPr>
          <w:rFonts w:cstheme="minorHAnsi"/>
          <w:color w:val="333333"/>
          <w:lang w:eastAsia="en-AU"/>
        </w:rPr>
        <w:t xml:space="preserve">ational </w:t>
      </w:r>
      <w:r w:rsidR="007327AF">
        <w:rPr>
          <w:rFonts w:cstheme="minorHAnsi"/>
          <w:color w:val="333333"/>
          <w:lang w:eastAsia="en-AU"/>
        </w:rPr>
        <w:t>C</w:t>
      </w:r>
      <w:r w:rsidR="00E70275">
        <w:rPr>
          <w:rFonts w:cstheme="minorHAnsi"/>
          <w:color w:val="333333"/>
          <w:lang w:eastAsia="en-AU"/>
        </w:rPr>
        <w:t xml:space="preserve">ompetition </w:t>
      </w:r>
      <w:r w:rsidR="007327AF">
        <w:rPr>
          <w:rFonts w:cstheme="minorHAnsi"/>
          <w:color w:val="333333"/>
          <w:lang w:eastAsia="en-AU"/>
        </w:rPr>
        <w:t>P</w:t>
      </w:r>
      <w:r w:rsidR="00E70275">
        <w:rPr>
          <w:rFonts w:cstheme="minorHAnsi"/>
          <w:color w:val="333333"/>
          <w:lang w:eastAsia="en-AU"/>
        </w:rPr>
        <w:t>olicy.</w:t>
      </w:r>
      <w:r w:rsidRPr="00B22FDF">
        <w:rPr>
          <w:rStyle w:val="EndnoteReference"/>
          <w:rFonts w:eastAsia="Times New Roman" w:cstheme="minorHAnsi"/>
          <w:color w:val="333333"/>
          <w:lang w:eastAsia="en-AU"/>
        </w:rPr>
        <w:endnoteReference w:id="26"/>
      </w:r>
    </w:p>
    <w:p w:rsidR="000871D4" w:rsidRPr="00B22FDF" w:rsidRDefault="000871D4" w:rsidP="00B22FDF">
      <w:pPr>
        <w:spacing w:after="0"/>
        <w:rPr>
          <w:rFonts w:cstheme="minorHAnsi"/>
          <w:color w:val="333333"/>
          <w:lang w:eastAsia="en-AU"/>
        </w:rPr>
      </w:pPr>
    </w:p>
    <w:p w:rsidR="00E84FCD" w:rsidRPr="00B22FDF" w:rsidRDefault="00D62D3D" w:rsidP="00B22FDF">
      <w:pPr>
        <w:spacing w:after="0"/>
        <w:rPr>
          <w:rFonts w:cstheme="minorHAnsi"/>
          <w:color w:val="333333"/>
          <w:lang w:eastAsia="en-AU"/>
        </w:rPr>
      </w:pPr>
      <w:r>
        <w:rPr>
          <w:rFonts w:cstheme="minorHAnsi"/>
          <w:color w:val="333333"/>
          <w:lang w:eastAsia="en-AU"/>
        </w:rPr>
        <w:t>Th</w:t>
      </w:r>
      <w:r w:rsidR="00E84FCD" w:rsidRPr="00B22FDF">
        <w:rPr>
          <w:rFonts w:cstheme="minorHAnsi"/>
          <w:color w:val="333333"/>
          <w:lang w:eastAsia="en-AU"/>
        </w:rPr>
        <w:t xml:space="preserve">e structure of road use, the fact that roads differ, Australia’s Constitution and </w:t>
      </w:r>
      <w:r w:rsidR="007327AF">
        <w:rPr>
          <w:rFonts w:cstheme="minorHAnsi"/>
          <w:color w:val="333333"/>
          <w:lang w:eastAsia="en-AU"/>
        </w:rPr>
        <w:t>ongoing</w:t>
      </w:r>
      <w:r w:rsidR="00E84FCD" w:rsidRPr="00B22FDF">
        <w:rPr>
          <w:rFonts w:cstheme="minorHAnsi"/>
          <w:color w:val="333333"/>
          <w:lang w:eastAsia="en-AU"/>
        </w:rPr>
        <w:t xml:space="preserve"> commentary about local governments not providing adequate </w:t>
      </w:r>
      <w:r>
        <w:rPr>
          <w:rFonts w:cstheme="minorHAnsi"/>
          <w:color w:val="333333"/>
          <w:lang w:eastAsia="en-AU"/>
        </w:rPr>
        <w:t xml:space="preserve">(access to) </w:t>
      </w:r>
      <w:r w:rsidR="00E84FCD" w:rsidRPr="00B22FDF">
        <w:rPr>
          <w:rFonts w:cstheme="minorHAnsi"/>
          <w:color w:val="333333"/>
          <w:lang w:eastAsia="en-AU"/>
        </w:rPr>
        <w:t xml:space="preserve">roads </w:t>
      </w:r>
      <w:r>
        <w:rPr>
          <w:rFonts w:cstheme="minorHAnsi"/>
          <w:color w:val="333333"/>
          <w:lang w:eastAsia="en-AU"/>
        </w:rPr>
        <w:t>create</w:t>
      </w:r>
      <w:r w:rsidR="00E84FCD" w:rsidRPr="00B22FDF">
        <w:rPr>
          <w:rFonts w:cstheme="minorHAnsi"/>
          <w:color w:val="333333"/>
          <w:lang w:eastAsia="en-AU"/>
        </w:rPr>
        <w:t xml:space="preserve"> a compelling case to change the organisational structure of road provision</w:t>
      </w:r>
      <w:r w:rsidR="00932F7F">
        <w:rPr>
          <w:rFonts w:cstheme="minorHAnsi"/>
          <w:color w:val="333333"/>
          <w:lang w:eastAsia="en-AU"/>
        </w:rPr>
        <w:t xml:space="preserve">.  Some </w:t>
      </w:r>
      <w:r w:rsidR="00E84FCD" w:rsidRPr="00B22FDF">
        <w:rPr>
          <w:rFonts w:cstheme="minorHAnsi"/>
          <w:color w:val="333333"/>
          <w:lang w:eastAsia="en-AU"/>
        </w:rPr>
        <w:t>road organisations</w:t>
      </w:r>
      <w:r w:rsidR="00932F7F">
        <w:rPr>
          <w:rFonts w:cstheme="minorHAnsi"/>
          <w:color w:val="333333"/>
          <w:lang w:eastAsia="en-AU"/>
        </w:rPr>
        <w:t xml:space="preserve"> should have less responsibilities, some organisations should have more.  </w:t>
      </w:r>
      <w:r w:rsidR="007D1362">
        <w:rPr>
          <w:rFonts w:cstheme="minorHAnsi"/>
          <w:color w:val="333333"/>
          <w:lang w:eastAsia="en-AU"/>
        </w:rPr>
        <w:t xml:space="preserve">Some </w:t>
      </w:r>
      <w:r w:rsidR="00932F7F">
        <w:rPr>
          <w:rFonts w:cstheme="minorHAnsi"/>
          <w:color w:val="333333"/>
          <w:lang w:eastAsia="en-AU"/>
        </w:rPr>
        <w:t>roads</w:t>
      </w:r>
      <w:r w:rsidR="007D1362">
        <w:rPr>
          <w:rFonts w:cstheme="minorHAnsi"/>
          <w:color w:val="333333"/>
          <w:lang w:eastAsia="en-AU"/>
        </w:rPr>
        <w:t xml:space="preserve"> should get new owners</w:t>
      </w:r>
      <w:r w:rsidR="00E84FCD" w:rsidRPr="00B22FDF">
        <w:rPr>
          <w:rFonts w:cstheme="minorHAnsi"/>
          <w:color w:val="333333"/>
          <w:lang w:eastAsia="en-AU"/>
        </w:rPr>
        <w:t>.</w:t>
      </w:r>
    </w:p>
    <w:p w:rsidR="00E84FCD" w:rsidRPr="00B22FDF" w:rsidRDefault="00E84FCD" w:rsidP="00B22FDF">
      <w:pPr>
        <w:spacing w:after="0"/>
        <w:rPr>
          <w:rFonts w:cstheme="minorHAnsi"/>
          <w:color w:val="333333"/>
          <w:lang w:eastAsia="en-AU"/>
        </w:rPr>
      </w:pPr>
    </w:p>
    <w:p w:rsidR="00E84FCD" w:rsidRPr="00B22FDF" w:rsidRDefault="000871D4" w:rsidP="00B22FDF">
      <w:pPr>
        <w:spacing w:after="0"/>
        <w:rPr>
          <w:rFonts w:cstheme="minorHAnsi"/>
          <w:color w:val="333333"/>
          <w:lang w:eastAsia="en-AU"/>
        </w:rPr>
      </w:pPr>
      <w:r w:rsidRPr="00B22FDF">
        <w:rPr>
          <w:rFonts w:cstheme="minorHAnsi"/>
          <w:color w:val="333333"/>
          <w:lang w:eastAsia="en-AU"/>
        </w:rPr>
        <w:t xml:space="preserve">In this context ‘surety of </w:t>
      </w:r>
      <w:r w:rsidR="00E84FCD" w:rsidRPr="00B22FDF">
        <w:rPr>
          <w:rFonts w:cstheme="minorHAnsi"/>
          <w:color w:val="333333"/>
          <w:lang w:eastAsia="en-AU"/>
        </w:rPr>
        <w:t>funding</w:t>
      </w:r>
      <w:r w:rsidRPr="00B22FDF">
        <w:rPr>
          <w:rFonts w:cstheme="minorHAnsi"/>
          <w:color w:val="333333"/>
          <w:lang w:eastAsia="en-AU"/>
        </w:rPr>
        <w:t>’</w:t>
      </w:r>
      <w:r w:rsidR="00E84FCD" w:rsidRPr="00B22FDF">
        <w:rPr>
          <w:rFonts w:cstheme="minorHAnsi"/>
          <w:color w:val="333333"/>
          <w:lang w:eastAsia="en-AU"/>
        </w:rPr>
        <w:t xml:space="preserve"> proposals</w:t>
      </w:r>
      <w:r w:rsidR="00932F7F">
        <w:rPr>
          <w:rFonts w:cstheme="minorHAnsi"/>
          <w:color w:val="333333"/>
          <w:lang w:eastAsia="en-AU"/>
        </w:rPr>
        <w:t xml:space="preserve"> have a major flaw</w:t>
      </w:r>
      <w:r w:rsidRPr="00B22FDF">
        <w:rPr>
          <w:rFonts w:cstheme="minorHAnsi"/>
          <w:color w:val="333333"/>
          <w:lang w:eastAsia="en-AU"/>
        </w:rPr>
        <w:t>:</w:t>
      </w:r>
      <w:r w:rsidR="00E84FCD" w:rsidRPr="00B22FDF">
        <w:rPr>
          <w:rFonts w:cstheme="minorHAnsi"/>
          <w:color w:val="333333"/>
          <w:lang w:eastAsia="en-AU"/>
        </w:rPr>
        <w:t xml:space="preserve"> they tend to </w:t>
      </w:r>
      <w:r w:rsidRPr="00B22FDF">
        <w:rPr>
          <w:rFonts w:cstheme="minorHAnsi"/>
          <w:color w:val="333333"/>
          <w:lang w:eastAsia="en-AU"/>
        </w:rPr>
        <w:t>reinforce the organisational status quo</w:t>
      </w:r>
      <w:r w:rsidR="00E84FCD" w:rsidRPr="00B22FDF">
        <w:rPr>
          <w:rFonts w:cstheme="minorHAnsi"/>
          <w:color w:val="333333"/>
          <w:lang w:eastAsia="en-AU"/>
        </w:rPr>
        <w:t xml:space="preserve">.  </w:t>
      </w:r>
      <w:r w:rsidR="00A44A36" w:rsidRPr="00B22FDF">
        <w:rPr>
          <w:rFonts w:cstheme="minorHAnsi"/>
          <w:color w:val="333333"/>
          <w:lang w:eastAsia="en-AU"/>
        </w:rPr>
        <w:t>Hence p</w:t>
      </w:r>
      <w:r w:rsidR="00E84FCD" w:rsidRPr="00B22FDF">
        <w:rPr>
          <w:rFonts w:cstheme="minorHAnsi"/>
          <w:color w:val="333333"/>
          <w:lang w:eastAsia="en-AU"/>
        </w:rPr>
        <w:t xml:space="preserve">rior to </w:t>
      </w:r>
      <w:r w:rsidR="00A44A36" w:rsidRPr="00B22FDF">
        <w:rPr>
          <w:rFonts w:cstheme="minorHAnsi"/>
          <w:color w:val="333333"/>
          <w:lang w:eastAsia="en-AU"/>
        </w:rPr>
        <w:t>‘</w:t>
      </w:r>
      <w:r w:rsidR="00E84FCD" w:rsidRPr="00B22FDF">
        <w:rPr>
          <w:rFonts w:cstheme="minorHAnsi"/>
          <w:color w:val="333333"/>
          <w:lang w:eastAsia="en-AU"/>
        </w:rPr>
        <w:t>funding reform</w:t>
      </w:r>
      <w:r w:rsidR="00A44A36" w:rsidRPr="00B22FDF">
        <w:rPr>
          <w:rFonts w:cstheme="minorHAnsi"/>
          <w:color w:val="333333"/>
          <w:lang w:eastAsia="en-AU"/>
        </w:rPr>
        <w:t>’</w:t>
      </w:r>
      <w:r w:rsidR="00E84FCD" w:rsidRPr="00B22FDF">
        <w:rPr>
          <w:rFonts w:cstheme="minorHAnsi"/>
          <w:color w:val="333333"/>
          <w:lang w:eastAsia="en-AU"/>
        </w:rPr>
        <w:t xml:space="preserve">, there should be changes in </w:t>
      </w:r>
      <w:r w:rsidR="00A44A36" w:rsidRPr="00B22FDF">
        <w:rPr>
          <w:rFonts w:cstheme="minorHAnsi"/>
          <w:color w:val="333333"/>
          <w:lang w:eastAsia="en-AU"/>
        </w:rPr>
        <w:t xml:space="preserve">the control and </w:t>
      </w:r>
      <w:r w:rsidR="00E84FCD" w:rsidRPr="00B22FDF">
        <w:rPr>
          <w:rFonts w:cstheme="minorHAnsi"/>
          <w:color w:val="333333"/>
          <w:lang w:eastAsia="en-AU"/>
        </w:rPr>
        <w:t>owners</w:t>
      </w:r>
      <w:r w:rsidRPr="00B22FDF">
        <w:rPr>
          <w:rFonts w:cstheme="minorHAnsi"/>
          <w:color w:val="333333"/>
          <w:lang w:eastAsia="en-AU"/>
        </w:rPr>
        <w:t>hip</w:t>
      </w:r>
      <w:r w:rsidR="00A44A36" w:rsidRPr="00B22FDF">
        <w:rPr>
          <w:rFonts w:cstheme="minorHAnsi"/>
          <w:color w:val="333333"/>
          <w:lang w:eastAsia="en-AU"/>
        </w:rPr>
        <w:t xml:space="preserve"> of </w:t>
      </w:r>
      <w:r w:rsidR="00D62D3D">
        <w:rPr>
          <w:rFonts w:cstheme="minorHAnsi"/>
          <w:color w:val="333333"/>
          <w:lang w:eastAsia="en-AU"/>
        </w:rPr>
        <w:t xml:space="preserve">some </w:t>
      </w:r>
      <w:r w:rsidR="00A44A36" w:rsidRPr="00B22FDF">
        <w:rPr>
          <w:rFonts w:cstheme="minorHAnsi"/>
          <w:color w:val="333333"/>
          <w:lang w:eastAsia="en-AU"/>
        </w:rPr>
        <w:t>roads</w:t>
      </w:r>
      <w:r w:rsidR="00E84FCD" w:rsidRPr="00B22FDF">
        <w:rPr>
          <w:rFonts w:cstheme="minorHAnsi"/>
          <w:color w:val="333333"/>
          <w:lang w:eastAsia="en-AU"/>
        </w:rPr>
        <w:t>.</w:t>
      </w:r>
    </w:p>
    <w:p w:rsidR="00E84FCD" w:rsidRPr="00B22FDF" w:rsidRDefault="00E84FCD" w:rsidP="00B22FDF">
      <w:pPr>
        <w:spacing w:after="0"/>
        <w:rPr>
          <w:rFonts w:cstheme="minorHAnsi"/>
          <w:color w:val="333333"/>
          <w:lang w:eastAsia="en-AU"/>
        </w:rPr>
      </w:pPr>
    </w:p>
    <w:p w:rsidR="00203DE4" w:rsidRPr="00B22FDF" w:rsidRDefault="00E84FCD" w:rsidP="00B22FDF">
      <w:pPr>
        <w:spacing w:after="0"/>
        <w:rPr>
          <w:rFonts w:cstheme="minorHAnsi"/>
          <w:color w:val="333333"/>
          <w:lang w:eastAsia="en-AU"/>
        </w:rPr>
      </w:pPr>
      <w:r w:rsidRPr="00B22FDF">
        <w:rPr>
          <w:rFonts w:cstheme="minorHAnsi"/>
          <w:color w:val="333333"/>
          <w:lang w:eastAsia="en-AU"/>
        </w:rPr>
        <w:t xml:space="preserve">Once </w:t>
      </w:r>
      <w:r w:rsidR="00A44A36" w:rsidRPr="00B22FDF">
        <w:rPr>
          <w:rFonts w:cstheme="minorHAnsi"/>
          <w:color w:val="333333"/>
          <w:lang w:eastAsia="en-AU"/>
        </w:rPr>
        <w:t xml:space="preserve">such </w:t>
      </w:r>
      <w:r w:rsidRPr="00B22FDF">
        <w:rPr>
          <w:rFonts w:cstheme="minorHAnsi"/>
          <w:color w:val="333333"/>
          <w:lang w:eastAsia="en-AU"/>
        </w:rPr>
        <w:t>change</w:t>
      </w:r>
      <w:r w:rsidR="00A44A36" w:rsidRPr="00B22FDF">
        <w:rPr>
          <w:rFonts w:cstheme="minorHAnsi"/>
          <w:color w:val="333333"/>
          <w:lang w:eastAsia="en-AU"/>
        </w:rPr>
        <w:t>s</w:t>
      </w:r>
      <w:r w:rsidRPr="00B22FDF">
        <w:rPr>
          <w:rFonts w:cstheme="minorHAnsi"/>
          <w:color w:val="333333"/>
          <w:lang w:eastAsia="en-AU"/>
        </w:rPr>
        <w:t xml:space="preserve"> </w:t>
      </w:r>
      <w:r w:rsidR="00A44A36" w:rsidRPr="00B22FDF">
        <w:rPr>
          <w:rFonts w:cstheme="minorHAnsi"/>
          <w:color w:val="333333"/>
          <w:lang w:eastAsia="en-AU"/>
        </w:rPr>
        <w:t>start</w:t>
      </w:r>
      <w:r w:rsidRPr="00B22FDF">
        <w:rPr>
          <w:rFonts w:cstheme="minorHAnsi"/>
          <w:color w:val="333333"/>
          <w:lang w:eastAsia="en-AU"/>
        </w:rPr>
        <w:t xml:space="preserve"> </w:t>
      </w:r>
      <w:r w:rsidR="00A44A36" w:rsidRPr="00B22FDF">
        <w:rPr>
          <w:rFonts w:cstheme="minorHAnsi"/>
          <w:color w:val="333333"/>
          <w:lang w:eastAsia="en-AU"/>
        </w:rPr>
        <w:t xml:space="preserve">the obvious </w:t>
      </w:r>
      <w:r w:rsidRPr="00B22FDF">
        <w:rPr>
          <w:rFonts w:cstheme="minorHAnsi"/>
          <w:color w:val="333333"/>
          <w:lang w:eastAsia="en-AU"/>
        </w:rPr>
        <w:t xml:space="preserve">will be </w:t>
      </w:r>
      <w:r w:rsidR="00A44A36" w:rsidRPr="00B22FDF">
        <w:rPr>
          <w:rFonts w:cstheme="minorHAnsi"/>
          <w:color w:val="333333"/>
          <w:lang w:eastAsia="en-AU"/>
        </w:rPr>
        <w:t>undeniable; what is appropriate for some roads is inappropriate for other roads.</w:t>
      </w:r>
      <w:r w:rsidR="00203DE4" w:rsidRPr="00B22FDF">
        <w:rPr>
          <w:rFonts w:cstheme="minorHAnsi"/>
          <w:color w:val="333333"/>
          <w:lang w:eastAsia="en-AU"/>
        </w:rPr>
        <w:t xml:space="preserve">  </w:t>
      </w:r>
      <w:r w:rsidR="00A44A36" w:rsidRPr="00B22FDF">
        <w:rPr>
          <w:rFonts w:cstheme="minorHAnsi"/>
          <w:color w:val="333333"/>
          <w:lang w:eastAsia="en-AU"/>
        </w:rPr>
        <w:t>Th</w:t>
      </w:r>
      <w:r w:rsidR="00932F7F">
        <w:rPr>
          <w:rFonts w:cstheme="minorHAnsi"/>
          <w:color w:val="333333"/>
          <w:lang w:eastAsia="en-AU"/>
        </w:rPr>
        <w:t xml:space="preserve">is will lead to the conclusion </w:t>
      </w:r>
      <w:r w:rsidR="00A44A36" w:rsidRPr="00B22FDF">
        <w:rPr>
          <w:rFonts w:cstheme="minorHAnsi"/>
          <w:color w:val="333333"/>
          <w:lang w:eastAsia="en-AU"/>
        </w:rPr>
        <w:t>‘partial market reform</w:t>
      </w:r>
      <w:r w:rsidR="00932F7F">
        <w:rPr>
          <w:rFonts w:cstheme="minorHAnsi"/>
          <w:color w:val="333333"/>
          <w:lang w:eastAsia="en-AU"/>
        </w:rPr>
        <w:t>’</w:t>
      </w:r>
      <w:r w:rsidR="00A44A36" w:rsidRPr="00B22FDF">
        <w:rPr>
          <w:rFonts w:cstheme="minorHAnsi"/>
          <w:color w:val="333333"/>
          <w:lang w:eastAsia="en-AU"/>
        </w:rPr>
        <w:t xml:space="preserve"> </w:t>
      </w:r>
      <w:r w:rsidR="00240D13">
        <w:rPr>
          <w:rFonts w:cstheme="minorHAnsi"/>
          <w:color w:val="333333"/>
          <w:lang w:eastAsia="en-AU"/>
        </w:rPr>
        <w:t>i</w:t>
      </w:r>
      <w:r w:rsidR="00A44A36" w:rsidRPr="00B22FDF">
        <w:rPr>
          <w:rFonts w:cstheme="minorHAnsi"/>
          <w:color w:val="333333"/>
          <w:lang w:eastAsia="en-AU"/>
        </w:rPr>
        <w:t>s unworkable and irrelevant</w:t>
      </w:r>
      <w:r w:rsidR="00932F7F">
        <w:rPr>
          <w:rFonts w:cstheme="minorHAnsi"/>
          <w:color w:val="333333"/>
          <w:lang w:eastAsia="en-AU"/>
        </w:rPr>
        <w:t>.  Already</w:t>
      </w:r>
      <w:r w:rsidR="004D43D8">
        <w:rPr>
          <w:rFonts w:cstheme="minorHAnsi"/>
          <w:color w:val="333333"/>
          <w:lang w:eastAsia="en-AU"/>
        </w:rPr>
        <w:t xml:space="preserve"> State Government approaches to toll roads – where long term arrangements for very important roads are negotiated between private parties and Treasuries – are making </w:t>
      </w:r>
      <w:r w:rsidR="00D62D3D">
        <w:rPr>
          <w:rFonts w:cstheme="minorHAnsi"/>
          <w:color w:val="333333"/>
          <w:lang w:eastAsia="en-AU"/>
        </w:rPr>
        <w:t xml:space="preserve">partial market </w:t>
      </w:r>
      <w:r w:rsidR="004D43D8">
        <w:rPr>
          <w:rFonts w:cstheme="minorHAnsi"/>
          <w:color w:val="333333"/>
          <w:lang w:eastAsia="en-AU"/>
        </w:rPr>
        <w:t>reform so much harder</w:t>
      </w:r>
      <w:r w:rsidR="00A44A36" w:rsidRPr="00B22FDF">
        <w:rPr>
          <w:rFonts w:cstheme="minorHAnsi"/>
          <w:color w:val="333333"/>
          <w:lang w:eastAsia="en-AU"/>
        </w:rPr>
        <w:t xml:space="preserve">.  A different approach will need to be adopted; one more in line with Australian law and </w:t>
      </w:r>
      <w:r w:rsidR="00932F7F">
        <w:rPr>
          <w:rFonts w:cstheme="minorHAnsi"/>
          <w:color w:val="333333"/>
          <w:lang w:eastAsia="en-AU"/>
        </w:rPr>
        <w:t xml:space="preserve">general </w:t>
      </w:r>
      <w:r w:rsidR="00A44A36" w:rsidRPr="00B22FDF">
        <w:rPr>
          <w:rFonts w:cstheme="minorHAnsi"/>
          <w:color w:val="333333"/>
          <w:lang w:eastAsia="en-AU"/>
        </w:rPr>
        <w:t>public policies.</w:t>
      </w:r>
    </w:p>
    <w:p w:rsidR="00A44A36" w:rsidRPr="00B22FDF" w:rsidRDefault="00A44A36" w:rsidP="00B22FDF">
      <w:pPr>
        <w:spacing w:after="0"/>
        <w:rPr>
          <w:rFonts w:cstheme="minorHAnsi"/>
          <w:color w:val="333333"/>
          <w:lang w:eastAsia="en-AU"/>
        </w:rPr>
      </w:pPr>
    </w:p>
    <w:p w:rsidR="0031586B" w:rsidRPr="00B22FDF" w:rsidRDefault="00E70275" w:rsidP="00240D13">
      <w:pPr>
        <w:pStyle w:val="Heading4"/>
        <w:rPr>
          <w:rFonts w:eastAsia="Times New Roman"/>
          <w:lang w:eastAsia="en-AU"/>
        </w:rPr>
      </w:pPr>
      <w:r>
        <w:rPr>
          <w:lang w:eastAsia="en-AU"/>
        </w:rPr>
        <w:t>Problem solving</w:t>
      </w:r>
      <w:r w:rsidR="000871D4" w:rsidRPr="00B22FDF">
        <w:rPr>
          <w:rFonts w:eastAsia="Times New Roman"/>
          <w:lang w:eastAsia="en-AU"/>
        </w:rPr>
        <w:t xml:space="preserve"> approach</w:t>
      </w:r>
      <w:r w:rsidR="00203DE4" w:rsidRPr="00B22FDF">
        <w:rPr>
          <w:rFonts w:eastAsia="Times New Roman"/>
          <w:lang w:eastAsia="en-AU"/>
        </w:rPr>
        <w:t xml:space="preserve"> </w:t>
      </w:r>
    </w:p>
    <w:p w:rsidR="0090404A" w:rsidRDefault="00A44A36" w:rsidP="00B22FDF">
      <w:pPr>
        <w:spacing w:after="0"/>
        <w:rPr>
          <w:rFonts w:cstheme="minorHAnsi"/>
          <w:color w:val="333333"/>
          <w:lang w:eastAsia="en-AU"/>
        </w:rPr>
      </w:pPr>
      <w:r w:rsidRPr="00B22FDF">
        <w:rPr>
          <w:rFonts w:cstheme="minorHAnsi"/>
          <w:color w:val="333333"/>
          <w:lang w:eastAsia="en-AU"/>
        </w:rPr>
        <w:t>Road reform should not wait until the</w:t>
      </w:r>
      <w:r w:rsidR="00AF0F98" w:rsidRPr="00B22FDF">
        <w:rPr>
          <w:rFonts w:cstheme="minorHAnsi"/>
          <w:color w:val="333333"/>
          <w:lang w:eastAsia="en-AU"/>
        </w:rPr>
        <w:t xml:space="preserve">re are </w:t>
      </w:r>
      <w:r w:rsidR="0090404A">
        <w:rPr>
          <w:rFonts w:cstheme="minorHAnsi"/>
          <w:color w:val="333333"/>
          <w:lang w:eastAsia="en-AU"/>
        </w:rPr>
        <w:t xml:space="preserve">even more </w:t>
      </w:r>
      <w:r w:rsidR="00AF0F98" w:rsidRPr="00B22FDF">
        <w:rPr>
          <w:rFonts w:cstheme="minorHAnsi"/>
          <w:color w:val="333333"/>
          <w:lang w:eastAsia="en-AU"/>
        </w:rPr>
        <w:t xml:space="preserve">repeated failures to initiate the </w:t>
      </w:r>
      <w:r w:rsidR="00932F7F">
        <w:rPr>
          <w:rFonts w:cstheme="minorHAnsi"/>
          <w:color w:val="333333"/>
          <w:lang w:eastAsia="en-AU"/>
        </w:rPr>
        <w:t xml:space="preserve">‘grand experiment’ and </w:t>
      </w:r>
      <w:r w:rsidRPr="00B22FDF">
        <w:rPr>
          <w:rFonts w:cstheme="minorHAnsi"/>
          <w:color w:val="333333"/>
          <w:lang w:eastAsia="en-AU"/>
        </w:rPr>
        <w:t>‘partial market’</w:t>
      </w:r>
      <w:r w:rsidR="00AF0F98" w:rsidRPr="00B22FDF">
        <w:rPr>
          <w:rFonts w:cstheme="minorHAnsi"/>
          <w:color w:val="333333"/>
          <w:lang w:eastAsia="en-AU"/>
        </w:rPr>
        <w:t xml:space="preserve">.  </w:t>
      </w:r>
      <w:r w:rsidR="0090404A">
        <w:rPr>
          <w:rFonts w:cstheme="minorHAnsi"/>
          <w:color w:val="333333"/>
          <w:lang w:eastAsia="en-AU"/>
        </w:rPr>
        <w:t xml:space="preserve">A decade should be enough for anyone!  </w:t>
      </w:r>
    </w:p>
    <w:p w:rsidR="0090404A" w:rsidRDefault="0090404A" w:rsidP="00B22FDF">
      <w:pPr>
        <w:spacing w:after="0"/>
        <w:rPr>
          <w:rFonts w:cstheme="minorHAnsi"/>
          <w:color w:val="333333"/>
          <w:lang w:eastAsia="en-AU"/>
        </w:rPr>
      </w:pPr>
    </w:p>
    <w:p w:rsidR="00AF0F98" w:rsidRPr="00B22FDF" w:rsidRDefault="0090404A" w:rsidP="00B22FDF">
      <w:pPr>
        <w:spacing w:after="0"/>
        <w:rPr>
          <w:rFonts w:cstheme="minorHAnsi"/>
          <w:color w:val="333333"/>
          <w:lang w:eastAsia="en-AU"/>
        </w:rPr>
      </w:pPr>
      <w:r>
        <w:rPr>
          <w:rFonts w:cstheme="minorHAnsi"/>
          <w:color w:val="333333"/>
          <w:lang w:eastAsia="en-AU"/>
        </w:rPr>
        <w:t>Reform</w:t>
      </w:r>
      <w:r w:rsidR="00AF0F98" w:rsidRPr="00B22FDF">
        <w:rPr>
          <w:rFonts w:cstheme="minorHAnsi"/>
          <w:color w:val="333333"/>
          <w:lang w:eastAsia="en-AU"/>
        </w:rPr>
        <w:t xml:space="preserve"> can start now via a </w:t>
      </w:r>
      <w:r w:rsidR="0031586B" w:rsidRPr="00B22FDF">
        <w:rPr>
          <w:rFonts w:cstheme="minorHAnsi"/>
          <w:color w:val="333333"/>
          <w:lang w:eastAsia="en-AU"/>
        </w:rPr>
        <w:t>less am</w:t>
      </w:r>
      <w:r w:rsidR="00D87737" w:rsidRPr="00B22FDF">
        <w:rPr>
          <w:rFonts w:cstheme="minorHAnsi"/>
          <w:color w:val="333333"/>
          <w:lang w:eastAsia="en-AU"/>
        </w:rPr>
        <w:t xml:space="preserve">bitious </w:t>
      </w:r>
      <w:r w:rsidR="0031586B" w:rsidRPr="00B22FDF">
        <w:rPr>
          <w:rFonts w:cstheme="minorHAnsi"/>
          <w:color w:val="333333"/>
          <w:lang w:eastAsia="en-AU"/>
        </w:rPr>
        <w:t xml:space="preserve">targeting </w:t>
      </w:r>
      <w:r w:rsidR="00AF0F98" w:rsidRPr="00B22FDF">
        <w:rPr>
          <w:rFonts w:cstheme="minorHAnsi"/>
          <w:color w:val="333333"/>
          <w:lang w:eastAsia="en-AU"/>
        </w:rPr>
        <w:t xml:space="preserve">of </w:t>
      </w:r>
      <w:r w:rsidR="0031586B" w:rsidRPr="00B22FDF">
        <w:rPr>
          <w:rFonts w:cstheme="minorHAnsi"/>
          <w:color w:val="333333"/>
          <w:lang w:eastAsia="en-AU"/>
        </w:rPr>
        <w:t xml:space="preserve">specific real problems.  </w:t>
      </w:r>
      <w:r w:rsidR="00082D99">
        <w:rPr>
          <w:rFonts w:cstheme="minorHAnsi"/>
          <w:color w:val="333333"/>
          <w:lang w:eastAsia="en-AU"/>
        </w:rPr>
        <w:t xml:space="preserve">Just like </w:t>
      </w:r>
      <w:r w:rsidR="00932F7F">
        <w:rPr>
          <w:rFonts w:cstheme="minorHAnsi"/>
          <w:color w:val="333333"/>
          <w:lang w:eastAsia="en-AU"/>
        </w:rPr>
        <w:t>i</w:t>
      </w:r>
      <w:r w:rsidR="00082D99">
        <w:rPr>
          <w:rFonts w:cstheme="minorHAnsi"/>
          <w:color w:val="333333"/>
          <w:lang w:eastAsia="en-AU"/>
        </w:rPr>
        <w:t>n other transport and utility industries and as envisaged in the national access regime.</w:t>
      </w:r>
    </w:p>
    <w:p w:rsidR="00AF0F98" w:rsidRPr="00B22FDF" w:rsidRDefault="00AF0F98" w:rsidP="00B22FDF">
      <w:pPr>
        <w:spacing w:after="0"/>
        <w:rPr>
          <w:rFonts w:cstheme="minorHAnsi"/>
          <w:color w:val="333333"/>
          <w:lang w:eastAsia="en-AU"/>
        </w:rPr>
      </w:pPr>
    </w:p>
    <w:p w:rsidR="000871D4" w:rsidRPr="00B22FDF" w:rsidRDefault="00AF0F98" w:rsidP="00B22FDF">
      <w:pPr>
        <w:spacing w:after="0"/>
        <w:rPr>
          <w:rFonts w:cstheme="minorHAnsi"/>
          <w:color w:val="333333"/>
          <w:lang w:eastAsia="en-AU"/>
        </w:rPr>
      </w:pPr>
      <w:r w:rsidRPr="00B22FDF">
        <w:rPr>
          <w:rFonts w:cstheme="minorHAnsi"/>
          <w:color w:val="333333"/>
          <w:lang w:eastAsia="en-AU"/>
        </w:rPr>
        <w:t xml:space="preserve">Such targeting </w:t>
      </w:r>
      <w:r w:rsidR="0031586B" w:rsidRPr="00B22FDF">
        <w:rPr>
          <w:rFonts w:cstheme="minorHAnsi"/>
          <w:color w:val="333333"/>
          <w:lang w:eastAsia="en-AU"/>
        </w:rPr>
        <w:t>could include</w:t>
      </w:r>
      <w:r w:rsidR="00D87737" w:rsidRPr="00B22FDF">
        <w:rPr>
          <w:rFonts w:cstheme="minorHAnsi"/>
          <w:color w:val="333333"/>
          <w:lang w:eastAsia="en-AU"/>
        </w:rPr>
        <w:t xml:space="preserve"> direct charges for trucks on highways that compete with railways, congestion pricing in a few city locations, and economic regulation for existing and new tollways.  </w:t>
      </w:r>
    </w:p>
    <w:p w:rsidR="000871D4" w:rsidRPr="00B22FDF" w:rsidRDefault="000871D4" w:rsidP="00B22FDF">
      <w:pPr>
        <w:spacing w:after="0"/>
        <w:rPr>
          <w:rFonts w:cstheme="minorHAnsi"/>
          <w:color w:val="333333"/>
          <w:lang w:eastAsia="en-AU"/>
        </w:rPr>
      </w:pPr>
    </w:p>
    <w:p w:rsidR="00D87737" w:rsidRPr="00B22FDF" w:rsidRDefault="00D87737" w:rsidP="00B22FDF">
      <w:pPr>
        <w:spacing w:after="0"/>
        <w:rPr>
          <w:rFonts w:cstheme="minorHAnsi"/>
          <w:color w:val="333333"/>
          <w:lang w:eastAsia="en-AU"/>
        </w:rPr>
      </w:pPr>
      <w:r w:rsidRPr="00B22FDF">
        <w:rPr>
          <w:rFonts w:cstheme="minorHAnsi"/>
          <w:color w:val="333333"/>
          <w:lang w:eastAsia="en-AU"/>
        </w:rPr>
        <w:t>Each of these elements addresses a real economic and social problem, each could be implemented independently, none generate interminable Commonwealth-State buck passing and each can be practically tested beforehand.</w:t>
      </w:r>
    </w:p>
    <w:p w:rsidR="00D87737" w:rsidRPr="00B22FDF" w:rsidRDefault="00D87737" w:rsidP="00B22FDF">
      <w:pPr>
        <w:spacing w:after="0"/>
        <w:rPr>
          <w:rFonts w:cstheme="minorHAnsi"/>
          <w:color w:val="333333"/>
          <w:lang w:eastAsia="en-AU"/>
        </w:rPr>
      </w:pPr>
      <w:r w:rsidRPr="00B22FDF">
        <w:rPr>
          <w:rFonts w:cstheme="minorHAnsi"/>
          <w:color w:val="333333"/>
          <w:lang w:eastAsia="en-AU"/>
        </w:rPr>
        <w:t xml:space="preserve"> </w:t>
      </w:r>
    </w:p>
    <w:p w:rsidR="006F1AA4" w:rsidRPr="00B22FDF" w:rsidRDefault="0031586B" w:rsidP="00B22FDF">
      <w:pPr>
        <w:spacing w:after="0"/>
        <w:rPr>
          <w:rFonts w:cstheme="minorHAnsi"/>
          <w:color w:val="333333"/>
          <w:lang w:eastAsia="en-AU"/>
        </w:rPr>
      </w:pPr>
      <w:r w:rsidRPr="00B22FDF">
        <w:rPr>
          <w:rFonts w:cstheme="minorHAnsi"/>
          <w:color w:val="333333"/>
          <w:lang w:eastAsia="en-AU"/>
        </w:rPr>
        <w:t xml:space="preserve">This is the only </w:t>
      </w:r>
      <w:r w:rsidR="00D87737" w:rsidRPr="00B22FDF">
        <w:rPr>
          <w:rFonts w:cstheme="minorHAnsi"/>
          <w:color w:val="333333"/>
          <w:lang w:eastAsia="en-AU"/>
        </w:rPr>
        <w:t xml:space="preserve">option </w:t>
      </w:r>
      <w:r w:rsidRPr="00B22FDF">
        <w:rPr>
          <w:rFonts w:cstheme="minorHAnsi"/>
          <w:color w:val="333333"/>
          <w:lang w:eastAsia="en-AU"/>
        </w:rPr>
        <w:t>with</w:t>
      </w:r>
      <w:r w:rsidR="00D87737" w:rsidRPr="00B22FDF">
        <w:rPr>
          <w:rFonts w:cstheme="minorHAnsi"/>
          <w:color w:val="333333"/>
          <w:lang w:eastAsia="en-AU"/>
        </w:rPr>
        <w:t xml:space="preserve"> any chance of working</w:t>
      </w:r>
      <w:r w:rsidR="00AF0F98" w:rsidRPr="00B22FDF">
        <w:rPr>
          <w:rFonts w:cstheme="minorHAnsi"/>
          <w:color w:val="333333"/>
          <w:lang w:eastAsia="en-AU"/>
        </w:rPr>
        <w:t>, and given the existing fiscal deficit, the only option which could gain community support</w:t>
      </w:r>
      <w:r w:rsidR="00D87737" w:rsidRPr="00B22FDF">
        <w:rPr>
          <w:rFonts w:cstheme="minorHAnsi"/>
          <w:color w:val="333333"/>
          <w:lang w:eastAsia="en-AU"/>
        </w:rPr>
        <w:t xml:space="preserve">.  </w:t>
      </w:r>
    </w:p>
    <w:p w:rsidR="00A44A36" w:rsidRPr="00B22FDF" w:rsidRDefault="00A44A36" w:rsidP="00B22FDF">
      <w:pPr>
        <w:spacing w:after="0"/>
        <w:rPr>
          <w:rFonts w:cstheme="minorHAnsi"/>
          <w:color w:val="333333"/>
          <w:lang w:eastAsia="en-AU"/>
        </w:rPr>
      </w:pPr>
    </w:p>
    <w:p w:rsidR="00A44A36" w:rsidRPr="00B22FDF" w:rsidRDefault="00A44A36" w:rsidP="00240D13">
      <w:pPr>
        <w:pStyle w:val="Heading3"/>
        <w:rPr>
          <w:rFonts w:eastAsia="Times New Roman"/>
          <w:lang w:eastAsia="en-AU"/>
        </w:rPr>
      </w:pPr>
      <w:bookmarkStart w:id="15" w:name="_Toc504755383"/>
      <w:r w:rsidRPr="00B22FDF">
        <w:rPr>
          <w:rFonts w:eastAsia="Times New Roman"/>
          <w:lang w:eastAsia="en-AU"/>
        </w:rPr>
        <w:lastRenderedPageBreak/>
        <w:t>5.3</w:t>
      </w:r>
      <w:r w:rsidRPr="00B22FDF">
        <w:rPr>
          <w:rFonts w:eastAsia="Times New Roman"/>
          <w:lang w:eastAsia="en-AU"/>
        </w:rPr>
        <w:tab/>
        <w:t>Transport policy making</w:t>
      </w:r>
      <w:bookmarkEnd w:id="15"/>
    </w:p>
    <w:p w:rsidR="00AF0F98" w:rsidRPr="00B22FDF" w:rsidRDefault="00A44A36" w:rsidP="00B22FDF">
      <w:pPr>
        <w:spacing w:after="0"/>
        <w:rPr>
          <w:rFonts w:cstheme="minorHAnsi"/>
          <w:color w:val="333333"/>
          <w:lang w:eastAsia="en-AU"/>
        </w:rPr>
      </w:pPr>
      <w:r w:rsidRPr="00B22FDF">
        <w:rPr>
          <w:rFonts w:cstheme="minorHAnsi"/>
          <w:color w:val="333333"/>
          <w:lang w:eastAsia="en-AU"/>
        </w:rPr>
        <w:t xml:space="preserve">Despite </w:t>
      </w:r>
      <w:r w:rsidR="00AF0F98" w:rsidRPr="00B22FDF">
        <w:rPr>
          <w:rFonts w:cstheme="minorHAnsi"/>
          <w:color w:val="333333"/>
          <w:lang w:eastAsia="en-AU"/>
        </w:rPr>
        <w:t xml:space="preserve">the </w:t>
      </w:r>
      <w:r w:rsidR="00F15EBC">
        <w:rPr>
          <w:rFonts w:cstheme="minorHAnsi"/>
          <w:color w:val="333333"/>
          <w:lang w:eastAsia="en-AU"/>
        </w:rPr>
        <w:t xml:space="preserve">problem-solving </w:t>
      </w:r>
      <w:r w:rsidR="00AF0F98" w:rsidRPr="00B22FDF">
        <w:rPr>
          <w:rFonts w:cstheme="minorHAnsi"/>
          <w:color w:val="333333"/>
          <w:lang w:eastAsia="en-AU"/>
        </w:rPr>
        <w:t>approach</w:t>
      </w:r>
      <w:r w:rsidRPr="00B22FDF">
        <w:rPr>
          <w:rFonts w:cstheme="minorHAnsi"/>
          <w:color w:val="333333"/>
          <w:lang w:eastAsia="en-AU"/>
        </w:rPr>
        <w:t xml:space="preserve"> being well known it is assiduously ignored; there is even a pretence it </w:t>
      </w:r>
      <w:r w:rsidR="00AF0F98" w:rsidRPr="00B22FDF">
        <w:rPr>
          <w:rFonts w:cstheme="minorHAnsi"/>
          <w:color w:val="333333"/>
          <w:lang w:eastAsia="en-AU"/>
        </w:rPr>
        <w:t>does not exist</w:t>
      </w:r>
      <w:r w:rsidRPr="00B22FDF">
        <w:rPr>
          <w:rFonts w:cstheme="minorHAnsi"/>
          <w:color w:val="333333"/>
          <w:lang w:eastAsia="en-AU"/>
        </w:rPr>
        <w:t xml:space="preserve">.  </w:t>
      </w:r>
      <w:r w:rsidR="00082D99">
        <w:rPr>
          <w:rFonts w:cstheme="minorHAnsi"/>
          <w:color w:val="333333"/>
          <w:lang w:eastAsia="en-AU"/>
        </w:rPr>
        <w:t xml:space="preserve"> </w:t>
      </w:r>
    </w:p>
    <w:p w:rsidR="00AF0F98" w:rsidRPr="00B22FDF" w:rsidRDefault="00AF0F98" w:rsidP="00B22FDF">
      <w:pPr>
        <w:spacing w:after="0"/>
        <w:rPr>
          <w:rFonts w:cstheme="minorHAnsi"/>
          <w:color w:val="333333"/>
          <w:lang w:eastAsia="en-AU"/>
        </w:rPr>
      </w:pPr>
    </w:p>
    <w:p w:rsidR="00A44A36" w:rsidRPr="00B22FDF" w:rsidRDefault="00AF0F98" w:rsidP="00B22FDF">
      <w:pPr>
        <w:spacing w:after="0"/>
        <w:rPr>
          <w:rFonts w:cstheme="minorHAnsi"/>
          <w:color w:val="333333"/>
          <w:lang w:eastAsia="en-AU"/>
        </w:rPr>
      </w:pPr>
      <w:r w:rsidRPr="00B22FDF">
        <w:rPr>
          <w:rFonts w:cstheme="minorHAnsi"/>
          <w:color w:val="333333"/>
          <w:lang w:eastAsia="en-AU"/>
        </w:rPr>
        <w:t xml:space="preserve">Such denial is not </w:t>
      </w:r>
      <w:r w:rsidR="00E70275">
        <w:rPr>
          <w:rFonts w:cstheme="minorHAnsi"/>
          <w:color w:val="333333"/>
          <w:lang w:eastAsia="en-AU"/>
        </w:rPr>
        <w:t>unique</w:t>
      </w:r>
      <w:r w:rsidR="00240D13">
        <w:rPr>
          <w:rFonts w:cstheme="minorHAnsi"/>
          <w:color w:val="333333"/>
          <w:lang w:eastAsia="en-AU"/>
        </w:rPr>
        <w:t xml:space="preserve"> </w:t>
      </w:r>
      <w:r w:rsidRPr="00B22FDF">
        <w:rPr>
          <w:rFonts w:cstheme="minorHAnsi"/>
          <w:color w:val="333333"/>
          <w:lang w:eastAsia="en-AU"/>
        </w:rPr>
        <w:t xml:space="preserve">to road reform.  Other cases </w:t>
      </w:r>
      <w:r w:rsidR="00240D13">
        <w:rPr>
          <w:rFonts w:cstheme="minorHAnsi"/>
          <w:color w:val="333333"/>
          <w:lang w:eastAsia="en-AU"/>
        </w:rPr>
        <w:t xml:space="preserve">of eschewing relevant reform in favour of grandiose schemes that fail to deliver </w:t>
      </w:r>
      <w:r w:rsidRPr="00B22FDF">
        <w:rPr>
          <w:rFonts w:cstheme="minorHAnsi"/>
          <w:color w:val="333333"/>
          <w:lang w:eastAsia="en-AU"/>
        </w:rPr>
        <w:t>include</w:t>
      </w:r>
      <w:r w:rsidR="00932F7F">
        <w:rPr>
          <w:rFonts w:cstheme="minorHAnsi"/>
          <w:color w:val="333333"/>
          <w:lang w:eastAsia="en-AU"/>
        </w:rPr>
        <w:t>:</w:t>
      </w:r>
      <w:r w:rsidRPr="00B22FDF">
        <w:rPr>
          <w:rFonts w:cstheme="minorHAnsi"/>
          <w:color w:val="333333"/>
          <w:lang w:eastAsia="en-AU"/>
        </w:rPr>
        <w:t xml:space="preserve"> heavy vehicle road access</w:t>
      </w:r>
      <w:r w:rsidR="00932F7F">
        <w:rPr>
          <w:rFonts w:cstheme="minorHAnsi"/>
          <w:color w:val="333333"/>
          <w:lang w:eastAsia="en-AU"/>
        </w:rPr>
        <w:t>;</w:t>
      </w:r>
      <w:r w:rsidRPr="00B22FDF">
        <w:rPr>
          <w:rFonts w:cstheme="minorHAnsi"/>
          <w:color w:val="333333"/>
          <w:lang w:eastAsia="en-AU"/>
        </w:rPr>
        <w:t xml:space="preserve"> </w:t>
      </w:r>
      <w:r w:rsidR="00A44A36" w:rsidRPr="00B22FDF">
        <w:rPr>
          <w:rFonts w:cstheme="minorHAnsi"/>
          <w:color w:val="333333"/>
          <w:lang w:eastAsia="en-AU"/>
        </w:rPr>
        <w:t>railways</w:t>
      </w:r>
      <w:r w:rsidR="00932F7F">
        <w:rPr>
          <w:rFonts w:cstheme="minorHAnsi"/>
          <w:color w:val="333333"/>
          <w:lang w:eastAsia="en-AU"/>
        </w:rPr>
        <w:t>;</w:t>
      </w:r>
      <w:r w:rsidR="00A44A36" w:rsidRPr="00B22FDF">
        <w:rPr>
          <w:rFonts w:cstheme="minorHAnsi"/>
          <w:color w:val="333333"/>
          <w:lang w:eastAsia="en-AU"/>
        </w:rPr>
        <w:t xml:space="preserve"> freight.</w:t>
      </w:r>
      <w:r w:rsidR="00A44A36" w:rsidRPr="00B22FDF">
        <w:rPr>
          <w:rStyle w:val="EndnoteReference"/>
          <w:rFonts w:eastAsia="Times New Roman" w:cstheme="minorHAnsi"/>
          <w:color w:val="333333"/>
          <w:lang w:eastAsia="en-AU"/>
        </w:rPr>
        <w:endnoteReference w:id="27"/>
      </w:r>
    </w:p>
    <w:p w:rsidR="00A44A36" w:rsidRPr="00B22FDF" w:rsidRDefault="00A44A36" w:rsidP="00B22FDF">
      <w:pPr>
        <w:spacing w:after="0"/>
        <w:rPr>
          <w:rFonts w:cstheme="minorHAnsi"/>
          <w:color w:val="333333"/>
          <w:lang w:eastAsia="en-AU"/>
        </w:rPr>
      </w:pPr>
    </w:p>
    <w:p w:rsidR="00AF0F98" w:rsidRPr="00B22FDF" w:rsidRDefault="007F048E" w:rsidP="00B22FDF">
      <w:pPr>
        <w:spacing w:after="0"/>
        <w:rPr>
          <w:rFonts w:cstheme="minorHAnsi"/>
          <w:color w:val="333333"/>
          <w:lang w:eastAsia="en-AU"/>
        </w:rPr>
      </w:pPr>
      <w:r w:rsidRPr="00B22FDF">
        <w:rPr>
          <w:rFonts w:cstheme="minorHAnsi"/>
          <w:color w:val="333333"/>
          <w:lang w:eastAsia="en-AU"/>
        </w:rPr>
        <w:t>T</w:t>
      </w:r>
      <w:r w:rsidR="006F1AA4" w:rsidRPr="00B22FDF">
        <w:rPr>
          <w:rFonts w:cstheme="minorHAnsi"/>
          <w:color w:val="333333"/>
          <w:lang w:eastAsia="en-AU"/>
        </w:rPr>
        <w:t>h</w:t>
      </w:r>
      <w:r w:rsidR="00082D99">
        <w:rPr>
          <w:rFonts w:cstheme="minorHAnsi"/>
          <w:color w:val="333333"/>
          <w:lang w:eastAsia="en-AU"/>
        </w:rPr>
        <w:t>e repetition of this error</w:t>
      </w:r>
      <w:r w:rsidR="00AF0F98" w:rsidRPr="00B22FDF">
        <w:rPr>
          <w:rFonts w:cstheme="minorHAnsi"/>
          <w:color w:val="333333"/>
          <w:lang w:eastAsia="en-AU"/>
        </w:rPr>
        <w:t xml:space="preserve"> indicates deeper problems in </w:t>
      </w:r>
      <w:r w:rsidR="009F41C4">
        <w:rPr>
          <w:rFonts w:cstheme="minorHAnsi"/>
          <w:color w:val="333333"/>
          <w:lang w:eastAsia="en-AU"/>
        </w:rPr>
        <w:t>advice</w:t>
      </w:r>
      <w:r w:rsidR="00AF0F98" w:rsidRPr="00B22FDF">
        <w:rPr>
          <w:rFonts w:cstheme="minorHAnsi"/>
          <w:color w:val="333333"/>
          <w:lang w:eastAsia="en-AU"/>
        </w:rPr>
        <w:t xml:space="preserve"> at least </w:t>
      </w:r>
      <w:r w:rsidR="009F41C4">
        <w:rPr>
          <w:rFonts w:cstheme="minorHAnsi"/>
          <w:color w:val="333333"/>
          <w:lang w:eastAsia="en-AU"/>
        </w:rPr>
        <w:t>on</w:t>
      </w:r>
      <w:r w:rsidR="00AF0F98" w:rsidRPr="00B22FDF">
        <w:rPr>
          <w:rFonts w:cstheme="minorHAnsi"/>
          <w:color w:val="333333"/>
          <w:lang w:eastAsia="en-AU"/>
        </w:rPr>
        <w:t xml:space="preserve"> Commonwealth-State transport matters.</w:t>
      </w:r>
      <w:r w:rsidR="004D43D8">
        <w:rPr>
          <w:rFonts w:cstheme="minorHAnsi"/>
          <w:color w:val="333333"/>
          <w:lang w:eastAsia="en-AU"/>
        </w:rPr>
        <w:t xml:space="preserve">  </w:t>
      </w:r>
    </w:p>
    <w:p w:rsidR="00AF0F98" w:rsidRPr="00B22FDF" w:rsidRDefault="00AF0F98" w:rsidP="00B22FDF">
      <w:pPr>
        <w:spacing w:after="0"/>
        <w:rPr>
          <w:rFonts w:cstheme="minorHAnsi"/>
          <w:color w:val="333333"/>
          <w:lang w:eastAsia="en-AU"/>
        </w:rPr>
      </w:pPr>
    </w:p>
    <w:p w:rsidR="00370490" w:rsidRPr="00B22FDF" w:rsidRDefault="00370490" w:rsidP="00B22FDF">
      <w:pPr>
        <w:spacing w:after="0"/>
        <w:rPr>
          <w:rFonts w:cstheme="minorHAnsi"/>
          <w:color w:val="333333"/>
          <w:lang w:eastAsia="en-AU"/>
        </w:rPr>
      </w:pPr>
      <w:r w:rsidRPr="00B22FDF">
        <w:rPr>
          <w:rFonts w:cstheme="minorHAnsi"/>
          <w:color w:val="333333"/>
          <w:lang w:eastAsia="en-AU"/>
        </w:rPr>
        <w:t xml:space="preserve">For road reform – or reform of truck access or railways or freight – to be timely and acceptable to the community, changes </w:t>
      </w:r>
      <w:r w:rsidR="004D43D8">
        <w:rPr>
          <w:rFonts w:cstheme="minorHAnsi"/>
          <w:color w:val="333333"/>
          <w:lang w:eastAsia="en-AU"/>
        </w:rPr>
        <w:t xml:space="preserve">in attitudes </w:t>
      </w:r>
      <w:r w:rsidR="00B064BF">
        <w:rPr>
          <w:rFonts w:cstheme="minorHAnsi"/>
          <w:color w:val="333333"/>
          <w:lang w:eastAsia="en-AU"/>
        </w:rPr>
        <w:t>are</w:t>
      </w:r>
      <w:r w:rsidRPr="00B22FDF">
        <w:rPr>
          <w:rFonts w:cstheme="minorHAnsi"/>
          <w:color w:val="333333"/>
          <w:lang w:eastAsia="en-AU"/>
        </w:rPr>
        <w:t xml:space="preserve"> needed.</w:t>
      </w:r>
    </w:p>
    <w:p w:rsidR="00370490" w:rsidRPr="00B22FDF" w:rsidRDefault="00370490" w:rsidP="00B22FDF">
      <w:pPr>
        <w:spacing w:after="0"/>
        <w:rPr>
          <w:rFonts w:cstheme="minorHAnsi"/>
          <w:color w:val="333333"/>
          <w:lang w:eastAsia="en-AU"/>
        </w:rPr>
      </w:pPr>
    </w:p>
    <w:p w:rsidR="00082D99" w:rsidRDefault="0030754D" w:rsidP="00B22FDF">
      <w:pPr>
        <w:spacing w:after="0"/>
        <w:rPr>
          <w:rFonts w:cstheme="minorHAnsi"/>
          <w:color w:val="333333"/>
          <w:lang w:eastAsia="en-AU"/>
        </w:rPr>
      </w:pPr>
      <w:r w:rsidRPr="00B22FDF">
        <w:rPr>
          <w:rFonts w:cstheme="minorHAnsi"/>
          <w:color w:val="333333"/>
          <w:lang w:eastAsia="en-AU"/>
        </w:rPr>
        <w:t xml:space="preserve">A </w:t>
      </w:r>
      <w:r w:rsidR="00082D99">
        <w:rPr>
          <w:rFonts w:cstheme="minorHAnsi"/>
          <w:color w:val="333333"/>
          <w:lang w:eastAsia="en-AU"/>
        </w:rPr>
        <w:t xml:space="preserve">start </w:t>
      </w:r>
      <w:r w:rsidRPr="00B22FDF">
        <w:rPr>
          <w:rFonts w:cstheme="minorHAnsi"/>
          <w:color w:val="333333"/>
          <w:lang w:eastAsia="en-AU"/>
        </w:rPr>
        <w:t xml:space="preserve">is to </w:t>
      </w:r>
      <w:r w:rsidR="00082D99">
        <w:rPr>
          <w:rFonts w:cstheme="minorHAnsi"/>
          <w:color w:val="333333"/>
          <w:lang w:eastAsia="en-AU"/>
        </w:rPr>
        <w:t>carefully scrutinise against known facts</w:t>
      </w:r>
      <w:r w:rsidR="00B064BF">
        <w:rPr>
          <w:rFonts w:cstheme="minorHAnsi"/>
          <w:color w:val="333333"/>
          <w:lang w:eastAsia="en-AU"/>
        </w:rPr>
        <w:t xml:space="preserve"> -</w:t>
      </w:r>
      <w:r w:rsidR="00082D99">
        <w:rPr>
          <w:rFonts w:cstheme="minorHAnsi"/>
          <w:color w:val="333333"/>
          <w:lang w:eastAsia="en-AU"/>
        </w:rPr>
        <w:t xml:space="preserve"> better still ignore</w:t>
      </w:r>
      <w:r w:rsidR="00B064BF">
        <w:rPr>
          <w:rFonts w:cstheme="minorHAnsi"/>
          <w:color w:val="333333"/>
          <w:lang w:eastAsia="en-AU"/>
        </w:rPr>
        <w:t xml:space="preserve"> -</w:t>
      </w:r>
      <w:r w:rsidR="00082D99">
        <w:rPr>
          <w:rFonts w:cstheme="minorHAnsi"/>
          <w:color w:val="333333"/>
          <w:lang w:eastAsia="en-AU"/>
        </w:rPr>
        <w:t xml:space="preserve"> </w:t>
      </w:r>
      <w:r w:rsidR="009F41C4">
        <w:rPr>
          <w:rFonts w:cstheme="minorHAnsi"/>
          <w:color w:val="333333"/>
          <w:lang w:eastAsia="en-AU"/>
        </w:rPr>
        <w:t>official</w:t>
      </w:r>
      <w:r w:rsidR="00082D99">
        <w:rPr>
          <w:rFonts w:cstheme="minorHAnsi"/>
          <w:color w:val="333333"/>
          <w:lang w:eastAsia="en-AU"/>
        </w:rPr>
        <w:t xml:space="preserve"> present</w:t>
      </w:r>
      <w:r w:rsidR="009F41C4">
        <w:rPr>
          <w:rFonts w:cstheme="minorHAnsi"/>
          <w:color w:val="333333"/>
          <w:lang w:eastAsia="en-AU"/>
        </w:rPr>
        <w:t>ations</w:t>
      </w:r>
      <w:r w:rsidR="00082D99">
        <w:rPr>
          <w:rFonts w:cstheme="minorHAnsi"/>
          <w:color w:val="333333"/>
          <w:lang w:eastAsia="en-AU"/>
        </w:rPr>
        <w:t xml:space="preserve"> on roads policy.  Everybody should know there is a problem when a </w:t>
      </w:r>
      <w:r w:rsidR="000B3E57">
        <w:rPr>
          <w:rFonts w:cstheme="minorHAnsi"/>
          <w:color w:val="333333"/>
          <w:lang w:eastAsia="en-AU"/>
        </w:rPr>
        <w:t xml:space="preserve">‘thinktank’ / </w:t>
      </w:r>
      <w:r w:rsidR="00082D99">
        <w:rPr>
          <w:rFonts w:cstheme="minorHAnsi"/>
          <w:color w:val="333333"/>
          <w:lang w:eastAsia="en-AU"/>
        </w:rPr>
        <w:t>peak industry association</w:t>
      </w:r>
      <w:r w:rsidR="000B3E57">
        <w:rPr>
          <w:rFonts w:cstheme="minorHAnsi"/>
          <w:color w:val="333333"/>
          <w:lang w:eastAsia="en-AU"/>
        </w:rPr>
        <w:t xml:space="preserve"> </w:t>
      </w:r>
      <w:r w:rsidR="00082D99">
        <w:rPr>
          <w:rFonts w:cstheme="minorHAnsi"/>
          <w:color w:val="333333"/>
          <w:lang w:eastAsia="en-AU"/>
        </w:rPr>
        <w:t>/</w:t>
      </w:r>
      <w:r w:rsidR="000B3E57">
        <w:rPr>
          <w:rFonts w:cstheme="minorHAnsi"/>
          <w:color w:val="333333"/>
          <w:lang w:eastAsia="en-AU"/>
        </w:rPr>
        <w:t xml:space="preserve"> </w:t>
      </w:r>
      <w:r w:rsidR="00082D99">
        <w:rPr>
          <w:rFonts w:cstheme="minorHAnsi"/>
          <w:color w:val="333333"/>
          <w:lang w:eastAsia="en-AU"/>
        </w:rPr>
        <w:t xml:space="preserve">lobby group </w:t>
      </w:r>
      <w:r w:rsidR="000B3E57">
        <w:rPr>
          <w:rFonts w:cstheme="minorHAnsi"/>
          <w:color w:val="333333"/>
          <w:lang w:eastAsia="en-AU"/>
        </w:rPr>
        <w:t xml:space="preserve">– fairly or not - </w:t>
      </w:r>
      <w:r w:rsidR="00E15B6B">
        <w:rPr>
          <w:rFonts w:cstheme="minorHAnsi"/>
          <w:color w:val="333333"/>
          <w:lang w:eastAsia="en-AU"/>
        </w:rPr>
        <w:t>says</w:t>
      </w:r>
      <w:r w:rsidR="00082D99">
        <w:rPr>
          <w:rFonts w:cstheme="minorHAnsi"/>
          <w:color w:val="333333"/>
          <w:lang w:eastAsia="en-AU"/>
        </w:rPr>
        <w:t xml:space="preserve"> </w:t>
      </w:r>
      <w:r w:rsidR="000B3E57">
        <w:rPr>
          <w:rFonts w:cstheme="minorHAnsi"/>
          <w:color w:val="333333"/>
          <w:lang w:eastAsia="en-AU"/>
        </w:rPr>
        <w:t xml:space="preserve">a deep, detailed and </w:t>
      </w:r>
      <w:r w:rsidR="00082D99">
        <w:rPr>
          <w:rFonts w:cstheme="minorHAnsi"/>
          <w:color w:val="333333"/>
          <w:lang w:eastAsia="en-AU"/>
        </w:rPr>
        <w:t>honest</w:t>
      </w:r>
      <w:r w:rsidR="000B3E57">
        <w:rPr>
          <w:rFonts w:cstheme="minorHAnsi"/>
          <w:color w:val="333333"/>
          <w:lang w:eastAsia="en-AU"/>
        </w:rPr>
        <w:t xml:space="preserve"> process</w:t>
      </w:r>
      <w:r w:rsidR="00E15B6B">
        <w:rPr>
          <w:rFonts w:cstheme="minorHAnsi"/>
          <w:color w:val="333333"/>
          <w:lang w:eastAsia="en-AU"/>
        </w:rPr>
        <w:t xml:space="preserve"> is needed for reform</w:t>
      </w:r>
      <w:r w:rsidR="00082D99">
        <w:rPr>
          <w:rFonts w:cstheme="minorHAnsi"/>
          <w:color w:val="333333"/>
          <w:lang w:eastAsia="en-AU"/>
        </w:rPr>
        <w:t>.</w:t>
      </w:r>
      <w:r w:rsidR="00082D99">
        <w:rPr>
          <w:rStyle w:val="EndnoteReference"/>
          <w:rFonts w:cstheme="minorHAnsi"/>
          <w:color w:val="333333"/>
          <w:lang w:eastAsia="en-AU"/>
        </w:rPr>
        <w:endnoteReference w:id="28"/>
      </w:r>
    </w:p>
    <w:p w:rsidR="00082D99" w:rsidRDefault="00082D99" w:rsidP="00B22FDF">
      <w:pPr>
        <w:spacing w:after="0"/>
        <w:rPr>
          <w:rFonts w:cstheme="minorHAnsi"/>
          <w:color w:val="333333"/>
          <w:lang w:eastAsia="en-AU"/>
        </w:rPr>
      </w:pPr>
    </w:p>
    <w:p w:rsidR="00B81EE3" w:rsidRPr="00B22FDF" w:rsidRDefault="00082D99" w:rsidP="00B22FDF">
      <w:pPr>
        <w:spacing w:after="0"/>
        <w:rPr>
          <w:rFonts w:cstheme="minorHAnsi"/>
          <w:color w:val="333333"/>
          <w:lang w:eastAsia="en-AU"/>
        </w:rPr>
      </w:pPr>
      <w:r>
        <w:rPr>
          <w:rFonts w:cstheme="minorHAnsi"/>
          <w:color w:val="333333"/>
          <w:lang w:eastAsia="en-AU"/>
        </w:rPr>
        <w:t xml:space="preserve">There is a </w:t>
      </w:r>
      <w:r w:rsidR="00E15B6B">
        <w:rPr>
          <w:rFonts w:cstheme="minorHAnsi"/>
          <w:color w:val="333333"/>
          <w:lang w:eastAsia="en-AU"/>
        </w:rPr>
        <w:t>strong</w:t>
      </w:r>
      <w:r>
        <w:rPr>
          <w:rFonts w:cstheme="minorHAnsi"/>
          <w:color w:val="333333"/>
          <w:lang w:eastAsia="en-AU"/>
        </w:rPr>
        <w:t xml:space="preserve"> case to </w:t>
      </w:r>
      <w:r w:rsidR="00E15B6B">
        <w:rPr>
          <w:rFonts w:cstheme="minorHAnsi"/>
          <w:color w:val="333333"/>
          <w:lang w:eastAsia="en-AU"/>
        </w:rPr>
        <w:t xml:space="preserve">ignore or </w:t>
      </w:r>
      <w:r w:rsidR="0030754D" w:rsidRPr="00B22FDF">
        <w:rPr>
          <w:rFonts w:cstheme="minorHAnsi"/>
          <w:color w:val="333333"/>
          <w:lang w:eastAsia="en-AU"/>
        </w:rPr>
        <w:t xml:space="preserve">abolish the </w:t>
      </w:r>
      <w:r w:rsidR="00B81EE3" w:rsidRPr="00B22FDF">
        <w:rPr>
          <w:rFonts w:cstheme="minorHAnsi"/>
          <w:color w:val="333333"/>
          <w:lang w:eastAsia="en-AU"/>
        </w:rPr>
        <w:t>bureaucra</w:t>
      </w:r>
      <w:r w:rsidR="00370490" w:rsidRPr="00B22FDF">
        <w:rPr>
          <w:rFonts w:cstheme="minorHAnsi"/>
          <w:color w:val="333333"/>
          <w:lang w:eastAsia="en-AU"/>
        </w:rPr>
        <w:t>c</w:t>
      </w:r>
      <w:r w:rsidR="00B81EE3" w:rsidRPr="00B22FDF">
        <w:rPr>
          <w:rFonts w:cstheme="minorHAnsi"/>
          <w:color w:val="333333"/>
          <w:lang w:eastAsia="en-AU"/>
        </w:rPr>
        <w:t>i</w:t>
      </w:r>
      <w:r w:rsidR="00370490" w:rsidRPr="00B22FDF">
        <w:rPr>
          <w:rFonts w:cstheme="minorHAnsi"/>
          <w:color w:val="333333"/>
          <w:lang w:eastAsia="en-AU"/>
        </w:rPr>
        <w:t>es</w:t>
      </w:r>
      <w:r w:rsidR="00B81EE3" w:rsidRPr="00B22FDF">
        <w:rPr>
          <w:rFonts w:cstheme="minorHAnsi"/>
          <w:color w:val="333333"/>
          <w:lang w:eastAsia="en-AU"/>
        </w:rPr>
        <w:t xml:space="preserve"> that </w:t>
      </w:r>
      <w:r w:rsidR="00E15B6B">
        <w:rPr>
          <w:rFonts w:cstheme="minorHAnsi"/>
          <w:color w:val="333333"/>
          <w:lang w:eastAsia="en-AU"/>
        </w:rPr>
        <w:t xml:space="preserve">have led to the current situation - </w:t>
      </w:r>
      <w:r w:rsidR="00B81EE3" w:rsidRPr="00B22FDF">
        <w:rPr>
          <w:rFonts w:cstheme="minorHAnsi"/>
          <w:color w:val="333333"/>
          <w:lang w:eastAsia="en-AU"/>
        </w:rPr>
        <w:t xml:space="preserve"> such as those </w:t>
      </w:r>
      <w:r w:rsidR="00E15B6B">
        <w:rPr>
          <w:rFonts w:cstheme="minorHAnsi"/>
          <w:color w:val="333333"/>
          <w:lang w:eastAsia="en-AU"/>
        </w:rPr>
        <w:t>supporting</w:t>
      </w:r>
      <w:r w:rsidR="00B81EE3" w:rsidRPr="00B22FDF">
        <w:rPr>
          <w:rFonts w:cstheme="minorHAnsi"/>
          <w:color w:val="333333"/>
          <w:lang w:eastAsia="en-AU"/>
        </w:rPr>
        <w:t xml:space="preserve"> the Transport and Infrastructure Ministerial Council</w:t>
      </w:r>
      <w:r w:rsidR="0030754D" w:rsidRPr="00B22FDF">
        <w:rPr>
          <w:rFonts w:cstheme="minorHAnsi"/>
          <w:color w:val="333333"/>
          <w:lang w:eastAsia="en-AU"/>
        </w:rPr>
        <w:t>.</w:t>
      </w:r>
      <w:r w:rsidR="00B81EE3" w:rsidRPr="00B22FDF">
        <w:rPr>
          <w:rStyle w:val="EndnoteReference"/>
          <w:rFonts w:eastAsia="Times New Roman" w:cstheme="minorHAnsi"/>
          <w:color w:val="333333"/>
          <w:lang w:eastAsia="en-AU"/>
        </w:rPr>
        <w:endnoteReference w:id="29"/>
      </w:r>
      <w:r w:rsidR="008776FC" w:rsidRPr="00B22FDF">
        <w:rPr>
          <w:rFonts w:cstheme="minorHAnsi"/>
          <w:color w:val="333333"/>
          <w:lang w:eastAsia="en-AU"/>
        </w:rPr>
        <w:t xml:space="preserve">  </w:t>
      </w:r>
    </w:p>
    <w:p w:rsidR="00B81EE3" w:rsidRPr="00B22FDF" w:rsidRDefault="00B81EE3" w:rsidP="00B22FDF">
      <w:pPr>
        <w:spacing w:after="0"/>
        <w:rPr>
          <w:rFonts w:cstheme="minorHAnsi"/>
          <w:color w:val="333333"/>
          <w:lang w:eastAsia="en-AU"/>
        </w:rPr>
      </w:pPr>
    </w:p>
    <w:p w:rsidR="0054406E" w:rsidRDefault="0054406E" w:rsidP="00B22FDF">
      <w:pPr>
        <w:spacing w:after="0"/>
        <w:rPr>
          <w:rFonts w:cstheme="minorHAnsi"/>
          <w:color w:val="333333"/>
          <w:lang w:eastAsia="en-AU"/>
        </w:rPr>
      </w:pPr>
      <w:r>
        <w:rPr>
          <w:rFonts w:cstheme="minorHAnsi"/>
          <w:color w:val="333333"/>
          <w:lang w:eastAsia="en-AU"/>
        </w:rPr>
        <w:t>T</w:t>
      </w:r>
      <w:r w:rsidR="009F41C4">
        <w:rPr>
          <w:rFonts w:cstheme="minorHAnsi"/>
          <w:color w:val="333333"/>
          <w:lang w:eastAsia="en-AU"/>
        </w:rPr>
        <w:t xml:space="preserve">he Productivity Commission and others </w:t>
      </w:r>
      <w:r>
        <w:rPr>
          <w:rFonts w:cstheme="minorHAnsi"/>
          <w:color w:val="333333"/>
          <w:lang w:eastAsia="en-AU"/>
        </w:rPr>
        <w:t>propose elements for roads ‘governance’ drawing on ideas put by the Commission in 2007.  However, many of these ideas, such as Governments (rather than Parliament) controlling public monies</w:t>
      </w:r>
      <w:r w:rsidR="00B064BF">
        <w:rPr>
          <w:rFonts w:cstheme="minorHAnsi"/>
          <w:color w:val="333333"/>
          <w:lang w:eastAsia="en-AU"/>
        </w:rPr>
        <w:t xml:space="preserve">, </w:t>
      </w:r>
      <w:r>
        <w:rPr>
          <w:rFonts w:cstheme="minorHAnsi"/>
          <w:color w:val="333333"/>
          <w:lang w:eastAsia="en-AU"/>
        </w:rPr>
        <w:t>or</w:t>
      </w:r>
      <w:r w:rsidR="00B064BF">
        <w:rPr>
          <w:rFonts w:cstheme="minorHAnsi"/>
          <w:color w:val="333333"/>
          <w:lang w:eastAsia="en-AU"/>
        </w:rPr>
        <w:t xml:space="preserve"> Commonwealth Government</w:t>
      </w:r>
      <w:r>
        <w:rPr>
          <w:rFonts w:cstheme="minorHAnsi"/>
          <w:color w:val="333333"/>
          <w:lang w:eastAsia="en-AU"/>
        </w:rPr>
        <w:t xml:space="preserve"> (conditions on) road grants to local governments are now outdated; they have been invalidated by the High Court.  </w:t>
      </w:r>
      <w:r w:rsidR="00A200D8">
        <w:rPr>
          <w:rFonts w:cstheme="minorHAnsi"/>
          <w:color w:val="333333"/>
          <w:lang w:eastAsia="en-AU"/>
        </w:rPr>
        <w:t>Again,</w:t>
      </w:r>
      <w:r>
        <w:rPr>
          <w:rFonts w:cstheme="minorHAnsi"/>
          <w:color w:val="333333"/>
          <w:lang w:eastAsia="en-AU"/>
        </w:rPr>
        <w:t xml:space="preserve"> this raises questions about the quality of roads policy advice.</w:t>
      </w:r>
      <w:r>
        <w:rPr>
          <w:rStyle w:val="EndnoteReference"/>
          <w:rFonts w:cstheme="minorHAnsi"/>
          <w:color w:val="333333"/>
          <w:lang w:eastAsia="en-AU"/>
        </w:rPr>
        <w:endnoteReference w:id="30"/>
      </w:r>
    </w:p>
    <w:p w:rsidR="0054406E" w:rsidRDefault="0054406E" w:rsidP="00B22FDF">
      <w:pPr>
        <w:spacing w:after="0"/>
        <w:rPr>
          <w:rFonts w:cstheme="minorHAnsi"/>
          <w:color w:val="333333"/>
          <w:lang w:eastAsia="en-AU"/>
        </w:rPr>
      </w:pPr>
    </w:p>
    <w:p w:rsidR="0054406E" w:rsidRDefault="0054406E" w:rsidP="00B22FDF">
      <w:pPr>
        <w:spacing w:after="0"/>
        <w:rPr>
          <w:rFonts w:cstheme="minorHAnsi"/>
          <w:color w:val="333333"/>
          <w:lang w:eastAsia="en-AU"/>
        </w:rPr>
      </w:pPr>
      <w:r>
        <w:rPr>
          <w:rFonts w:cstheme="minorHAnsi"/>
          <w:color w:val="333333"/>
          <w:lang w:eastAsia="en-AU"/>
        </w:rPr>
        <w:t>Nonetheless, most independent commentators and advisers – including the beagle - agree m</w:t>
      </w:r>
      <w:r w:rsidR="008776FC" w:rsidRPr="00B22FDF">
        <w:rPr>
          <w:rFonts w:cstheme="minorHAnsi"/>
          <w:color w:val="333333"/>
          <w:lang w:eastAsia="en-AU"/>
        </w:rPr>
        <w:t>uch greater transparency i</w:t>
      </w:r>
      <w:r w:rsidR="009F41C4">
        <w:rPr>
          <w:rFonts w:cstheme="minorHAnsi"/>
          <w:color w:val="333333"/>
          <w:lang w:eastAsia="en-AU"/>
        </w:rPr>
        <w:t>n</w:t>
      </w:r>
      <w:r w:rsidR="008776FC" w:rsidRPr="00B22FDF">
        <w:rPr>
          <w:rFonts w:cstheme="minorHAnsi"/>
          <w:color w:val="333333"/>
          <w:lang w:eastAsia="en-AU"/>
        </w:rPr>
        <w:t xml:space="preserve"> </w:t>
      </w:r>
      <w:r w:rsidR="00082D99">
        <w:rPr>
          <w:rFonts w:cstheme="minorHAnsi"/>
          <w:color w:val="333333"/>
          <w:lang w:eastAsia="en-AU"/>
        </w:rPr>
        <w:t xml:space="preserve">policy and decision making is </w:t>
      </w:r>
      <w:r w:rsidR="008776FC" w:rsidRPr="00B22FDF">
        <w:rPr>
          <w:rFonts w:cstheme="minorHAnsi"/>
          <w:color w:val="333333"/>
          <w:lang w:eastAsia="en-AU"/>
        </w:rPr>
        <w:t>needed</w:t>
      </w:r>
      <w:r w:rsidR="00B81EE3" w:rsidRPr="00B22FDF">
        <w:rPr>
          <w:rFonts w:cstheme="minorHAnsi"/>
          <w:color w:val="333333"/>
          <w:lang w:eastAsia="en-AU"/>
        </w:rPr>
        <w:t xml:space="preserve">.  </w:t>
      </w:r>
    </w:p>
    <w:p w:rsidR="0054406E" w:rsidRDefault="0054406E" w:rsidP="00B22FDF">
      <w:pPr>
        <w:spacing w:after="0"/>
        <w:rPr>
          <w:rFonts w:cstheme="minorHAnsi"/>
          <w:color w:val="333333"/>
          <w:lang w:eastAsia="en-AU"/>
        </w:rPr>
      </w:pPr>
    </w:p>
    <w:p w:rsidR="00C51472" w:rsidRPr="00B22FDF" w:rsidRDefault="0054406E" w:rsidP="00B22FDF">
      <w:pPr>
        <w:spacing w:after="0"/>
        <w:rPr>
          <w:rFonts w:cstheme="minorHAnsi"/>
          <w:color w:val="333333"/>
          <w:lang w:eastAsia="en-AU"/>
        </w:rPr>
      </w:pPr>
      <w:r>
        <w:rPr>
          <w:rFonts w:cstheme="minorHAnsi"/>
          <w:color w:val="333333"/>
          <w:lang w:eastAsia="en-AU"/>
        </w:rPr>
        <w:t>Yet t</w:t>
      </w:r>
      <w:r w:rsidR="00B81EE3" w:rsidRPr="00B22FDF">
        <w:rPr>
          <w:rFonts w:cstheme="minorHAnsi"/>
          <w:color w:val="333333"/>
          <w:lang w:eastAsia="en-AU"/>
        </w:rPr>
        <w:t xml:space="preserve">he Commonwealth </w:t>
      </w:r>
      <w:r w:rsidR="007F048E" w:rsidRPr="00B22FDF">
        <w:rPr>
          <w:rFonts w:cstheme="minorHAnsi"/>
          <w:color w:val="333333"/>
          <w:lang w:eastAsia="en-AU"/>
        </w:rPr>
        <w:t xml:space="preserve">Government </w:t>
      </w:r>
      <w:r w:rsidR="00B81EE3" w:rsidRPr="00B22FDF">
        <w:rPr>
          <w:rFonts w:cstheme="minorHAnsi"/>
          <w:color w:val="333333"/>
          <w:lang w:eastAsia="en-AU"/>
        </w:rPr>
        <w:t>by involving itself in extra-jurisdictional matters</w:t>
      </w:r>
      <w:r w:rsidR="008776FC" w:rsidRPr="00B22FDF">
        <w:rPr>
          <w:rFonts w:cstheme="minorHAnsi"/>
          <w:color w:val="333333"/>
          <w:lang w:eastAsia="en-AU"/>
        </w:rPr>
        <w:t xml:space="preserve"> </w:t>
      </w:r>
      <w:r w:rsidR="007F048E" w:rsidRPr="00B22FDF">
        <w:rPr>
          <w:rFonts w:cstheme="minorHAnsi"/>
          <w:color w:val="333333"/>
          <w:lang w:eastAsia="en-AU"/>
        </w:rPr>
        <w:t>has</w:t>
      </w:r>
      <w:r w:rsidR="00B81EE3" w:rsidRPr="00B22FDF">
        <w:rPr>
          <w:rFonts w:cstheme="minorHAnsi"/>
          <w:color w:val="333333"/>
          <w:lang w:eastAsia="en-AU"/>
        </w:rPr>
        <w:t xml:space="preserve"> creat</w:t>
      </w:r>
      <w:r w:rsidR="007F048E" w:rsidRPr="00B22FDF">
        <w:rPr>
          <w:rFonts w:cstheme="minorHAnsi"/>
          <w:color w:val="333333"/>
          <w:lang w:eastAsia="en-AU"/>
        </w:rPr>
        <w:t>ed</w:t>
      </w:r>
      <w:r w:rsidR="00B81EE3" w:rsidRPr="00B22FDF">
        <w:rPr>
          <w:rFonts w:cstheme="minorHAnsi"/>
          <w:color w:val="333333"/>
          <w:lang w:eastAsia="en-AU"/>
        </w:rPr>
        <w:t xml:space="preserve"> an environment in which activities </w:t>
      </w:r>
      <w:r w:rsidR="00370490" w:rsidRPr="00B22FDF">
        <w:rPr>
          <w:rFonts w:cstheme="minorHAnsi"/>
          <w:color w:val="333333"/>
          <w:lang w:eastAsia="en-AU"/>
        </w:rPr>
        <w:t xml:space="preserve">can become </w:t>
      </w:r>
      <w:proofErr w:type="gramStart"/>
      <w:r w:rsidR="00370490" w:rsidRPr="00B22FDF">
        <w:rPr>
          <w:rFonts w:cstheme="minorHAnsi"/>
          <w:color w:val="333333"/>
          <w:lang w:eastAsia="en-AU"/>
        </w:rPr>
        <w:t>more opaque</w:t>
      </w:r>
      <w:proofErr w:type="gramEnd"/>
      <w:r w:rsidR="00143E08" w:rsidRPr="00B22FDF">
        <w:rPr>
          <w:rFonts w:cstheme="minorHAnsi"/>
          <w:color w:val="333333"/>
          <w:lang w:eastAsia="en-AU"/>
        </w:rPr>
        <w:t xml:space="preserve">.  </w:t>
      </w:r>
      <w:r w:rsidR="007F048E" w:rsidRPr="00B22FDF">
        <w:rPr>
          <w:rFonts w:cstheme="minorHAnsi"/>
          <w:color w:val="333333"/>
          <w:lang w:eastAsia="en-AU"/>
        </w:rPr>
        <w:t xml:space="preserve">Much stronger and more active </w:t>
      </w:r>
      <w:r>
        <w:rPr>
          <w:rFonts w:cstheme="minorHAnsi"/>
          <w:color w:val="333333"/>
          <w:lang w:eastAsia="en-AU"/>
        </w:rPr>
        <w:t>Pa</w:t>
      </w:r>
      <w:r w:rsidR="00370490" w:rsidRPr="00B22FDF">
        <w:rPr>
          <w:rFonts w:cstheme="minorHAnsi"/>
          <w:color w:val="333333"/>
          <w:lang w:eastAsia="en-AU"/>
        </w:rPr>
        <w:t>rliament</w:t>
      </w:r>
      <w:r w:rsidR="00082D99">
        <w:rPr>
          <w:rFonts w:cstheme="minorHAnsi"/>
          <w:color w:val="333333"/>
          <w:lang w:eastAsia="en-AU"/>
        </w:rPr>
        <w:t>ary</w:t>
      </w:r>
      <w:r w:rsidR="00370490" w:rsidRPr="00B22FDF">
        <w:rPr>
          <w:rFonts w:cstheme="minorHAnsi"/>
          <w:color w:val="333333"/>
          <w:lang w:eastAsia="en-AU"/>
        </w:rPr>
        <w:t xml:space="preserve"> </w:t>
      </w:r>
      <w:r w:rsidR="007F048E" w:rsidRPr="00B22FDF">
        <w:rPr>
          <w:rFonts w:cstheme="minorHAnsi"/>
          <w:color w:val="333333"/>
          <w:lang w:eastAsia="en-AU"/>
        </w:rPr>
        <w:t xml:space="preserve">oversight </w:t>
      </w:r>
      <w:r w:rsidR="00370490" w:rsidRPr="00B22FDF">
        <w:rPr>
          <w:rFonts w:cstheme="minorHAnsi"/>
          <w:color w:val="333333"/>
          <w:lang w:eastAsia="en-AU"/>
        </w:rPr>
        <w:t xml:space="preserve">of inter-governmental transport matters </w:t>
      </w:r>
      <w:r w:rsidR="007F048E" w:rsidRPr="00B22FDF">
        <w:rPr>
          <w:rFonts w:cstheme="minorHAnsi"/>
          <w:color w:val="333333"/>
          <w:lang w:eastAsia="en-AU"/>
        </w:rPr>
        <w:t xml:space="preserve">is needed.  </w:t>
      </w:r>
    </w:p>
    <w:p w:rsidR="003679F8" w:rsidRPr="00B22FDF" w:rsidRDefault="003679F8" w:rsidP="00B22FDF">
      <w:pPr>
        <w:spacing w:after="0"/>
        <w:rPr>
          <w:rFonts w:cstheme="minorHAnsi"/>
          <w:color w:val="333333"/>
          <w:lang w:eastAsia="en-AU"/>
        </w:rPr>
      </w:pPr>
    </w:p>
    <w:p w:rsidR="006F1AA4" w:rsidRPr="00B22FDF" w:rsidRDefault="00C51472" w:rsidP="00B22FDF">
      <w:pPr>
        <w:spacing w:after="0"/>
        <w:rPr>
          <w:rFonts w:cstheme="minorHAnsi"/>
          <w:color w:val="333333"/>
          <w:lang w:eastAsia="en-AU"/>
        </w:rPr>
      </w:pPr>
      <w:r w:rsidRPr="00B22FDF">
        <w:rPr>
          <w:rFonts w:cstheme="minorHAnsi"/>
          <w:color w:val="333333"/>
          <w:lang w:eastAsia="en-AU"/>
        </w:rPr>
        <w:t>If the Commonwealth wishes to provide funds to roads, t</w:t>
      </w:r>
      <w:r w:rsidR="00370490" w:rsidRPr="00B22FDF">
        <w:rPr>
          <w:rFonts w:cstheme="minorHAnsi"/>
          <w:color w:val="333333"/>
          <w:lang w:eastAsia="en-AU"/>
        </w:rPr>
        <w:t xml:space="preserve">here should be greater preparedness to </w:t>
      </w:r>
      <w:r w:rsidR="008232F4" w:rsidRPr="00B22FDF">
        <w:rPr>
          <w:rFonts w:cstheme="minorHAnsi"/>
          <w:color w:val="333333"/>
          <w:lang w:eastAsia="en-AU"/>
        </w:rPr>
        <w:t xml:space="preserve">use </w:t>
      </w:r>
      <w:r w:rsidR="00370490" w:rsidRPr="00B22FDF">
        <w:rPr>
          <w:rFonts w:cstheme="minorHAnsi"/>
          <w:color w:val="333333"/>
          <w:lang w:eastAsia="en-AU"/>
        </w:rPr>
        <w:t>legislation</w:t>
      </w:r>
      <w:r w:rsidRPr="00B22FDF">
        <w:rPr>
          <w:rFonts w:cstheme="minorHAnsi"/>
          <w:color w:val="333333"/>
          <w:lang w:eastAsia="en-AU"/>
        </w:rPr>
        <w:t>, including laws that discourage misleading claims from those seeking public monies.</w:t>
      </w:r>
      <w:r w:rsidRPr="00B22FDF">
        <w:rPr>
          <w:rStyle w:val="EndnoteReference"/>
          <w:rFonts w:eastAsia="Times New Roman" w:cstheme="minorHAnsi"/>
          <w:color w:val="333333"/>
          <w:lang w:eastAsia="en-AU"/>
        </w:rPr>
        <w:endnoteReference w:id="31"/>
      </w:r>
    </w:p>
    <w:p w:rsidR="006F1AA4" w:rsidRPr="00B22FDF" w:rsidRDefault="006F1AA4" w:rsidP="00B22FDF">
      <w:pPr>
        <w:spacing w:after="0"/>
        <w:rPr>
          <w:rFonts w:cstheme="minorHAnsi"/>
          <w:color w:val="333333"/>
          <w:lang w:eastAsia="en-AU"/>
        </w:rPr>
      </w:pPr>
    </w:p>
    <w:p w:rsidR="00C51472" w:rsidRPr="00B22FDF" w:rsidRDefault="00082D99" w:rsidP="00B22FDF">
      <w:pPr>
        <w:spacing w:after="0"/>
        <w:rPr>
          <w:rFonts w:cstheme="minorHAnsi"/>
          <w:color w:val="333333"/>
          <w:lang w:eastAsia="en-AU"/>
        </w:rPr>
      </w:pPr>
      <w:r>
        <w:rPr>
          <w:rFonts w:cstheme="minorHAnsi"/>
          <w:color w:val="333333"/>
          <w:lang w:eastAsia="en-AU"/>
        </w:rPr>
        <w:t>In any event, transport and treasury portfolios have had their chance.  After 10 years of confusion and inaction n</w:t>
      </w:r>
      <w:r w:rsidR="007F048E" w:rsidRPr="00B22FDF">
        <w:rPr>
          <w:rFonts w:cstheme="minorHAnsi"/>
          <w:color w:val="333333"/>
          <w:lang w:eastAsia="en-AU"/>
        </w:rPr>
        <w:t>ational t</w:t>
      </w:r>
      <w:r w:rsidR="00143E08" w:rsidRPr="00B22FDF">
        <w:rPr>
          <w:rFonts w:cstheme="minorHAnsi"/>
          <w:color w:val="333333"/>
          <w:lang w:eastAsia="en-AU"/>
        </w:rPr>
        <w:t xml:space="preserve">ransport reform </w:t>
      </w:r>
      <w:r w:rsidR="006F1AA4" w:rsidRPr="00B22FDF">
        <w:rPr>
          <w:rFonts w:cstheme="minorHAnsi"/>
          <w:color w:val="333333"/>
          <w:lang w:eastAsia="en-AU"/>
        </w:rPr>
        <w:t xml:space="preserve">should </w:t>
      </w:r>
      <w:r w:rsidR="00143E08" w:rsidRPr="00B22FDF">
        <w:rPr>
          <w:rFonts w:cstheme="minorHAnsi"/>
          <w:color w:val="333333"/>
          <w:lang w:eastAsia="en-AU"/>
        </w:rPr>
        <w:t xml:space="preserve">now </w:t>
      </w:r>
      <w:r w:rsidR="006F1AA4" w:rsidRPr="00B22FDF">
        <w:rPr>
          <w:rFonts w:cstheme="minorHAnsi"/>
          <w:color w:val="333333"/>
          <w:lang w:eastAsia="en-AU"/>
        </w:rPr>
        <w:t xml:space="preserve">be matter for the Prime Minister </w:t>
      </w:r>
      <w:r w:rsidR="00143E08" w:rsidRPr="00B22FDF">
        <w:rPr>
          <w:rFonts w:cstheme="minorHAnsi"/>
          <w:color w:val="333333"/>
          <w:lang w:eastAsia="en-AU"/>
        </w:rPr>
        <w:t>to bring to Parliament prior to consulting Premiers</w:t>
      </w:r>
      <w:r w:rsidR="006F1AA4" w:rsidRPr="00B22FDF">
        <w:rPr>
          <w:rFonts w:cstheme="minorHAnsi"/>
          <w:color w:val="333333"/>
          <w:lang w:eastAsia="en-AU"/>
        </w:rPr>
        <w:t xml:space="preserve">.  </w:t>
      </w:r>
    </w:p>
    <w:p w:rsidR="00C51472" w:rsidRPr="00B22FDF" w:rsidRDefault="00C51472" w:rsidP="00B22FDF">
      <w:pPr>
        <w:spacing w:after="0"/>
        <w:rPr>
          <w:rFonts w:cstheme="minorHAnsi"/>
          <w:color w:val="333333"/>
          <w:lang w:eastAsia="en-AU"/>
        </w:rPr>
      </w:pPr>
    </w:p>
    <w:p w:rsidR="006F1AA4" w:rsidRPr="00B22FDF" w:rsidRDefault="006F1AA4" w:rsidP="00B22FDF">
      <w:pPr>
        <w:spacing w:after="0"/>
        <w:rPr>
          <w:rFonts w:cstheme="minorHAnsi"/>
          <w:color w:val="333333"/>
          <w:lang w:eastAsia="en-AU"/>
        </w:rPr>
      </w:pPr>
      <w:r w:rsidRPr="00B22FDF">
        <w:rPr>
          <w:rFonts w:cstheme="minorHAnsi"/>
          <w:color w:val="333333"/>
          <w:lang w:eastAsia="en-AU"/>
        </w:rPr>
        <w:t>Anything else is worse than fiddling while big money – your money – burns as you sit in traffic jams caused by stupid road spending</w:t>
      </w:r>
      <w:r w:rsidR="00C51472" w:rsidRPr="00B22FDF">
        <w:rPr>
          <w:rFonts w:cstheme="minorHAnsi"/>
          <w:color w:val="333333"/>
          <w:lang w:eastAsia="en-AU"/>
        </w:rPr>
        <w:t xml:space="preserve"> and other failed policies</w:t>
      </w:r>
      <w:r w:rsidRPr="00B22FDF">
        <w:rPr>
          <w:rFonts w:cstheme="minorHAnsi"/>
          <w:color w:val="333333"/>
          <w:lang w:eastAsia="en-AU"/>
        </w:rPr>
        <w:t>.</w:t>
      </w:r>
    </w:p>
    <w:p w:rsidR="00887E3A" w:rsidRPr="00B22FDF" w:rsidRDefault="00887E3A" w:rsidP="00B22FDF">
      <w:pPr>
        <w:spacing w:after="0"/>
        <w:rPr>
          <w:rFonts w:cstheme="minorHAnsi"/>
          <w:color w:val="333333"/>
          <w:lang w:eastAsia="en-AU"/>
        </w:rPr>
      </w:pPr>
    </w:p>
    <w:p w:rsidR="00887E3A" w:rsidRPr="00B22FDF" w:rsidRDefault="00887E3A" w:rsidP="00B22FDF">
      <w:pPr>
        <w:spacing w:after="0"/>
        <w:rPr>
          <w:rFonts w:cstheme="minorHAnsi"/>
          <w:color w:val="333333"/>
          <w:lang w:eastAsia="en-AU"/>
        </w:rPr>
      </w:pPr>
    </w:p>
    <w:p w:rsidR="00887E3A" w:rsidRPr="00B22FDF" w:rsidRDefault="00887E3A" w:rsidP="00B22FDF">
      <w:pPr>
        <w:spacing w:after="0"/>
        <w:rPr>
          <w:rFonts w:cstheme="minorHAnsi"/>
          <w:color w:val="333333"/>
          <w:lang w:eastAsia="en-AU"/>
        </w:rPr>
      </w:pPr>
    </w:p>
    <w:p w:rsidR="00887E3A" w:rsidRPr="00B22FDF" w:rsidRDefault="00887E3A" w:rsidP="00B22FDF">
      <w:pPr>
        <w:spacing w:after="0"/>
        <w:rPr>
          <w:rFonts w:cstheme="minorHAnsi"/>
          <w:color w:val="333333"/>
          <w:lang w:eastAsia="en-AU"/>
        </w:rPr>
      </w:pPr>
      <w:r w:rsidRPr="00B22FDF">
        <w:rPr>
          <w:rFonts w:cstheme="minorHAnsi"/>
          <w:color w:val="333333"/>
          <w:lang w:eastAsia="en-AU"/>
        </w:rPr>
        <w:t>J Austen</w:t>
      </w:r>
    </w:p>
    <w:p w:rsidR="00D567CE" w:rsidRDefault="00887E3A" w:rsidP="00B22FDF">
      <w:pPr>
        <w:spacing w:after="0"/>
        <w:rPr>
          <w:rFonts w:cstheme="minorHAnsi"/>
          <w:color w:val="333333"/>
          <w:lang w:eastAsia="en-AU"/>
        </w:rPr>
      </w:pPr>
      <w:r w:rsidRPr="00B22FDF">
        <w:rPr>
          <w:rFonts w:cstheme="minorHAnsi"/>
          <w:color w:val="333333"/>
          <w:lang w:eastAsia="en-AU"/>
        </w:rPr>
        <w:t>2</w:t>
      </w:r>
      <w:r w:rsidR="00F267D9">
        <w:rPr>
          <w:rFonts w:cstheme="minorHAnsi"/>
          <w:color w:val="333333"/>
          <w:lang w:eastAsia="en-AU"/>
        </w:rPr>
        <w:t>6</w:t>
      </w:r>
      <w:r w:rsidRPr="00B22FDF">
        <w:rPr>
          <w:rFonts w:cstheme="minorHAnsi"/>
          <w:color w:val="333333"/>
          <w:lang w:eastAsia="en-AU"/>
        </w:rPr>
        <w:t xml:space="preserve"> January 2018</w:t>
      </w:r>
    </w:p>
    <w:p w:rsidR="00D567CE" w:rsidRDefault="00D567CE" w:rsidP="00D567CE">
      <w:pPr>
        <w:rPr>
          <w:lang w:eastAsia="en-AU"/>
        </w:rPr>
      </w:pPr>
      <w:r>
        <w:rPr>
          <w:lang w:eastAsia="en-AU"/>
        </w:rPr>
        <w:br w:type="page"/>
      </w:r>
    </w:p>
    <w:sectPr w:rsidR="00D567C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8B5" w:rsidRDefault="009278B5" w:rsidP="00B27C5E">
      <w:pPr>
        <w:spacing w:after="0" w:line="240" w:lineRule="auto"/>
      </w:pPr>
      <w:r>
        <w:separator/>
      </w:r>
    </w:p>
  </w:endnote>
  <w:endnote w:type="continuationSeparator" w:id="0">
    <w:p w:rsidR="009278B5" w:rsidRDefault="009278B5" w:rsidP="00B27C5E">
      <w:pPr>
        <w:spacing w:after="0" w:line="240" w:lineRule="auto"/>
      </w:pPr>
      <w:r>
        <w:continuationSeparator/>
      </w:r>
    </w:p>
  </w:endnote>
  <w:endnote w:id="1">
    <w:p w:rsidR="000B3E57" w:rsidRPr="00896EBB" w:rsidRDefault="000B3E57" w:rsidP="00B27C5E">
      <w:pPr>
        <w:spacing w:after="360" w:line="240" w:lineRule="auto"/>
        <w:textAlignment w:val="baseline"/>
        <w:rPr>
          <w:sz w:val="18"/>
          <w:szCs w:val="18"/>
        </w:rPr>
      </w:pPr>
      <w:r w:rsidRPr="00896EBB">
        <w:rPr>
          <w:rStyle w:val="EndnoteReference"/>
          <w:sz w:val="18"/>
          <w:szCs w:val="18"/>
        </w:rPr>
        <w:endnoteRef/>
      </w:r>
      <w:r w:rsidRPr="00896EBB">
        <w:rPr>
          <w:sz w:val="18"/>
          <w:szCs w:val="18"/>
        </w:rPr>
        <w:t xml:space="preserve"> </w:t>
      </w:r>
      <w:hyperlink r:id="rId1" w:history="1">
        <w:r w:rsidRPr="00896EBB">
          <w:rPr>
            <w:rStyle w:val="Hyperlink"/>
            <w:rFonts w:cstheme="minorHAnsi"/>
            <w:sz w:val="18"/>
            <w:szCs w:val="18"/>
          </w:rPr>
          <w:t>https://bitre.gov.au/publications/2017/files/yearbook_2017.pdf</w:t>
        </w:r>
      </w:hyperlink>
    </w:p>
  </w:endnote>
  <w:endnote w:id="2">
    <w:p w:rsidR="000B3E57" w:rsidRPr="00896EBB" w:rsidRDefault="000B3E57">
      <w:pPr>
        <w:pStyle w:val="EndnoteText"/>
        <w:rPr>
          <w:sz w:val="18"/>
          <w:szCs w:val="18"/>
        </w:rPr>
      </w:pPr>
      <w:r w:rsidRPr="00896EBB">
        <w:rPr>
          <w:rStyle w:val="EndnoteReference"/>
          <w:sz w:val="18"/>
          <w:szCs w:val="18"/>
        </w:rPr>
        <w:endnoteRef/>
      </w:r>
      <w:r w:rsidRPr="00896EBB">
        <w:rPr>
          <w:sz w:val="18"/>
          <w:szCs w:val="18"/>
        </w:rPr>
        <w:t xml:space="preserve"> Previous articles on the subject matter include:</w:t>
      </w:r>
    </w:p>
    <w:p w:rsidR="000B3E57" w:rsidRPr="00896EBB" w:rsidRDefault="000B3E57">
      <w:pPr>
        <w:pStyle w:val="EndnoteText"/>
        <w:rPr>
          <w:sz w:val="18"/>
          <w:szCs w:val="18"/>
        </w:rPr>
      </w:pPr>
      <w:hyperlink r:id="rId2" w:history="1">
        <w:r w:rsidRPr="00896EBB">
          <w:rPr>
            <w:rStyle w:val="Hyperlink"/>
            <w:sz w:val="18"/>
            <w:szCs w:val="18"/>
          </w:rPr>
          <w:t>https://www.thejadebeagle.com/roads-1-tar-baby.html</w:t>
        </w:r>
      </w:hyperlink>
      <w:r w:rsidRPr="00896EBB">
        <w:rPr>
          <w:sz w:val="18"/>
          <w:szCs w:val="18"/>
        </w:rPr>
        <w:t xml:space="preserve"> (for 2014)</w:t>
      </w:r>
    </w:p>
    <w:p w:rsidR="000B3E57" w:rsidRPr="00896EBB" w:rsidRDefault="000B3E57">
      <w:pPr>
        <w:pStyle w:val="EndnoteText"/>
        <w:rPr>
          <w:sz w:val="18"/>
          <w:szCs w:val="18"/>
        </w:rPr>
      </w:pPr>
      <w:hyperlink r:id="rId3" w:history="1">
        <w:r w:rsidRPr="00896EBB">
          <w:rPr>
            <w:rStyle w:val="Hyperlink"/>
            <w:sz w:val="18"/>
            <w:szCs w:val="18"/>
          </w:rPr>
          <w:t>https://www.thejadebeagle.com/zombie-road-apocalypse.html</w:t>
        </w:r>
      </w:hyperlink>
      <w:r w:rsidRPr="00896EBB">
        <w:rPr>
          <w:sz w:val="18"/>
          <w:szCs w:val="18"/>
        </w:rPr>
        <w:t xml:space="preserve"> (for 2015)</w:t>
      </w:r>
    </w:p>
    <w:p w:rsidR="000B3E57" w:rsidRPr="00896EBB" w:rsidRDefault="000B3E57">
      <w:pPr>
        <w:pStyle w:val="EndnoteText"/>
        <w:rPr>
          <w:sz w:val="18"/>
          <w:szCs w:val="18"/>
        </w:rPr>
      </w:pPr>
      <w:hyperlink r:id="rId4" w:history="1">
        <w:r w:rsidRPr="00896EBB">
          <w:rPr>
            <w:rStyle w:val="Hyperlink"/>
            <w:sz w:val="18"/>
            <w:szCs w:val="18"/>
          </w:rPr>
          <w:t>https://www.thejadebeagle.com/if-only-governments-spent-what-they-collected-from-roads.html</w:t>
        </w:r>
      </w:hyperlink>
      <w:r w:rsidRPr="00896EBB">
        <w:rPr>
          <w:sz w:val="18"/>
          <w:szCs w:val="18"/>
        </w:rPr>
        <w:t xml:space="preserve"> (for 2016)</w:t>
      </w:r>
    </w:p>
    <w:p w:rsidR="000B3E57" w:rsidRPr="00896EBB" w:rsidRDefault="000B3E57">
      <w:pPr>
        <w:pStyle w:val="EndnoteText"/>
        <w:rPr>
          <w:sz w:val="18"/>
          <w:szCs w:val="18"/>
        </w:rPr>
      </w:pPr>
      <w:hyperlink r:id="rId5" w:history="1">
        <w:r w:rsidRPr="00896EBB">
          <w:rPr>
            <w:rStyle w:val="Hyperlink"/>
            <w:sz w:val="18"/>
            <w:szCs w:val="18"/>
          </w:rPr>
          <w:t>https://www.thejadebeagle.com/roads---another-deficit-year.html</w:t>
        </w:r>
      </w:hyperlink>
      <w:r w:rsidRPr="00896EBB">
        <w:rPr>
          <w:sz w:val="18"/>
          <w:szCs w:val="18"/>
        </w:rPr>
        <w:t xml:space="preserve"> (for 2017).</w:t>
      </w:r>
    </w:p>
    <w:p w:rsidR="000B3E57" w:rsidRPr="00896EBB" w:rsidRDefault="000B3E57">
      <w:pPr>
        <w:pStyle w:val="EndnoteText"/>
        <w:rPr>
          <w:sz w:val="18"/>
          <w:szCs w:val="18"/>
        </w:rPr>
      </w:pPr>
      <w:r w:rsidRPr="00896EBB">
        <w:rPr>
          <w:sz w:val="18"/>
          <w:szCs w:val="18"/>
        </w:rPr>
        <w:t xml:space="preserve">Perhaps the best summary is in </w:t>
      </w:r>
      <w:hyperlink r:id="rId6" w:history="1">
        <w:r w:rsidRPr="00896EBB">
          <w:rPr>
            <w:rStyle w:val="Hyperlink"/>
            <w:sz w:val="18"/>
            <w:szCs w:val="18"/>
          </w:rPr>
          <w:t>https://www.thejadebeagle.com/yawn-reports-about-another-champion-for-road-reform.html</w:t>
        </w:r>
      </w:hyperlink>
    </w:p>
    <w:p w:rsidR="000B3E57" w:rsidRPr="00896EBB" w:rsidRDefault="000B3E57">
      <w:pPr>
        <w:pStyle w:val="EndnoteText"/>
        <w:rPr>
          <w:sz w:val="18"/>
          <w:szCs w:val="18"/>
        </w:rPr>
      </w:pPr>
    </w:p>
  </w:endnote>
  <w:endnote w:id="3">
    <w:p w:rsidR="000B3E57" w:rsidRPr="00896EBB" w:rsidRDefault="000B3E57" w:rsidP="004257C5">
      <w:pPr>
        <w:pStyle w:val="EndnoteText"/>
        <w:rPr>
          <w:sz w:val="18"/>
          <w:szCs w:val="18"/>
        </w:rPr>
      </w:pPr>
      <w:r w:rsidRPr="00896EBB">
        <w:rPr>
          <w:rStyle w:val="EndnoteReference"/>
          <w:sz w:val="18"/>
          <w:szCs w:val="18"/>
        </w:rPr>
        <w:endnoteRef/>
      </w:r>
      <w:r w:rsidRPr="00896EBB">
        <w:rPr>
          <w:sz w:val="18"/>
          <w:szCs w:val="18"/>
        </w:rPr>
        <w:t xml:space="preserve"> </w:t>
      </w:r>
      <w:r>
        <w:rPr>
          <w:sz w:val="18"/>
          <w:szCs w:val="18"/>
        </w:rPr>
        <w:t xml:space="preserve">A 2017 report by the </w:t>
      </w:r>
      <w:r w:rsidRPr="00896EBB">
        <w:rPr>
          <w:sz w:val="18"/>
          <w:szCs w:val="18"/>
        </w:rPr>
        <w:t>Productivity Commission in 2017</w:t>
      </w:r>
      <w:r>
        <w:rPr>
          <w:sz w:val="18"/>
          <w:szCs w:val="18"/>
        </w:rPr>
        <w:t xml:space="preserve"> included</w:t>
      </w:r>
      <w:r w:rsidRPr="00896EBB">
        <w:rPr>
          <w:sz w:val="18"/>
          <w:szCs w:val="18"/>
        </w:rPr>
        <w:t>:</w:t>
      </w:r>
    </w:p>
    <w:p w:rsidR="000B3E57" w:rsidRDefault="000B3E57" w:rsidP="004257C5">
      <w:pPr>
        <w:pStyle w:val="EndnoteText"/>
        <w:rPr>
          <w:b/>
          <w:sz w:val="18"/>
          <w:szCs w:val="18"/>
        </w:rPr>
      </w:pPr>
    </w:p>
    <w:p w:rsidR="000B3E57" w:rsidRPr="00896EBB" w:rsidRDefault="000B3E57" w:rsidP="004257C5">
      <w:pPr>
        <w:pStyle w:val="EndnoteText"/>
        <w:rPr>
          <w:b/>
          <w:sz w:val="18"/>
          <w:szCs w:val="18"/>
        </w:rPr>
      </w:pPr>
      <w:r w:rsidRPr="00896EBB">
        <w:rPr>
          <w:b/>
          <w:sz w:val="18"/>
          <w:szCs w:val="18"/>
        </w:rPr>
        <w:t xml:space="preserve">Figure </w:t>
      </w:r>
      <w:r>
        <w:rPr>
          <w:b/>
          <w:sz w:val="18"/>
          <w:szCs w:val="18"/>
        </w:rPr>
        <w:t>6</w:t>
      </w:r>
      <w:r w:rsidRPr="00896EBB">
        <w:rPr>
          <w:b/>
          <w:sz w:val="18"/>
          <w:szCs w:val="18"/>
        </w:rPr>
        <w:t>: Productivity Commission interpretation of road revenue and spending</w:t>
      </w:r>
    </w:p>
    <w:p w:rsidR="000B3E57" w:rsidRPr="00896EBB" w:rsidRDefault="000B3E57" w:rsidP="004257C5">
      <w:pPr>
        <w:pStyle w:val="EndnoteText"/>
        <w:rPr>
          <w:sz w:val="18"/>
          <w:szCs w:val="18"/>
        </w:rPr>
      </w:pPr>
      <w:r w:rsidRPr="00896EBB">
        <w:rPr>
          <w:noProof/>
          <w:sz w:val="18"/>
          <w:szCs w:val="18"/>
        </w:rPr>
        <w:drawing>
          <wp:inline distT="0" distB="0" distL="0" distR="0" wp14:anchorId="1771CE95" wp14:editId="040EE6FA">
            <wp:extent cx="5588000" cy="338658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1645" t="8627" r="19146" b="16775"/>
                    <a:stretch/>
                  </pic:blipFill>
                  <pic:spPr bwMode="auto">
                    <a:xfrm>
                      <a:off x="0" y="0"/>
                      <a:ext cx="5605516" cy="3397202"/>
                    </a:xfrm>
                    <a:prstGeom prst="rect">
                      <a:avLst/>
                    </a:prstGeom>
                    <a:ln>
                      <a:noFill/>
                    </a:ln>
                    <a:extLst>
                      <a:ext uri="{53640926-AAD7-44D8-BBD7-CCE9431645EC}">
                        <a14:shadowObscured xmlns:a14="http://schemas.microsoft.com/office/drawing/2010/main"/>
                      </a:ext>
                    </a:extLst>
                  </pic:spPr>
                </pic:pic>
              </a:graphicData>
            </a:graphic>
          </wp:inline>
        </w:drawing>
      </w:r>
    </w:p>
    <w:p w:rsidR="000B3E57" w:rsidRPr="00896EBB" w:rsidRDefault="000B3E57" w:rsidP="004257C5">
      <w:pPr>
        <w:pStyle w:val="EndnoteText"/>
        <w:rPr>
          <w:sz w:val="18"/>
          <w:szCs w:val="18"/>
        </w:rPr>
      </w:pPr>
      <w:r w:rsidRPr="00896EBB">
        <w:rPr>
          <w:sz w:val="18"/>
          <w:szCs w:val="18"/>
        </w:rPr>
        <w:t xml:space="preserve">Before considering the Commission’s view on a deficit/surplus it is worth noting inaccuracies in Figure </w:t>
      </w:r>
      <w:r>
        <w:rPr>
          <w:sz w:val="18"/>
          <w:szCs w:val="18"/>
        </w:rPr>
        <w:t>6</w:t>
      </w:r>
      <w:r w:rsidRPr="00896EBB">
        <w:rPr>
          <w:sz w:val="18"/>
          <w:szCs w:val="18"/>
        </w:rPr>
        <w:t xml:space="preserve"> such as:</w:t>
      </w:r>
    </w:p>
    <w:p w:rsidR="000B3E57" w:rsidRPr="00896EBB" w:rsidRDefault="000B3E57" w:rsidP="00D84590">
      <w:pPr>
        <w:pStyle w:val="EndnoteText"/>
        <w:numPr>
          <w:ilvl w:val="0"/>
          <w:numId w:val="13"/>
        </w:numPr>
        <w:ind w:left="360"/>
        <w:rPr>
          <w:sz w:val="18"/>
          <w:szCs w:val="18"/>
        </w:rPr>
      </w:pPr>
      <w:r w:rsidRPr="00896EBB">
        <w:rPr>
          <w:sz w:val="18"/>
          <w:szCs w:val="18"/>
        </w:rPr>
        <w:t xml:space="preserve">the </w:t>
      </w:r>
      <w:r>
        <w:rPr>
          <w:sz w:val="18"/>
          <w:szCs w:val="18"/>
        </w:rPr>
        <w:t xml:space="preserve">inaccurate </w:t>
      </w:r>
      <w:r w:rsidRPr="00896EBB">
        <w:rPr>
          <w:sz w:val="18"/>
          <w:szCs w:val="18"/>
        </w:rPr>
        <w:t xml:space="preserve">use of the terms ‘investment’ and ‘funding’ (e.g. in the sense of expenditure leading to greater revenues or economic welfare).  </w:t>
      </w:r>
      <w:r>
        <w:rPr>
          <w:sz w:val="18"/>
          <w:szCs w:val="18"/>
        </w:rPr>
        <w:t>A better heading for t</w:t>
      </w:r>
      <w:r w:rsidRPr="00896EBB">
        <w:rPr>
          <w:sz w:val="18"/>
          <w:szCs w:val="18"/>
        </w:rPr>
        <w:t xml:space="preserve">his Figure </w:t>
      </w:r>
      <w:r>
        <w:rPr>
          <w:sz w:val="18"/>
          <w:szCs w:val="18"/>
        </w:rPr>
        <w:t>would be</w:t>
      </w:r>
      <w:r w:rsidRPr="00896EBB">
        <w:rPr>
          <w:sz w:val="18"/>
          <w:szCs w:val="18"/>
        </w:rPr>
        <w:t>: Australia’s current road spending architecture;</w:t>
      </w:r>
    </w:p>
    <w:p w:rsidR="000B3E57" w:rsidRPr="00896EBB" w:rsidRDefault="000B3E57" w:rsidP="004257C5">
      <w:pPr>
        <w:pStyle w:val="EndnoteText"/>
        <w:numPr>
          <w:ilvl w:val="0"/>
          <w:numId w:val="13"/>
        </w:numPr>
        <w:ind w:left="360"/>
        <w:rPr>
          <w:sz w:val="18"/>
          <w:szCs w:val="18"/>
        </w:rPr>
      </w:pPr>
      <w:r w:rsidRPr="00896EBB">
        <w:rPr>
          <w:sz w:val="18"/>
          <w:szCs w:val="18"/>
        </w:rPr>
        <w:t>the is careful wording to differentiate the consolidated revenues (actually Funds) of the Commonwealth and States.  It is a Constitutional requirement for Commonwealth taxes to be placed into the Consolidated fund;</w:t>
      </w:r>
    </w:p>
    <w:p w:rsidR="000B3E57" w:rsidRPr="00896EBB" w:rsidRDefault="000B3E57" w:rsidP="004257C5">
      <w:pPr>
        <w:pStyle w:val="EndnoteText"/>
        <w:numPr>
          <w:ilvl w:val="0"/>
          <w:numId w:val="13"/>
        </w:numPr>
        <w:ind w:left="360"/>
        <w:rPr>
          <w:sz w:val="18"/>
          <w:szCs w:val="18"/>
        </w:rPr>
      </w:pPr>
      <w:r w:rsidRPr="00896EBB">
        <w:rPr>
          <w:sz w:val="18"/>
          <w:szCs w:val="18"/>
        </w:rPr>
        <w:t>as the Commonwealth lacks a general head of power for road</w:t>
      </w:r>
      <w:r>
        <w:rPr>
          <w:sz w:val="18"/>
          <w:szCs w:val="18"/>
        </w:rPr>
        <w:t>s</w:t>
      </w:r>
      <w:r w:rsidRPr="00896EBB">
        <w:rPr>
          <w:sz w:val="18"/>
          <w:szCs w:val="18"/>
        </w:rPr>
        <w:t xml:space="preserve">, its road </w:t>
      </w:r>
      <w:r>
        <w:rPr>
          <w:sz w:val="18"/>
          <w:szCs w:val="18"/>
        </w:rPr>
        <w:t>spending</w:t>
      </w:r>
      <w:r w:rsidRPr="00896EBB">
        <w:rPr>
          <w:sz w:val="18"/>
          <w:szCs w:val="18"/>
        </w:rPr>
        <w:t xml:space="preserve"> needs to be supported by legislation and specific purpose payments to the States.  Its power to collect excise etc. revenue does not give it power to spend on roads.</w:t>
      </w:r>
    </w:p>
    <w:p w:rsidR="000B3E57" w:rsidRPr="00896EBB" w:rsidRDefault="000B3E57" w:rsidP="004257C5">
      <w:pPr>
        <w:pStyle w:val="EndnoteText"/>
        <w:rPr>
          <w:sz w:val="18"/>
          <w:szCs w:val="18"/>
        </w:rPr>
      </w:pPr>
      <w:r w:rsidRPr="00896EBB">
        <w:rPr>
          <w:sz w:val="18"/>
          <w:szCs w:val="18"/>
        </w:rPr>
        <w:t xml:space="preserve">The Commission claims there is a roads fiscal surplus (Figure </w:t>
      </w:r>
      <w:r>
        <w:rPr>
          <w:sz w:val="18"/>
          <w:szCs w:val="18"/>
        </w:rPr>
        <w:t>7</w:t>
      </w:r>
      <w:r w:rsidRPr="00896EBB">
        <w:rPr>
          <w:sz w:val="18"/>
          <w:szCs w:val="18"/>
        </w:rPr>
        <w:t xml:space="preserve"> below).</w:t>
      </w:r>
      <w:r>
        <w:rPr>
          <w:sz w:val="18"/>
          <w:szCs w:val="18"/>
        </w:rPr>
        <w:t xml:space="preserve">  </w:t>
      </w:r>
      <w:r w:rsidRPr="00896EBB">
        <w:rPr>
          <w:sz w:val="18"/>
          <w:szCs w:val="18"/>
        </w:rPr>
        <w:t xml:space="preserve">To come to this conclusion, it appears the Commission has included all the items in Figure 2 (text above) and Figure </w:t>
      </w:r>
      <w:r>
        <w:rPr>
          <w:sz w:val="18"/>
          <w:szCs w:val="18"/>
        </w:rPr>
        <w:t>6</w:t>
      </w:r>
      <w:r w:rsidRPr="00896EBB">
        <w:rPr>
          <w:sz w:val="18"/>
          <w:szCs w:val="18"/>
        </w:rPr>
        <w:t xml:space="preserve"> (notes above) as revenue.   It concluded:</w:t>
      </w:r>
    </w:p>
    <w:p w:rsidR="000B3E57" w:rsidRPr="00896EBB" w:rsidRDefault="000B3E57" w:rsidP="004257C5">
      <w:pPr>
        <w:pStyle w:val="EndnoteText"/>
        <w:ind w:left="720"/>
        <w:rPr>
          <w:i/>
          <w:sz w:val="18"/>
          <w:szCs w:val="18"/>
        </w:rPr>
      </w:pPr>
      <w:r w:rsidRPr="00896EBB">
        <w:rPr>
          <w:i/>
          <w:sz w:val="18"/>
          <w:szCs w:val="18"/>
        </w:rPr>
        <w:t xml:space="preserve">‘CONCLUSION 9.1 There is a need to reform arrangements for road funding. If left unaddressed, the existing funding approach for road infrastructure will put increasing pressure on governments to choose between roads and other services, shift further into debt or increase taxes further.’ </w:t>
      </w:r>
    </w:p>
    <w:p w:rsidR="000B3E57" w:rsidRPr="00896EBB" w:rsidRDefault="000B3E57" w:rsidP="004257C5">
      <w:pPr>
        <w:pStyle w:val="EndnoteText"/>
        <w:rPr>
          <w:sz w:val="18"/>
          <w:szCs w:val="18"/>
        </w:rPr>
      </w:pPr>
      <w:r w:rsidRPr="00896EBB">
        <w:rPr>
          <w:sz w:val="18"/>
          <w:szCs w:val="18"/>
        </w:rPr>
        <w:t>It is difficult to understand this conclusion from the chart and data presented by the Commission:</w:t>
      </w:r>
    </w:p>
    <w:p w:rsidR="000B3E57" w:rsidRPr="00896EBB" w:rsidRDefault="000B3E57" w:rsidP="004257C5">
      <w:pPr>
        <w:pStyle w:val="EndnoteText"/>
        <w:numPr>
          <w:ilvl w:val="0"/>
          <w:numId w:val="12"/>
        </w:numPr>
        <w:ind w:left="360"/>
        <w:rPr>
          <w:sz w:val="18"/>
          <w:szCs w:val="18"/>
        </w:rPr>
      </w:pPr>
      <w:r w:rsidRPr="00896EBB">
        <w:rPr>
          <w:sz w:val="18"/>
          <w:szCs w:val="18"/>
        </w:rPr>
        <w:t>the problem pointed to by the Commission is revenue, not funding;</w:t>
      </w:r>
    </w:p>
    <w:p w:rsidR="000B3E57" w:rsidRPr="00896EBB" w:rsidRDefault="000B3E57" w:rsidP="004257C5">
      <w:pPr>
        <w:pStyle w:val="EndnoteText"/>
        <w:numPr>
          <w:ilvl w:val="0"/>
          <w:numId w:val="12"/>
        </w:numPr>
        <w:ind w:left="360"/>
        <w:rPr>
          <w:sz w:val="18"/>
          <w:szCs w:val="18"/>
        </w:rPr>
      </w:pPr>
      <w:r w:rsidRPr="00896EBB">
        <w:rPr>
          <w:sz w:val="18"/>
          <w:szCs w:val="18"/>
        </w:rPr>
        <w:t>the chart – which relates to GDP not actual revenue levels – does not provide evidence of a structural decline in revenue;</w:t>
      </w:r>
    </w:p>
    <w:p w:rsidR="000B3E57" w:rsidRPr="00896EBB" w:rsidRDefault="000B3E57" w:rsidP="004257C5">
      <w:pPr>
        <w:pStyle w:val="EndnoteText"/>
        <w:numPr>
          <w:ilvl w:val="0"/>
          <w:numId w:val="12"/>
        </w:numPr>
        <w:ind w:left="360"/>
        <w:rPr>
          <w:sz w:val="18"/>
          <w:szCs w:val="18"/>
        </w:rPr>
      </w:pPr>
      <w:r w:rsidRPr="00896EBB">
        <w:rPr>
          <w:sz w:val="18"/>
          <w:szCs w:val="18"/>
        </w:rPr>
        <w:t>the main structural issue shown by the chart is an increase in spending as a proportion of GDP;</w:t>
      </w:r>
    </w:p>
    <w:p w:rsidR="000B3E57" w:rsidRDefault="000B3E57" w:rsidP="004257C5">
      <w:pPr>
        <w:pStyle w:val="EndnoteText"/>
        <w:numPr>
          <w:ilvl w:val="0"/>
          <w:numId w:val="12"/>
        </w:numPr>
        <w:ind w:left="360"/>
        <w:rPr>
          <w:sz w:val="18"/>
          <w:szCs w:val="18"/>
        </w:rPr>
      </w:pPr>
      <w:r w:rsidRPr="00896EBB">
        <w:rPr>
          <w:sz w:val="18"/>
          <w:szCs w:val="18"/>
        </w:rPr>
        <w:t xml:space="preserve">the Commission’s view of a surplus in each year shows </w:t>
      </w:r>
      <w:r>
        <w:rPr>
          <w:sz w:val="18"/>
          <w:szCs w:val="18"/>
        </w:rPr>
        <w:t xml:space="preserve">its perception that </w:t>
      </w:r>
      <w:r w:rsidRPr="00896EBB">
        <w:rPr>
          <w:sz w:val="18"/>
          <w:szCs w:val="18"/>
        </w:rPr>
        <w:t>a ‘problem’ of revenues being less than spending has not yet occurred; indeed, the significant increase in the depicted surplus in 2014-15 suggests the likelihood of the problem is receding.</w:t>
      </w:r>
    </w:p>
    <w:p w:rsidR="000B3E57" w:rsidRPr="00896EBB" w:rsidRDefault="000B3E57" w:rsidP="00E70275">
      <w:pPr>
        <w:pStyle w:val="EndnoteText"/>
        <w:ind w:left="360"/>
        <w:rPr>
          <w:sz w:val="18"/>
          <w:szCs w:val="18"/>
        </w:rPr>
      </w:pPr>
    </w:p>
    <w:p w:rsidR="000B3E57" w:rsidRPr="00896EBB" w:rsidRDefault="000B3E57" w:rsidP="004257C5">
      <w:pPr>
        <w:pStyle w:val="EndnoteText"/>
        <w:rPr>
          <w:sz w:val="18"/>
          <w:szCs w:val="18"/>
        </w:rPr>
      </w:pPr>
      <w:r w:rsidRPr="00896EBB">
        <w:rPr>
          <w:b/>
          <w:sz w:val="18"/>
          <w:szCs w:val="18"/>
        </w:rPr>
        <w:t xml:space="preserve">Figure </w:t>
      </w:r>
      <w:r>
        <w:rPr>
          <w:b/>
          <w:sz w:val="18"/>
          <w:szCs w:val="18"/>
        </w:rPr>
        <w:t>7</w:t>
      </w:r>
      <w:r w:rsidRPr="00896EBB">
        <w:rPr>
          <w:b/>
          <w:sz w:val="18"/>
          <w:szCs w:val="18"/>
        </w:rPr>
        <w:t xml:space="preserve">: Productivity Commission view </w:t>
      </w:r>
      <w:r>
        <w:rPr>
          <w:b/>
          <w:sz w:val="18"/>
          <w:szCs w:val="18"/>
        </w:rPr>
        <w:t>of road fiscal balance</w:t>
      </w:r>
      <w:r w:rsidRPr="00896EBB">
        <w:rPr>
          <w:noProof/>
          <w:sz w:val="18"/>
          <w:szCs w:val="18"/>
        </w:rPr>
        <w:drawing>
          <wp:inline distT="0" distB="0" distL="0" distR="0" wp14:anchorId="4ABFA4D0" wp14:editId="3522AEE8">
            <wp:extent cx="4120978" cy="23309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215" t="28207" r="23812" b="6431"/>
                    <a:stretch/>
                  </pic:blipFill>
                  <pic:spPr bwMode="auto">
                    <a:xfrm>
                      <a:off x="0" y="0"/>
                      <a:ext cx="4151371" cy="2348174"/>
                    </a:xfrm>
                    <a:prstGeom prst="rect">
                      <a:avLst/>
                    </a:prstGeom>
                    <a:ln>
                      <a:noFill/>
                    </a:ln>
                    <a:extLst>
                      <a:ext uri="{53640926-AAD7-44D8-BBD7-CCE9431645EC}">
                        <a14:shadowObscured xmlns:a14="http://schemas.microsoft.com/office/drawing/2010/main"/>
                      </a:ext>
                    </a:extLst>
                  </pic:spPr>
                </pic:pic>
              </a:graphicData>
            </a:graphic>
          </wp:inline>
        </w:drawing>
      </w:r>
    </w:p>
    <w:p w:rsidR="000B3E57" w:rsidRPr="00896EBB" w:rsidRDefault="000B3E57" w:rsidP="004257C5">
      <w:pPr>
        <w:pStyle w:val="EndnoteText"/>
        <w:rPr>
          <w:sz w:val="18"/>
          <w:szCs w:val="18"/>
        </w:rPr>
      </w:pPr>
      <w:hyperlink r:id="rId9" w:history="1">
        <w:r w:rsidRPr="00896EBB">
          <w:rPr>
            <w:rStyle w:val="Hyperlink"/>
            <w:sz w:val="18"/>
            <w:szCs w:val="18"/>
          </w:rPr>
          <w:t>https://www.pc.gov.au/inquiries/completed/productivity-review/report/productivity-review-supporting9.pdf</w:t>
        </w:r>
      </w:hyperlink>
    </w:p>
    <w:p w:rsidR="000B3E57" w:rsidRPr="00896EBB" w:rsidRDefault="000B3E57" w:rsidP="004257C5">
      <w:pPr>
        <w:pStyle w:val="EndnoteText"/>
        <w:rPr>
          <w:sz w:val="18"/>
          <w:szCs w:val="18"/>
        </w:rPr>
      </w:pPr>
    </w:p>
  </w:endnote>
  <w:endnote w:id="4">
    <w:p w:rsidR="000B3E57" w:rsidRPr="00896EBB" w:rsidRDefault="000B3E57" w:rsidP="00B27C5E">
      <w:pPr>
        <w:spacing w:after="0" w:line="240" w:lineRule="auto"/>
        <w:textAlignment w:val="baseline"/>
        <w:rPr>
          <w:rFonts w:eastAsia="Times New Roman" w:cstheme="minorHAnsi"/>
          <w:color w:val="333333"/>
          <w:sz w:val="18"/>
          <w:szCs w:val="18"/>
          <w:lang w:eastAsia="en-AU"/>
        </w:rPr>
      </w:pPr>
      <w:r w:rsidRPr="00896EBB">
        <w:rPr>
          <w:rStyle w:val="EndnoteReference"/>
          <w:sz w:val="18"/>
          <w:szCs w:val="18"/>
        </w:rPr>
        <w:endnoteRef/>
      </w:r>
      <w:r w:rsidRPr="00896EBB">
        <w:rPr>
          <w:sz w:val="18"/>
          <w:szCs w:val="18"/>
        </w:rPr>
        <w:t xml:space="preserve"> </w:t>
      </w:r>
      <w:hyperlink r:id="rId10" w:history="1">
        <w:r w:rsidRPr="00896EBB">
          <w:rPr>
            <w:rStyle w:val="Hyperlink"/>
            <w:rFonts w:eastAsia="Times New Roman" w:cstheme="minorHAnsi"/>
            <w:sz w:val="18"/>
            <w:szCs w:val="18"/>
            <w:lang w:eastAsia="en-AU"/>
          </w:rPr>
          <w:t>http://minister.infrastructure.gov.au/pf/interviews/2018/pfi001_2018.aspx</w:t>
        </w:r>
      </w:hyperlink>
    </w:p>
    <w:p w:rsidR="000B3E57" w:rsidRPr="00896EBB" w:rsidRDefault="000B3E57">
      <w:pPr>
        <w:pStyle w:val="EndnoteText"/>
        <w:rPr>
          <w:sz w:val="18"/>
          <w:szCs w:val="18"/>
        </w:rPr>
      </w:pPr>
    </w:p>
  </w:endnote>
  <w:endnote w:id="5">
    <w:p w:rsidR="000B3E57" w:rsidRPr="00896EBB" w:rsidRDefault="000B3E57">
      <w:pPr>
        <w:pStyle w:val="EndnoteText"/>
        <w:rPr>
          <w:sz w:val="18"/>
          <w:szCs w:val="18"/>
        </w:rPr>
      </w:pPr>
      <w:r w:rsidRPr="00896EBB">
        <w:rPr>
          <w:rStyle w:val="EndnoteReference"/>
          <w:sz w:val="18"/>
          <w:szCs w:val="18"/>
        </w:rPr>
        <w:endnoteRef/>
      </w:r>
      <w:r w:rsidRPr="00896EBB">
        <w:rPr>
          <w:sz w:val="18"/>
          <w:szCs w:val="18"/>
        </w:rPr>
        <w:t xml:space="preserve"> </w:t>
      </w:r>
      <w:hyperlink r:id="rId11" w:history="1">
        <w:r w:rsidRPr="00896EBB">
          <w:rPr>
            <w:rStyle w:val="Hyperlink"/>
            <w:sz w:val="18"/>
            <w:szCs w:val="18"/>
          </w:rPr>
          <w:t>https://www.thejadebeagle.com/roads---another-deficit-year.html</w:t>
        </w:r>
      </w:hyperlink>
    </w:p>
    <w:p w:rsidR="000B3E57" w:rsidRPr="00896EBB" w:rsidRDefault="000B3E57">
      <w:pPr>
        <w:pStyle w:val="EndnoteText"/>
        <w:rPr>
          <w:sz w:val="18"/>
          <w:szCs w:val="18"/>
        </w:rPr>
      </w:pPr>
      <w:hyperlink r:id="rId12" w:history="1">
        <w:r w:rsidRPr="00896EBB">
          <w:rPr>
            <w:rStyle w:val="Hyperlink"/>
            <w:sz w:val="18"/>
            <w:szCs w:val="18"/>
          </w:rPr>
          <w:t>https://www.thejadebeagle.com/rock-and-road-reform.html</w:t>
        </w:r>
      </w:hyperlink>
    </w:p>
    <w:p w:rsidR="000B3E57" w:rsidRPr="00896EBB" w:rsidRDefault="000B3E57">
      <w:pPr>
        <w:pStyle w:val="EndnoteText"/>
        <w:rPr>
          <w:sz w:val="18"/>
          <w:szCs w:val="18"/>
        </w:rPr>
      </w:pPr>
    </w:p>
  </w:endnote>
  <w:endnote w:id="6">
    <w:p w:rsidR="000B3E57" w:rsidRPr="00896EBB" w:rsidRDefault="000B3E57">
      <w:pPr>
        <w:pStyle w:val="EndnoteText"/>
        <w:rPr>
          <w:sz w:val="18"/>
          <w:szCs w:val="18"/>
        </w:rPr>
      </w:pPr>
      <w:r w:rsidRPr="00896EBB">
        <w:rPr>
          <w:rStyle w:val="EndnoteReference"/>
          <w:sz w:val="18"/>
          <w:szCs w:val="18"/>
        </w:rPr>
        <w:endnoteRef/>
      </w:r>
      <w:r w:rsidRPr="00896EBB">
        <w:rPr>
          <w:sz w:val="18"/>
          <w:szCs w:val="18"/>
        </w:rPr>
        <w:t xml:space="preserve">  In </w:t>
      </w:r>
      <w:hyperlink r:id="rId13" w:history="1">
        <w:r w:rsidRPr="00896EBB">
          <w:rPr>
            <w:rStyle w:val="Hyperlink"/>
            <w:sz w:val="18"/>
            <w:szCs w:val="18"/>
          </w:rPr>
          <w:t>https://www.thejadebeagle.com/sydney-impediimenta-deo-contraria.html</w:t>
        </w:r>
      </w:hyperlink>
      <w:r w:rsidRPr="00896EBB">
        <w:rPr>
          <w:sz w:val="18"/>
          <w:szCs w:val="18"/>
        </w:rPr>
        <w:t xml:space="preserve"> The beagle asked to wait until a report into the Sydney rail meltdowns was available before further comment.  In the interim, respected expert Dr Dick Day tied the meltdown to the NSW Government policies for </w:t>
      </w:r>
      <w:r>
        <w:rPr>
          <w:sz w:val="18"/>
          <w:szCs w:val="18"/>
        </w:rPr>
        <w:t>M</w:t>
      </w:r>
      <w:r w:rsidRPr="00896EBB">
        <w:rPr>
          <w:sz w:val="18"/>
          <w:szCs w:val="18"/>
        </w:rPr>
        <w:t>etro see</w:t>
      </w:r>
      <w:r>
        <w:rPr>
          <w:sz w:val="18"/>
          <w:szCs w:val="18"/>
        </w:rPr>
        <w:t>:</w:t>
      </w:r>
      <w:r w:rsidRPr="00896EBB">
        <w:rPr>
          <w:sz w:val="18"/>
          <w:szCs w:val="18"/>
        </w:rPr>
        <w:t xml:space="preserve"> </w:t>
      </w:r>
      <w:hyperlink r:id="rId14" w:history="1">
        <w:r w:rsidRPr="00896EBB">
          <w:rPr>
            <w:rStyle w:val="Hyperlink"/>
            <w:sz w:val="18"/>
            <w:szCs w:val="18"/>
          </w:rPr>
          <w:t>http://www.smh.com.au/comment/sydney-transport-planners-off-the-rails-with-metro-plans-20180119-h0l2k1.html</w:t>
        </w:r>
      </w:hyperlink>
    </w:p>
    <w:p w:rsidR="000B3E57" w:rsidRPr="00896EBB" w:rsidRDefault="000B3E57">
      <w:pPr>
        <w:pStyle w:val="EndnoteText"/>
        <w:rPr>
          <w:sz w:val="18"/>
          <w:szCs w:val="18"/>
        </w:rPr>
      </w:pPr>
    </w:p>
  </w:endnote>
  <w:endnote w:id="7">
    <w:p w:rsidR="000B3E57" w:rsidRPr="003B64E2" w:rsidRDefault="000B3E57">
      <w:pPr>
        <w:pStyle w:val="EndnoteText"/>
        <w:rPr>
          <w:sz w:val="18"/>
          <w:szCs w:val="18"/>
        </w:rPr>
      </w:pPr>
      <w:r w:rsidRPr="003B64E2">
        <w:rPr>
          <w:rStyle w:val="EndnoteReference"/>
          <w:sz w:val="18"/>
          <w:szCs w:val="18"/>
        </w:rPr>
        <w:endnoteRef/>
      </w:r>
      <w:r w:rsidRPr="003B64E2">
        <w:rPr>
          <w:sz w:val="18"/>
          <w:szCs w:val="18"/>
        </w:rPr>
        <w:t xml:space="preserve"> </w:t>
      </w:r>
      <w:hyperlink r:id="rId15" w:history="1">
        <w:r w:rsidRPr="003B64E2">
          <w:rPr>
            <w:rStyle w:val="Hyperlink"/>
            <w:sz w:val="18"/>
            <w:szCs w:val="18"/>
          </w:rPr>
          <w:t>http://www.smh.com.au/nsw/f6-planners-told-to-ignore-public-transport-build-roads-documents-show-20170407-gvgbon.html</w:t>
        </w:r>
      </w:hyperlink>
    </w:p>
    <w:p w:rsidR="000B3E57" w:rsidRDefault="000B3E57">
      <w:pPr>
        <w:pStyle w:val="EndnoteText"/>
      </w:pPr>
    </w:p>
  </w:endnote>
  <w:endnote w:id="8">
    <w:p w:rsidR="000B3E57" w:rsidRPr="00896EBB" w:rsidRDefault="000B3E57">
      <w:pPr>
        <w:pStyle w:val="EndnoteText"/>
        <w:rPr>
          <w:sz w:val="18"/>
          <w:szCs w:val="18"/>
        </w:rPr>
      </w:pPr>
      <w:r w:rsidRPr="00896EBB">
        <w:rPr>
          <w:rStyle w:val="EndnoteReference"/>
          <w:sz w:val="18"/>
          <w:szCs w:val="18"/>
        </w:rPr>
        <w:endnoteRef/>
      </w:r>
      <w:r w:rsidRPr="00896EBB">
        <w:rPr>
          <w:sz w:val="18"/>
          <w:szCs w:val="18"/>
        </w:rPr>
        <w:t xml:space="preserve"> </w:t>
      </w:r>
      <w:hyperlink r:id="rId16" w:history="1">
        <w:r w:rsidRPr="00896EBB">
          <w:rPr>
            <w:rStyle w:val="Hyperlink"/>
            <w:sz w:val="18"/>
            <w:szCs w:val="18"/>
          </w:rPr>
          <w:t>https://www.pc.gov.au/inquiries/completed/productivity-review/report/productivity-review-supporting9.pdf</w:t>
        </w:r>
      </w:hyperlink>
    </w:p>
    <w:p w:rsidR="000B3E57" w:rsidRPr="00896EBB" w:rsidRDefault="000B3E57">
      <w:pPr>
        <w:pStyle w:val="EndnoteText"/>
        <w:rPr>
          <w:sz w:val="18"/>
          <w:szCs w:val="18"/>
        </w:rPr>
      </w:pPr>
    </w:p>
  </w:endnote>
  <w:endnote w:id="9">
    <w:p w:rsidR="000B3E57" w:rsidRPr="00896EBB" w:rsidRDefault="000B3E57">
      <w:pPr>
        <w:pStyle w:val="EndnoteText"/>
        <w:rPr>
          <w:rFonts w:eastAsia="Times New Roman" w:cstheme="minorHAnsi"/>
          <w:color w:val="333333"/>
          <w:sz w:val="18"/>
          <w:szCs w:val="18"/>
          <w:lang w:eastAsia="en-AU"/>
        </w:rPr>
      </w:pPr>
      <w:r w:rsidRPr="00896EBB">
        <w:rPr>
          <w:rStyle w:val="EndnoteReference"/>
          <w:sz w:val="18"/>
          <w:szCs w:val="18"/>
        </w:rPr>
        <w:endnoteRef/>
      </w:r>
      <w:r w:rsidRPr="00896EBB">
        <w:rPr>
          <w:sz w:val="18"/>
          <w:szCs w:val="18"/>
        </w:rPr>
        <w:t xml:space="preserve"> </w:t>
      </w:r>
      <w:hyperlink r:id="rId17" w:history="1">
        <w:r w:rsidRPr="00896EBB">
          <w:rPr>
            <w:rStyle w:val="Hyperlink"/>
            <w:rFonts w:eastAsia="Times New Roman" w:cstheme="minorHAnsi"/>
            <w:sz w:val="18"/>
            <w:szCs w:val="18"/>
            <w:lang w:eastAsia="en-AU"/>
          </w:rPr>
          <w:t>https://johnmenadue.com/john-austen-doubts-about-infrastructure-go-beyond-sydney-metro/</w:t>
        </w:r>
      </w:hyperlink>
      <w:r w:rsidRPr="00896EBB">
        <w:rPr>
          <w:rFonts w:eastAsia="Times New Roman" w:cstheme="minorHAnsi"/>
          <w:color w:val="333333"/>
          <w:sz w:val="18"/>
          <w:szCs w:val="18"/>
          <w:lang w:eastAsia="en-AU"/>
        </w:rPr>
        <w:t xml:space="preserve">; </w:t>
      </w:r>
      <w:hyperlink r:id="rId18" w:history="1">
        <w:r w:rsidRPr="00896EBB">
          <w:rPr>
            <w:rStyle w:val="Hyperlink"/>
            <w:rFonts w:eastAsia="Times New Roman" w:cstheme="minorHAnsi"/>
            <w:sz w:val="18"/>
            <w:szCs w:val="18"/>
            <w:lang w:eastAsia="en-AU"/>
          </w:rPr>
          <w:t>https://www.thejadebeagle.com/wonderland-glory-and-evaluation.html</w:t>
        </w:r>
      </w:hyperlink>
    </w:p>
    <w:p w:rsidR="000B3E57" w:rsidRPr="00896EBB" w:rsidRDefault="000B3E57">
      <w:pPr>
        <w:pStyle w:val="EndnoteText"/>
        <w:rPr>
          <w:sz w:val="18"/>
          <w:szCs w:val="18"/>
        </w:rPr>
      </w:pPr>
    </w:p>
  </w:endnote>
  <w:endnote w:id="10">
    <w:p w:rsidR="000B3E57" w:rsidRPr="00896EBB" w:rsidRDefault="000B3E57">
      <w:pPr>
        <w:pStyle w:val="EndnoteText"/>
        <w:rPr>
          <w:rFonts w:eastAsia="Times New Roman" w:cstheme="minorHAnsi"/>
          <w:color w:val="333333"/>
          <w:sz w:val="18"/>
          <w:szCs w:val="18"/>
          <w:lang w:eastAsia="en-AU"/>
        </w:rPr>
      </w:pPr>
      <w:r w:rsidRPr="00896EBB">
        <w:rPr>
          <w:rStyle w:val="EndnoteReference"/>
          <w:sz w:val="18"/>
          <w:szCs w:val="18"/>
        </w:rPr>
        <w:endnoteRef/>
      </w:r>
      <w:r w:rsidRPr="00896EBB">
        <w:rPr>
          <w:sz w:val="18"/>
          <w:szCs w:val="18"/>
        </w:rPr>
        <w:t xml:space="preserve"> </w:t>
      </w:r>
      <w:hyperlink r:id="rId19" w:history="1">
        <w:r w:rsidRPr="00896EBB">
          <w:rPr>
            <w:rStyle w:val="Hyperlink"/>
            <w:rFonts w:eastAsia="Times New Roman" w:cstheme="minorHAnsi"/>
            <w:sz w:val="18"/>
            <w:szCs w:val="18"/>
            <w:lang w:eastAsia="en-AU"/>
          </w:rPr>
          <w:t>https://www.thejadebeagle.com/heavy-vehicle-price-regulator.html</w:t>
        </w:r>
      </w:hyperlink>
    </w:p>
    <w:p w:rsidR="000B3E57" w:rsidRPr="00896EBB" w:rsidRDefault="000B3E57">
      <w:pPr>
        <w:pStyle w:val="EndnoteText"/>
        <w:rPr>
          <w:rFonts w:eastAsia="Times New Roman" w:cstheme="minorHAnsi"/>
          <w:color w:val="333333"/>
          <w:sz w:val="18"/>
          <w:szCs w:val="18"/>
          <w:lang w:eastAsia="en-AU"/>
        </w:rPr>
      </w:pPr>
      <w:hyperlink r:id="rId20" w:history="1">
        <w:r w:rsidRPr="00896EBB">
          <w:rPr>
            <w:rStyle w:val="Hyperlink"/>
            <w:rFonts w:eastAsia="Times New Roman" w:cstheme="minorHAnsi"/>
            <w:sz w:val="18"/>
            <w:szCs w:val="18"/>
            <w:lang w:eastAsia="en-AU"/>
          </w:rPr>
          <w:t>https://www.thejadebeagle.com/a-job-for-hollywood-harold.html</w:t>
        </w:r>
      </w:hyperlink>
    </w:p>
    <w:p w:rsidR="000B3E57" w:rsidRPr="00896EBB" w:rsidRDefault="000B3E57">
      <w:pPr>
        <w:pStyle w:val="EndnoteText"/>
        <w:rPr>
          <w:sz w:val="18"/>
          <w:szCs w:val="18"/>
        </w:rPr>
      </w:pPr>
    </w:p>
  </w:endnote>
  <w:endnote w:id="11">
    <w:p w:rsidR="000B3E57" w:rsidRPr="00EC3D66" w:rsidRDefault="000B3E57" w:rsidP="00EC3D66">
      <w:pPr>
        <w:pStyle w:val="EndnoteText"/>
        <w:rPr>
          <w:sz w:val="18"/>
          <w:szCs w:val="18"/>
        </w:rPr>
      </w:pPr>
      <w:r w:rsidRPr="00E70275">
        <w:rPr>
          <w:rStyle w:val="EndnoteReference"/>
          <w:sz w:val="18"/>
          <w:szCs w:val="18"/>
        </w:rPr>
        <w:endnoteRef/>
      </w:r>
      <w:r w:rsidRPr="00E70275">
        <w:rPr>
          <w:sz w:val="18"/>
          <w:szCs w:val="18"/>
        </w:rPr>
        <w:t xml:space="preserve"> Real public road spending in the </w:t>
      </w:r>
      <w:r>
        <w:rPr>
          <w:sz w:val="18"/>
          <w:szCs w:val="18"/>
        </w:rPr>
        <w:t>nine-</w:t>
      </w:r>
      <w:r w:rsidRPr="00E70275">
        <w:rPr>
          <w:sz w:val="18"/>
          <w:szCs w:val="18"/>
        </w:rPr>
        <w:t xml:space="preserve">year period 2007-08 to 2015-16 was 50% higher than for the </w:t>
      </w:r>
      <w:r>
        <w:rPr>
          <w:sz w:val="18"/>
          <w:szCs w:val="18"/>
        </w:rPr>
        <w:t>preceding nine-</w:t>
      </w:r>
      <w:r w:rsidRPr="00E70275">
        <w:rPr>
          <w:sz w:val="18"/>
          <w:szCs w:val="18"/>
        </w:rPr>
        <w:t>year period</w:t>
      </w:r>
      <w:r>
        <w:rPr>
          <w:sz w:val="18"/>
          <w:szCs w:val="18"/>
        </w:rPr>
        <w:t xml:space="preserve"> - Figure 8 (below)</w:t>
      </w:r>
      <w:r w:rsidRPr="00E70275">
        <w:rPr>
          <w:sz w:val="18"/>
          <w:szCs w:val="18"/>
        </w:rPr>
        <w:t>.</w:t>
      </w:r>
      <w:r>
        <w:rPr>
          <w:sz w:val="18"/>
          <w:szCs w:val="18"/>
        </w:rPr>
        <w:t xml:space="preserve"> I</w:t>
      </w:r>
      <w:r w:rsidRPr="00E70275">
        <w:rPr>
          <w:sz w:val="18"/>
          <w:szCs w:val="18"/>
        </w:rPr>
        <w:t xml:space="preserve">n the </w:t>
      </w:r>
      <w:r>
        <w:rPr>
          <w:sz w:val="18"/>
          <w:szCs w:val="18"/>
        </w:rPr>
        <w:t>nine-</w:t>
      </w:r>
      <w:r w:rsidRPr="00E70275">
        <w:rPr>
          <w:sz w:val="18"/>
          <w:szCs w:val="18"/>
        </w:rPr>
        <w:t>year period 2007-08 to 2015-16</w:t>
      </w:r>
      <w:r>
        <w:rPr>
          <w:sz w:val="18"/>
          <w:szCs w:val="18"/>
        </w:rPr>
        <w:t xml:space="preserve"> transport l</w:t>
      </w:r>
      <w:r w:rsidRPr="00E70275">
        <w:rPr>
          <w:sz w:val="18"/>
          <w:szCs w:val="18"/>
        </w:rPr>
        <w:t>abour productivity increased by 0.3% compared to long term growth of 1.8%</w:t>
      </w:r>
      <w:r>
        <w:rPr>
          <w:sz w:val="18"/>
          <w:szCs w:val="18"/>
        </w:rPr>
        <w:t>; transport m</w:t>
      </w:r>
      <w:r w:rsidRPr="00E70275">
        <w:rPr>
          <w:sz w:val="18"/>
          <w:szCs w:val="18"/>
        </w:rPr>
        <w:t>ultifactor productivity declined by 0.8% compared with long run average growth of 1.0%</w:t>
      </w:r>
      <w:r>
        <w:rPr>
          <w:sz w:val="18"/>
          <w:szCs w:val="18"/>
        </w:rPr>
        <w:t xml:space="preserve">: </w:t>
      </w:r>
      <w:hyperlink r:id="rId21" w:history="1">
        <w:r w:rsidRPr="00844043">
          <w:rPr>
            <w:rStyle w:val="Hyperlink"/>
            <w:sz w:val="18"/>
            <w:szCs w:val="18"/>
          </w:rPr>
          <w:t>https://www.pc.gov.au/inquiries/completed/productivity-review/report/productivity-review-supporting1.pdf</w:t>
        </w:r>
      </w:hyperlink>
    </w:p>
    <w:p w:rsidR="000B3E57" w:rsidRPr="00D567CE" w:rsidRDefault="000B3E57" w:rsidP="000B3865">
      <w:pPr>
        <w:pStyle w:val="EndnoteText"/>
        <w:rPr>
          <w:sz w:val="18"/>
          <w:szCs w:val="18"/>
        </w:rPr>
      </w:pPr>
      <w:r w:rsidRPr="00D567CE">
        <w:rPr>
          <w:b/>
          <w:sz w:val="18"/>
          <w:szCs w:val="18"/>
        </w:rPr>
        <w:t>Figure 8: Real road public spending</w:t>
      </w:r>
    </w:p>
    <w:p w:rsidR="000B3E57" w:rsidRDefault="000B3E57" w:rsidP="000B3865">
      <w:pPr>
        <w:pStyle w:val="EndnoteText"/>
      </w:pPr>
      <w:r>
        <w:rPr>
          <w:noProof/>
        </w:rPr>
        <w:drawing>
          <wp:inline distT="0" distB="0" distL="0" distR="0" wp14:anchorId="3250CC5F" wp14:editId="60BD14E7">
            <wp:extent cx="4590535" cy="2045043"/>
            <wp:effectExtent l="0" t="0" r="635" b="12700"/>
            <wp:docPr id="7" name="Chart 7">
              <a:extLst xmlns:a="http://schemas.openxmlformats.org/drawingml/2006/main">
                <a:ext uri="{FF2B5EF4-FFF2-40B4-BE49-F238E27FC236}">
                  <a16:creationId xmlns:a16="http://schemas.microsoft.com/office/drawing/2014/main" id="{C85B9E18-6313-4B3C-B536-FD7C0D5662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B3E57" w:rsidRDefault="000B3E57">
      <w:pPr>
        <w:pStyle w:val="EndnoteText"/>
      </w:pPr>
    </w:p>
  </w:endnote>
  <w:endnote w:id="12">
    <w:p w:rsidR="000B3E57" w:rsidRPr="003F6C16" w:rsidRDefault="000B3E57">
      <w:pPr>
        <w:pStyle w:val="EndnoteText"/>
        <w:rPr>
          <w:sz w:val="18"/>
          <w:szCs w:val="18"/>
        </w:rPr>
      </w:pPr>
      <w:r w:rsidRPr="003F6C16">
        <w:rPr>
          <w:rStyle w:val="EndnoteReference"/>
          <w:sz w:val="18"/>
          <w:szCs w:val="18"/>
        </w:rPr>
        <w:endnoteRef/>
      </w:r>
      <w:r>
        <w:rPr>
          <w:sz w:val="18"/>
          <w:szCs w:val="18"/>
        </w:rPr>
        <w:t xml:space="preserve"> an ‘x’ factor of 0.5% would have resulted in the observed (7%) reduction in real road revenues per capita and per vkt.  T</w:t>
      </w:r>
      <w:r w:rsidRPr="003F6C16">
        <w:rPr>
          <w:sz w:val="18"/>
          <w:szCs w:val="18"/>
        </w:rPr>
        <w:t xml:space="preserve">he idea behind CPI-x price setting is to provide incentives for efficiency in monopoly dominated industries.  Some suggest CPI-x </w:t>
      </w:r>
      <w:r>
        <w:rPr>
          <w:sz w:val="18"/>
          <w:szCs w:val="18"/>
        </w:rPr>
        <w:t>should</w:t>
      </w:r>
      <w:r w:rsidRPr="003F6C16">
        <w:rPr>
          <w:sz w:val="18"/>
          <w:szCs w:val="18"/>
        </w:rPr>
        <w:t xml:space="preserve"> be used for relatively short periods at the end of regulatory price determinations, with the ‘x’ to reflect productivity. A difficulty in transport is that </w:t>
      </w:r>
      <w:r>
        <w:rPr>
          <w:sz w:val="18"/>
          <w:szCs w:val="18"/>
        </w:rPr>
        <w:t>some</w:t>
      </w:r>
      <w:r w:rsidRPr="003F6C16">
        <w:rPr>
          <w:sz w:val="18"/>
          <w:szCs w:val="18"/>
        </w:rPr>
        <w:t xml:space="preserve"> measure</w:t>
      </w:r>
      <w:r>
        <w:rPr>
          <w:sz w:val="18"/>
          <w:szCs w:val="18"/>
        </w:rPr>
        <w:t>s</w:t>
      </w:r>
      <w:r w:rsidRPr="003F6C16">
        <w:rPr>
          <w:sz w:val="18"/>
          <w:szCs w:val="18"/>
        </w:rPr>
        <w:t xml:space="preserve"> of </w:t>
      </w:r>
      <w:r>
        <w:rPr>
          <w:sz w:val="18"/>
          <w:szCs w:val="18"/>
        </w:rPr>
        <w:t xml:space="preserve">transport </w:t>
      </w:r>
      <w:r w:rsidRPr="003F6C16">
        <w:rPr>
          <w:sz w:val="18"/>
          <w:szCs w:val="18"/>
        </w:rPr>
        <w:t xml:space="preserve">productivity declined in the period 2007-08 to 2015-16 with increased capital spending </w:t>
      </w:r>
      <w:r>
        <w:rPr>
          <w:sz w:val="18"/>
          <w:szCs w:val="18"/>
        </w:rPr>
        <w:t xml:space="preserve">possibly </w:t>
      </w:r>
      <w:r w:rsidRPr="003F6C16">
        <w:rPr>
          <w:sz w:val="18"/>
          <w:szCs w:val="18"/>
        </w:rPr>
        <w:t>being one of the causes;</w:t>
      </w:r>
      <w:r>
        <w:rPr>
          <w:sz w:val="18"/>
          <w:szCs w:val="18"/>
        </w:rPr>
        <w:t xml:space="preserve"> note xi (above)</w:t>
      </w:r>
      <w:r w:rsidRPr="003F6C16">
        <w:rPr>
          <w:sz w:val="18"/>
          <w:szCs w:val="18"/>
        </w:rPr>
        <w:t xml:space="preserve"> </w:t>
      </w:r>
      <w:hyperlink r:id="rId23" w:history="1">
        <w:r w:rsidRPr="003F6C16">
          <w:rPr>
            <w:rStyle w:val="Hyperlink"/>
            <w:sz w:val="18"/>
            <w:szCs w:val="18"/>
          </w:rPr>
          <w:t>https://www.ipart.nsw.gov.au/files/sharedassets/website/trimholdingbay/information_paper_-_measuring_inflation_for_industry_price_determinations_-_change_in_calculation_method_-_july_2009.pdf</w:t>
        </w:r>
      </w:hyperlink>
      <w:r w:rsidRPr="003F6C16">
        <w:rPr>
          <w:sz w:val="18"/>
          <w:szCs w:val="18"/>
        </w:rPr>
        <w:t>;</w:t>
      </w:r>
    </w:p>
    <w:p w:rsidR="000B3E57" w:rsidRPr="003F6C16" w:rsidRDefault="000B3E57">
      <w:pPr>
        <w:pStyle w:val="EndnoteText"/>
        <w:rPr>
          <w:sz w:val="18"/>
          <w:szCs w:val="18"/>
        </w:rPr>
      </w:pPr>
      <w:hyperlink r:id="rId24" w:history="1">
        <w:r w:rsidRPr="003F6C16">
          <w:rPr>
            <w:rStyle w:val="Hyperlink"/>
            <w:sz w:val="18"/>
            <w:szCs w:val="18"/>
          </w:rPr>
          <w:t>https://www.ipart.nsw.gov.au/Home/Industries/Special-Reviews/Reviews/Efficiency-Incentives/Incentives-for-cost-saving-in-CPI-X-regimes/21-Jul-2011-Working-Paper/Working-Paper-Incentives-for-cost-saving-in-CPI-X-regimes-July-2011</w:t>
        </w:r>
      </w:hyperlink>
    </w:p>
    <w:p w:rsidR="000B3E57" w:rsidRDefault="000B3E57">
      <w:pPr>
        <w:pStyle w:val="EndnoteText"/>
      </w:pPr>
    </w:p>
  </w:endnote>
  <w:endnote w:id="13">
    <w:p w:rsidR="000B3E57" w:rsidRPr="00896EBB" w:rsidRDefault="000B3E57">
      <w:pPr>
        <w:pStyle w:val="EndnoteText"/>
        <w:rPr>
          <w:sz w:val="18"/>
          <w:szCs w:val="18"/>
        </w:rPr>
      </w:pPr>
      <w:r w:rsidRPr="00896EBB">
        <w:rPr>
          <w:rStyle w:val="EndnoteReference"/>
          <w:sz w:val="18"/>
          <w:szCs w:val="18"/>
        </w:rPr>
        <w:endnoteRef/>
      </w:r>
      <w:r w:rsidRPr="00896EBB">
        <w:rPr>
          <w:sz w:val="18"/>
          <w:szCs w:val="18"/>
        </w:rPr>
        <w:t xml:space="preserve"> A discussion is in </w:t>
      </w:r>
      <w:hyperlink r:id="rId25" w:history="1">
        <w:r w:rsidRPr="00896EBB">
          <w:rPr>
            <w:rStyle w:val="Hyperlink"/>
            <w:sz w:val="18"/>
            <w:szCs w:val="18"/>
          </w:rPr>
          <w:t>https://www.thejadebeagle.com/grasshopper.html</w:t>
        </w:r>
      </w:hyperlink>
    </w:p>
    <w:p w:rsidR="000B3E57" w:rsidRPr="00896EBB" w:rsidRDefault="000B3E57">
      <w:pPr>
        <w:pStyle w:val="EndnoteText"/>
        <w:rPr>
          <w:sz w:val="18"/>
          <w:szCs w:val="18"/>
        </w:rPr>
      </w:pPr>
    </w:p>
  </w:endnote>
  <w:endnote w:id="14">
    <w:p w:rsidR="000B3E57" w:rsidRPr="00896EBB" w:rsidRDefault="000B3E57">
      <w:pPr>
        <w:pStyle w:val="EndnoteText"/>
        <w:rPr>
          <w:sz w:val="18"/>
          <w:szCs w:val="18"/>
        </w:rPr>
      </w:pPr>
      <w:r w:rsidRPr="00896EBB">
        <w:rPr>
          <w:rStyle w:val="EndnoteReference"/>
          <w:sz w:val="18"/>
          <w:szCs w:val="18"/>
        </w:rPr>
        <w:endnoteRef/>
      </w:r>
      <w:r w:rsidRPr="00896EBB">
        <w:rPr>
          <w:sz w:val="18"/>
          <w:szCs w:val="18"/>
        </w:rPr>
        <w:t xml:space="preserve"> </w:t>
      </w:r>
      <w:hyperlink r:id="rId26" w:history="1">
        <w:r w:rsidRPr="00896EBB">
          <w:rPr>
            <w:rStyle w:val="Hyperlink"/>
            <w:sz w:val="18"/>
            <w:szCs w:val="18"/>
          </w:rPr>
          <w:t>https://www.pc.gov.au/inquiries/completed/freight</w:t>
        </w:r>
      </w:hyperlink>
    </w:p>
    <w:p w:rsidR="000B3E57" w:rsidRPr="00896EBB" w:rsidRDefault="000B3E57">
      <w:pPr>
        <w:pStyle w:val="EndnoteText"/>
        <w:rPr>
          <w:sz w:val="18"/>
          <w:szCs w:val="18"/>
        </w:rPr>
      </w:pPr>
    </w:p>
  </w:endnote>
  <w:endnote w:id="15">
    <w:p w:rsidR="000B3E57" w:rsidRPr="000360F2" w:rsidRDefault="000B3E57">
      <w:pPr>
        <w:pStyle w:val="EndnoteText"/>
        <w:rPr>
          <w:sz w:val="18"/>
          <w:szCs w:val="18"/>
        </w:rPr>
      </w:pPr>
      <w:r w:rsidRPr="000360F2">
        <w:rPr>
          <w:rStyle w:val="EndnoteReference"/>
          <w:sz w:val="18"/>
          <w:szCs w:val="18"/>
        </w:rPr>
        <w:endnoteRef/>
      </w:r>
      <w:r w:rsidRPr="000360F2">
        <w:rPr>
          <w:sz w:val="18"/>
          <w:szCs w:val="18"/>
        </w:rPr>
        <w:t xml:space="preserve"> The </w:t>
      </w:r>
      <w:r>
        <w:rPr>
          <w:sz w:val="18"/>
          <w:szCs w:val="18"/>
        </w:rPr>
        <w:t xml:space="preserve">apostles point to lower per use-unit maintenance costs for main roads – because main roads are better built.  However, this treats capital as sunk; it assumes there is no cost of capital.  The </w:t>
      </w:r>
      <w:r w:rsidRPr="000360F2">
        <w:rPr>
          <w:sz w:val="18"/>
          <w:szCs w:val="18"/>
        </w:rPr>
        <w:t xml:space="preserve">issue is important for at least </w:t>
      </w:r>
      <w:r>
        <w:rPr>
          <w:sz w:val="18"/>
          <w:szCs w:val="18"/>
        </w:rPr>
        <w:t>five</w:t>
      </w:r>
      <w:r w:rsidRPr="000360F2">
        <w:rPr>
          <w:sz w:val="18"/>
          <w:szCs w:val="18"/>
        </w:rPr>
        <w:t xml:space="preserve"> reasons</w:t>
      </w:r>
      <w:r>
        <w:rPr>
          <w:sz w:val="18"/>
          <w:szCs w:val="18"/>
        </w:rPr>
        <w:t>.  A cross-subsidy to highways would</w:t>
      </w:r>
      <w:r w:rsidRPr="000360F2">
        <w:rPr>
          <w:sz w:val="18"/>
          <w:szCs w:val="18"/>
        </w:rPr>
        <w:t>:</w:t>
      </w:r>
    </w:p>
    <w:p w:rsidR="000B3E57" w:rsidRDefault="000B3E57" w:rsidP="00EC3D66">
      <w:pPr>
        <w:pStyle w:val="EndnoteText"/>
        <w:numPr>
          <w:ilvl w:val="0"/>
          <w:numId w:val="30"/>
        </w:numPr>
        <w:ind w:left="360"/>
        <w:rPr>
          <w:sz w:val="18"/>
          <w:szCs w:val="18"/>
        </w:rPr>
      </w:pPr>
      <w:r w:rsidRPr="000360F2">
        <w:rPr>
          <w:sz w:val="18"/>
          <w:szCs w:val="18"/>
        </w:rPr>
        <w:t>damage the rail industry</w:t>
      </w:r>
      <w:r>
        <w:rPr>
          <w:sz w:val="18"/>
          <w:szCs w:val="18"/>
        </w:rPr>
        <w:t>;</w:t>
      </w:r>
      <w:r w:rsidRPr="000360F2">
        <w:rPr>
          <w:sz w:val="18"/>
          <w:szCs w:val="18"/>
        </w:rPr>
        <w:t xml:space="preserve"> </w:t>
      </w:r>
    </w:p>
    <w:p w:rsidR="000B3E57" w:rsidRPr="000360F2" w:rsidRDefault="000B3E57" w:rsidP="00EC3D66">
      <w:pPr>
        <w:pStyle w:val="EndnoteText"/>
        <w:numPr>
          <w:ilvl w:val="0"/>
          <w:numId w:val="30"/>
        </w:numPr>
        <w:ind w:left="360"/>
        <w:rPr>
          <w:sz w:val="18"/>
          <w:szCs w:val="18"/>
        </w:rPr>
      </w:pPr>
      <w:r>
        <w:rPr>
          <w:sz w:val="18"/>
          <w:szCs w:val="18"/>
        </w:rPr>
        <w:t xml:space="preserve">mean the road organisation is breaching at least the intention of </w:t>
      </w:r>
      <w:r w:rsidRPr="000360F2">
        <w:rPr>
          <w:sz w:val="18"/>
          <w:szCs w:val="18"/>
        </w:rPr>
        <w:t xml:space="preserve">the </w:t>
      </w:r>
      <w:r w:rsidRPr="00D567CE">
        <w:rPr>
          <w:i/>
          <w:sz w:val="18"/>
          <w:szCs w:val="18"/>
        </w:rPr>
        <w:t>Competition and Consumers Act</w:t>
      </w:r>
      <w:r w:rsidRPr="000360F2">
        <w:rPr>
          <w:sz w:val="18"/>
          <w:szCs w:val="18"/>
        </w:rPr>
        <w:t xml:space="preserve"> (2010);</w:t>
      </w:r>
    </w:p>
    <w:p w:rsidR="000B3E57" w:rsidRPr="000360F2" w:rsidRDefault="000B3E57" w:rsidP="00EC3D66">
      <w:pPr>
        <w:pStyle w:val="EndnoteText"/>
        <w:numPr>
          <w:ilvl w:val="0"/>
          <w:numId w:val="30"/>
        </w:numPr>
        <w:ind w:left="360"/>
        <w:rPr>
          <w:sz w:val="18"/>
          <w:szCs w:val="18"/>
        </w:rPr>
      </w:pPr>
      <w:r w:rsidRPr="000360F2">
        <w:rPr>
          <w:sz w:val="18"/>
          <w:szCs w:val="18"/>
        </w:rPr>
        <w:t>result in insufficient funds being available for local roads</w:t>
      </w:r>
      <w:r>
        <w:rPr>
          <w:sz w:val="18"/>
          <w:szCs w:val="18"/>
        </w:rPr>
        <w:t>, hence</w:t>
      </w:r>
      <w:r w:rsidRPr="000360F2">
        <w:rPr>
          <w:sz w:val="18"/>
          <w:szCs w:val="18"/>
        </w:rPr>
        <w:t xml:space="preserve"> a local roads maintenance deficit – there are claims such a deficit currently exists;</w:t>
      </w:r>
    </w:p>
    <w:p w:rsidR="000B3E57" w:rsidRDefault="000B3E57" w:rsidP="00EC3D66">
      <w:pPr>
        <w:pStyle w:val="EndnoteText"/>
        <w:numPr>
          <w:ilvl w:val="0"/>
          <w:numId w:val="30"/>
        </w:numPr>
        <w:ind w:left="360"/>
        <w:rPr>
          <w:sz w:val="18"/>
          <w:szCs w:val="18"/>
        </w:rPr>
      </w:pPr>
      <w:r>
        <w:rPr>
          <w:sz w:val="18"/>
          <w:szCs w:val="18"/>
        </w:rPr>
        <w:t>also entail a cross-subsidy among States;</w:t>
      </w:r>
      <w:r w:rsidRPr="000360F2">
        <w:rPr>
          <w:sz w:val="18"/>
          <w:szCs w:val="18"/>
        </w:rPr>
        <w:t xml:space="preserve"> States with major highway building programs – such as NSW (Pacific Highway) - </w:t>
      </w:r>
      <w:r>
        <w:rPr>
          <w:sz w:val="18"/>
          <w:szCs w:val="18"/>
        </w:rPr>
        <w:t>would</w:t>
      </w:r>
      <w:r w:rsidRPr="000360F2">
        <w:rPr>
          <w:sz w:val="18"/>
          <w:szCs w:val="18"/>
        </w:rPr>
        <w:t xml:space="preserve"> be</w:t>
      </w:r>
      <w:r>
        <w:rPr>
          <w:sz w:val="18"/>
          <w:szCs w:val="18"/>
        </w:rPr>
        <w:t xml:space="preserve"> </w:t>
      </w:r>
      <w:r w:rsidRPr="000360F2">
        <w:rPr>
          <w:sz w:val="18"/>
          <w:szCs w:val="18"/>
        </w:rPr>
        <w:t>supported by States without such programs like South Australia and Western Australia</w:t>
      </w:r>
      <w:r>
        <w:rPr>
          <w:sz w:val="18"/>
          <w:szCs w:val="18"/>
        </w:rPr>
        <w:t>;</w:t>
      </w:r>
    </w:p>
    <w:p w:rsidR="000B3E57" w:rsidRPr="000360F2" w:rsidRDefault="000B3E57" w:rsidP="00EC3D66">
      <w:pPr>
        <w:pStyle w:val="EndnoteText"/>
        <w:numPr>
          <w:ilvl w:val="0"/>
          <w:numId w:val="30"/>
        </w:numPr>
        <w:ind w:left="360"/>
        <w:rPr>
          <w:sz w:val="18"/>
          <w:szCs w:val="18"/>
        </w:rPr>
      </w:pPr>
      <w:r>
        <w:rPr>
          <w:sz w:val="18"/>
          <w:szCs w:val="18"/>
        </w:rPr>
        <w:t>create opposition to an economic program of all-roads reform.  As such reform would eliminate cross subsidies, current beneficiaries would resist initiation of a program.  Resistance may include withholding information necessary to ascertain the fact of the matter</w:t>
      </w:r>
      <w:r w:rsidRPr="000360F2">
        <w:rPr>
          <w:sz w:val="18"/>
          <w:szCs w:val="18"/>
        </w:rPr>
        <w:t>.</w:t>
      </w:r>
    </w:p>
    <w:p w:rsidR="000B3E57" w:rsidRPr="000360F2" w:rsidRDefault="000B3E57" w:rsidP="000360F2">
      <w:pPr>
        <w:pStyle w:val="EndnoteText"/>
        <w:rPr>
          <w:sz w:val="18"/>
          <w:szCs w:val="18"/>
        </w:rPr>
      </w:pPr>
      <w:r>
        <w:rPr>
          <w:sz w:val="18"/>
          <w:szCs w:val="18"/>
        </w:rPr>
        <w:t xml:space="preserve">Despite the issue being identified by Infrastructure Australia (2011, 2012 - note xvi below) it has not been publicly investigated.  Data and/or trials which would shed light on the matter, such as use and cost statistics for the Hume Highway, remain unavailable. </w:t>
      </w:r>
    </w:p>
    <w:p w:rsidR="000B3E57" w:rsidRPr="000360F2" w:rsidRDefault="000B3E57" w:rsidP="000360F2">
      <w:pPr>
        <w:pStyle w:val="EndnoteText"/>
        <w:ind w:left="720"/>
        <w:rPr>
          <w:sz w:val="18"/>
          <w:szCs w:val="18"/>
        </w:rPr>
      </w:pPr>
    </w:p>
  </w:endnote>
  <w:endnote w:id="16">
    <w:p w:rsidR="000B3E57" w:rsidRPr="00896EBB" w:rsidRDefault="000B3E57">
      <w:pPr>
        <w:pStyle w:val="EndnoteText"/>
        <w:rPr>
          <w:rFonts w:eastAsia="Times New Roman" w:cstheme="minorHAnsi"/>
          <w:color w:val="333333"/>
          <w:sz w:val="18"/>
          <w:szCs w:val="18"/>
          <w:lang w:eastAsia="en-AU"/>
        </w:rPr>
      </w:pPr>
      <w:r w:rsidRPr="00896EBB">
        <w:rPr>
          <w:rStyle w:val="EndnoteReference"/>
          <w:sz w:val="18"/>
          <w:szCs w:val="18"/>
        </w:rPr>
        <w:endnoteRef/>
      </w:r>
      <w:r w:rsidRPr="00896EBB">
        <w:rPr>
          <w:sz w:val="18"/>
          <w:szCs w:val="18"/>
        </w:rPr>
        <w:t xml:space="preserve"> </w:t>
      </w:r>
      <w:r w:rsidRPr="00896EBB">
        <w:rPr>
          <w:rFonts w:eastAsia="Times New Roman" w:cstheme="minorHAnsi"/>
          <w:color w:val="333333"/>
          <w:sz w:val="18"/>
          <w:szCs w:val="18"/>
          <w:lang w:eastAsia="en-AU"/>
        </w:rPr>
        <w:t>See:</w:t>
      </w:r>
    </w:p>
    <w:p w:rsidR="000B3E57" w:rsidRPr="00896EBB" w:rsidRDefault="000B3E57">
      <w:pPr>
        <w:pStyle w:val="EndnoteText"/>
        <w:rPr>
          <w:rFonts w:eastAsia="Times New Roman" w:cstheme="minorHAnsi"/>
          <w:color w:val="333333"/>
          <w:sz w:val="18"/>
          <w:szCs w:val="18"/>
          <w:lang w:eastAsia="en-AU"/>
        </w:rPr>
      </w:pPr>
      <w:hyperlink r:id="rId27" w:history="1">
        <w:r w:rsidRPr="00896EBB">
          <w:rPr>
            <w:rStyle w:val="Hyperlink"/>
            <w:rFonts w:eastAsia="Times New Roman" w:cstheme="minorHAnsi"/>
            <w:sz w:val="18"/>
            <w:szCs w:val="18"/>
            <w:lang w:eastAsia="en-AU"/>
          </w:rPr>
          <w:t>http://infrastructureaustralia.gov.au/policy-publications/publications/National-land-freight-strategy-discussion-paper-February-2011.aspx</w:t>
        </w:r>
      </w:hyperlink>
      <w:r w:rsidRPr="00896EBB">
        <w:rPr>
          <w:rFonts w:eastAsia="Times New Roman" w:cstheme="minorHAnsi"/>
          <w:color w:val="333333"/>
          <w:sz w:val="18"/>
          <w:szCs w:val="18"/>
          <w:lang w:eastAsia="en-AU"/>
        </w:rPr>
        <w:t xml:space="preserve">; </w:t>
      </w:r>
    </w:p>
    <w:p w:rsidR="000B3E57" w:rsidRPr="00896EBB" w:rsidRDefault="000B3E57">
      <w:pPr>
        <w:pStyle w:val="EndnoteText"/>
        <w:rPr>
          <w:rFonts w:eastAsia="Times New Roman" w:cstheme="minorHAnsi"/>
          <w:color w:val="333333"/>
          <w:sz w:val="18"/>
          <w:szCs w:val="18"/>
          <w:lang w:eastAsia="en-AU"/>
        </w:rPr>
      </w:pPr>
      <w:hyperlink r:id="rId28" w:history="1">
        <w:r w:rsidRPr="00896EBB">
          <w:rPr>
            <w:rStyle w:val="Hyperlink"/>
            <w:rFonts w:eastAsia="Times New Roman" w:cstheme="minorHAnsi"/>
            <w:sz w:val="18"/>
            <w:szCs w:val="18"/>
            <w:lang w:eastAsia="en-AU"/>
          </w:rPr>
          <w:t>http://infrastructureaustralia.gov.au/policy-publications/publications/National-Land-Freight-Strategy-Update-June-2012.aspx</w:t>
        </w:r>
      </w:hyperlink>
    </w:p>
    <w:p w:rsidR="000B3E57" w:rsidRPr="00896EBB" w:rsidRDefault="000B3E57">
      <w:pPr>
        <w:pStyle w:val="EndnoteText"/>
        <w:rPr>
          <w:rFonts w:eastAsia="Times New Roman" w:cstheme="minorHAnsi"/>
          <w:color w:val="333333"/>
          <w:sz w:val="18"/>
          <w:szCs w:val="18"/>
          <w:lang w:eastAsia="en-AU"/>
        </w:rPr>
      </w:pPr>
      <w:hyperlink r:id="rId29" w:history="1">
        <w:r w:rsidRPr="00896EBB">
          <w:rPr>
            <w:rStyle w:val="Hyperlink"/>
            <w:rFonts w:eastAsia="Times New Roman" w:cstheme="minorHAnsi"/>
            <w:sz w:val="18"/>
            <w:szCs w:val="18"/>
            <w:lang w:eastAsia="en-AU"/>
          </w:rPr>
          <w:t>http://infrastructureaustralia.gov.au/policy-publications/publications/Infrastructure-Australias-Urban-Transport-Strategy-December-2013.aspx</w:t>
        </w:r>
      </w:hyperlink>
    </w:p>
    <w:p w:rsidR="000B3E57" w:rsidRPr="00896EBB" w:rsidRDefault="000B3E57">
      <w:pPr>
        <w:pStyle w:val="EndnoteText"/>
        <w:rPr>
          <w:rFonts w:eastAsia="Times New Roman" w:cstheme="minorHAnsi"/>
          <w:color w:val="333333"/>
          <w:sz w:val="18"/>
          <w:szCs w:val="18"/>
          <w:lang w:eastAsia="en-AU"/>
        </w:rPr>
      </w:pPr>
      <w:r w:rsidRPr="00896EBB">
        <w:rPr>
          <w:rFonts w:eastAsia="Times New Roman" w:cstheme="minorHAnsi"/>
          <w:color w:val="333333"/>
          <w:sz w:val="18"/>
          <w:szCs w:val="18"/>
          <w:lang w:eastAsia="en-AU"/>
        </w:rPr>
        <w:t>The ‘last mile’ relates to a current inability of a truck to use – ‘access’ - small, or short, local roads even though it is allowed on a highway or main road.  There are two potential reasons for access to be curtailed via a regulatory power of the road owner (the absence of contracts between truck and road operators mean access decisions are regulatory in nature):</w:t>
      </w:r>
    </w:p>
    <w:p w:rsidR="000B3E57" w:rsidRPr="00896EBB" w:rsidRDefault="000B3E57" w:rsidP="00896EBB">
      <w:pPr>
        <w:pStyle w:val="EndnoteText"/>
        <w:numPr>
          <w:ilvl w:val="0"/>
          <w:numId w:val="24"/>
        </w:numPr>
        <w:ind w:left="720"/>
        <w:rPr>
          <w:rFonts w:eastAsia="Times New Roman" w:cstheme="minorHAnsi"/>
          <w:color w:val="333333"/>
          <w:sz w:val="18"/>
          <w:szCs w:val="18"/>
          <w:lang w:eastAsia="en-AU"/>
        </w:rPr>
      </w:pPr>
      <w:r w:rsidRPr="00896EBB">
        <w:rPr>
          <w:rFonts w:eastAsia="Times New Roman" w:cstheme="minorHAnsi"/>
          <w:color w:val="333333"/>
          <w:sz w:val="18"/>
          <w:szCs w:val="18"/>
          <w:lang w:eastAsia="en-AU"/>
        </w:rPr>
        <w:t>the local road is not adequately engineered, the truck may damage it, and the road owner is unable to recover relevant costs from the truck operator; or</w:t>
      </w:r>
    </w:p>
    <w:p w:rsidR="000B3E57" w:rsidRPr="00896EBB" w:rsidRDefault="000B3E57" w:rsidP="00896EBB">
      <w:pPr>
        <w:pStyle w:val="EndnoteText"/>
        <w:numPr>
          <w:ilvl w:val="0"/>
          <w:numId w:val="24"/>
        </w:numPr>
        <w:ind w:left="720"/>
        <w:rPr>
          <w:rFonts w:eastAsia="Times New Roman" w:cstheme="minorHAnsi"/>
          <w:color w:val="333333"/>
          <w:sz w:val="18"/>
          <w:szCs w:val="18"/>
          <w:lang w:eastAsia="en-AU"/>
        </w:rPr>
      </w:pPr>
      <w:r w:rsidRPr="00896EBB">
        <w:rPr>
          <w:rFonts w:eastAsia="Times New Roman" w:cstheme="minorHAnsi"/>
          <w:color w:val="333333"/>
          <w:sz w:val="18"/>
          <w:szCs w:val="18"/>
          <w:lang w:eastAsia="en-AU"/>
        </w:rPr>
        <w:t>the local community does not want trucks on the local road because of concerns about amenity or safety.</w:t>
      </w:r>
    </w:p>
    <w:p w:rsidR="000B3E57" w:rsidRPr="00896EBB" w:rsidRDefault="000B3E57" w:rsidP="003745AB">
      <w:pPr>
        <w:pStyle w:val="EndnoteText"/>
        <w:rPr>
          <w:rFonts w:eastAsia="Times New Roman" w:cstheme="minorHAnsi"/>
          <w:color w:val="333333"/>
          <w:sz w:val="18"/>
          <w:szCs w:val="18"/>
          <w:lang w:eastAsia="en-AU"/>
        </w:rPr>
      </w:pPr>
      <w:r w:rsidRPr="00896EBB">
        <w:rPr>
          <w:rFonts w:eastAsia="Times New Roman" w:cstheme="minorHAnsi"/>
          <w:color w:val="333333"/>
          <w:sz w:val="18"/>
          <w:szCs w:val="18"/>
          <w:lang w:eastAsia="en-AU"/>
        </w:rPr>
        <w:t>There is a critical difference between these two reasons.  Reason (</w:t>
      </w:r>
      <w:r>
        <w:rPr>
          <w:rFonts w:eastAsia="Times New Roman" w:cstheme="minorHAnsi"/>
          <w:color w:val="333333"/>
          <w:sz w:val="18"/>
          <w:szCs w:val="18"/>
          <w:lang w:eastAsia="en-AU"/>
        </w:rPr>
        <w:t>a</w:t>
      </w:r>
      <w:r w:rsidRPr="00896EBB">
        <w:rPr>
          <w:rFonts w:eastAsia="Times New Roman" w:cstheme="minorHAnsi"/>
          <w:color w:val="333333"/>
          <w:sz w:val="18"/>
          <w:szCs w:val="18"/>
          <w:lang w:eastAsia="en-AU"/>
        </w:rPr>
        <w:t>) may be addressed by financial mechanisms and without involving political considerations.  Reason (</w:t>
      </w:r>
      <w:r>
        <w:rPr>
          <w:rFonts w:eastAsia="Times New Roman" w:cstheme="minorHAnsi"/>
          <w:color w:val="333333"/>
          <w:sz w:val="18"/>
          <w:szCs w:val="18"/>
          <w:lang w:eastAsia="en-AU"/>
        </w:rPr>
        <w:t>b</w:t>
      </w:r>
      <w:r w:rsidRPr="00896EBB">
        <w:rPr>
          <w:rFonts w:eastAsia="Times New Roman" w:cstheme="minorHAnsi"/>
          <w:color w:val="333333"/>
          <w:sz w:val="18"/>
          <w:szCs w:val="18"/>
          <w:lang w:eastAsia="en-AU"/>
        </w:rPr>
        <w:t xml:space="preserve">) is of its nature political, government elections being influenced by expectations of communities </w:t>
      </w:r>
      <w:r>
        <w:rPr>
          <w:rFonts w:eastAsia="Times New Roman" w:cstheme="minorHAnsi"/>
          <w:color w:val="333333"/>
          <w:sz w:val="18"/>
          <w:szCs w:val="18"/>
          <w:lang w:eastAsia="en-AU"/>
        </w:rPr>
        <w:t>for</w:t>
      </w:r>
      <w:r w:rsidRPr="00896EBB">
        <w:rPr>
          <w:rFonts w:eastAsia="Times New Roman" w:cstheme="minorHAnsi"/>
          <w:color w:val="333333"/>
          <w:sz w:val="18"/>
          <w:szCs w:val="18"/>
          <w:lang w:eastAsia="en-AU"/>
        </w:rPr>
        <w:t xml:space="preserve"> politicians to prevent degradation </w:t>
      </w:r>
      <w:r>
        <w:rPr>
          <w:rFonts w:eastAsia="Times New Roman" w:cstheme="minorHAnsi"/>
          <w:color w:val="333333"/>
          <w:sz w:val="18"/>
          <w:szCs w:val="18"/>
          <w:lang w:eastAsia="en-AU"/>
        </w:rPr>
        <w:t xml:space="preserve">of </w:t>
      </w:r>
      <w:r w:rsidRPr="00896EBB">
        <w:rPr>
          <w:rFonts w:eastAsia="Times New Roman" w:cstheme="minorHAnsi"/>
          <w:color w:val="333333"/>
          <w:sz w:val="18"/>
          <w:szCs w:val="18"/>
          <w:lang w:eastAsia="en-AU"/>
        </w:rPr>
        <w:t xml:space="preserve">amenity.  </w:t>
      </w:r>
    </w:p>
    <w:p w:rsidR="000B3E57" w:rsidRPr="00896EBB" w:rsidRDefault="000B3E57" w:rsidP="003745AB">
      <w:pPr>
        <w:pStyle w:val="EndnoteText"/>
        <w:rPr>
          <w:rFonts w:eastAsia="Times New Roman" w:cstheme="minorHAnsi"/>
          <w:color w:val="333333"/>
          <w:sz w:val="18"/>
          <w:szCs w:val="18"/>
          <w:lang w:eastAsia="en-AU"/>
        </w:rPr>
      </w:pPr>
      <w:r w:rsidRPr="00896EBB">
        <w:rPr>
          <w:rFonts w:eastAsia="Times New Roman" w:cstheme="minorHAnsi"/>
          <w:color w:val="333333"/>
          <w:sz w:val="18"/>
          <w:szCs w:val="18"/>
          <w:lang w:eastAsia="en-AU"/>
        </w:rPr>
        <w:t xml:space="preserve">Truck operators and industrial </w:t>
      </w:r>
      <w:r>
        <w:rPr>
          <w:rFonts w:eastAsia="Times New Roman" w:cstheme="minorHAnsi"/>
          <w:color w:val="333333"/>
          <w:sz w:val="18"/>
          <w:szCs w:val="18"/>
          <w:lang w:eastAsia="en-AU"/>
        </w:rPr>
        <w:t xml:space="preserve">small </w:t>
      </w:r>
      <w:r w:rsidRPr="00896EBB">
        <w:rPr>
          <w:rFonts w:eastAsia="Times New Roman" w:cstheme="minorHAnsi"/>
          <w:color w:val="333333"/>
          <w:sz w:val="18"/>
          <w:szCs w:val="18"/>
          <w:lang w:eastAsia="en-AU"/>
        </w:rPr>
        <w:t>land owners have long cited many cases of the ‘last mile’.  Commonwealth and State Governments have claimed the issue mainly arises from the actions of local governments – councils.</w:t>
      </w:r>
    </w:p>
    <w:p w:rsidR="000B3E57" w:rsidRPr="00896EBB" w:rsidRDefault="000B3E57" w:rsidP="003745AB">
      <w:pPr>
        <w:pStyle w:val="EndnoteText"/>
        <w:rPr>
          <w:rFonts w:eastAsia="Times New Roman" w:cstheme="minorHAnsi"/>
          <w:color w:val="333333"/>
          <w:sz w:val="18"/>
          <w:szCs w:val="18"/>
          <w:lang w:eastAsia="en-AU"/>
        </w:rPr>
      </w:pPr>
      <w:r w:rsidRPr="00896EBB">
        <w:rPr>
          <w:rFonts w:eastAsia="Times New Roman" w:cstheme="minorHAnsi"/>
          <w:color w:val="333333"/>
          <w:sz w:val="18"/>
          <w:szCs w:val="18"/>
          <w:lang w:eastAsia="en-AU"/>
        </w:rPr>
        <w:t>A mythology has arisen that ‘last mile’ cases are principally type (</w:t>
      </w:r>
      <w:r>
        <w:rPr>
          <w:rFonts w:eastAsia="Times New Roman" w:cstheme="minorHAnsi"/>
          <w:color w:val="333333"/>
          <w:sz w:val="18"/>
          <w:szCs w:val="18"/>
          <w:lang w:eastAsia="en-AU"/>
        </w:rPr>
        <w:t>a</w:t>
      </w:r>
      <w:r w:rsidRPr="00896EBB">
        <w:rPr>
          <w:rFonts w:eastAsia="Times New Roman" w:cstheme="minorHAnsi"/>
          <w:color w:val="333333"/>
          <w:sz w:val="18"/>
          <w:szCs w:val="18"/>
          <w:lang w:eastAsia="en-AU"/>
        </w:rPr>
        <w:t xml:space="preserve">), resolvable by ‘better’ decisions by local governments or by compensating local governments for relevant wear and damage.  A result is estimates of multi-billion dollars available from changes to ‘last mile’ decisions.  An example is an estimate of $26.5bn, net present value, net benefits cited by the National Transport Commission </w:t>
      </w:r>
      <w:hyperlink r:id="rId30" w:history="1">
        <w:r w:rsidRPr="00896EBB">
          <w:rPr>
            <w:rStyle w:val="Hyperlink"/>
            <w:rFonts w:eastAsia="Times New Roman" w:cstheme="minorHAnsi"/>
            <w:sz w:val="18"/>
            <w:szCs w:val="18"/>
            <w:lang w:eastAsia="en-AU"/>
          </w:rPr>
          <w:t>https://www.ntc.gov.au/Media/Reports/(93553E07-FCA8-7238-D6B9-4D1CEF88ECE3).pdf</w:t>
        </w:r>
      </w:hyperlink>
      <w:r w:rsidRPr="00896EBB">
        <w:rPr>
          <w:rFonts w:eastAsia="Times New Roman" w:cstheme="minorHAnsi"/>
          <w:color w:val="333333"/>
          <w:sz w:val="18"/>
          <w:szCs w:val="18"/>
          <w:lang w:eastAsia="en-AU"/>
        </w:rPr>
        <w:t>.</w:t>
      </w:r>
      <w:r>
        <w:rPr>
          <w:rFonts w:eastAsia="Times New Roman" w:cstheme="minorHAnsi"/>
          <w:color w:val="333333"/>
          <w:sz w:val="18"/>
          <w:szCs w:val="18"/>
          <w:lang w:eastAsia="en-AU"/>
        </w:rPr>
        <w:t xml:space="preserve">  </w:t>
      </w:r>
      <w:r w:rsidRPr="00896EBB">
        <w:rPr>
          <w:rFonts w:eastAsia="Times New Roman" w:cstheme="minorHAnsi"/>
          <w:color w:val="333333"/>
          <w:sz w:val="18"/>
          <w:szCs w:val="18"/>
          <w:lang w:eastAsia="en-AU"/>
        </w:rPr>
        <w:t>This author is unaware that relevant estimates exclude type (</w:t>
      </w:r>
      <w:r>
        <w:rPr>
          <w:rFonts w:eastAsia="Times New Roman" w:cstheme="minorHAnsi"/>
          <w:color w:val="333333"/>
          <w:sz w:val="18"/>
          <w:szCs w:val="18"/>
          <w:lang w:eastAsia="en-AU"/>
        </w:rPr>
        <w:t>b</w:t>
      </w:r>
      <w:r w:rsidRPr="00896EBB">
        <w:rPr>
          <w:rFonts w:eastAsia="Times New Roman" w:cstheme="minorHAnsi"/>
          <w:color w:val="333333"/>
          <w:sz w:val="18"/>
          <w:szCs w:val="18"/>
          <w:lang w:eastAsia="en-AU"/>
        </w:rPr>
        <w:t>) or amenity issues which are not resolvable by road funding</w:t>
      </w:r>
      <w:r>
        <w:rPr>
          <w:rFonts w:eastAsia="Times New Roman" w:cstheme="minorHAnsi"/>
          <w:color w:val="333333"/>
          <w:sz w:val="18"/>
          <w:szCs w:val="18"/>
          <w:lang w:eastAsia="en-AU"/>
        </w:rPr>
        <w:t>, for this reason the estimates should be discounted</w:t>
      </w:r>
      <w:r w:rsidRPr="00896EBB">
        <w:rPr>
          <w:rFonts w:eastAsia="Times New Roman" w:cstheme="minorHAnsi"/>
          <w:color w:val="333333"/>
          <w:sz w:val="18"/>
          <w:szCs w:val="18"/>
          <w:lang w:eastAsia="en-AU"/>
        </w:rPr>
        <w:t>.</w:t>
      </w:r>
    </w:p>
    <w:p w:rsidR="000B3E57" w:rsidRDefault="000B3E57" w:rsidP="003745AB">
      <w:pPr>
        <w:pStyle w:val="EndnoteText"/>
        <w:rPr>
          <w:rFonts w:eastAsia="Times New Roman" w:cstheme="minorHAnsi"/>
          <w:color w:val="333333"/>
          <w:sz w:val="18"/>
          <w:szCs w:val="18"/>
          <w:lang w:eastAsia="en-AU"/>
        </w:rPr>
      </w:pPr>
      <w:r w:rsidRPr="00896EBB">
        <w:rPr>
          <w:rFonts w:eastAsia="Times New Roman" w:cstheme="minorHAnsi"/>
          <w:color w:val="333333"/>
          <w:sz w:val="18"/>
          <w:szCs w:val="18"/>
          <w:lang w:eastAsia="en-AU"/>
        </w:rPr>
        <w:t xml:space="preserve">The above </w:t>
      </w:r>
      <w:r>
        <w:rPr>
          <w:rFonts w:eastAsia="Times New Roman" w:cstheme="minorHAnsi"/>
          <w:color w:val="333333"/>
          <w:sz w:val="18"/>
          <w:szCs w:val="18"/>
          <w:lang w:eastAsia="en-AU"/>
        </w:rPr>
        <w:t xml:space="preserve">(ntc) </w:t>
      </w:r>
      <w:r w:rsidRPr="00896EBB">
        <w:rPr>
          <w:rFonts w:eastAsia="Times New Roman" w:cstheme="minorHAnsi"/>
          <w:color w:val="333333"/>
          <w:sz w:val="18"/>
          <w:szCs w:val="18"/>
          <w:lang w:eastAsia="en-AU"/>
        </w:rPr>
        <w:t>reference relates to a regulatory impact statement; the claimed effects of changing decisions t</w:t>
      </w:r>
      <w:r>
        <w:rPr>
          <w:rFonts w:eastAsia="Times New Roman" w:cstheme="minorHAnsi"/>
          <w:color w:val="333333"/>
          <w:sz w:val="18"/>
          <w:szCs w:val="18"/>
          <w:lang w:eastAsia="en-AU"/>
        </w:rPr>
        <w:t>hat</w:t>
      </w:r>
      <w:r w:rsidRPr="00896EBB">
        <w:rPr>
          <w:rFonts w:eastAsia="Times New Roman" w:cstheme="minorHAnsi"/>
          <w:color w:val="333333"/>
          <w:sz w:val="18"/>
          <w:szCs w:val="18"/>
          <w:lang w:eastAsia="en-AU"/>
        </w:rPr>
        <w:t xml:space="preserve"> restrict truck access.  It led to debate about a national heavy vehicle regulator.  The debate – over several years - was primarily concerned with whether a regulator would have power to change access decisions.  To put it more plainly: whether someone other than the road owner </w:t>
      </w:r>
      <w:r>
        <w:rPr>
          <w:rFonts w:eastAsia="Times New Roman" w:cstheme="minorHAnsi"/>
          <w:color w:val="333333"/>
          <w:sz w:val="18"/>
          <w:szCs w:val="18"/>
          <w:lang w:eastAsia="en-AU"/>
        </w:rPr>
        <w:t xml:space="preserve">or government that people expect to make road amenity decision </w:t>
      </w:r>
      <w:r w:rsidRPr="00896EBB">
        <w:rPr>
          <w:rFonts w:eastAsia="Times New Roman" w:cstheme="minorHAnsi"/>
          <w:color w:val="333333"/>
          <w:sz w:val="18"/>
          <w:szCs w:val="18"/>
          <w:lang w:eastAsia="en-AU"/>
        </w:rPr>
        <w:t xml:space="preserve">could </w:t>
      </w:r>
      <w:r>
        <w:rPr>
          <w:rFonts w:eastAsia="Times New Roman" w:cstheme="minorHAnsi"/>
          <w:color w:val="333333"/>
          <w:sz w:val="18"/>
          <w:szCs w:val="18"/>
          <w:lang w:eastAsia="en-AU"/>
        </w:rPr>
        <w:t>determine t</w:t>
      </w:r>
      <w:r w:rsidRPr="00896EBB">
        <w:rPr>
          <w:rFonts w:eastAsia="Times New Roman" w:cstheme="minorHAnsi"/>
          <w:color w:val="333333"/>
          <w:sz w:val="18"/>
          <w:szCs w:val="18"/>
          <w:lang w:eastAsia="en-AU"/>
        </w:rPr>
        <w:t xml:space="preserve">he use of </w:t>
      </w:r>
      <w:r w:rsidRPr="00896EBB">
        <w:rPr>
          <w:rFonts w:eastAsia="Times New Roman" w:cstheme="minorHAnsi"/>
          <w:color w:val="333333"/>
          <w:sz w:val="18"/>
          <w:szCs w:val="18"/>
          <w:u w:val="single"/>
          <w:lang w:eastAsia="en-AU"/>
        </w:rPr>
        <w:t>any</w:t>
      </w:r>
      <w:r w:rsidRPr="00896EBB">
        <w:rPr>
          <w:rFonts w:eastAsia="Times New Roman" w:cstheme="minorHAnsi"/>
          <w:color w:val="333333"/>
          <w:sz w:val="18"/>
          <w:szCs w:val="18"/>
          <w:lang w:eastAsia="en-AU"/>
        </w:rPr>
        <w:t xml:space="preserve"> road.  It is almost self-evident such a proposition would be rejected, even were compensation for road damage offered, because of the potential for type (</w:t>
      </w:r>
      <w:r>
        <w:rPr>
          <w:rFonts w:eastAsia="Times New Roman" w:cstheme="minorHAnsi"/>
          <w:color w:val="333333"/>
          <w:sz w:val="18"/>
          <w:szCs w:val="18"/>
          <w:lang w:eastAsia="en-AU"/>
        </w:rPr>
        <w:t>b</w:t>
      </w:r>
      <w:r w:rsidRPr="00896EBB">
        <w:rPr>
          <w:rFonts w:eastAsia="Times New Roman" w:cstheme="minorHAnsi"/>
          <w:color w:val="333333"/>
          <w:sz w:val="18"/>
          <w:szCs w:val="18"/>
          <w:lang w:eastAsia="en-AU"/>
        </w:rPr>
        <w:t xml:space="preserve">) – amenity – issues and basic principles of </w:t>
      </w:r>
      <w:r>
        <w:rPr>
          <w:rFonts w:eastAsia="Times New Roman" w:cstheme="minorHAnsi"/>
          <w:color w:val="333333"/>
          <w:sz w:val="18"/>
          <w:szCs w:val="18"/>
          <w:lang w:eastAsia="en-AU"/>
        </w:rPr>
        <w:t xml:space="preserve">democratic </w:t>
      </w:r>
      <w:r w:rsidRPr="00896EBB">
        <w:rPr>
          <w:rFonts w:eastAsia="Times New Roman" w:cstheme="minorHAnsi"/>
          <w:color w:val="333333"/>
          <w:sz w:val="18"/>
          <w:szCs w:val="18"/>
          <w:lang w:eastAsia="en-AU"/>
        </w:rPr>
        <w:t xml:space="preserve">governance.  The national heavy vehicle regulator, established after years of this ‘debate’, is duly unable to make such decisions.  </w:t>
      </w:r>
    </w:p>
    <w:p w:rsidR="000B3E57" w:rsidRPr="00896EBB" w:rsidRDefault="000B3E57" w:rsidP="003745AB">
      <w:pPr>
        <w:pStyle w:val="EndnoteText"/>
        <w:rPr>
          <w:rFonts w:eastAsia="Times New Roman" w:cstheme="minorHAnsi"/>
          <w:color w:val="333333"/>
          <w:sz w:val="18"/>
          <w:szCs w:val="18"/>
          <w:lang w:eastAsia="en-AU"/>
        </w:rPr>
      </w:pPr>
      <w:r w:rsidRPr="00896EBB">
        <w:rPr>
          <w:rFonts w:eastAsia="Times New Roman" w:cstheme="minorHAnsi"/>
          <w:color w:val="333333"/>
          <w:sz w:val="18"/>
          <w:szCs w:val="18"/>
          <w:lang w:eastAsia="en-AU"/>
        </w:rPr>
        <w:t>The debate is an example of ludicrous over-reach in national transport policy development</w:t>
      </w:r>
      <w:r>
        <w:rPr>
          <w:rFonts w:eastAsia="Times New Roman" w:cstheme="minorHAnsi"/>
          <w:color w:val="333333"/>
          <w:sz w:val="18"/>
          <w:szCs w:val="18"/>
          <w:lang w:eastAsia="en-AU"/>
        </w:rPr>
        <w:t xml:space="preserve"> – a proposal with negligible chance of acceptance</w:t>
      </w:r>
      <w:r w:rsidRPr="00896EBB">
        <w:rPr>
          <w:rFonts w:eastAsia="Times New Roman" w:cstheme="minorHAnsi"/>
          <w:color w:val="333333"/>
          <w:sz w:val="18"/>
          <w:szCs w:val="18"/>
          <w:lang w:eastAsia="en-AU"/>
        </w:rPr>
        <w:t xml:space="preserve">.  </w:t>
      </w:r>
      <w:r>
        <w:rPr>
          <w:rFonts w:eastAsia="Times New Roman" w:cstheme="minorHAnsi"/>
          <w:color w:val="333333"/>
          <w:sz w:val="18"/>
          <w:szCs w:val="18"/>
          <w:lang w:eastAsia="en-AU"/>
        </w:rPr>
        <w:t>It also is</w:t>
      </w:r>
      <w:r w:rsidRPr="00896EBB">
        <w:rPr>
          <w:rFonts w:eastAsia="Times New Roman" w:cstheme="minorHAnsi"/>
          <w:color w:val="333333"/>
          <w:sz w:val="18"/>
          <w:szCs w:val="18"/>
          <w:lang w:eastAsia="en-AU"/>
        </w:rPr>
        <w:t xml:space="preserve"> consistent with other examples of over-reach i</w:t>
      </w:r>
      <w:r>
        <w:rPr>
          <w:rFonts w:eastAsia="Times New Roman" w:cstheme="minorHAnsi"/>
          <w:color w:val="333333"/>
          <w:sz w:val="18"/>
          <w:szCs w:val="18"/>
          <w:lang w:eastAsia="en-AU"/>
        </w:rPr>
        <w:t xml:space="preserve">n that it failed to even </w:t>
      </w:r>
      <w:r w:rsidRPr="00896EBB">
        <w:rPr>
          <w:rFonts w:eastAsia="Times New Roman" w:cstheme="minorHAnsi"/>
          <w:color w:val="333333"/>
          <w:sz w:val="18"/>
          <w:szCs w:val="18"/>
          <w:lang w:eastAsia="en-AU"/>
        </w:rPr>
        <w:t>consider</w:t>
      </w:r>
      <w:r>
        <w:rPr>
          <w:rFonts w:eastAsia="Times New Roman" w:cstheme="minorHAnsi"/>
          <w:color w:val="333333"/>
          <w:sz w:val="18"/>
          <w:szCs w:val="18"/>
          <w:lang w:eastAsia="en-AU"/>
        </w:rPr>
        <w:t xml:space="preserve"> the most plausible </w:t>
      </w:r>
      <w:r w:rsidRPr="00896EBB">
        <w:rPr>
          <w:rFonts w:eastAsia="Times New Roman" w:cstheme="minorHAnsi"/>
          <w:color w:val="333333"/>
          <w:sz w:val="18"/>
          <w:szCs w:val="18"/>
          <w:lang w:eastAsia="en-AU"/>
        </w:rPr>
        <w:t>alternative model</w:t>
      </w:r>
      <w:r>
        <w:rPr>
          <w:rFonts w:eastAsia="Times New Roman" w:cstheme="minorHAnsi"/>
          <w:color w:val="333333"/>
          <w:sz w:val="18"/>
          <w:szCs w:val="18"/>
          <w:lang w:eastAsia="en-AU"/>
        </w:rPr>
        <w:t xml:space="preserve"> - </w:t>
      </w:r>
      <w:r w:rsidRPr="00896EBB">
        <w:rPr>
          <w:rFonts w:eastAsia="Times New Roman" w:cstheme="minorHAnsi"/>
          <w:color w:val="333333"/>
          <w:sz w:val="18"/>
          <w:szCs w:val="18"/>
          <w:lang w:eastAsia="en-AU"/>
        </w:rPr>
        <w:t xml:space="preserve">a regulator making decisions limited to certain classes of roads or road locations e.g. where amenity is not in issue.   </w:t>
      </w:r>
    </w:p>
    <w:p w:rsidR="000B3E57" w:rsidRDefault="000B3E57" w:rsidP="00865E42">
      <w:pPr>
        <w:pStyle w:val="EndnoteText"/>
        <w:rPr>
          <w:sz w:val="18"/>
          <w:szCs w:val="18"/>
        </w:rPr>
      </w:pPr>
      <w:r>
        <w:rPr>
          <w:sz w:val="18"/>
          <w:szCs w:val="18"/>
        </w:rPr>
        <w:t xml:space="preserve">There also are ‘first mile’ issues; which involve truck access from highways to long established major industrial locations such as seaports, urban rail terminals, large distribution centres etc.  They can result from encroachment of residential development onto freight routes.  Planning and use approval of the relevant locations is often determined by State rather than local governments and in some cases environmental etc. approvals include conditions related to road use and capacity.  Given the amounts of freight and vehicles involved, these tend to be substantially more serious issues than ‘last mile’ ones.  They are also more easily defined and resolved.  The issue arises because of – is evidence of - deficient planning at the State Government level, poor co-ordination between road authorities and planning departments, absence of coordination between relevant Commonwealth and State authorities.  The blame is often sheeted, unfairly, to local governments.  The solution is a national freight network, that aims to connect all relevant places with vehicle interoperability.  The matter has been ignored in ‘road reform’.  </w:t>
      </w:r>
    </w:p>
    <w:p w:rsidR="000B3E57" w:rsidRPr="00896EBB" w:rsidRDefault="000B3E57">
      <w:pPr>
        <w:pStyle w:val="EndnoteText"/>
        <w:rPr>
          <w:sz w:val="18"/>
          <w:szCs w:val="18"/>
        </w:rPr>
      </w:pPr>
    </w:p>
  </w:endnote>
  <w:endnote w:id="17">
    <w:p w:rsidR="000B3E57" w:rsidRDefault="000B3E57">
      <w:pPr>
        <w:pStyle w:val="EndnoteText"/>
        <w:rPr>
          <w:sz w:val="18"/>
          <w:szCs w:val="18"/>
        </w:rPr>
      </w:pPr>
      <w:r w:rsidRPr="00896EBB">
        <w:rPr>
          <w:rStyle w:val="EndnoteReference"/>
          <w:sz w:val="18"/>
          <w:szCs w:val="18"/>
        </w:rPr>
        <w:endnoteRef/>
      </w:r>
      <w:r w:rsidRPr="00896EBB">
        <w:rPr>
          <w:sz w:val="18"/>
          <w:szCs w:val="18"/>
        </w:rPr>
        <w:t xml:space="preserve"> This is also indicated by Infrastructure Australia not adopting its own suggestion of testing projects as if there was road </w:t>
      </w:r>
      <w:r w:rsidRPr="00627855">
        <w:rPr>
          <w:sz w:val="18"/>
          <w:szCs w:val="18"/>
        </w:rPr>
        <w:t xml:space="preserve">pricing.  The </w:t>
      </w:r>
      <w:r>
        <w:rPr>
          <w:sz w:val="18"/>
          <w:szCs w:val="18"/>
        </w:rPr>
        <w:t>‘new’ (post Eddington)</w:t>
      </w:r>
      <w:r w:rsidRPr="00627855">
        <w:rPr>
          <w:sz w:val="18"/>
          <w:szCs w:val="18"/>
        </w:rPr>
        <w:t xml:space="preserve"> Infrastructure Australia is discussed at </w:t>
      </w:r>
      <w:hyperlink r:id="rId31" w:history="1">
        <w:r w:rsidRPr="00844043">
          <w:rPr>
            <w:rStyle w:val="Hyperlink"/>
            <w:sz w:val="18"/>
            <w:szCs w:val="18"/>
          </w:rPr>
          <w:t>https://www.thejadebeagle.com/governance.html</w:t>
        </w:r>
      </w:hyperlink>
    </w:p>
    <w:p w:rsidR="000B3E57" w:rsidRPr="00896EBB" w:rsidRDefault="000B3E57">
      <w:pPr>
        <w:pStyle w:val="EndnoteText"/>
        <w:rPr>
          <w:sz w:val="18"/>
          <w:szCs w:val="18"/>
        </w:rPr>
      </w:pPr>
      <w:r w:rsidRPr="00627855">
        <w:rPr>
          <w:sz w:val="18"/>
          <w:szCs w:val="18"/>
        </w:rPr>
        <w:t xml:space="preserve">More direct examples include: </w:t>
      </w:r>
      <w:hyperlink r:id="rId32" w:history="1">
        <w:r w:rsidRPr="00627855">
          <w:rPr>
            <w:rStyle w:val="Hyperlink"/>
            <w:sz w:val="18"/>
            <w:szCs w:val="18"/>
          </w:rPr>
          <w:t>https://www.pc.gov.au/__data/assets/pdf_file/0006/135258/subdr129-infrastructure.pdf</w:t>
        </w:r>
      </w:hyperlink>
    </w:p>
    <w:p w:rsidR="000B3E57" w:rsidRPr="00896EBB" w:rsidRDefault="000B3E57">
      <w:pPr>
        <w:pStyle w:val="EndnoteText"/>
        <w:rPr>
          <w:sz w:val="18"/>
          <w:szCs w:val="18"/>
        </w:rPr>
      </w:pPr>
      <w:hyperlink r:id="rId33" w:history="1">
        <w:r w:rsidRPr="00896EBB">
          <w:rPr>
            <w:rStyle w:val="Hyperlink"/>
            <w:sz w:val="18"/>
            <w:szCs w:val="18"/>
          </w:rPr>
          <w:t>https://www.thejadebeagle.com/audit.html</w:t>
        </w:r>
      </w:hyperlink>
    </w:p>
    <w:p w:rsidR="000B3E57" w:rsidRPr="00896EBB" w:rsidRDefault="000B3E57">
      <w:pPr>
        <w:pStyle w:val="EndnoteText"/>
        <w:rPr>
          <w:sz w:val="18"/>
          <w:szCs w:val="18"/>
        </w:rPr>
      </w:pPr>
    </w:p>
  </w:endnote>
  <w:endnote w:id="18">
    <w:p w:rsidR="000B3E57" w:rsidRPr="00896EBB" w:rsidRDefault="000B3E57">
      <w:pPr>
        <w:pStyle w:val="EndnoteText"/>
        <w:rPr>
          <w:sz w:val="18"/>
          <w:szCs w:val="18"/>
        </w:rPr>
      </w:pPr>
      <w:r w:rsidRPr="00896EBB">
        <w:rPr>
          <w:rStyle w:val="EndnoteReference"/>
          <w:sz w:val="18"/>
          <w:szCs w:val="18"/>
        </w:rPr>
        <w:endnoteRef/>
      </w:r>
      <w:r w:rsidRPr="00896EBB">
        <w:rPr>
          <w:sz w:val="18"/>
          <w:szCs w:val="18"/>
        </w:rPr>
        <w:t xml:space="preserve"> Admissions as to motive e.g.: </w:t>
      </w:r>
      <w:hyperlink r:id="rId34" w:history="1">
        <w:r w:rsidRPr="00896EBB">
          <w:rPr>
            <w:rStyle w:val="Hyperlink"/>
            <w:sz w:val="18"/>
            <w:szCs w:val="18"/>
          </w:rPr>
          <w:t>https://www.pc.gov.au/__data/assets/pdf_file/0006/135258/subdr129-infrastructure.pdf</w:t>
        </w:r>
      </w:hyperlink>
      <w:r w:rsidRPr="00896EBB">
        <w:rPr>
          <w:sz w:val="18"/>
          <w:szCs w:val="18"/>
        </w:rPr>
        <w:t xml:space="preserve"> and </w:t>
      </w:r>
      <w:hyperlink r:id="rId35" w:history="1">
        <w:r w:rsidRPr="00896EBB">
          <w:rPr>
            <w:rStyle w:val="Hyperlink"/>
            <w:sz w:val="18"/>
            <w:szCs w:val="18"/>
          </w:rPr>
          <w:t>https://www.ntc.gov.au/Media/Reports/(05C6A3B6-7C7C-3ABE-541B-140F040457F9).pdf</w:t>
        </w:r>
      </w:hyperlink>
    </w:p>
    <w:p w:rsidR="000B3E57" w:rsidRDefault="000B3E57">
      <w:pPr>
        <w:pStyle w:val="EndnoteText"/>
        <w:rPr>
          <w:sz w:val="18"/>
          <w:szCs w:val="18"/>
        </w:rPr>
      </w:pPr>
      <w:r w:rsidRPr="00896EBB">
        <w:rPr>
          <w:sz w:val="18"/>
          <w:szCs w:val="18"/>
        </w:rPr>
        <w:t xml:space="preserve">Pretence: see comments about the Productivity Commission </w:t>
      </w:r>
      <w:r>
        <w:rPr>
          <w:sz w:val="18"/>
          <w:szCs w:val="18"/>
        </w:rPr>
        <w:t xml:space="preserve">2014 views </w:t>
      </w:r>
      <w:r w:rsidRPr="00896EBB">
        <w:rPr>
          <w:sz w:val="18"/>
          <w:szCs w:val="18"/>
        </w:rPr>
        <w:t xml:space="preserve">in </w:t>
      </w:r>
      <w:hyperlink r:id="rId36" w:history="1">
        <w:r w:rsidRPr="00896EBB">
          <w:rPr>
            <w:rStyle w:val="Hyperlink"/>
            <w:sz w:val="18"/>
            <w:szCs w:val="18"/>
          </w:rPr>
          <w:t>https://www.thejadebeagle.com/roads-1-tar-baby.html</w:t>
        </w:r>
      </w:hyperlink>
      <w:r>
        <w:rPr>
          <w:rStyle w:val="Hyperlink"/>
          <w:sz w:val="18"/>
          <w:szCs w:val="18"/>
        </w:rPr>
        <w:t xml:space="preserve"> </w:t>
      </w:r>
      <w:r w:rsidRPr="00896EBB">
        <w:rPr>
          <w:sz w:val="18"/>
          <w:szCs w:val="18"/>
        </w:rPr>
        <w:t>(revised data show the roads deficit to be in the order of $6bn for the year the Commission claimed there was an arguable approximate balance).  The Minister’s comments cited in this article are a further example.</w:t>
      </w:r>
    </w:p>
    <w:p w:rsidR="000B3E57" w:rsidRPr="00896EBB" w:rsidRDefault="000B3E57">
      <w:pPr>
        <w:pStyle w:val="EndnoteText"/>
        <w:rPr>
          <w:sz w:val="18"/>
          <w:szCs w:val="18"/>
        </w:rPr>
      </w:pPr>
      <w:r>
        <w:rPr>
          <w:sz w:val="18"/>
          <w:szCs w:val="18"/>
        </w:rPr>
        <w:t xml:space="preserve">For deferral of the future: </w:t>
      </w:r>
      <w:proofErr w:type="gramStart"/>
      <w:r>
        <w:rPr>
          <w:sz w:val="18"/>
          <w:szCs w:val="18"/>
        </w:rPr>
        <w:t>the</w:t>
      </w:r>
      <w:proofErr w:type="gramEnd"/>
      <w:r>
        <w:rPr>
          <w:sz w:val="18"/>
          <w:szCs w:val="18"/>
        </w:rPr>
        <w:t xml:space="preserve"> Productivity Commission’s views in 2014 are virtually identical with those in 2017 and note iii (above) depicts stabilisation of the (purported) difference between road spending and revenue.</w:t>
      </w:r>
    </w:p>
    <w:p w:rsidR="000B3E57" w:rsidRPr="00384668" w:rsidRDefault="000B3E57">
      <w:pPr>
        <w:pStyle w:val="EndnoteText"/>
        <w:rPr>
          <w:sz w:val="18"/>
          <w:szCs w:val="18"/>
        </w:rPr>
      </w:pPr>
    </w:p>
  </w:endnote>
  <w:endnote w:id="19">
    <w:p w:rsidR="000B3E57" w:rsidRPr="00384668" w:rsidRDefault="000B3E57">
      <w:pPr>
        <w:pStyle w:val="EndnoteText"/>
        <w:rPr>
          <w:sz w:val="18"/>
          <w:szCs w:val="18"/>
        </w:rPr>
      </w:pPr>
      <w:r w:rsidRPr="00384668">
        <w:rPr>
          <w:rStyle w:val="EndnoteReference"/>
          <w:sz w:val="18"/>
          <w:szCs w:val="18"/>
        </w:rPr>
        <w:endnoteRef/>
      </w:r>
      <w:r w:rsidRPr="00384668">
        <w:rPr>
          <w:sz w:val="18"/>
          <w:szCs w:val="18"/>
        </w:rPr>
        <w:t xml:space="preserve"> Two aspects of this deserve further attention.</w:t>
      </w:r>
    </w:p>
    <w:p w:rsidR="000B3E57" w:rsidRPr="00384668" w:rsidRDefault="000B3E57">
      <w:pPr>
        <w:pStyle w:val="EndnoteText"/>
        <w:rPr>
          <w:sz w:val="18"/>
          <w:szCs w:val="18"/>
        </w:rPr>
      </w:pPr>
      <w:r w:rsidRPr="00384668">
        <w:rPr>
          <w:sz w:val="18"/>
          <w:szCs w:val="18"/>
        </w:rPr>
        <w:t xml:space="preserve">First, the deficit calculated in this article assumes (perhaps wrongly) </w:t>
      </w:r>
      <w:r>
        <w:rPr>
          <w:sz w:val="18"/>
          <w:szCs w:val="18"/>
        </w:rPr>
        <w:t>adequate maintenance of all existing roads</w:t>
      </w:r>
      <w:r w:rsidRPr="00384668">
        <w:rPr>
          <w:sz w:val="18"/>
          <w:szCs w:val="18"/>
        </w:rPr>
        <w:t xml:space="preserve"> and (in economic terms certainly wrongly) there is no cost of capital.  Even if externalities were ignored</w:t>
      </w:r>
      <w:r>
        <w:rPr>
          <w:sz w:val="18"/>
          <w:szCs w:val="18"/>
        </w:rPr>
        <w:t>,</w:t>
      </w:r>
      <w:r w:rsidRPr="00384668">
        <w:rPr>
          <w:sz w:val="18"/>
          <w:szCs w:val="18"/>
        </w:rPr>
        <w:t xml:space="preserve"> efficient charges would include components for returns on capital – for example as seen on toll roads.  These returns should be available to the owner for use as they see fit – there is no valid rational for them to be ‘re-invested’</w:t>
      </w:r>
      <w:r>
        <w:rPr>
          <w:sz w:val="18"/>
          <w:szCs w:val="18"/>
        </w:rPr>
        <w:t xml:space="preserve"> in the assets that generate them</w:t>
      </w:r>
      <w:r w:rsidRPr="00384668">
        <w:rPr>
          <w:sz w:val="18"/>
          <w:szCs w:val="18"/>
        </w:rPr>
        <w:t xml:space="preserve">. For roads, such returns might be used by Governments on other spending or deficit reduction.  For this reason, </w:t>
      </w:r>
      <w:r>
        <w:rPr>
          <w:sz w:val="18"/>
          <w:szCs w:val="18"/>
        </w:rPr>
        <w:t xml:space="preserve">the argument that the road agency should retain all efficient road revenues </w:t>
      </w:r>
      <w:r w:rsidRPr="00384668">
        <w:rPr>
          <w:sz w:val="18"/>
          <w:szCs w:val="18"/>
        </w:rPr>
        <w:t xml:space="preserve">should be </w:t>
      </w:r>
      <w:r>
        <w:rPr>
          <w:sz w:val="18"/>
          <w:szCs w:val="18"/>
        </w:rPr>
        <w:t>dismissed</w:t>
      </w:r>
      <w:r w:rsidRPr="00384668">
        <w:rPr>
          <w:sz w:val="18"/>
          <w:szCs w:val="18"/>
        </w:rPr>
        <w:t>.</w:t>
      </w:r>
      <w:r>
        <w:rPr>
          <w:sz w:val="18"/>
          <w:szCs w:val="18"/>
        </w:rPr>
        <w:t xml:space="preserve">  A practical example of this is congestion pricing, where revenues are unrelated to wear and tear on roads; the excess of revenue over actual road financial costs is most logically deployed at mitigating congestion – i.e. in the long run reducing the excess revenue generated at the congested location – which may include spending on matters not associated with or even in competition with roads, for example public transport.  </w:t>
      </w:r>
    </w:p>
    <w:p w:rsidR="000B3E57" w:rsidRPr="00384668" w:rsidRDefault="000B3E57">
      <w:pPr>
        <w:pStyle w:val="EndnoteText"/>
        <w:rPr>
          <w:sz w:val="18"/>
          <w:szCs w:val="18"/>
        </w:rPr>
      </w:pPr>
      <w:r w:rsidRPr="00384668">
        <w:rPr>
          <w:sz w:val="18"/>
          <w:szCs w:val="18"/>
        </w:rPr>
        <w:t xml:space="preserve">Second, the heavy vehicle charging system is intended to recover previous expenditures </w:t>
      </w:r>
      <w:r>
        <w:rPr>
          <w:sz w:val="18"/>
          <w:szCs w:val="18"/>
        </w:rPr>
        <w:t xml:space="preserve">(nb. not costs) </w:t>
      </w:r>
      <w:r w:rsidRPr="00384668">
        <w:rPr>
          <w:sz w:val="18"/>
          <w:szCs w:val="18"/>
        </w:rPr>
        <w:t>on roads averaged over a number of years.  In the event, Ministers vote on charge levels hence the intention may not always be fulfilled.  The spike in spending post 2007, and especially in 2015-16, might – under the intention of the scheme – lead to a spike in heavy vehicle charges.  The increase in correct charges might be mitigated somewhat by a higher rate of growth in freight and heavy vehicle use than for general road use; there are more truck movements over which to average required revenues.  It is no surprise that industry, and agencies involved in calculating, advising and administering such charges are looking for changes to the scheme.</w:t>
      </w:r>
    </w:p>
    <w:p w:rsidR="000B3E57" w:rsidRDefault="000B3E57">
      <w:pPr>
        <w:pStyle w:val="EndnoteText"/>
      </w:pPr>
      <w:r>
        <w:t xml:space="preserve"> </w:t>
      </w:r>
    </w:p>
  </w:endnote>
  <w:endnote w:id="20">
    <w:p w:rsidR="000B3E57" w:rsidRPr="00896EBB" w:rsidRDefault="000B3E57">
      <w:pPr>
        <w:pStyle w:val="EndnoteText"/>
        <w:rPr>
          <w:sz w:val="18"/>
          <w:szCs w:val="18"/>
        </w:rPr>
      </w:pPr>
      <w:r w:rsidRPr="00896EBB">
        <w:rPr>
          <w:rStyle w:val="EndnoteReference"/>
          <w:sz w:val="18"/>
          <w:szCs w:val="18"/>
        </w:rPr>
        <w:endnoteRef/>
      </w:r>
      <w:r w:rsidRPr="00896EBB">
        <w:rPr>
          <w:sz w:val="18"/>
          <w:szCs w:val="18"/>
        </w:rPr>
        <w:t xml:space="preserve"> </w:t>
      </w:r>
      <w:hyperlink r:id="rId37" w:history="1">
        <w:r w:rsidRPr="00896EBB">
          <w:rPr>
            <w:rStyle w:val="Hyperlink"/>
            <w:sz w:val="18"/>
            <w:szCs w:val="18"/>
          </w:rPr>
          <w:t>https://www.thejadebeagle.com/austral-obscura-2.html</w:t>
        </w:r>
      </w:hyperlink>
    </w:p>
    <w:p w:rsidR="000B3E57" w:rsidRPr="00896EBB" w:rsidRDefault="000B3E57">
      <w:pPr>
        <w:pStyle w:val="EndnoteText"/>
        <w:rPr>
          <w:sz w:val="18"/>
          <w:szCs w:val="18"/>
        </w:rPr>
      </w:pPr>
    </w:p>
  </w:endnote>
  <w:endnote w:id="21">
    <w:p w:rsidR="000B3E57" w:rsidRPr="00896EBB" w:rsidRDefault="000B3E57" w:rsidP="00913820">
      <w:pPr>
        <w:spacing w:after="0" w:line="240" w:lineRule="auto"/>
        <w:textAlignment w:val="baseline"/>
        <w:rPr>
          <w:rStyle w:val="Hyperlink"/>
          <w:rFonts w:eastAsia="Times New Roman" w:cstheme="minorHAnsi"/>
          <w:sz w:val="18"/>
          <w:szCs w:val="18"/>
          <w:lang w:eastAsia="en-AU"/>
        </w:rPr>
      </w:pPr>
      <w:r w:rsidRPr="00896EBB">
        <w:rPr>
          <w:rStyle w:val="EndnoteReference"/>
          <w:sz w:val="18"/>
          <w:szCs w:val="18"/>
        </w:rPr>
        <w:endnoteRef/>
      </w:r>
      <w:r w:rsidRPr="00896EBB">
        <w:rPr>
          <w:sz w:val="18"/>
          <w:szCs w:val="18"/>
        </w:rPr>
        <w:t xml:space="preserve"> </w:t>
      </w:r>
      <w:hyperlink r:id="rId38" w:history="1">
        <w:r w:rsidRPr="00896EBB">
          <w:rPr>
            <w:rStyle w:val="Hyperlink"/>
            <w:rFonts w:eastAsia="Times New Roman" w:cstheme="minorHAnsi"/>
            <w:sz w:val="18"/>
            <w:szCs w:val="18"/>
            <w:lang w:eastAsia="en-AU"/>
          </w:rPr>
          <w:t>https://johnmenadue.com/john-austen-infrastructure-misuse-and-mistakes-the-hume-highway/</w:t>
        </w:r>
      </w:hyperlink>
      <w:r w:rsidRPr="00896EBB">
        <w:rPr>
          <w:rStyle w:val="Hyperlink"/>
          <w:rFonts w:eastAsia="Times New Roman" w:cstheme="minorHAnsi"/>
          <w:sz w:val="18"/>
          <w:szCs w:val="18"/>
          <w:lang w:eastAsia="en-AU"/>
        </w:rPr>
        <w:t>;</w:t>
      </w:r>
      <w:r w:rsidRPr="00896EBB">
        <w:rPr>
          <w:sz w:val="18"/>
          <w:szCs w:val="18"/>
        </w:rPr>
        <w:t xml:space="preserve"> </w:t>
      </w:r>
      <w:hyperlink r:id="rId39" w:history="1">
        <w:r w:rsidRPr="00896EBB">
          <w:rPr>
            <w:rStyle w:val="Hyperlink"/>
            <w:rFonts w:eastAsia="Times New Roman" w:cstheme="minorHAnsi"/>
            <w:sz w:val="18"/>
            <w:szCs w:val="18"/>
            <w:lang w:eastAsia="en-AU"/>
          </w:rPr>
          <w:t>https://www.thejadebeagle.com/hume-highway.html</w:t>
        </w:r>
      </w:hyperlink>
      <w:r w:rsidRPr="00896EBB">
        <w:rPr>
          <w:rStyle w:val="Hyperlink"/>
          <w:rFonts w:eastAsia="Times New Roman" w:cstheme="minorHAnsi"/>
          <w:sz w:val="18"/>
          <w:szCs w:val="18"/>
          <w:lang w:eastAsia="en-AU"/>
        </w:rPr>
        <w:t xml:space="preserve">. </w:t>
      </w:r>
    </w:p>
    <w:p w:rsidR="000B3E57" w:rsidRPr="00896EBB" w:rsidRDefault="000B3E57" w:rsidP="00913820">
      <w:pPr>
        <w:spacing w:after="0" w:line="240" w:lineRule="auto"/>
        <w:textAlignment w:val="baseline"/>
        <w:rPr>
          <w:rStyle w:val="Hyperlink"/>
          <w:rFonts w:eastAsia="Times New Roman" w:cstheme="minorHAnsi"/>
          <w:sz w:val="18"/>
          <w:szCs w:val="18"/>
          <w:lang w:eastAsia="en-AU"/>
        </w:rPr>
      </w:pPr>
      <w:hyperlink r:id="rId40" w:history="1">
        <w:r w:rsidRPr="00896EBB">
          <w:rPr>
            <w:rStyle w:val="Hyperlink"/>
            <w:rFonts w:eastAsia="Times New Roman" w:cstheme="minorHAnsi"/>
            <w:sz w:val="18"/>
            <w:szCs w:val="18"/>
            <w:lang w:eastAsia="en-AU"/>
          </w:rPr>
          <w:t>http://infrastructureaustralia.gov.au/policy-publications/publications/Infrastructure-Australias-Urban-Transport-Strategy-December-2013.aspx</w:t>
        </w:r>
      </w:hyperlink>
    </w:p>
    <w:p w:rsidR="000B3E57" w:rsidRPr="00896EBB" w:rsidRDefault="000B3E57" w:rsidP="00913820">
      <w:pPr>
        <w:spacing w:after="0" w:line="240" w:lineRule="auto"/>
        <w:textAlignment w:val="baseline"/>
        <w:rPr>
          <w:sz w:val="18"/>
          <w:szCs w:val="18"/>
        </w:rPr>
      </w:pPr>
      <w:r w:rsidRPr="00896EBB">
        <w:rPr>
          <w:sz w:val="18"/>
          <w:szCs w:val="18"/>
        </w:rPr>
        <w:t xml:space="preserve">Infrastructure Australia subsequently ignored its own suggestion </w:t>
      </w:r>
      <w:r>
        <w:rPr>
          <w:sz w:val="18"/>
          <w:szCs w:val="18"/>
        </w:rPr>
        <w:t>about</w:t>
      </w:r>
      <w:r w:rsidRPr="00896EBB">
        <w:rPr>
          <w:sz w:val="18"/>
          <w:szCs w:val="18"/>
        </w:rPr>
        <w:t xml:space="preserve"> ‘as if’ road pricing</w:t>
      </w:r>
      <w:r>
        <w:rPr>
          <w:sz w:val="18"/>
          <w:szCs w:val="18"/>
        </w:rPr>
        <w:t>, note xvi (above)</w:t>
      </w:r>
      <w:r w:rsidRPr="00896EBB">
        <w:rPr>
          <w:sz w:val="18"/>
          <w:szCs w:val="18"/>
        </w:rPr>
        <w:t>.</w:t>
      </w:r>
    </w:p>
    <w:p w:rsidR="000B3E57" w:rsidRPr="00896EBB" w:rsidRDefault="000B3E57">
      <w:pPr>
        <w:pStyle w:val="EndnoteText"/>
        <w:rPr>
          <w:sz w:val="18"/>
          <w:szCs w:val="18"/>
        </w:rPr>
      </w:pPr>
    </w:p>
  </w:endnote>
  <w:endnote w:id="22">
    <w:p w:rsidR="000B3E57" w:rsidRPr="00896EBB" w:rsidRDefault="000B3E57">
      <w:pPr>
        <w:pStyle w:val="EndnoteText"/>
        <w:rPr>
          <w:sz w:val="18"/>
          <w:szCs w:val="18"/>
        </w:rPr>
      </w:pPr>
      <w:r w:rsidRPr="00896EBB">
        <w:rPr>
          <w:rStyle w:val="EndnoteReference"/>
          <w:sz w:val="18"/>
          <w:szCs w:val="18"/>
        </w:rPr>
        <w:endnoteRef/>
      </w:r>
      <w:r w:rsidRPr="00896EBB">
        <w:rPr>
          <w:sz w:val="18"/>
          <w:szCs w:val="18"/>
        </w:rPr>
        <w:t xml:space="preserve"> The Productivity Commission recently put the aim of road reform as:</w:t>
      </w:r>
    </w:p>
    <w:p w:rsidR="000B3E57" w:rsidRPr="00896EBB" w:rsidRDefault="000B3E57" w:rsidP="00B35061">
      <w:pPr>
        <w:pStyle w:val="EndnoteText"/>
        <w:ind w:left="720"/>
        <w:rPr>
          <w:sz w:val="18"/>
          <w:szCs w:val="18"/>
        </w:rPr>
      </w:pPr>
      <w:r w:rsidRPr="00896EBB">
        <w:rPr>
          <w:i/>
          <w:sz w:val="18"/>
          <w:szCs w:val="18"/>
        </w:rPr>
        <w:t>‘road service provision on a more stable footing and a shift in policy focus towards consumer-oriented and directed services’</w:t>
      </w:r>
      <w:r w:rsidRPr="00896EBB">
        <w:rPr>
          <w:sz w:val="18"/>
          <w:szCs w:val="18"/>
        </w:rPr>
        <w:t>.</w:t>
      </w:r>
    </w:p>
    <w:p w:rsidR="000B3E57" w:rsidRPr="00896EBB" w:rsidRDefault="000B3E57">
      <w:pPr>
        <w:pStyle w:val="EndnoteText"/>
        <w:rPr>
          <w:sz w:val="18"/>
          <w:szCs w:val="18"/>
        </w:rPr>
      </w:pPr>
      <w:r w:rsidRPr="00896EBB">
        <w:rPr>
          <w:sz w:val="18"/>
          <w:szCs w:val="18"/>
        </w:rPr>
        <w:t xml:space="preserve">With respect to the Commission, this is an inadequate aim with an implicit bias towards existing institutional structures and funding. A better aim would be: </w:t>
      </w:r>
      <w:r w:rsidRPr="00896EBB">
        <w:rPr>
          <w:i/>
          <w:sz w:val="18"/>
          <w:szCs w:val="18"/>
        </w:rPr>
        <w:t>optimal road service provision and use</w:t>
      </w:r>
      <w:r w:rsidRPr="00896EBB">
        <w:rPr>
          <w:sz w:val="18"/>
          <w:szCs w:val="18"/>
        </w:rPr>
        <w:t xml:space="preserve">. </w:t>
      </w:r>
    </w:p>
    <w:p w:rsidR="000B3E57" w:rsidRPr="00896EBB" w:rsidRDefault="000B3E57">
      <w:pPr>
        <w:pStyle w:val="EndnoteText"/>
        <w:rPr>
          <w:sz w:val="18"/>
          <w:szCs w:val="18"/>
        </w:rPr>
      </w:pPr>
      <w:r w:rsidRPr="00896EBB">
        <w:rPr>
          <w:sz w:val="18"/>
          <w:szCs w:val="18"/>
        </w:rPr>
        <w:t>For this reform should:</w:t>
      </w:r>
    </w:p>
    <w:p w:rsidR="000B3E57" w:rsidRPr="00896EBB" w:rsidRDefault="000B3E57" w:rsidP="00B35061">
      <w:pPr>
        <w:pStyle w:val="EndnoteText"/>
        <w:numPr>
          <w:ilvl w:val="0"/>
          <w:numId w:val="9"/>
        </w:numPr>
        <w:ind w:left="360"/>
        <w:rPr>
          <w:sz w:val="18"/>
          <w:szCs w:val="18"/>
        </w:rPr>
      </w:pPr>
      <w:r>
        <w:rPr>
          <w:sz w:val="18"/>
          <w:szCs w:val="18"/>
        </w:rPr>
        <w:t>b</w:t>
      </w:r>
      <w:r w:rsidRPr="00896EBB">
        <w:rPr>
          <w:sz w:val="18"/>
          <w:szCs w:val="18"/>
        </w:rPr>
        <w:t xml:space="preserve">ring revenue and spending into appropriate balance, with revenues exceeding spending on roads; </w:t>
      </w:r>
    </w:p>
    <w:p w:rsidR="000B3E57" w:rsidRPr="00896EBB" w:rsidRDefault="000B3E57" w:rsidP="00B35061">
      <w:pPr>
        <w:pStyle w:val="EndnoteText"/>
        <w:numPr>
          <w:ilvl w:val="0"/>
          <w:numId w:val="9"/>
        </w:numPr>
        <w:ind w:left="360"/>
        <w:rPr>
          <w:sz w:val="18"/>
          <w:szCs w:val="18"/>
        </w:rPr>
      </w:pPr>
      <w:r>
        <w:rPr>
          <w:sz w:val="18"/>
          <w:szCs w:val="18"/>
        </w:rPr>
        <w:t>e</w:t>
      </w:r>
      <w:r w:rsidRPr="00896EBB">
        <w:rPr>
          <w:sz w:val="18"/>
          <w:szCs w:val="18"/>
        </w:rPr>
        <w:t xml:space="preserve">nsure the rates of revenue and spending do not damage other modes and are thus consistent with the intent of the </w:t>
      </w:r>
      <w:r w:rsidRPr="00896EBB">
        <w:rPr>
          <w:i/>
          <w:sz w:val="18"/>
          <w:szCs w:val="18"/>
        </w:rPr>
        <w:t>Competition and Consumer Act</w:t>
      </w:r>
      <w:r w:rsidRPr="00896EBB">
        <w:rPr>
          <w:sz w:val="18"/>
          <w:szCs w:val="18"/>
        </w:rPr>
        <w:t xml:space="preserve"> (2010);</w:t>
      </w:r>
    </w:p>
    <w:p w:rsidR="000B3E57" w:rsidRPr="00896EBB" w:rsidRDefault="000B3E57" w:rsidP="00B35061">
      <w:pPr>
        <w:pStyle w:val="EndnoteText"/>
        <w:numPr>
          <w:ilvl w:val="0"/>
          <w:numId w:val="9"/>
        </w:numPr>
        <w:ind w:left="360"/>
        <w:rPr>
          <w:sz w:val="18"/>
          <w:szCs w:val="18"/>
        </w:rPr>
      </w:pPr>
      <w:r>
        <w:rPr>
          <w:sz w:val="18"/>
          <w:szCs w:val="18"/>
        </w:rPr>
        <w:t>i</w:t>
      </w:r>
      <w:r w:rsidRPr="00896EBB">
        <w:rPr>
          <w:sz w:val="18"/>
          <w:szCs w:val="18"/>
        </w:rPr>
        <w:t>mprove the quality of road spending;</w:t>
      </w:r>
    </w:p>
    <w:p w:rsidR="000B3E57" w:rsidRPr="00896EBB" w:rsidRDefault="000B3E57" w:rsidP="00B35061">
      <w:pPr>
        <w:pStyle w:val="EndnoteText"/>
        <w:numPr>
          <w:ilvl w:val="0"/>
          <w:numId w:val="9"/>
        </w:numPr>
        <w:ind w:left="360"/>
        <w:rPr>
          <w:sz w:val="18"/>
          <w:szCs w:val="18"/>
        </w:rPr>
      </w:pPr>
      <w:r>
        <w:rPr>
          <w:sz w:val="18"/>
          <w:szCs w:val="18"/>
        </w:rPr>
        <w:t>a</w:t>
      </w:r>
      <w:r w:rsidRPr="00896EBB">
        <w:rPr>
          <w:sz w:val="18"/>
          <w:szCs w:val="18"/>
        </w:rPr>
        <w:t>llow the most appropriate use of roads given social and environmental circumstances;</w:t>
      </w:r>
    </w:p>
    <w:p w:rsidR="000B3E57" w:rsidRPr="00896EBB" w:rsidRDefault="000B3E57" w:rsidP="00B35061">
      <w:pPr>
        <w:pStyle w:val="EndnoteText"/>
        <w:numPr>
          <w:ilvl w:val="0"/>
          <w:numId w:val="9"/>
        </w:numPr>
        <w:ind w:left="360"/>
        <w:rPr>
          <w:sz w:val="18"/>
          <w:szCs w:val="18"/>
        </w:rPr>
      </w:pPr>
      <w:r>
        <w:rPr>
          <w:sz w:val="18"/>
          <w:szCs w:val="18"/>
        </w:rPr>
        <w:t>a</w:t>
      </w:r>
      <w:r w:rsidRPr="00896EBB">
        <w:rPr>
          <w:sz w:val="18"/>
          <w:szCs w:val="18"/>
        </w:rPr>
        <w:t>llow road users and other parties to improve roads;</w:t>
      </w:r>
    </w:p>
    <w:p w:rsidR="000B3E57" w:rsidRPr="00896EBB" w:rsidRDefault="000B3E57" w:rsidP="00B35061">
      <w:pPr>
        <w:pStyle w:val="EndnoteText"/>
        <w:numPr>
          <w:ilvl w:val="0"/>
          <w:numId w:val="9"/>
        </w:numPr>
        <w:ind w:left="360"/>
        <w:rPr>
          <w:sz w:val="18"/>
          <w:szCs w:val="18"/>
        </w:rPr>
      </w:pPr>
      <w:r>
        <w:rPr>
          <w:sz w:val="18"/>
          <w:szCs w:val="18"/>
        </w:rPr>
        <w:t>e</w:t>
      </w:r>
      <w:r w:rsidRPr="00896EBB">
        <w:rPr>
          <w:sz w:val="18"/>
          <w:szCs w:val="18"/>
        </w:rPr>
        <w:t>nsure decisions about road standards, use and spending and use;</w:t>
      </w:r>
    </w:p>
    <w:p w:rsidR="000B3E57" w:rsidRPr="00896EBB" w:rsidRDefault="000B3E57" w:rsidP="00B35061">
      <w:pPr>
        <w:pStyle w:val="EndnoteText"/>
        <w:numPr>
          <w:ilvl w:val="0"/>
          <w:numId w:val="9"/>
        </w:numPr>
        <w:ind w:left="360"/>
        <w:rPr>
          <w:sz w:val="18"/>
          <w:szCs w:val="18"/>
        </w:rPr>
      </w:pPr>
      <w:r>
        <w:rPr>
          <w:sz w:val="18"/>
          <w:szCs w:val="18"/>
        </w:rPr>
        <w:t>a</w:t>
      </w:r>
      <w:r w:rsidRPr="00896EBB">
        <w:rPr>
          <w:sz w:val="18"/>
          <w:szCs w:val="18"/>
        </w:rPr>
        <w:t>lign the governance of roads – including ownership and control – with dominant economic and Constitutional use.</w:t>
      </w:r>
    </w:p>
    <w:p w:rsidR="000B3E57" w:rsidRPr="00896EBB" w:rsidRDefault="000B3E57">
      <w:pPr>
        <w:pStyle w:val="EndnoteText"/>
        <w:rPr>
          <w:sz w:val="18"/>
          <w:szCs w:val="18"/>
        </w:rPr>
      </w:pPr>
      <w:r w:rsidRPr="00896EBB">
        <w:rPr>
          <w:sz w:val="18"/>
          <w:szCs w:val="18"/>
        </w:rPr>
        <w:t xml:space="preserve">The Commission then noted: </w:t>
      </w:r>
    </w:p>
    <w:p w:rsidR="000B3E57" w:rsidRPr="00896EBB" w:rsidRDefault="000B3E57" w:rsidP="00B13800">
      <w:pPr>
        <w:pStyle w:val="EndnoteText"/>
        <w:ind w:firstLine="720"/>
        <w:rPr>
          <w:sz w:val="18"/>
          <w:szCs w:val="18"/>
        </w:rPr>
      </w:pPr>
      <w:r w:rsidRPr="00896EBB">
        <w:rPr>
          <w:sz w:val="18"/>
          <w:szCs w:val="18"/>
        </w:rPr>
        <w:t>‘</w:t>
      </w:r>
      <w:r w:rsidRPr="00896EBB">
        <w:rPr>
          <w:i/>
          <w:sz w:val="18"/>
          <w:szCs w:val="18"/>
        </w:rPr>
        <w:t>Road reform should allow, over time, differences in service levels depending on user demands and preferences’.</w:t>
      </w:r>
      <w:r w:rsidRPr="00896EBB">
        <w:rPr>
          <w:sz w:val="18"/>
          <w:szCs w:val="18"/>
        </w:rPr>
        <w:t xml:space="preserve">  This is virtually unarguable.</w:t>
      </w:r>
      <w:r>
        <w:rPr>
          <w:sz w:val="18"/>
          <w:szCs w:val="18"/>
        </w:rPr>
        <w:t xml:space="preserve">  </w:t>
      </w:r>
      <w:r w:rsidRPr="00896EBB">
        <w:rPr>
          <w:sz w:val="18"/>
          <w:szCs w:val="18"/>
        </w:rPr>
        <w:t>However, contrary to the obvious conclusion there should be different arrangements for and different types of organisations in charge of roads with different service levels (</w:t>
      </w:r>
      <w:r>
        <w:rPr>
          <w:sz w:val="18"/>
          <w:szCs w:val="18"/>
        </w:rPr>
        <w:t xml:space="preserve">or that are in different </w:t>
      </w:r>
      <w:r w:rsidRPr="00896EBB">
        <w:rPr>
          <w:sz w:val="18"/>
          <w:szCs w:val="18"/>
        </w:rPr>
        <w:t>locations)</w:t>
      </w:r>
      <w:r>
        <w:rPr>
          <w:sz w:val="18"/>
          <w:szCs w:val="18"/>
        </w:rPr>
        <w:t>, the Commission co</w:t>
      </w:r>
      <w:r w:rsidRPr="00896EBB">
        <w:rPr>
          <w:sz w:val="18"/>
          <w:szCs w:val="18"/>
        </w:rPr>
        <w:t xml:space="preserve">ncluded reform mainly has to deal with </w:t>
      </w:r>
      <w:r>
        <w:rPr>
          <w:sz w:val="18"/>
          <w:szCs w:val="18"/>
        </w:rPr>
        <w:t xml:space="preserve">aggregate road </w:t>
      </w:r>
      <w:r w:rsidRPr="00896EBB">
        <w:rPr>
          <w:sz w:val="18"/>
          <w:szCs w:val="18"/>
        </w:rPr>
        <w:t xml:space="preserve">revenue and funding.  For example, </w:t>
      </w:r>
      <w:r>
        <w:rPr>
          <w:sz w:val="18"/>
          <w:szCs w:val="18"/>
        </w:rPr>
        <w:t>the Commission argued for</w:t>
      </w:r>
      <w:r w:rsidRPr="00896EBB">
        <w:rPr>
          <w:sz w:val="18"/>
          <w:szCs w:val="18"/>
        </w:rPr>
        <w:t xml:space="preserve">: </w:t>
      </w:r>
    </w:p>
    <w:p w:rsidR="000B3E57" w:rsidRPr="00896EBB" w:rsidRDefault="000B3E57" w:rsidP="00B35061">
      <w:pPr>
        <w:pStyle w:val="EndnoteText"/>
        <w:ind w:left="720"/>
        <w:rPr>
          <w:sz w:val="18"/>
          <w:szCs w:val="18"/>
        </w:rPr>
      </w:pPr>
      <w:r w:rsidRPr="00896EBB">
        <w:rPr>
          <w:sz w:val="18"/>
          <w:szCs w:val="18"/>
        </w:rPr>
        <w:t>‘</w:t>
      </w:r>
      <w:r w:rsidRPr="00896EBB">
        <w:rPr>
          <w:i/>
          <w:sz w:val="18"/>
          <w:szCs w:val="18"/>
        </w:rPr>
        <w:t>replacement over time of the currently disparate and indirect fees and charges for roads with a singular cost-reflective direct road user charge based on usage’</w:t>
      </w:r>
      <w:r w:rsidRPr="00896EBB">
        <w:rPr>
          <w:sz w:val="18"/>
          <w:szCs w:val="18"/>
        </w:rPr>
        <w:t xml:space="preserve">.  </w:t>
      </w:r>
    </w:p>
    <w:p w:rsidR="000B3E57" w:rsidRPr="00896EBB" w:rsidRDefault="000B3E57" w:rsidP="00B35061">
      <w:pPr>
        <w:pStyle w:val="EndnoteText"/>
        <w:rPr>
          <w:sz w:val="18"/>
          <w:szCs w:val="18"/>
        </w:rPr>
      </w:pPr>
      <w:r w:rsidRPr="00896EBB">
        <w:rPr>
          <w:sz w:val="18"/>
          <w:szCs w:val="18"/>
        </w:rPr>
        <w:t xml:space="preserve">This </w:t>
      </w:r>
      <w:r>
        <w:rPr>
          <w:sz w:val="18"/>
          <w:szCs w:val="18"/>
        </w:rPr>
        <w:t xml:space="preserve">argument </w:t>
      </w:r>
      <w:r w:rsidRPr="00896EBB">
        <w:rPr>
          <w:sz w:val="18"/>
          <w:szCs w:val="18"/>
        </w:rPr>
        <w:t>is deficient in at least three respects:</w:t>
      </w:r>
    </w:p>
    <w:p w:rsidR="000B3E57" w:rsidRPr="00896EBB" w:rsidRDefault="000B3E57" w:rsidP="00B35061">
      <w:pPr>
        <w:pStyle w:val="EndnoteText"/>
        <w:numPr>
          <w:ilvl w:val="0"/>
          <w:numId w:val="14"/>
        </w:numPr>
        <w:ind w:left="360"/>
        <w:rPr>
          <w:sz w:val="18"/>
          <w:szCs w:val="18"/>
        </w:rPr>
      </w:pPr>
      <w:r w:rsidRPr="00896EBB">
        <w:rPr>
          <w:sz w:val="18"/>
          <w:szCs w:val="18"/>
        </w:rPr>
        <w:t xml:space="preserve">a ‘usage’ charge would need to be location specific, or at least specific to locations where costs or traffic levels substantially differed.  Failure to do so would embed large cross subsidies and possibly infringe the </w:t>
      </w:r>
      <w:r w:rsidRPr="00896EBB">
        <w:rPr>
          <w:i/>
          <w:sz w:val="18"/>
          <w:szCs w:val="18"/>
        </w:rPr>
        <w:t>Australian Competition and Consumer Act</w:t>
      </w:r>
      <w:r w:rsidRPr="00896EBB">
        <w:rPr>
          <w:sz w:val="18"/>
          <w:szCs w:val="18"/>
        </w:rPr>
        <w:t xml:space="preserve"> (</w:t>
      </w:r>
      <w:r>
        <w:rPr>
          <w:sz w:val="18"/>
          <w:szCs w:val="18"/>
        </w:rPr>
        <w:t xml:space="preserve">2010) </w:t>
      </w:r>
      <w:r w:rsidRPr="00896EBB">
        <w:rPr>
          <w:sz w:val="18"/>
          <w:szCs w:val="18"/>
        </w:rPr>
        <w:t>in relation to ‘predatory pricing’;</w:t>
      </w:r>
    </w:p>
    <w:p w:rsidR="000B3E57" w:rsidRPr="00896EBB" w:rsidRDefault="000B3E57" w:rsidP="00B35061">
      <w:pPr>
        <w:pStyle w:val="EndnoteText"/>
        <w:numPr>
          <w:ilvl w:val="0"/>
          <w:numId w:val="14"/>
        </w:numPr>
        <w:ind w:left="360"/>
        <w:rPr>
          <w:sz w:val="18"/>
          <w:szCs w:val="18"/>
        </w:rPr>
      </w:pPr>
      <w:r w:rsidRPr="00896EBB">
        <w:rPr>
          <w:sz w:val="18"/>
          <w:szCs w:val="18"/>
        </w:rPr>
        <w:t>costs should include appropriate externalities, which again vary by location;</w:t>
      </w:r>
    </w:p>
    <w:p w:rsidR="000B3E57" w:rsidRPr="00896EBB" w:rsidRDefault="000B3E57" w:rsidP="00B35061">
      <w:pPr>
        <w:pStyle w:val="EndnoteText"/>
        <w:numPr>
          <w:ilvl w:val="0"/>
          <w:numId w:val="14"/>
        </w:numPr>
        <w:ind w:left="360"/>
        <w:rPr>
          <w:sz w:val="18"/>
          <w:szCs w:val="18"/>
        </w:rPr>
      </w:pPr>
      <w:r w:rsidRPr="00896EBB">
        <w:rPr>
          <w:sz w:val="18"/>
          <w:szCs w:val="18"/>
        </w:rPr>
        <w:t>the arrangements in other industries for users to influence infrastructure provision – such as the National Access Regime – should be applied to roads.</w:t>
      </w:r>
    </w:p>
    <w:p w:rsidR="000B3E57" w:rsidRDefault="000B3E57">
      <w:pPr>
        <w:pStyle w:val="EndnoteText"/>
        <w:rPr>
          <w:sz w:val="18"/>
          <w:szCs w:val="18"/>
        </w:rPr>
      </w:pPr>
      <w:r w:rsidRPr="00896EBB">
        <w:rPr>
          <w:sz w:val="18"/>
          <w:szCs w:val="18"/>
        </w:rPr>
        <w:t xml:space="preserve">Each of these </w:t>
      </w:r>
      <w:r>
        <w:rPr>
          <w:sz w:val="18"/>
          <w:szCs w:val="18"/>
        </w:rPr>
        <w:t>is an argument for</w:t>
      </w:r>
      <w:r w:rsidRPr="00896EBB">
        <w:rPr>
          <w:sz w:val="18"/>
          <w:szCs w:val="18"/>
        </w:rPr>
        <w:t xml:space="preserve"> organisational separation of major from minor roads; none point to roads managed on the basis of jurisdictional boundaries.  </w:t>
      </w:r>
    </w:p>
    <w:p w:rsidR="000B3E57" w:rsidRPr="00896EBB" w:rsidRDefault="000B3E57">
      <w:pPr>
        <w:pStyle w:val="EndnoteText"/>
        <w:rPr>
          <w:sz w:val="18"/>
          <w:szCs w:val="18"/>
        </w:rPr>
      </w:pPr>
      <w:r w:rsidRPr="00896EBB">
        <w:rPr>
          <w:sz w:val="18"/>
          <w:szCs w:val="18"/>
        </w:rPr>
        <w:t>The last point may be an embarrassment for the Commission, which incorrectly claimed the Regime does not and was not intended to apply to roads – despite the relevant legislation giving roads as one of two examples of what the Regime applies to</w:t>
      </w:r>
      <w:r>
        <w:rPr>
          <w:sz w:val="18"/>
          <w:szCs w:val="18"/>
        </w:rPr>
        <w:t>:</w:t>
      </w:r>
    </w:p>
    <w:p w:rsidR="000B3E57" w:rsidRPr="00896EBB" w:rsidRDefault="000B3E57">
      <w:pPr>
        <w:pStyle w:val="EndnoteText"/>
        <w:rPr>
          <w:sz w:val="18"/>
          <w:szCs w:val="18"/>
        </w:rPr>
      </w:pPr>
      <w:hyperlink r:id="rId41" w:history="1">
        <w:r w:rsidRPr="00896EBB">
          <w:rPr>
            <w:rStyle w:val="Hyperlink"/>
            <w:sz w:val="18"/>
            <w:szCs w:val="18"/>
          </w:rPr>
          <w:t>https://www.pc.gov.au/inquiries/completed/productivity-review/report/productivity-review-supporting9.pdf</w:t>
        </w:r>
      </w:hyperlink>
    </w:p>
    <w:p w:rsidR="000B3E57" w:rsidRPr="00896EBB" w:rsidRDefault="000B3E57">
      <w:pPr>
        <w:pStyle w:val="EndnoteText"/>
        <w:rPr>
          <w:sz w:val="18"/>
          <w:szCs w:val="18"/>
        </w:rPr>
      </w:pPr>
    </w:p>
  </w:endnote>
  <w:endnote w:id="23">
    <w:p w:rsidR="000B3E57" w:rsidRPr="00896EBB" w:rsidRDefault="000B3E57">
      <w:pPr>
        <w:pStyle w:val="EndnoteText"/>
        <w:rPr>
          <w:sz w:val="18"/>
          <w:szCs w:val="18"/>
        </w:rPr>
      </w:pPr>
      <w:r w:rsidRPr="00896EBB">
        <w:rPr>
          <w:rStyle w:val="EndnoteReference"/>
          <w:sz w:val="18"/>
          <w:szCs w:val="18"/>
        </w:rPr>
        <w:endnoteRef/>
      </w:r>
      <w:r w:rsidRPr="00896EBB">
        <w:rPr>
          <w:sz w:val="18"/>
          <w:szCs w:val="18"/>
        </w:rPr>
        <w:t xml:space="preserve"> Access: note x</w:t>
      </w:r>
      <w:r>
        <w:rPr>
          <w:sz w:val="18"/>
          <w:szCs w:val="18"/>
        </w:rPr>
        <w:t>v</w:t>
      </w:r>
      <w:r w:rsidRPr="00896EBB">
        <w:rPr>
          <w:sz w:val="18"/>
          <w:szCs w:val="18"/>
        </w:rPr>
        <w:t>i (above).</w:t>
      </w:r>
    </w:p>
    <w:p w:rsidR="000B3E57" w:rsidRPr="00896EBB" w:rsidRDefault="000B3E57">
      <w:pPr>
        <w:pStyle w:val="EndnoteText"/>
        <w:rPr>
          <w:sz w:val="18"/>
          <w:szCs w:val="18"/>
        </w:rPr>
      </w:pPr>
      <w:r w:rsidRPr="00896EBB">
        <w:rPr>
          <w:sz w:val="18"/>
          <w:szCs w:val="18"/>
        </w:rPr>
        <w:t xml:space="preserve">Railways: </w:t>
      </w:r>
      <w:hyperlink r:id="rId42" w:history="1">
        <w:r w:rsidRPr="00896EBB">
          <w:rPr>
            <w:rStyle w:val="Hyperlink"/>
            <w:sz w:val="18"/>
            <w:szCs w:val="18"/>
          </w:rPr>
          <w:t>https://www.thejadebeagle.com/austral-obscura-2.html</w:t>
        </w:r>
      </w:hyperlink>
    </w:p>
    <w:p w:rsidR="000B3E57" w:rsidRPr="00896EBB" w:rsidRDefault="000B3E57">
      <w:pPr>
        <w:pStyle w:val="EndnoteText"/>
        <w:rPr>
          <w:sz w:val="18"/>
          <w:szCs w:val="18"/>
        </w:rPr>
      </w:pPr>
      <w:r w:rsidRPr="00896EBB">
        <w:rPr>
          <w:sz w:val="18"/>
          <w:szCs w:val="18"/>
        </w:rPr>
        <w:t xml:space="preserve">Freight: </w:t>
      </w:r>
      <w:hyperlink r:id="rId43" w:history="1">
        <w:r w:rsidRPr="00896EBB">
          <w:rPr>
            <w:rStyle w:val="Hyperlink"/>
            <w:sz w:val="18"/>
            <w:szCs w:val="18"/>
          </w:rPr>
          <w:t>https://www.thejadebeagle.com/freight-1.html</w:t>
        </w:r>
      </w:hyperlink>
      <w:r w:rsidRPr="00896EBB">
        <w:rPr>
          <w:sz w:val="18"/>
          <w:szCs w:val="18"/>
        </w:rPr>
        <w:t xml:space="preserve">, </w:t>
      </w:r>
    </w:p>
    <w:p w:rsidR="000B3E57" w:rsidRPr="00896EBB" w:rsidRDefault="000B3E57">
      <w:pPr>
        <w:pStyle w:val="EndnoteText"/>
        <w:rPr>
          <w:sz w:val="18"/>
          <w:szCs w:val="18"/>
        </w:rPr>
      </w:pPr>
      <w:hyperlink r:id="rId44" w:history="1">
        <w:r w:rsidRPr="00896EBB">
          <w:rPr>
            <w:rStyle w:val="Hyperlink"/>
            <w:sz w:val="18"/>
            <w:szCs w:val="18"/>
          </w:rPr>
          <w:t>https://www.thejadebeagle.com/freight-and-logistics.html</w:t>
        </w:r>
      </w:hyperlink>
    </w:p>
    <w:p w:rsidR="000B3E57" w:rsidRPr="00896EBB" w:rsidRDefault="000B3E57">
      <w:pPr>
        <w:pStyle w:val="EndnoteText"/>
        <w:rPr>
          <w:sz w:val="18"/>
          <w:szCs w:val="18"/>
        </w:rPr>
      </w:pPr>
      <w:r w:rsidRPr="00896EBB">
        <w:rPr>
          <w:sz w:val="18"/>
          <w:szCs w:val="18"/>
        </w:rPr>
        <w:t xml:space="preserve">Data: </w:t>
      </w:r>
      <w:hyperlink r:id="rId45" w:history="1">
        <w:r w:rsidRPr="00896EBB">
          <w:rPr>
            <w:rStyle w:val="Hyperlink"/>
            <w:sz w:val="18"/>
            <w:szCs w:val="18"/>
          </w:rPr>
          <w:t>https://www.thejadebeagle.com/data.html</w:t>
        </w:r>
      </w:hyperlink>
    </w:p>
    <w:p w:rsidR="000B3E57" w:rsidRPr="00896EBB" w:rsidRDefault="000B3E57">
      <w:pPr>
        <w:pStyle w:val="EndnoteText"/>
        <w:rPr>
          <w:sz w:val="18"/>
          <w:szCs w:val="18"/>
        </w:rPr>
      </w:pPr>
      <w:r w:rsidRPr="00896EBB">
        <w:rPr>
          <w:sz w:val="18"/>
          <w:szCs w:val="18"/>
        </w:rPr>
        <w:t>Wider issues:</w:t>
      </w:r>
      <w:hyperlink r:id="rId46" w:history="1">
        <w:r w:rsidRPr="00896EBB">
          <w:rPr>
            <w:rStyle w:val="Hyperlink"/>
            <w:sz w:val="18"/>
            <w:szCs w:val="18"/>
          </w:rPr>
          <w:t>https://www.thejadebeagle.com/roads-2-cause-and-consequence-june-2015.html</w:t>
        </w:r>
      </w:hyperlink>
    </w:p>
    <w:p w:rsidR="000B3E57" w:rsidRPr="00896EBB" w:rsidRDefault="000B3E57">
      <w:pPr>
        <w:pStyle w:val="EndnoteText"/>
        <w:rPr>
          <w:sz w:val="18"/>
          <w:szCs w:val="18"/>
        </w:rPr>
      </w:pPr>
      <w:hyperlink r:id="rId47" w:history="1">
        <w:r w:rsidRPr="00896EBB">
          <w:rPr>
            <w:rStyle w:val="Hyperlink"/>
            <w:sz w:val="18"/>
            <w:szCs w:val="18"/>
          </w:rPr>
          <w:t>https://www.thejadebeagle.com/commonwealth-urban-transport.html</w:t>
        </w:r>
      </w:hyperlink>
    </w:p>
    <w:p w:rsidR="000B3E57" w:rsidRPr="00896EBB" w:rsidRDefault="000B3E57">
      <w:pPr>
        <w:pStyle w:val="EndnoteText"/>
        <w:rPr>
          <w:sz w:val="18"/>
          <w:szCs w:val="18"/>
        </w:rPr>
      </w:pPr>
      <w:hyperlink r:id="rId48" w:history="1">
        <w:r w:rsidRPr="00896EBB">
          <w:rPr>
            <w:rStyle w:val="Hyperlink"/>
            <w:sz w:val="18"/>
            <w:szCs w:val="18"/>
          </w:rPr>
          <w:t>https://www.thejadebeagle.com/governance.html</w:t>
        </w:r>
      </w:hyperlink>
    </w:p>
    <w:p w:rsidR="000B3E57" w:rsidRPr="00896EBB" w:rsidRDefault="000B3E57">
      <w:pPr>
        <w:pStyle w:val="EndnoteText"/>
        <w:rPr>
          <w:sz w:val="18"/>
          <w:szCs w:val="18"/>
        </w:rPr>
      </w:pPr>
      <w:hyperlink r:id="rId49" w:history="1">
        <w:r w:rsidRPr="00896EBB">
          <w:rPr>
            <w:rStyle w:val="Hyperlink"/>
            <w:sz w:val="18"/>
            <w:szCs w:val="18"/>
          </w:rPr>
          <w:t>https://johnmenadue.com/john-austen-and-luke-fraser-urbane-transport-police-part-3-of-3/</w:t>
        </w:r>
      </w:hyperlink>
    </w:p>
    <w:p w:rsidR="000B3E57" w:rsidRPr="00896EBB" w:rsidRDefault="000B3E57">
      <w:pPr>
        <w:pStyle w:val="EndnoteText"/>
        <w:rPr>
          <w:sz w:val="18"/>
          <w:szCs w:val="18"/>
        </w:rPr>
      </w:pPr>
    </w:p>
  </w:endnote>
  <w:endnote w:id="24">
    <w:p w:rsidR="000B3E57" w:rsidRPr="00896EBB" w:rsidRDefault="000B3E57">
      <w:pPr>
        <w:pStyle w:val="EndnoteText"/>
        <w:rPr>
          <w:sz w:val="18"/>
          <w:szCs w:val="18"/>
        </w:rPr>
      </w:pPr>
      <w:r w:rsidRPr="00896EBB">
        <w:rPr>
          <w:rStyle w:val="EndnoteReference"/>
          <w:sz w:val="18"/>
          <w:szCs w:val="18"/>
        </w:rPr>
        <w:endnoteRef/>
      </w:r>
      <w:r w:rsidRPr="00896EBB">
        <w:rPr>
          <w:sz w:val="18"/>
          <w:szCs w:val="18"/>
        </w:rPr>
        <w:t xml:space="preserve"> See for example:</w:t>
      </w:r>
    </w:p>
    <w:p w:rsidR="000B3E57" w:rsidRPr="00896EBB" w:rsidRDefault="000B3E57">
      <w:pPr>
        <w:pStyle w:val="EndnoteText"/>
        <w:rPr>
          <w:sz w:val="18"/>
          <w:szCs w:val="18"/>
        </w:rPr>
      </w:pPr>
      <w:hyperlink r:id="rId50" w:history="1">
        <w:r w:rsidRPr="00896EBB">
          <w:rPr>
            <w:rStyle w:val="Hyperlink"/>
            <w:sz w:val="18"/>
            <w:szCs w:val="18"/>
          </w:rPr>
          <w:t>https://www.thejadebeagle.com/roads-2-cause-and-consequence-june-2015.html</w:t>
        </w:r>
      </w:hyperlink>
    </w:p>
    <w:p w:rsidR="000B3E57" w:rsidRPr="00896EBB" w:rsidRDefault="000B3E57">
      <w:pPr>
        <w:pStyle w:val="EndnoteText"/>
        <w:rPr>
          <w:sz w:val="18"/>
          <w:szCs w:val="18"/>
        </w:rPr>
      </w:pPr>
    </w:p>
  </w:endnote>
  <w:endnote w:id="25">
    <w:p w:rsidR="000B3E57" w:rsidRPr="00896EBB" w:rsidRDefault="000B3E57">
      <w:pPr>
        <w:pStyle w:val="EndnoteText"/>
        <w:rPr>
          <w:sz w:val="18"/>
          <w:szCs w:val="18"/>
        </w:rPr>
      </w:pPr>
      <w:r w:rsidRPr="00896EBB">
        <w:rPr>
          <w:rStyle w:val="EndnoteReference"/>
          <w:sz w:val="18"/>
          <w:szCs w:val="18"/>
        </w:rPr>
        <w:endnoteRef/>
      </w:r>
      <w:r w:rsidRPr="00896EBB">
        <w:rPr>
          <w:sz w:val="18"/>
          <w:szCs w:val="18"/>
        </w:rPr>
        <w:t xml:space="preserve"> While many </w:t>
      </w:r>
      <w:proofErr w:type="gramStart"/>
      <w:r w:rsidRPr="00896EBB">
        <w:rPr>
          <w:sz w:val="18"/>
          <w:szCs w:val="18"/>
        </w:rPr>
        <w:t>tout</w:t>
      </w:r>
      <w:proofErr w:type="gramEnd"/>
      <w:r w:rsidRPr="00896EBB">
        <w:rPr>
          <w:sz w:val="18"/>
          <w:szCs w:val="18"/>
        </w:rPr>
        <w:t xml:space="preserve"> reducing political ‘interference’ as a goal, considered views are more subtle.  Note x</w:t>
      </w:r>
      <w:r>
        <w:rPr>
          <w:sz w:val="18"/>
          <w:szCs w:val="18"/>
        </w:rPr>
        <w:t>v</w:t>
      </w:r>
      <w:r w:rsidRPr="00896EBB">
        <w:rPr>
          <w:sz w:val="18"/>
          <w:szCs w:val="18"/>
        </w:rPr>
        <w:t>i (above) provides an example of where ‘political’ decisions about roads are likely to be superior to commercial or financial ones – where truck access is restricted on the grounds of amenity.  The better view: it is important for the reasons and community costs of major political decisions to be public, rather than for there to be no political decisions or for decision making to be abdicated.  Among the reasons is ensuring there remains democratic accountability for decisions and that governments cannot use veils such as confidentiality of information, commercial criteria or delegation/abdication of responsibility to avoid public scrutiny.</w:t>
      </w:r>
    </w:p>
    <w:p w:rsidR="000B3E57" w:rsidRPr="00896EBB" w:rsidRDefault="000B3E57">
      <w:pPr>
        <w:pStyle w:val="EndnoteText"/>
        <w:rPr>
          <w:sz w:val="18"/>
          <w:szCs w:val="18"/>
        </w:rPr>
      </w:pPr>
    </w:p>
  </w:endnote>
  <w:endnote w:id="26">
    <w:p w:rsidR="000B3E57" w:rsidRPr="00896EBB" w:rsidRDefault="000B3E57">
      <w:pPr>
        <w:pStyle w:val="EndnoteText"/>
        <w:rPr>
          <w:sz w:val="18"/>
          <w:szCs w:val="18"/>
        </w:rPr>
      </w:pPr>
      <w:r w:rsidRPr="00896EBB">
        <w:rPr>
          <w:rStyle w:val="EndnoteReference"/>
          <w:sz w:val="18"/>
          <w:szCs w:val="18"/>
        </w:rPr>
        <w:endnoteRef/>
      </w:r>
      <w:r w:rsidRPr="00896EBB">
        <w:rPr>
          <w:sz w:val="18"/>
          <w:szCs w:val="18"/>
        </w:rPr>
        <w:t xml:space="preserve"> An example is the Productivity Commission discussion of road ‘governance’ in its 2014 report on Public Infrastructure (chapter 8).  Among the ‘options’ examined for road reform are: hypothecation; a national or jurisdictional road fund; separation of pricing from spending; departmental model</w:t>
      </w:r>
      <w:r>
        <w:rPr>
          <w:sz w:val="18"/>
          <w:szCs w:val="18"/>
        </w:rPr>
        <w:t>;</w:t>
      </w:r>
      <w:r w:rsidRPr="00896EBB">
        <w:rPr>
          <w:sz w:val="18"/>
          <w:szCs w:val="18"/>
        </w:rPr>
        <w:t xml:space="preserve"> corporatized public agencies</w:t>
      </w:r>
      <w:r>
        <w:rPr>
          <w:sz w:val="18"/>
          <w:szCs w:val="18"/>
        </w:rPr>
        <w:t>;</w:t>
      </w:r>
      <w:r w:rsidRPr="00896EBB">
        <w:rPr>
          <w:sz w:val="18"/>
          <w:szCs w:val="18"/>
        </w:rPr>
        <w:t xml:space="preserve"> private provision model; separation of funding from provision etc.  Despite</w:t>
      </w:r>
      <w:r>
        <w:rPr>
          <w:sz w:val="18"/>
          <w:szCs w:val="18"/>
        </w:rPr>
        <w:t>:</w:t>
      </w:r>
      <w:r w:rsidRPr="00896EBB">
        <w:rPr>
          <w:sz w:val="18"/>
          <w:szCs w:val="18"/>
        </w:rPr>
        <w:t xml:space="preserve"> </w:t>
      </w:r>
    </w:p>
    <w:p w:rsidR="000B3E57" w:rsidRPr="00896EBB" w:rsidRDefault="000B3E57" w:rsidP="00597BBF">
      <w:pPr>
        <w:pStyle w:val="EndnoteText"/>
        <w:numPr>
          <w:ilvl w:val="0"/>
          <w:numId w:val="11"/>
        </w:numPr>
        <w:ind w:left="360"/>
        <w:rPr>
          <w:sz w:val="18"/>
          <w:szCs w:val="18"/>
        </w:rPr>
      </w:pPr>
      <w:r w:rsidRPr="00896EBB">
        <w:rPr>
          <w:sz w:val="18"/>
          <w:szCs w:val="18"/>
        </w:rPr>
        <w:t>each of its international cases – New Zealand, the UK, Austria – principally being an example of different (types of) organisations dealing with different types of roads;</w:t>
      </w:r>
    </w:p>
    <w:p w:rsidR="000B3E57" w:rsidRPr="00896EBB" w:rsidRDefault="000B3E57" w:rsidP="00597BBF">
      <w:pPr>
        <w:pStyle w:val="EndnoteText"/>
        <w:numPr>
          <w:ilvl w:val="0"/>
          <w:numId w:val="11"/>
        </w:numPr>
        <w:ind w:left="360"/>
        <w:rPr>
          <w:sz w:val="18"/>
          <w:szCs w:val="18"/>
        </w:rPr>
      </w:pPr>
      <w:r w:rsidRPr="00896EBB">
        <w:rPr>
          <w:sz w:val="18"/>
          <w:szCs w:val="18"/>
        </w:rPr>
        <w:t>the cited cases of utilities also having their principal characteristic as being different organisations dealing with different parts of the supply chain;</w:t>
      </w:r>
    </w:p>
    <w:p w:rsidR="000B3E57" w:rsidRPr="00896EBB" w:rsidRDefault="000B3E57" w:rsidP="00597BBF">
      <w:pPr>
        <w:pStyle w:val="EndnoteText"/>
        <w:numPr>
          <w:ilvl w:val="0"/>
          <w:numId w:val="11"/>
        </w:numPr>
        <w:ind w:left="360"/>
        <w:rPr>
          <w:sz w:val="18"/>
          <w:szCs w:val="18"/>
        </w:rPr>
      </w:pPr>
      <w:r w:rsidRPr="00896EBB">
        <w:rPr>
          <w:sz w:val="18"/>
          <w:szCs w:val="18"/>
        </w:rPr>
        <w:t>the widespread knowledge of similar arrangements applying to railways, indeed reflecting previous Commission suggestions regarding structural separation based on geographic and economic factors;</w:t>
      </w:r>
    </w:p>
    <w:p w:rsidR="000B3E57" w:rsidRPr="00896EBB" w:rsidRDefault="000B3E57" w:rsidP="00597BBF">
      <w:pPr>
        <w:pStyle w:val="EndnoteText"/>
        <w:numPr>
          <w:ilvl w:val="0"/>
          <w:numId w:val="11"/>
        </w:numPr>
        <w:ind w:left="360"/>
        <w:rPr>
          <w:sz w:val="18"/>
          <w:szCs w:val="18"/>
        </w:rPr>
      </w:pPr>
      <w:r w:rsidRPr="00896EBB">
        <w:rPr>
          <w:sz w:val="18"/>
          <w:szCs w:val="18"/>
        </w:rPr>
        <w:t xml:space="preserve">the Australian Trucking Association proposing different treatments for different road classes; </w:t>
      </w:r>
    </w:p>
    <w:p w:rsidR="000B3E57" w:rsidRDefault="000B3E57" w:rsidP="00627855">
      <w:pPr>
        <w:pStyle w:val="EndnoteText"/>
        <w:rPr>
          <w:sz w:val="18"/>
          <w:szCs w:val="18"/>
        </w:rPr>
      </w:pPr>
      <w:r w:rsidRPr="00896EBB">
        <w:rPr>
          <w:sz w:val="18"/>
          <w:szCs w:val="18"/>
        </w:rPr>
        <w:t>the Commission did not examine such possibilities for Australian roads</w:t>
      </w:r>
      <w:r>
        <w:rPr>
          <w:sz w:val="18"/>
          <w:szCs w:val="18"/>
        </w:rPr>
        <w:t>.  Instead it</w:t>
      </w:r>
      <w:r w:rsidRPr="00896EBB">
        <w:rPr>
          <w:sz w:val="18"/>
          <w:szCs w:val="18"/>
        </w:rPr>
        <w:t xml:space="preserve"> reduc</w:t>
      </w:r>
      <w:r>
        <w:rPr>
          <w:sz w:val="18"/>
          <w:szCs w:val="18"/>
        </w:rPr>
        <w:t>ed</w:t>
      </w:r>
      <w:r w:rsidRPr="00896EBB">
        <w:rPr>
          <w:sz w:val="18"/>
          <w:szCs w:val="18"/>
        </w:rPr>
        <w:t xml:space="preserve"> this pivotal issue to riders such as</w:t>
      </w:r>
      <w:r>
        <w:rPr>
          <w:sz w:val="18"/>
          <w:szCs w:val="18"/>
        </w:rPr>
        <w:t>:</w:t>
      </w:r>
    </w:p>
    <w:p w:rsidR="000B3E57" w:rsidRDefault="000B3E57" w:rsidP="00597BBF">
      <w:pPr>
        <w:pStyle w:val="EndnoteText"/>
        <w:ind w:left="720" w:firstLine="45"/>
        <w:rPr>
          <w:sz w:val="18"/>
          <w:szCs w:val="18"/>
        </w:rPr>
      </w:pPr>
      <w:r w:rsidRPr="00896EBB">
        <w:rPr>
          <w:i/>
          <w:sz w:val="18"/>
          <w:szCs w:val="18"/>
        </w:rPr>
        <w:t xml:space="preserve">‘This approach would involve the creation of one or more road agencies with responsibility for operating the road network </w:t>
      </w:r>
      <w:r w:rsidRPr="00896EBB">
        <w:rPr>
          <w:i/>
          <w:sz w:val="18"/>
          <w:szCs w:val="18"/>
          <w:u w:val="single"/>
        </w:rPr>
        <w:t>(or parts of the network</w:t>
      </w:r>
      <w:r w:rsidRPr="00896EBB">
        <w:rPr>
          <w:i/>
          <w:sz w:val="18"/>
          <w:szCs w:val="18"/>
        </w:rPr>
        <w:t>)’</w:t>
      </w:r>
      <w:r w:rsidRPr="00896EBB">
        <w:rPr>
          <w:sz w:val="18"/>
          <w:szCs w:val="18"/>
        </w:rPr>
        <w:t xml:space="preserve"> [my emphasis]</w:t>
      </w:r>
    </w:p>
    <w:p w:rsidR="000B3E57" w:rsidRPr="00896EBB" w:rsidRDefault="000B3E57" w:rsidP="00597BBF">
      <w:pPr>
        <w:pStyle w:val="EndnoteText"/>
        <w:ind w:left="-113" w:firstLine="45"/>
        <w:rPr>
          <w:sz w:val="18"/>
          <w:szCs w:val="18"/>
        </w:rPr>
      </w:pPr>
      <w:r w:rsidRPr="00896EBB">
        <w:rPr>
          <w:sz w:val="18"/>
          <w:szCs w:val="18"/>
        </w:rPr>
        <w:t xml:space="preserve"> before reverting to discussion of a single </w:t>
      </w:r>
      <w:r>
        <w:rPr>
          <w:sz w:val="18"/>
          <w:szCs w:val="18"/>
        </w:rPr>
        <w:t xml:space="preserve">road controlling </w:t>
      </w:r>
      <w:r w:rsidRPr="00896EBB">
        <w:rPr>
          <w:sz w:val="18"/>
          <w:szCs w:val="18"/>
        </w:rPr>
        <w:t xml:space="preserve">agency.  </w:t>
      </w:r>
    </w:p>
    <w:p w:rsidR="000B3E57" w:rsidRPr="00896EBB" w:rsidRDefault="000B3E57" w:rsidP="00451BF2">
      <w:pPr>
        <w:pStyle w:val="EndnoteText"/>
        <w:rPr>
          <w:sz w:val="18"/>
          <w:szCs w:val="18"/>
        </w:rPr>
      </w:pPr>
      <w:r>
        <w:rPr>
          <w:sz w:val="18"/>
          <w:szCs w:val="18"/>
        </w:rPr>
        <w:t>Further, the Commission’s</w:t>
      </w:r>
      <w:r w:rsidRPr="00896EBB">
        <w:rPr>
          <w:sz w:val="18"/>
          <w:szCs w:val="18"/>
        </w:rPr>
        <w:t xml:space="preserve"> definition of and proposed principles for governance appear inadequate and its reasoning for jurisdictional based ‘reform’ – subsidiarity – appears mistaken (claiming relevant subsidiarity relates to responsibility for functions rather than conduct of functions </w:t>
      </w:r>
      <w:r>
        <w:rPr>
          <w:sz w:val="18"/>
          <w:szCs w:val="18"/>
        </w:rPr>
        <w:t xml:space="preserve">where responsibilities have been allocated by the </w:t>
      </w:r>
      <w:r w:rsidRPr="00896EBB">
        <w:rPr>
          <w:sz w:val="18"/>
          <w:szCs w:val="18"/>
        </w:rPr>
        <w:t xml:space="preserve">Constitution).  More accurate interpretations of these matters would lead to </w:t>
      </w:r>
      <w:r>
        <w:rPr>
          <w:sz w:val="18"/>
          <w:szCs w:val="18"/>
        </w:rPr>
        <w:t>at least some</w:t>
      </w:r>
      <w:r w:rsidRPr="00896EBB">
        <w:rPr>
          <w:sz w:val="18"/>
          <w:szCs w:val="18"/>
        </w:rPr>
        <w:t xml:space="preserve"> consideration of structural separation based on road types.</w:t>
      </w:r>
    </w:p>
    <w:p w:rsidR="000B3E57" w:rsidRPr="00896EBB" w:rsidRDefault="000B3E57" w:rsidP="00451BF2">
      <w:pPr>
        <w:pStyle w:val="EndnoteText"/>
        <w:rPr>
          <w:sz w:val="18"/>
          <w:szCs w:val="18"/>
        </w:rPr>
      </w:pPr>
      <w:hyperlink r:id="rId51" w:history="1">
        <w:r w:rsidRPr="00896EBB">
          <w:rPr>
            <w:rStyle w:val="Hyperlink"/>
            <w:sz w:val="18"/>
            <w:szCs w:val="18"/>
          </w:rPr>
          <w:t>https://www.pc.gov.au/__data/assets/pdf_file/0003/137280/infrastructure-volume1.pdf</w:t>
        </w:r>
      </w:hyperlink>
    </w:p>
    <w:p w:rsidR="000B3E57" w:rsidRPr="00896EBB" w:rsidRDefault="000B3E57" w:rsidP="00451BF2">
      <w:pPr>
        <w:pStyle w:val="EndnoteText"/>
        <w:rPr>
          <w:sz w:val="18"/>
          <w:szCs w:val="18"/>
        </w:rPr>
      </w:pPr>
      <w:r w:rsidRPr="00896EBB">
        <w:rPr>
          <w:sz w:val="18"/>
          <w:szCs w:val="18"/>
        </w:rPr>
        <w:t xml:space="preserve"> </w:t>
      </w:r>
    </w:p>
  </w:endnote>
  <w:endnote w:id="27">
    <w:p w:rsidR="000B3E57" w:rsidRPr="00896EBB" w:rsidRDefault="000B3E57" w:rsidP="00A44A36">
      <w:pPr>
        <w:pStyle w:val="EndnoteText"/>
        <w:rPr>
          <w:sz w:val="18"/>
          <w:szCs w:val="18"/>
        </w:rPr>
      </w:pPr>
      <w:r w:rsidRPr="00896EBB">
        <w:rPr>
          <w:rStyle w:val="EndnoteReference"/>
          <w:sz w:val="18"/>
          <w:szCs w:val="18"/>
        </w:rPr>
        <w:endnoteRef/>
      </w:r>
      <w:r w:rsidRPr="00896EBB">
        <w:rPr>
          <w:sz w:val="18"/>
          <w:szCs w:val="18"/>
        </w:rPr>
        <w:t xml:space="preserve"> See note x</w:t>
      </w:r>
      <w:r>
        <w:rPr>
          <w:sz w:val="18"/>
          <w:szCs w:val="18"/>
        </w:rPr>
        <w:t>x</w:t>
      </w:r>
      <w:r w:rsidRPr="00896EBB">
        <w:rPr>
          <w:sz w:val="18"/>
          <w:szCs w:val="18"/>
        </w:rPr>
        <w:t xml:space="preserve"> (above) for examples.</w:t>
      </w:r>
    </w:p>
    <w:p w:rsidR="000B3E57" w:rsidRPr="00896EBB" w:rsidRDefault="000B3E57" w:rsidP="00A44A36">
      <w:pPr>
        <w:pStyle w:val="EndnoteText"/>
        <w:rPr>
          <w:sz w:val="18"/>
          <w:szCs w:val="18"/>
        </w:rPr>
      </w:pPr>
    </w:p>
  </w:endnote>
  <w:endnote w:id="28">
    <w:p w:rsidR="000B3E57" w:rsidRPr="00896EBB" w:rsidRDefault="000B3E57">
      <w:pPr>
        <w:pStyle w:val="EndnoteText"/>
        <w:rPr>
          <w:sz w:val="18"/>
          <w:szCs w:val="18"/>
        </w:rPr>
      </w:pPr>
      <w:r w:rsidRPr="00896EBB">
        <w:rPr>
          <w:rStyle w:val="EndnoteReference"/>
          <w:sz w:val="18"/>
          <w:szCs w:val="18"/>
        </w:rPr>
        <w:endnoteRef/>
      </w:r>
      <w:r w:rsidRPr="00896EBB">
        <w:rPr>
          <w:sz w:val="18"/>
          <w:szCs w:val="18"/>
        </w:rPr>
        <w:t xml:space="preserve"> For ‘honesty’ see: </w:t>
      </w:r>
      <w:hyperlink r:id="rId52" w:history="1">
        <w:r w:rsidRPr="00896EBB">
          <w:rPr>
            <w:rStyle w:val="Hyperlink"/>
            <w:sz w:val="18"/>
            <w:szCs w:val="18"/>
          </w:rPr>
          <w:t>http://infrastructure.org.au/wp-content/uploads/2016/12/IPA0811-Road-Pricing-Paper-FA2-LR.pdf including at p.10</w:t>
        </w:r>
      </w:hyperlink>
      <w:r w:rsidRPr="00896EBB">
        <w:rPr>
          <w:sz w:val="18"/>
          <w:szCs w:val="18"/>
        </w:rPr>
        <w:t>.</w:t>
      </w:r>
    </w:p>
    <w:p w:rsidR="000B3E57" w:rsidRPr="00896EBB" w:rsidRDefault="000B3E57">
      <w:pPr>
        <w:pStyle w:val="EndnoteText"/>
        <w:rPr>
          <w:sz w:val="18"/>
          <w:szCs w:val="18"/>
        </w:rPr>
      </w:pPr>
    </w:p>
  </w:endnote>
  <w:endnote w:id="29">
    <w:p w:rsidR="000B3E57" w:rsidRPr="00896EBB" w:rsidRDefault="000B3E57" w:rsidP="003679F8">
      <w:pPr>
        <w:pStyle w:val="EndnoteText"/>
        <w:rPr>
          <w:sz w:val="18"/>
          <w:szCs w:val="18"/>
        </w:rPr>
      </w:pPr>
      <w:r w:rsidRPr="00896EBB">
        <w:rPr>
          <w:rStyle w:val="EndnoteReference"/>
          <w:sz w:val="18"/>
          <w:szCs w:val="18"/>
        </w:rPr>
        <w:endnoteRef/>
      </w:r>
      <w:r w:rsidRPr="00896EBB">
        <w:rPr>
          <w:sz w:val="18"/>
          <w:szCs w:val="18"/>
        </w:rPr>
        <w:t xml:space="preserve"> </w:t>
      </w:r>
      <w:hyperlink r:id="rId53" w:history="1">
        <w:r w:rsidRPr="00896EBB">
          <w:rPr>
            <w:rStyle w:val="Hyperlink"/>
            <w:sz w:val="18"/>
            <w:szCs w:val="18"/>
          </w:rPr>
          <w:t>https://www.thejadebeagle.com/austral-obscura-2.html</w:t>
        </w:r>
      </w:hyperlink>
    </w:p>
    <w:p w:rsidR="000B3E57" w:rsidRPr="00896EBB" w:rsidRDefault="000B3E57">
      <w:pPr>
        <w:pStyle w:val="EndnoteText"/>
        <w:rPr>
          <w:sz w:val="18"/>
          <w:szCs w:val="18"/>
        </w:rPr>
      </w:pPr>
    </w:p>
  </w:endnote>
  <w:endnote w:id="30">
    <w:p w:rsidR="000B3E57" w:rsidRDefault="000B3E57">
      <w:pPr>
        <w:pStyle w:val="EndnoteText"/>
        <w:rPr>
          <w:rStyle w:val="Hyperlink"/>
          <w:sz w:val="18"/>
          <w:szCs w:val="18"/>
        </w:rPr>
      </w:pPr>
      <w:r w:rsidRPr="00B064BF">
        <w:rPr>
          <w:rStyle w:val="EndnoteReference"/>
          <w:sz w:val="18"/>
          <w:szCs w:val="18"/>
        </w:rPr>
        <w:endnoteRef/>
      </w:r>
      <w:r w:rsidRPr="00B064BF">
        <w:rPr>
          <w:sz w:val="18"/>
          <w:szCs w:val="18"/>
        </w:rPr>
        <w:t xml:space="preserve"> See for example: </w:t>
      </w:r>
      <w:hyperlink r:id="rId54" w:history="1">
        <w:r w:rsidRPr="00B064BF">
          <w:rPr>
            <w:rStyle w:val="Hyperlink"/>
            <w:sz w:val="18"/>
            <w:szCs w:val="18"/>
          </w:rPr>
          <w:t>https://www.thejadebeagle.com/transport-policy-post-williams.html</w:t>
        </w:r>
      </w:hyperlink>
      <w:r w:rsidRPr="00B064BF">
        <w:rPr>
          <w:sz w:val="18"/>
          <w:szCs w:val="18"/>
        </w:rPr>
        <w:t xml:space="preserve">, </w:t>
      </w:r>
      <w:hyperlink r:id="rId55" w:history="1">
        <w:r w:rsidRPr="00B064BF">
          <w:rPr>
            <w:rStyle w:val="Hyperlink"/>
            <w:sz w:val="18"/>
            <w:szCs w:val="18"/>
          </w:rPr>
          <w:t>https://www.thejadebeagle.com/big-things.html</w:t>
        </w:r>
      </w:hyperlink>
      <w:r w:rsidRPr="00B064BF">
        <w:rPr>
          <w:sz w:val="18"/>
          <w:szCs w:val="18"/>
        </w:rPr>
        <w:t>.  The Productivity Commission’s report on public infrastructure, which contained its views on road reform was released in May 2014 prior to the Wi</w:t>
      </w:r>
      <w:r>
        <w:rPr>
          <w:sz w:val="18"/>
          <w:szCs w:val="18"/>
        </w:rPr>
        <w:t>l</w:t>
      </w:r>
      <w:r w:rsidRPr="00B064BF">
        <w:rPr>
          <w:sz w:val="18"/>
          <w:szCs w:val="18"/>
        </w:rPr>
        <w:t xml:space="preserve">liams (2) decision.  It reflected </w:t>
      </w:r>
      <w:r>
        <w:rPr>
          <w:sz w:val="18"/>
          <w:szCs w:val="18"/>
        </w:rPr>
        <w:t>relatively common</w:t>
      </w:r>
      <w:r w:rsidRPr="00B064BF">
        <w:rPr>
          <w:sz w:val="18"/>
          <w:szCs w:val="18"/>
        </w:rPr>
        <w:t xml:space="preserve"> views of the Commonwealth at that time.  </w:t>
      </w:r>
      <w:hyperlink r:id="rId56" w:history="1">
        <w:r w:rsidRPr="00896EBB">
          <w:rPr>
            <w:rStyle w:val="Hyperlink"/>
            <w:sz w:val="18"/>
            <w:szCs w:val="18"/>
          </w:rPr>
          <w:t>https://www.pc.gov.au/__data/assets/pdf_file/0003/137280/infrastructure-volume1.pdf</w:t>
        </w:r>
      </w:hyperlink>
    </w:p>
    <w:p w:rsidR="000B3E57" w:rsidRPr="00B064BF" w:rsidRDefault="000B3E57">
      <w:pPr>
        <w:pStyle w:val="EndnoteText"/>
        <w:rPr>
          <w:sz w:val="18"/>
          <w:szCs w:val="18"/>
        </w:rPr>
      </w:pPr>
      <w:r w:rsidRPr="00B064BF">
        <w:rPr>
          <w:sz w:val="18"/>
          <w:szCs w:val="18"/>
        </w:rPr>
        <w:t>Howeve</w:t>
      </w:r>
      <w:r>
        <w:rPr>
          <w:sz w:val="18"/>
          <w:szCs w:val="18"/>
        </w:rPr>
        <w:t>r, the High Court</w:t>
      </w:r>
      <w:r w:rsidRPr="00B064BF">
        <w:rPr>
          <w:sz w:val="18"/>
          <w:szCs w:val="18"/>
        </w:rPr>
        <w:t xml:space="preserve"> Williams (2) rejected some of these views, particularly in relation to Commonwealth Government powers to deal with parties other than the States. The Productivity Commission’s referencing of its earlier views in its resetting the dial report (2017) did not refer to implications of the Williams (2) decision</w:t>
      </w:r>
      <w:r>
        <w:rPr>
          <w:sz w:val="18"/>
          <w:szCs w:val="18"/>
        </w:rPr>
        <w:t xml:space="preserve"> </w:t>
      </w:r>
      <w:hyperlink r:id="rId57" w:history="1">
        <w:r w:rsidRPr="00896EBB">
          <w:rPr>
            <w:rStyle w:val="Hyperlink"/>
            <w:sz w:val="18"/>
            <w:szCs w:val="18"/>
          </w:rPr>
          <w:t>https://www.pc.gov.au/inquiries/completed/productivity-review/report/productivity-review-supporting9.pdf</w:t>
        </w:r>
      </w:hyperlink>
      <w:r w:rsidRPr="00B064BF">
        <w:rPr>
          <w:sz w:val="18"/>
          <w:szCs w:val="18"/>
        </w:rPr>
        <w:t>.</w:t>
      </w:r>
    </w:p>
    <w:p w:rsidR="000B3E57" w:rsidRPr="00B064BF" w:rsidRDefault="000B3E57">
      <w:pPr>
        <w:pStyle w:val="EndnoteText"/>
        <w:rPr>
          <w:sz w:val="18"/>
          <w:szCs w:val="18"/>
        </w:rPr>
      </w:pPr>
    </w:p>
  </w:endnote>
  <w:endnote w:id="31">
    <w:p w:rsidR="000B3E57" w:rsidRPr="00896EBB" w:rsidRDefault="000B3E57">
      <w:pPr>
        <w:pStyle w:val="EndnoteText"/>
        <w:rPr>
          <w:sz w:val="18"/>
          <w:szCs w:val="18"/>
        </w:rPr>
      </w:pPr>
      <w:r w:rsidRPr="00896EBB">
        <w:rPr>
          <w:rStyle w:val="EndnoteReference"/>
          <w:sz w:val="18"/>
          <w:szCs w:val="18"/>
        </w:rPr>
        <w:endnoteRef/>
      </w:r>
      <w:r w:rsidRPr="00896EBB">
        <w:rPr>
          <w:sz w:val="18"/>
          <w:szCs w:val="18"/>
        </w:rPr>
        <w:t xml:space="preserve"> Such as the Commonwealth Criminal Code, covered in </w:t>
      </w:r>
      <w:hyperlink r:id="rId58" w:history="1">
        <w:r w:rsidRPr="00896EBB">
          <w:rPr>
            <w:rStyle w:val="Hyperlink"/>
            <w:sz w:val="18"/>
            <w:szCs w:val="18"/>
          </w:rPr>
          <w:t>https://www.thejadebeagle.com/infrastructure-priorities.html</w:t>
        </w:r>
      </w:hyperlink>
    </w:p>
    <w:p w:rsidR="000B3E57" w:rsidRPr="00896EBB" w:rsidRDefault="000B3E57">
      <w:pPr>
        <w:pStyle w:val="EndnoteText"/>
        <w:rPr>
          <w:sz w:val="18"/>
          <w:szCs w:val="18"/>
        </w:rPr>
      </w:pPr>
      <w:bookmarkStart w:id="16" w:name="_GoBack"/>
      <w:bookmarkEnd w:id="16"/>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E57" w:rsidRDefault="000B3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744725"/>
      <w:docPartObj>
        <w:docPartGallery w:val="Page Numbers (Bottom of Page)"/>
        <w:docPartUnique/>
      </w:docPartObj>
    </w:sdtPr>
    <w:sdtEndPr>
      <w:rPr>
        <w:noProof/>
      </w:rPr>
    </w:sdtEndPr>
    <w:sdtContent>
      <w:p w:rsidR="000B3E57" w:rsidRDefault="000B3E57">
        <w:pPr>
          <w:pStyle w:val="Footer"/>
          <w:jc w:val="center"/>
        </w:pPr>
        <w:r>
          <w:fldChar w:fldCharType="begin"/>
        </w:r>
        <w:r>
          <w:instrText xml:space="preserve"> PAGE   \* MERGEFORMAT </w:instrText>
        </w:r>
        <w:r>
          <w:fldChar w:fldCharType="separate"/>
        </w:r>
        <w:r w:rsidR="0090404A">
          <w:rPr>
            <w:noProof/>
          </w:rPr>
          <w:t>19</w:t>
        </w:r>
        <w:r>
          <w:rPr>
            <w:noProof/>
          </w:rPr>
          <w:fldChar w:fldCharType="end"/>
        </w:r>
      </w:p>
    </w:sdtContent>
  </w:sdt>
  <w:p w:rsidR="000B3E57" w:rsidRDefault="000B3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E57" w:rsidRDefault="000B3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8B5" w:rsidRDefault="009278B5" w:rsidP="00B27C5E">
      <w:pPr>
        <w:spacing w:after="0" w:line="240" w:lineRule="auto"/>
      </w:pPr>
      <w:r>
        <w:separator/>
      </w:r>
    </w:p>
  </w:footnote>
  <w:footnote w:type="continuationSeparator" w:id="0">
    <w:p w:rsidR="009278B5" w:rsidRDefault="009278B5" w:rsidP="00B27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E57" w:rsidRDefault="000B3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E57" w:rsidRDefault="000B3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E57" w:rsidRDefault="000B3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94D"/>
    <w:multiLevelType w:val="hybridMultilevel"/>
    <w:tmpl w:val="72D26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83A35"/>
    <w:multiLevelType w:val="hybridMultilevel"/>
    <w:tmpl w:val="F530C898"/>
    <w:lvl w:ilvl="0" w:tplc="23329E98">
      <w:start w:val="1"/>
      <w:numFmt w:val="lowerRoman"/>
      <w:lvlText w:val="%1."/>
      <w:lvlJc w:val="left"/>
      <w:pPr>
        <w:ind w:left="1080" w:hanging="720"/>
      </w:pPr>
      <w:rPr>
        <w:rFonts w:asciiTheme="minorHAnsi" w:eastAsia="Times New Roman"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521C7"/>
    <w:multiLevelType w:val="hybridMultilevel"/>
    <w:tmpl w:val="32369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57C15"/>
    <w:multiLevelType w:val="hybridMultilevel"/>
    <w:tmpl w:val="214E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1D521E"/>
    <w:multiLevelType w:val="multilevel"/>
    <w:tmpl w:val="093A3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F42EA"/>
    <w:multiLevelType w:val="hybridMultilevel"/>
    <w:tmpl w:val="9536A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4804B9"/>
    <w:multiLevelType w:val="hybridMultilevel"/>
    <w:tmpl w:val="D72E8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E63A64"/>
    <w:multiLevelType w:val="hybridMultilevel"/>
    <w:tmpl w:val="871E3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AB6CBE"/>
    <w:multiLevelType w:val="hybridMultilevel"/>
    <w:tmpl w:val="17BAA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D40E27"/>
    <w:multiLevelType w:val="hybridMultilevel"/>
    <w:tmpl w:val="5D68C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7A7C90"/>
    <w:multiLevelType w:val="hybridMultilevel"/>
    <w:tmpl w:val="5DBED50A"/>
    <w:lvl w:ilvl="0" w:tplc="784C7732">
      <w:start w:val="1"/>
      <w:numFmt w:val="lowerLetter"/>
      <w:lvlText w:val="%1."/>
      <w:lvlJc w:val="left"/>
      <w:pPr>
        <w:ind w:left="1080" w:hanging="720"/>
      </w:pPr>
      <w:rPr>
        <w:rFonts w:asciiTheme="minorHAnsi" w:eastAsia="Times New Roman"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9F68B7"/>
    <w:multiLevelType w:val="hybridMultilevel"/>
    <w:tmpl w:val="12DCF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E50C7B"/>
    <w:multiLevelType w:val="hybridMultilevel"/>
    <w:tmpl w:val="A04617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F41B81"/>
    <w:multiLevelType w:val="hybridMultilevel"/>
    <w:tmpl w:val="CCB60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D46BAD"/>
    <w:multiLevelType w:val="hybridMultilevel"/>
    <w:tmpl w:val="E6CEF92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CF5516"/>
    <w:multiLevelType w:val="hybridMultilevel"/>
    <w:tmpl w:val="C666E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9C445A"/>
    <w:multiLevelType w:val="hybridMultilevel"/>
    <w:tmpl w:val="CBDAF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9E07F1"/>
    <w:multiLevelType w:val="hybridMultilevel"/>
    <w:tmpl w:val="C7A0E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BD03D2"/>
    <w:multiLevelType w:val="hybridMultilevel"/>
    <w:tmpl w:val="7F30B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6B720F"/>
    <w:multiLevelType w:val="hybridMultilevel"/>
    <w:tmpl w:val="27D8FC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953416"/>
    <w:multiLevelType w:val="hybridMultilevel"/>
    <w:tmpl w:val="D39A5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8352DB"/>
    <w:multiLevelType w:val="hybridMultilevel"/>
    <w:tmpl w:val="B3FC3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996732"/>
    <w:multiLevelType w:val="hybridMultilevel"/>
    <w:tmpl w:val="4C98B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4204D8"/>
    <w:multiLevelType w:val="hybridMultilevel"/>
    <w:tmpl w:val="15524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6D4A09"/>
    <w:multiLevelType w:val="hybridMultilevel"/>
    <w:tmpl w:val="1C60E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5867CE"/>
    <w:multiLevelType w:val="hybridMultilevel"/>
    <w:tmpl w:val="0C125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A42597"/>
    <w:multiLevelType w:val="hybridMultilevel"/>
    <w:tmpl w:val="986A8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1970F1"/>
    <w:multiLevelType w:val="hybridMultilevel"/>
    <w:tmpl w:val="1CCE4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315498"/>
    <w:multiLevelType w:val="hybridMultilevel"/>
    <w:tmpl w:val="0664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2C3F91"/>
    <w:multiLevelType w:val="hybridMultilevel"/>
    <w:tmpl w:val="B20C1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8"/>
  </w:num>
  <w:num w:numId="4">
    <w:abstractNumId w:val="24"/>
  </w:num>
  <w:num w:numId="5">
    <w:abstractNumId w:val="19"/>
  </w:num>
  <w:num w:numId="6">
    <w:abstractNumId w:val="14"/>
  </w:num>
  <w:num w:numId="7">
    <w:abstractNumId w:val="8"/>
  </w:num>
  <w:num w:numId="8">
    <w:abstractNumId w:val="22"/>
  </w:num>
  <w:num w:numId="9">
    <w:abstractNumId w:val="9"/>
  </w:num>
  <w:num w:numId="10">
    <w:abstractNumId w:val="11"/>
  </w:num>
  <w:num w:numId="11">
    <w:abstractNumId w:val="17"/>
  </w:num>
  <w:num w:numId="12">
    <w:abstractNumId w:val="20"/>
  </w:num>
  <w:num w:numId="13">
    <w:abstractNumId w:val="15"/>
  </w:num>
  <w:num w:numId="14">
    <w:abstractNumId w:val="25"/>
  </w:num>
  <w:num w:numId="15">
    <w:abstractNumId w:val="1"/>
  </w:num>
  <w:num w:numId="16">
    <w:abstractNumId w:val="27"/>
  </w:num>
  <w:num w:numId="17">
    <w:abstractNumId w:val="16"/>
  </w:num>
  <w:num w:numId="18">
    <w:abstractNumId w:val="21"/>
  </w:num>
  <w:num w:numId="19">
    <w:abstractNumId w:val="13"/>
  </w:num>
  <w:num w:numId="20">
    <w:abstractNumId w:val="18"/>
  </w:num>
  <w:num w:numId="21">
    <w:abstractNumId w:val="6"/>
  </w:num>
  <w:num w:numId="22">
    <w:abstractNumId w:val="0"/>
  </w:num>
  <w:num w:numId="23">
    <w:abstractNumId w:val="23"/>
  </w:num>
  <w:num w:numId="24">
    <w:abstractNumId w:val="10"/>
  </w:num>
  <w:num w:numId="25">
    <w:abstractNumId w:val="26"/>
  </w:num>
  <w:num w:numId="26">
    <w:abstractNumId w:val="2"/>
  </w:num>
  <w:num w:numId="27">
    <w:abstractNumId w:val="5"/>
  </w:num>
  <w:num w:numId="28">
    <w:abstractNumId w:val="7"/>
  </w:num>
  <w:num w:numId="29">
    <w:abstractNumId w:val="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9C"/>
    <w:rsid w:val="000314D8"/>
    <w:rsid w:val="00035A55"/>
    <w:rsid w:val="000360F2"/>
    <w:rsid w:val="00040AC0"/>
    <w:rsid w:val="00043555"/>
    <w:rsid w:val="00061F64"/>
    <w:rsid w:val="000811FE"/>
    <w:rsid w:val="00082D99"/>
    <w:rsid w:val="00083722"/>
    <w:rsid w:val="000871D4"/>
    <w:rsid w:val="000A078E"/>
    <w:rsid w:val="000B3865"/>
    <w:rsid w:val="000B3E57"/>
    <w:rsid w:val="000B5357"/>
    <w:rsid w:val="00104869"/>
    <w:rsid w:val="00143E08"/>
    <w:rsid w:val="00145B92"/>
    <w:rsid w:val="001562AF"/>
    <w:rsid w:val="0017750B"/>
    <w:rsid w:val="001844DE"/>
    <w:rsid w:val="00185597"/>
    <w:rsid w:val="00186C5E"/>
    <w:rsid w:val="00193C3D"/>
    <w:rsid w:val="0019704C"/>
    <w:rsid w:val="001A4E2F"/>
    <w:rsid w:val="001A57CC"/>
    <w:rsid w:val="001C31D0"/>
    <w:rsid w:val="001C33A1"/>
    <w:rsid w:val="001E6D60"/>
    <w:rsid w:val="001F5CBA"/>
    <w:rsid w:val="00203704"/>
    <w:rsid w:val="00203DE4"/>
    <w:rsid w:val="0020431B"/>
    <w:rsid w:val="0022552D"/>
    <w:rsid w:val="00240D13"/>
    <w:rsid w:val="00254D22"/>
    <w:rsid w:val="00257000"/>
    <w:rsid w:val="00271BA4"/>
    <w:rsid w:val="002738B0"/>
    <w:rsid w:val="002962A0"/>
    <w:rsid w:val="002B3C27"/>
    <w:rsid w:val="002E2829"/>
    <w:rsid w:val="002E2B59"/>
    <w:rsid w:val="002E664E"/>
    <w:rsid w:val="002F799A"/>
    <w:rsid w:val="0030754D"/>
    <w:rsid w:val="0031586B"/>
    <w:rsid w:val="00357511"/>
    <w:rsid w:val="003679F8"/>
    <w:rsid w:val="00370490"/>
    <w:rsid w:val="00371032"/>
    <w:rsid w:val="003745AB"/>
    <w:rsid w:val="00381A48"/>
    <w:rsid w:val="00384668"/>
    <w:rsid w:val="00394798"/>
    <w:rsid w:val="003976E3"/>
    <w:rsid w:val="003A0B69"/>
    <w:rsid w:val="003B0036"/>
    <w:rsid w:val="003B64E2"/>
    <w:rsid w:val="003E3C29"/>
    <w:rsid w:val="003E417F"/>
    <w:rsid w:val="003F0EDA"/>
    <w:rsid w:val="003F6C16"/>
    <w:rsid w:val="004077E2"/>
    <w:rsid w:val="00415CC4"/>
    <w:rsid w:val="004257C5"/>
    <w:rsid w:val="00446DB1"/>
    <w:rsid w:val="00451BF2"/>
    <w:rsid w:val="00454505"/>
    <w:rsid w:val="004914C1"/>
    <w:rsid w:val="004C6284"/>
    <w:rsid w:val="004D43D8"/>
    <w:rsid w:val="00505E71"/>
    <w:rsid w:val="00506EAB"/>
    <w:rsid w:val="00527C79"/>
    <w:rsid w:val="0053629C"/>
    <w:rsid w:val="0054406E"/>
    <w:rsid w:val="00557099"/>
    <w:rsid w:val="005610C9"/>
    <w:rsid w:val="00566A46"/>
    <w:rsid w:val="00566EC1"/>
    <w:rsid w:val="005754AA"/>
    <w:rsid w:val="00593FCB"/>
    <w:rsid w:val="00597BBF"/>
    <w:rsid w:val="005B1331"/>
    <w:rsid w:val="005E7D05"/>
    <w:rsid w:val="006056D3"/>
    <w:rsid w:val="00615AA2"/>
    <w:rsid w:val="00624219"/>
    <w:rsid w:val="00627855"/>
    <w:rsid w:val="00631741"/>
    <w:rsid w:val="00643218"/>
    <w:rsid w:val="00652D5E"/>
    <w:rsid w:val="00655359"/>
    <w:rsid w:val="006634C6"/>
    <w:rsid w:val="0067182A"/>
    <w:rsid w:val="006A0681"/>
    <w:rsid w:val="006D0013"/>
    <w:rsid w:val="006F1AA4"/>
    <w:rsid w:val="006F4216"/>
    <w:rsid w:val="00702177"/>
    <w:rsid w:val="007222E3"/>
    <w:rsid w:val="007327AF"/>
    <w:rsid w:val="00733D5C"/>
    <w:rsid w:val="00743696"/>
    <w:rsid w:val="007672F3"/>
    <w:rsid w:val="0078391A"/>
    <w:rsid w:val="00785F78"/>
    <w:rsid w:val="0079539A"/>
    <w:rsid w:val="007A0993"/>
    <w:rsid w:val="007C3AA0"/>
    <w:rsid w:val="007D1362"/>
    <w:rsid w:val="007D234E"/>
    <w:rsid w:val="007F048E"/>
    <w:rsid w:val="007F72DD"/>
    <w:rsid w:val="00810B41"/>
    <w:rsid w:val="008232F4"/>
    <w:rsid w:val="00842DFE"/>
    <w:rsid w:val="00865E42"/>
    <w:rsid w:val="0087220E"/>
    <w:rsid w:val="008776FC"/>
    <w:rsid w:val="00887E3A"/>
    <w:rsid w:val="008925D5"/>
    <w:rsid w:val="00896EBB"/>
    <w:rsid w:val="008C7E06"/>
    <w:rsid w:val="0090404A"/>
    <w:rsid w:val="00913820"/>
    <w:rsid w:val="00917DFA"/>
    <w:rsid w:val="009278B5"/>
    <w:rsid w:val="00932F7F"/>
    <w:rsid w:val="009831E0"/>
    <w:rsid w:val="009D3626"/>
    <w:rsid w:val="009D665C"/>
    <w:rsid w:val="009F41C4"/>
    <w:rsid w:val="00A07B0C"/>
    <w:rsid w:val="00A10D87"/>
    <w:rsid w:val="00A200D8"/>
    <w:rsid w:val="00A25231"/>
    <w:rsid w:val="00A2622F"/>
    <w:rsid w:val="00A32631"/>
    <w:rsid w:val="00A3405A"/>
    <w:rsid w:val="00A43CB3"/>
    <w:rsid w:val="00A44A36"/>
    <w:rsid w:val="00A63A63"/>
    <w:rsid w:val="00A67E90"/>
    <w:rsid w:val="00A75E41"/>
    <w:rsid w:val="00A941CE"/>
    <w:rsid w:val="00AA2A79"/>
    <w:rsid w:val="00AB209B"/>
    <w:rsid w:val="00AD0548"/>
    <w:rsid w:val="00AD7325"/>
    <w:rsid w:val="00AF0F98"/>
    <w:rsid w:val="00B064BF"/>
    <w:rsid w:val="00B13800"/>
    <w:rsid w:val="00B20B00"/>
    <w:rsid w:val="00B22FDF"/>
    <w:rsid w:val="00B27C5E"/>
    <w:rsid w:val="00B3236D"/>
    <w:rsid w:val="00B35061"/>
    <w:rsid w:val="00B63E44"/>
    <w:rsid w:val="00B71146"/>
    <w:rsid w:val="00B81EE3"/>
    <w:rsid w:val="00B8363E"/>
    <w:rsid w:val="00B93216"/>
    <w:rsid w:val="00B943C0"/>
    <w:rsid w:val="00BC117B"/>
    <w:rsid w:val="00BD6EAF"/>
    <w:rsid w:val="00BE0073"/>
    <w:rsid w:val="00BE3C46"/>
    <w:rsid w:val="00BE45C6"/>
    <w:rsid w:val="00BE54E8"/>
    <w:rsid w:val="00BF17D2"/>
    <w:rsid w:val="00C006BC"/>
    <w:rsid w:val="00C03515"/>
    <w:rsid w:val="00C21391"/>
    <w:rsid w:val="00C308F7"/>
    <w:rsid w:val="00C40100"/>
    <w:rsid w:val="00C4027A"/>
    <w:rsid w:val="00C46D69"/>
    <w:rsid w:val="00C47B0B"/>
    <w:rsid w:val="00C51472"/>
    <w:rsid w:val="00C705D2"/>
    <w:rsid w:val="00C707B2"/>
    <w:rsid w:val="00C97835"/>
    <w:rsid w:val="00CC1A0D"/>
    <w:rsid w:val="00CD25C9"/>
    <w:rsid w:val="00D2223D"/>
    <w:rsid w:val="00D25517"/>
    <w:rsid w:val="00D25D75"/>
    <w:rsid w:val="00D508DF"/>
    <w:rsid w:val="00D51031"/>
    <w:rsid w:val="00D567CE"/>
    <w:rsid w:val="00D606C1"/>
    <w:rsid w:val="00D62D3D"/>
    <w:rsid w:val="00D84590"/>
    <w:rsid w:val="00D85AEA"/>
    <w:rsid w:val="00D87737"/>
    <w:rsid w:val="00D935AA"/>
    <w:rsid w:val="00D97DDA"/>
    <w:rsid w:val="00DA1A0F"/>
    <w:rsid w:val="00DA2C84"/>
    <w:rsid w:val="00DA6285"/>
    <w:rsid w:val="00DB696B"/>
    <w:rsid w:val="00DB69B9"/>
    <w:rsid w:val="00DB7D6C"/>
    <w:rsid w:val="00DE0BB6"/>
    <w:rsid w:val="00DE0C8B"/>
    <w:rsid w:val="00DE48A9"/>
    <w:rsid w:val="00DF0BB9"/>
    <w:rsid w:val="00E02379"/>
    <w:rsid w:val="00E05C84"/>
    <w:rsid w:val="00E15448"/>
    <w:rsid w:val="00E15B6B"/>
    <w:rsid w:val="00E21CE9"/>
    <w:rsid w:val="00E53C75"/>
    <w:rsid w:val="00E70275"/>
    <w:rsid w:val="00E81CDC"/>
    <w:rsid w:val="00E84FCD"/>
    <w:rsid w:val="00E97848"/>
    <w:rsid w:val="00E97ACE"/>
    <w:rsid w:val="00EA190D"/>
    <w:rsid w:val="00EB4B5C"/>
    <w:rsid w:val="00EB64EE"/>
    <w:rsid w:val="00EC3D66"/>
    <w:rsid w:val="00ED75D7"/>
    <w:rsid w:val="00F14E19"/>
    <w:rsid w:val="00F15EBC"/>
    <w:rsid w:val="00F267D9"/>
    <w:rsid w:val="00F34AFE"/>
    <w:rsid w:val="00F74F47"/>
    <w:rsid w:val="00F823EA"/>
    <w:rsid w:val="00F92DFB"/>
    <w:rsid w:val="00F93E6B"/>
    <w:rsid w:val="00FC1E1D"/>
    <w:rsid w:val="00FF5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A94E"/>
  <w15:chartTrackingRefBased/>
  <w15:docId w15:val="{515A7C00-7434-4006-BEDB-014F63AD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29C"/>
  </w:style>
  <w:style w:type="paragraph" w:styleId="Heading1">
    <w:name w:val="heading 1"/>
    <w:basedOn w:val="Normal"/>
    <w:next w:val="Normal"/>
    <w:link w:val="Heading1Char"/>
    <w:uiPriority w:val="9"/>
    <w:qFormat/>
    <w:rsid w:val="00A941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54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839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03D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29C"/>
    <w:rPr>
      <w:color w:val="0000FF"/>
      <w:u w:val="single"/>
    </w:rPr>
  </w:style>
  <w:style w:type="character" w:customStyle="1" w:styleId="Heading1Char">
    <w:name w:val="Heading 1 Char"/>
    <w:basedOn w:val="DefaultParagraphFont"/>
    <w:link w:val="Heading1"/>
    <w:uiPriority w:val="9"/>
    <w:rsid w:val="00A941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5448"/>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B27C5E"/>
    <w:pPr>
      <w:spacing w:after="0" w:line="240" w:lineRule="auto"/>
    </w:pPr>
    <w:rPr>
      <w:sz w:val="20"/>
      <w:szCs w:val="20"/>
    </w:rPr>
  </w:style>
  <w:style w:type="character" w:customStyle="1" w:styleId="EndnoteTextChar">
    <w:name w:val="Endnote Text Char"/>
    <w:basedOn w:val="DefaultParagraphFont"/>
    <w:link w:val="EndnoteText"/>
    <w:uiPriority w:val="99"/>
    <w:rsid w:val="00B27C5E"/>
    <w:rPr>
      <w:sz w:val="20"/>
      <w:szCs w:val="20"/>
    </w:rPr>
  </w:style>
  <w:style w:type="character" w:styleId="EndnoteReference">
    <w:name w:val="endnote reference"/>
    <w:basedOn w:val="DefaultParagraphFont"/>
    <w:uiPriority w:val="99"/>
    <w:semiHidden/>
    <w:unhideWhenUsed/>
    <w:rsid w:val="00B27C5E"/>
    <w:rPr>
      <w:vertAlign w:val="superscript"/>
    </w:rPr>
  </w:style>
  <w:style w:type="paragraph" w:styleId="ListParagraph">
    <w:name w:val="List Paragraph"/>
    <w:basedOn w:val="Normal"/>
    <w:uiPriority w:val="34"/>
    <w:qFormat/>
    <w:rsid w:val="00A43CB3"/>
    <w:pPr>
      <w:ind w:left="720"/>
      <w:contextualSpacing/>
    </w:pPr>
  </w:style>
  <w:style w:type="character" w:customStyle="1" w:styleId="Heading3Char">
    <w:name w:val="Heading 3 Char"/>
    <w:basedOn w:val="DefaultParagraphFont"/>
    <w:link w:val="Heading3"/>
    <w:uiPriority w:val="9"/>
    <w:rsid w:val="0078391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53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C75"/>
  </w:style>
  <w:style w:type="paragraph" w:styleId="Footer">
    <w:name w:val="footer"/>
    <w:basedOn w:val="Normal"/>
    <w:link w:val="FooterChar"/>
    <w:uiPriority w:val="99"/>
    <w:unhideWhenUsed/>
    <w:rsid w:val="00E53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C75"/>
  </w:style>
  <w:style w:type="character" w:styleId="Emphasis">
    <w:name w:val="Emphasis"/>
    <w:basedOn w:val="DefaultParagraphFont"/>
    <w:uiPriority w:val="20"/>
    <w:qFormat/>
    <w:rsid w:val="00BE3C46"/>
    <w:rPr>
      <w:i/>
      <w:iCs/>
    </w:rPr>
  </w:style>
  <w:style w:type="paragraph" w:styleId="HTMLPreformatted">
    <w:name w:val="HTML Preformatted"/>
    <w:basedOn w:val="Normal"/>
    <w:link w:val="HTMLPreformattedChar"/>
    <w:uiPriority w:val="99"/>
    <w:semiHidden/>
    <w:unhideWhenUsed/>
    <w:rsid w:val="00655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655359"/>
    <w:rPr>
      <w:rFonts w:ascii="Courier New" w:eastAsia="Times New Roman" w:hAnsi="Courier New" w:cs="Courier New"/>
      <w:sz w:val="20"/>
      <w:szCs w:val="20"/>
      <w:lang w:eastAsia="en-AU"/>
    </w:rPr>
  </w:style>
  <w:style w:type="paragraph" w:styleId="TOCHeading">
    <w:name w:val="TOC Heading"/>
    <w:basedOn w:val="Heading1"/>
    <w:next w:val="Normal"/>
    <w:uiPriority w:val="39"/>
    <w:unhideWhenUsed/>
    <w:qFormat/>
    <w:rsid w:val="00203704"/>
    <w:pPr>
      <w:outlineLvl w:val="9"/>
    </w:pPr>
    <w:rPr>
      <w:lang w:val="en-US"/>
    </w:rPr>
  </w:style>
  <w:style w:type="paragraph" w:styleId="TOC1">
    <w:name w:val="toc 1"/>
    <w:basedOn w:val="Normal"/>
    <w:next w:val="Normal"/>
    <w:autoRedefine/>
    <w:uiPriority w:val="39"/>
    <w:unhideWhenUsed/>
    <w:rsid w:val="00203704"/>
    <w:pPr>
      <w:spacing w:after="100"/>
    </w:pPr>
  </w:style>
  <w:style w:type="paragraph" w:styleId="TOC2">
    <w:name w:val="toc 2"/>
    <w:basedOn w:val="Normal"/>
    <w:next w:val="Normal"/>
    <w:autoRedefine/>
    <w:uiPriority w:val="39"/>
    <w:unhideWhenUsed/>
    <w:rsid w:val="00203704"/>
    <w:pPr>
      <w:spacing w:after="100"/>
      <w:ind w:left="220"/>
    </w:pPr>
  </w:style>
  <w:style w:type="paragraph" w:styleId="TOC3">
    <w:name w:val="toc 3"/>
    <w:basedOn w:val="Normal"/>
    <w:next w:val="Normal"/>
    <w:autoRedefine/>
    <w:uiPriority w:val="39"/>
    <w:unhideWhenUsed/>
    <w:rsid w:val="00203704"/>
    <w:pPr>
      <w:spacing w:after="100"/>
      <w:ind w:left="440"/>
    </w:pPr>
  </w:style>
  <w:style w:type="character" w:styleId="UnresolvedMention">
    <w:name w:val="Unresolved Mention"/>
    <w:basedOn w:val="DefaultParagraphFont"/>
    <w:uiPriority w:val="99"/>
    <w:semiHidden/>
    <w:unhideWhenUsed/>
    <w:rsid w:val="004C6284"/>
    <w:rPr>
      <w:color w:val="808080"/>
      <w:shd w:val="clear" w:color="auto" w:fill="E6E6E6"/>
    </w:rPr>
  </w:style>
  <w:style w:type="character" w:customStyle="1" w:styleId="Heading4Char">
    <w:name w:val="Heading 4 Char"/>
    <w:basedOn w:val="DefaultParagraphFont"/>
    <w:link w:val="Heading4"/>
    <w:uiPriority w:val="9"/>
    <w:rsid w:val="00203DE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69447">
      <w:bodyDiv w:val="1"/>
      <w:marLeft w:val="0"/>
      <w:marRight w:val="0"/>
      <w:marTop w:val="0"/>
      <w:marBottom w:val="0"/>
      <w:divBdr>
        <w:top w:val="none" w:sz="0" w:space="0" w:color="auto"/>
        <w:left w:val="none" w:sz="0" w:space="0" w:color="auto"/>
        <w:bottom w:val="none" w:sz="0" w:space="0" w:color="auto"/>
        <w:right w:val="none" w:sz="0" w:space="0" w:color="auto"/>
      </w:divBdr>
    </w:div>
    <w:div w:id="18053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3" Type="http://schemas.openxmlformats.org/officeDocument/2006/relationships/hyperlink" Target="https://www.thejadebeagle.com/sydney-impediimenta-deo-contraria.html" TargetMode="External"/><Relationship Id="rId18" Type="http://schemas.openxmlformats.org/officeDocument/2006/relationships/hyperlink" Target="https://www.thejadebeagle.com/wonderland-glory-and-evaluation.html" TargetMode="External"/><Relationship Id="rId26" Type="http://schemas.openxmlformats.org/officeDocument/2006/relationships/hyperlink" Target="https://www.pc.gov.au/inquiries/completed/freight" TargetMode="External"/><Relationship Id="rId39" Type="http://schemas.openxmlformats.org/officeDocument/2006/relationships/hyperlink" Target="https://www.thejadebeagle.com/hume-highway.html" TargetMode="External"/><Relationship Id="rId21" Type="http://schemas.openxmlformats.org/officeDocument/2006/relationships/hyperlink" Target="https://www.pc.gov.au/inquiries/completed/productivity-review/report/productivity-review-supporting1.pdf" TargetMode="External"/><Relationship Id="rId34" Type="http://schemas.openxmlformats.org/officeDocument/2006/relationships/hyperlink" Target="https://www.pc.gov.au/__data/assets/pdf_file/0006/135258/subdr129-infrastructure.pdf" TargetMode="External"/><Relationship Id="rId42" Type="http://schemas.openxmlformats.org/officeDocument/2006/relationships/hyperlink" Target="https://www.thejadebeagle.com/austral-obscura-2.html" TargetMode="External"/><Relationship Id="rId47" Type="http://schemas.openxmlformats.org/officeDocument/2006/relationships/hyperlink" Target="https://www.thejadebeagle.com/commonwealth-urban-transport.html" TargetMode="External"/><Relationship Id="rId50" Type="http://schemas.openxmlformats.org/officeDocument/2006/relationships/hyperlink" Target="https://www.thejadebeagle.com/roads-2-cause-and-consequence-june-2015.html" TargetMode="External"/><Relationship Id="rId55" Type="http://schemas.openxmlformats.org/officeDocument/2006/relationships/hyperlink" Target="https://www.thejadebeagle.com/big-things.html" TargetMode="External"/><Relationship Id="rId7" Type="http://schemas.openxmlformats.org/officeDocument/2006/relationships/image" Target="media/image3.png"/><Relationship Id="rId12" Type="http://schemas.openxmlformats.org/officeDocument/2006/relationships/hyperlink" Target="https://www.thejadebeagle.com/rock-and-road-reform.html" TargetMode="External"/><Relationship Id="rId17" Type="http://schemas.openxmlformats.org/officeDocument/2006/relationships/hyperlink" Target="https://johnmenadue.com/john-austen-doubts-about-infrastructure-go-beyond-sydney-metro/" TargetMode="External"/><Relationship Id="rId25" Type="http://schemas.openxmlformats.org/officeDocument/2006/relationships/hyperlink" Target="https://www.thejadebeagle.com/grasshopper.html" TargetMode="External"/><Relationship Id="rId33" Type="http://schemas.openxmlformats.org/officeDocument/2006/relationships/hyperlink" Target="https://www.thejadebeagle.com/audit.html" TargetMode="External"/><Relationship Id="rId38" Type="http://schemas.openxmlformats.org/officeDocument/2006/relationships/hyperlink" Target="https://johnmenadue.com/john-austen-infrastructure-misuse-and-mistakes-the-hume-highway/" TargetMode="External"/><Relationship Id="rId46" Type="http://schemas.openxmlformats.org/officeDocument/2006/relationships/hyperlink" Target="https://www.thejadebeagle.com/roads-2-cause-and-consequence-june-2015.html" TargetMode="External"/><Relationship Id="rId2" Type="http://schemas.openxmlformats.org/officeDocument/2006/relationships/hyperlink" Target="https://www.thejadebeagle.com/roads-1-tar-baby.html" TargetMode="External"/><Relationship Id="rId16" Type="http://schemas.openxmlformats.org/officeDocument/2006/relationships/hyperlink" Target="https://www.pc.gov.au/inquiries/completed/productivity-review/report/productivity-review-supporting9.pdf" TargetMode="External"/><Relationship Id="rId20" Type="http://schemas.openxmlformats.org/officeDocument/2006/relationships/hyperlink" Target="https://www.thejadebeagle.com/a-job-for-hollywood-harold.html" TargetMode="External"/><Relationship Id="rId29" Type="http://schemas.openxmlformats.org/officeDocument/2006/relationships/hyperlink" Target="http://infrastructureaustralia.gov.au/policy-publications/publications/Infrastructure-Australias-Urban-Transport-Strategy-December-2013.aspx" TargetMode="External"/><Relationship Id="rId41" Type="http://schemas.openxmlformats.org/officeDocument/2006/relationships/hyperlink" Target="https://www.pc.gov.au/inquiries/completed/productivity-review/report/productivity-review-supporting9.pdf" TargetMode="External"/><Relationship Id="rId54" Type="http://schemas.openxmlformats.org/officeDocument/2006/relationships/hyperlink" Target="https://www.thejadebeagle.com/transport-policy-post-williams.html" TargetMode="External"/><Relationship Id="rId1" Type="http://schemas.openxmlformats.org/officeDocument/2006/relationships/hyperlink" Target="https://bitre.gov.au/publications/2017/files/yearbook_2017.pdf" TargetMode="External"/><Relationship Id="rId6" Type="http://schemas.openxmlformats.org/officeDocument/2006/relationships/hyperlink" Target="https://www.thejadebeagle.com/yawn-reports-about-another-champion-for-road-reform.html" TargetMode="External"/><Relationship Id="rId11" Type="http://schemas.openxmlformats.org/officeDocument/2006/relationships/hyperlink" Target="https://www.thejadebeagle.com/roads---another-deficit-year.html" TargetMode="External"/><Relationship Id="rId24" Type="http://schemas.openxmlformats.org/officeDocument/2006/relationships/hyperlink" Target="https://www.ipart.nsw.gov.au/Home/Industries/Special-Reviews/Reviews/Efficiency-Incentives/Incentives-for-cost-saving-in-CPI-X-regimes/21-Jul-2011-Working-Paper/Working-Paper-Incentives-for-cost-saving-in-CPI-X-regimes-July-2011" TargetMode="External"/><Relationship Id="rId32" Type="http://schemas.openxmlformats.org/officeDocument/2006/relationships/hyperlink" Target="https://www.pc.gov.au/__data/assets/pdf_file/0006/135258/subdr129-infrastructure.pdf" TargetMode="External"/><Relationship Id="rId37" Type="http://schemas.openxmlformats.org/officeDocument/2006/relationships/hyperlink" Target="https://www.thejadebeagle.com/austral-obscura-2.html" TargetMode="External"/><Relationship Id="rId40" Type="http://schemas.openxmlformats.org/officeDocument/2006/relationships/hyperlink" Target="http://infrastructureaustralia.gov.au/policy-publications/publications/Infrastructure-Australias-Urban-Transport-Strategy-December-2013.aspx" TargetMode="External"/><Relationship Id="rId45" Type="http://schemas.openxmlformats.org/officeDocument/2006/relationships/hyperlink" Target="https://www.thejadebeagle.com/data.html" TargetMode="External"/><Relationship Id="rId53" Type="http://schemas.openxmlformats.org/officeDocument/2006/relationships/hyperlink" Target="https://www.thejadebeagle.com/austral-obscura-2.html" TargetMode="External"/><Relationship Id="rId58" Type="http://schemas.openxmlformats.org/officeDocument/2006/relationships/hyperlink" Target="https://www.thejadebeagle.com/infrastructure-priorities.html" TargetMode="External"/><Relationship Id="rId5" Type="http://schemas.openxmlformats.org/officeDocument/2006/relationships/hyperlink" Target="https://www.thejadebeagle.com/roads---another-deficit-year.html" TargetMode="External"/><Relationship Id="rId15" Type="http://schemas.openxmlformats.org/officeDocument/2006/relationships/hyperlink" Target="http://www.smh.com.au/nsw/f6-planners-told-to-ignore-public-transport-build-roads-documents-show-20170407-gvgbon.html" TargetMode="External"/><Relationship Id="rId23" Type="http://schemas.openxmlformats.org/officeDocument/2006/relationships/hyperlink" Target="https://www.ipart.nsw.gov.au/files/sharedassets/website/trimholdingbay/information_paper_-_measuring_inflation_for_industry_price_determinations_-_change_in_calculation_method_-_july_2009.pdf" TargetMode="External"/><Relationship Id="rId28" Type="http://schemas.openxmlformats.org/officeDocument/2006/relationships/hyperlink" Target="http://infrastructureaustralia.gov.au/policy-publications/publications/National-Land-Freight-Strategy-Update-June-2012.aspx" TargetMode="External"/><Relationship Id="rId36" Type="http://schemas.openxmlformats.org/officeDocument/2006/relationships/hyperlink" Target="https://www.thejadebeagle.com/roads-1-tar-baby.html" TargetMode="External"/><Relationship Id="rId49" Type="http://schemas.openxmlformats.org/officeDocument/2006/relationships/hyperlink" Target="https://johnmenadue.com/john-austen-and-luke-fraser-urbane-transport-police-part-3-of-3/" TargetMode="External"/><Relationship Id="rId57" Type="http://schemas.openxmlformats.org/officeDocument/2006/relationships/hyperlink" Target="https://www.pc.gov.au/inquiries/completed/productivity-review/report/productivity-review-supporting9.pdf" TargetMode="External"/><Relationship Id="rId10" Type="http://schemas.openxmlformats.org/officeDocument/2006/relationships/hyperlink" Target="http://minister.infrastructure.gov.au/pf/interviews/2018/pfi001_2018.aspx" TargetMode="External"/><Relationship Id="rId19" Type="http://schemas.openxmlformats.org/officeDocument/2006/relationships/hyperlink" Target="https://www.thejadebeagle.com/heavy-vehicle-price-regulator.html" TargetMode="External"/><Relationship Id="rId31" Type="http://schemas.openxmlformats.org/officeDocument/2006/relationships/hyperlink" Target="https://www.thejadebeagle.com/governance.html" TargetMode="External"/><Relationship Id="rId44" Type="http://schemas.openxmlformats.org/officeDocument/2006/relationships/hyperlink" Target="https://www.thejadebeagle.com/freight-and-logistics.html" TargetMode="External"/><Relationship Id="rId52" Type="http://schemas.openxmlformats.org/officeDocument/2006/relationships/hyperlink" Target="http://infrastructure.org.au/wp-content/uploads/2016/12/IPA0811-Road-Pricing-Paper-FA2-LR.pdf%20including%20at%20p.10" TargetMode="External"/><Relationship Id="rId4" Type="http://schemas.openxmlformats.org/officeDocument/2006/relationships/hyperlink" Target="https://www.thejadebeagle.com/if-only-governments-spent-what-they-collected-from-roads.html" TargetMode="External"/><Relationship Id="rId9" Type="http://schemas.openxmlformats.org/officeDocument/2006/relationships/hyperlink" Target="https://www.pc.gov.au/inquiries/completed/productivity-review/report/productivity-review-supporting9.pdf" TargetMode="External"/><Relationship Id="rId14" Type="http://schemas.openxmlformats.org/officeDocument/2006/relationships/hyperlink" Target="http://www.smh.com.au/comment/sydney-transport-planners-off-the-rails-with-metro-plans-20180119-h0l2k1.html" TargetMode="External"/><Relationship Id="rId22" Type="http://schemas.openxmlformats.org/officeDocument/2006/relationships/chart" Target="charts/chart2.xml"/><Relationship Id="rId27" Type="http://schemas.openxmlformats.org/officeDocument/2006/relationships/hyperlink" Target="http://infrastructureaustralia.gov.au/policy-publications/publications/National-land-freight-strategy-discussion-paper-February-2011.aspx" TargetMode="External"/><Relationship Id="rId30" Type="http://schemas.openxmlformats.org/officeDocument/2006/relationships/hyperlink" Target="https://www.ntc.gov.au/Media/Reports/(93553E07-FCA8-7238-D6B9-4D1CEF88ECE3).pdf" TargetMode="External"/><Relationship Id="rId35" Type="http://schemas.openxmlformats.org/officeDocument/2006/relationships/hyperlink" Target="https://www.ntc.gov.au/Media/Reports/(05C6A3B6-7C7C-3ABE-541B-140F040457F9).pdf" TargetMode="External"/><Relationship Id="rId43" Type="http://schemas.openxmlformats.org/officeDocument/2006/relationships/hyperlink" Target="https://www.thejadebeagle.com/freight-1.html" TargetMode="External"/><Relationship Id="rId48" Type="http://schemas.openxmlformats.org/officeDocument/2006/relationships/hyperlink" Target="https://www.thejadebeagle.com/governance.html" TargetMode="External"/><Relationship Id="rId56" Type="http://schemas.openxmlformats.org/officeDocument/2006/relationships/hyperlink" Target="https://www.pc.gov.au/__data/assets/pdf_file/0003/137280/infrastructure-volume1.pdf" TargetMode="External"/><Relationship Id="rId8" Type="http://schemas.openxmlformats.org/officeDocument/2006/relationships/image" Target="media/image4.png"/><Relationship Id="rId51" Type="http://schemas.openxmlformats.org/officeDocument/2006/relationships/hyperlink" Target="https://www.pc.gov.au/__data/assets/pdf_file/0003/137280/infrastructure-volume1.pdf" TargetMode="External"/><Relationship Id="rId3" Type="http://schemas.openxmlformats.org/officeDocument/2006/relationships/hyperlink" Target="https://www.thejadebeagle.com/zombie-road-apocalypse.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ohn\Documents\roads%20from%20bitre%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hn\Documents\roads%20from%20bitre%2020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ohn\Documents\roads%20from%20bitre%2020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ohn\Documents\roads%20from%20bitre%202017.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 Road</a:t>
            </a:r>
            <a:r>
              <a:rPr lang="en-AU" baseline="0"/>
              <a:t> fiscal balance, spending less revenue, $m</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2"/>
            </a:solidFill>
            <a:ln>
              <a:noFill/>
            </a:ln>
            <a:effectLst/>
          </c:spPr>
          <c:invertIfNegative val="0"/>
          <c:cat>
            <c:strRef>
              <c:f>Sheet1!$M$39:$M$45</c:f>
              <c:strCache>
                <c:ptCount val="7"/>
                <c:pt idx="0">
                  <c:v>2009-10</c:v>
                </c:pt>
                <c:pt idx="1">
                  <c:v>2010-11</c:v>
                </c:pt>
                <c:pt idx="2">
                  <c:v>2011-12</c:v>
                </c:pt>
                <c:pt idx="3">
                  <c:v>2012-13</c:v>
                </c:pt>
                <c:pt idx="4">
                  <c:v>2013-14</c:v>
                </c:pt>
                <c:pt idx="5">
                  <c:v>2014-15</c:v>
                </c:pt>
                <c:pt idx="6">
                  <c:v>2015-16</c:v>
                </c:pt>
              </c:strCache>
            </c:strRef>
          </c:cat>
          <c:val>
            <c:numRef>
              <c:f>Sheet1!$N$39:$N$45</c:f>
              <c:numCache>
                <c:formatCode>0</c:formatCode>
                <c:ptCount val="7"/>
                <c:pt idx="0">
                  <c:v>-5860.7724425887282</c:v>
                </c:pt>
                <c:pt idx="1">
                  <c:v>-5868.0960960960947</c:v>
                </c:pt>
                <c:pt idx="2">
                  <c:v>-7302.3764940239053</c:v>
                </c:pt>
                <c:pt idx="3">
                  <c:v>-6748.4124513618663</c:v>
                </c:pt>
                <c:pt idx="4">
                  <c:v>-6512.9235127478787</c:v>
                </c:pt>
                <c:pt idx="5">
                  <c:v>-4355.1125581395354</c:v>
                </c:pt>
                <c:pt idx="6">
                  <c:v>-7574</c:v>
                </c:pt>
              </c:numCache>
            </c:numRef>
          </c:val>
          <c:extLst>
            <c:ext xmlns:c16="http://schemas.microsoft.com/office/drawing/2014/chart" uri="{C3380CC4-5D6E-409C-BE32-E72D297353CC}">
              <c16:uniqueId val="{00000000-7BE3-4A46-98D2-76E6517EF054}"/>
            </c:ext>
          </c:extLst>
        </c:ser>
        <c:dLbls>
          <c:showLegendKey val="0"/>
          <c:showVal val="0"/>
          <c:showCatName val="0"/>
          <c:showSerName val="0"/>
          <c:showPercent val="0"/>
          <c:showBubbleSize val="0"/>
        </c:dLbls>
        <c:gapWidth val="219"/>
        <c:overlap val="-27"/>
        <c:axId val="414730800"/>
        <c:axId val="417400176"/>
      </c:barChart>
      <c:catAx>
        <c:axId val="41473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400176"/>
        <c:crosses val="autoZero"/>
        <c:auto val="1"/>
        <c:lblAlgn val="ctr"/>
        <c:lblOffset val="100"/>
        <c:noMultiLvlLbl val="0"/>
      </c:catAx>
      <c:valAx>
        <c:axId val="4174001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47308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Australia,</a:t>
            </a:r>
            <a:r>
              <a:rPr lang="en-AU" baseline="0"/>
              <a:t> road public spending, real ($m 2015-16) </a:t>
            </a:r>
            <a:endParaRPr lang="en-AU"/>
          </a:p>
        </c:rich>
      </c:tx>
      <c:layout>
        <c:manualLayout>
          <c:xMode val="edge"/>
          <c:yMode val="edge"/>
          <c:x val="9.3076334208223976E-2"/>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Sheet2!$M$9:$M$26</c:f>
              <c:strCache>
                <c:ptCount val="18"/>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strCache>
            </c:strRef>
          </c:cat>
          <c:val>
            <c:numRef>
              <c:f>Sheet2!$N$9:$N$26</c:f>
              <c:numCache>
                <c:formatCode>General</c:formatCode>
                <c:ptCount val="18"/>
                <c:pt idx="0" formatCode="0">
                  <c:v>15505.650793650793</c:v>
                </c:pt>
                <c:pt idx="1">
                  <c:v>16192</c:v>
                </c:pt>
                <c:pt idx="2">
                  <c:v>16751</c:v>
                </c:pt>
                <c:pt idx="3">
                  <c:v>15681</c:v>
                </c:pt>
                <c:pt idx="4">
                  <c:v>14868</c:v>
                </c:pt>
                <c:pt idx="5">
                  <c:v>14818</c:v>
                </c:pt>
                <c:pt idx="6">
                  <c:v>15196</c:v>
                </c:pt>
                <c:pt idx="7">
                  <c:v>15491</c:v>
                </c:pt>
                <c:pt idx="8">
                  <c:v>17332</c:v>
                </c:pt>
                <c:pt idx="9">
                  <c:v>20776</c:v>
                </c:pt>
                <c:pt idx="10">
                  <c:v>23520</c:v>
                </c:pt>
                <c:pt idx="11">
                  <c:v>22680</c:v>
                </c:pt>
                <c:pt idx="12">
                  <c:v>22931</c:v>
                </c:pt>
                <c:pt idx="13">
                  <c:v>24548</c:v>
                </c:pt>
                <c:pt idx="14">
                  <c:v>24591</c:v>
                </c:pt>
                <c:pt idx="15">
                  <c:v>24590</c:v>
                </c:pt>
                <c:pt idx="16">
                  <c:v>22916</c:v>
                </c:pt>
                <c:pt idx="17">
                  <c:v>26165</c:v>
                </c:pt>
              </c:numCache>
            </c:numRef>
          </c:val>
          <c:extLst>
            <c:ext xmlns:c16="http://schemas.microsoft.com/office/drawing/2014/chart" uri="{C3380CC4-5D6E-409C-BE32-E72D297353CC}">
              <c16:uniqueId val="{00000000-3EB2-4068-A53C-F9330F4EDF46}"/>
            </c:ext>
          </c:extLst>
        </c:ser>
        <c:dLbls>
          <c:showLegendKey val="0"/>
          <c:showVal val="0"/>
          <c:showCatName val="0"/>
          <c:showSerName val="0"/>
          <c:showPercent val="0"/>
          <c:showBubbleSize val="0"/>
        </c:dLbls>
        <c:gapWidth val="219"/>
        <c:overlap val="-27"/>
        <c:axId val="508499368"/>
        <c:axId val="508499696"/>
      </c:barChart>
      <c:catAx>
        <c:axId val="508499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499696"/>
        <c:crosses val="autoZero"/>
        <c:auto val="1"/>
        <c:lblAlgn val="ctr"/>
        <c:lblOffset val="100"/>
        <c:noMultiLvlLbl val="0"/>
      </c:catAx>
      <c:valAx>
        <c:axId val="508499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84993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Changes 1999-2000</a:t>
            </a:r>
            <a:r>
              <a:rPr lang="en-AU" baseline="0"/>
              <a:t> to 2015-16</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Sheet2!$H$72:$H$75</c:f>
              <c:strCache>
                <c:ptCount val="4"/>
                <c:pt idx="0">
                  <c:v>road spending (real)</c:v>
                </c:pt>
                <c:pt idx="1">
                  <c:v>road use</c:v>
                </c:pt>
                <c:pt idx="2">
                  <c:v>population</c:v>
                </c:pt>
                <c:pt idx="3">
                  <c:v>revenue (real)</c:v>
                </c:pt>
              </c:strCache>
            </c:strRef>
          </c:cat>
          <c:val>
            <c:numRef>
              <c:f>Sheet2!$I$72:$I$75</c:f>
              <c:numCache>
                <c:formatCode>0%</c:formatCode>
                <c:ptCount val="4"/>
                <c:pt idx="0">
                  <c:v>0.61499505928853759</c:v>
                </c:pt>
                <c:pt idx="1">
                  <c:v>0.26421741318570713</c:v>
                </c:pt>
                <c:pt idx="2">
                  <c:v>0.25661458333333331</c:v>
                </c:pt>
                <c:pt idx="3">
                  <c:v>0.17065785851913029</c:v>
                </c:pt>
              </c:numCache>
            </c:numRef>
          </c:val>
          <c:extLst>
            <c:ext xmlns:c16="http://schemas.microsoft.com/office/drawing/2014/chart" uri="{C3380CC4-5D6E-409C-BE32-E72D297353CC}">
              <c16:uniqueId val="{00000000-D0A2-41FA-B130-690E1BFF8D05}"/>
            </c:ext>
          </c:extLst>
        </c:ser>
        <c:dLbls>
          <c:showLegendKey val="0"/>
          <c:showVal val="0"/>
          <c:showCatName val="0"/>
          <c:showSerName val="0"/>
          <c:showPercent val="0"/>
          <c:showBubbleSize val="0"/>
        </c:dLbls>
        <c:gapWidth val="182"/>
        <c:axId val="422126024"/>
        <c:axId val="422136192"/>
      </c:barChart>
      <c:catAx>
        <c:axId val="422126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136192"/>
        <c:crosses val="autoZero"/>
        <c:auto val="1"/>
        <c:lblAlgn val="ctr"/>
        <c:lblOffset val="100"/>
        <c:noMultiLvlLbl val="0"/>
      </c:catAx>
      <c:valAx>
        <c:axId val="4221361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126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Road</a:t>
            </a:r>
            <a:r>
              <a:rPr lang="en-AU" baseline="0"/>
              <a:t> revenue and spending per capita, per vkt, changes 1999-2000 to 2015-16</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Sheet2!$C$92:$C$95</c:f>
              <c:strCache>
                <c:ptCount val="4"/>
                <c:pt idx="0">
                  <c:v>revenue/population</c:v>
                </c:pt>
                <c:pt idx="1">
                  <c:v>spending/population</c:v>
                </c:pt>
                <c:pt idx="2">
                  <c:v>revenue/vkt</c:v>
                </c:pt>
                <c:pt idx="3">
                  <c:v>spending/vkt</c:v>
                </c:pt>
              </c:strCache>
            </c:strRef>
          </c:cat>
          <c:val>
            <c:numRef>
              <c:f>Sheet2!$D$92:$D$95</c:f>
              <c:numCache>
                <c:formatCode>0%</c:formatCode>
                <c:ptCount val="4"/>
                <c:pt idx="0">
                  <c:v>-6.840341179726861E-2</c:v>
                </c:pt>
                <c:pt idx="1">
                  <c:v>0.28519522271065267</c:v>
                </c:pt>
                <c:pt idx="2">
                  <c:v>-7.4005905701627461E-2</c:v>
                </c:pt>
                <c:pt idx="3">
                  <c:v>0.27746623519360036</c:v>
                </c:pt>
              </c:numCache>
            </c:numRef>
          </c:val>
          <c:extLst>
            <c:ext xmlns:c16="http://schemas.microsoft.com/office/drawing/2014/chart" uri="{C3380CC4-5D6E-409C-BE32-E72D297353CC}">
              <c16:uniqueId val="{00000000-BF9C-4EE6-8F4F-A85EEAAA76B4}"/>
            </c:ext>
          </c:extLst>
        </c:ser>
        <c:dLbls>
          <c:showLegendKey val="0"/>
          <c:showVal val="0"/>
          <c:showCatName val="0"/>
          <c:showSerName val="0"/>
          <c:showPercent val="0"/>
          <c:showBubbleSize val="0"/>
        </c:dLbls>
        <c:gapWidth val="219"/>
        <c:overlap val="-27"/>
        <c:axId val="505739960"/>
        <c:axId val="505738320"/>
      </c:barChart>
      <c:catAx>
        <c:axId val="505739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738320"/>
        <c:crosses val="autoZero"/>
        <c:auto val="1"/>
        <c:lblAlgn val="ctr"/>
        <c:lblOffset val="100"/>
        <c:noMultiLvlLbl val="0"/>
      </c:catAx>
      <c:valAx>
        <c:axId val="5057383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5739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741B9-C4D8-4DA4-9212-4EF4C09B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7551</TotalTime>
  <Pages>19</Pages>
  <Words>4412</Words>
  <Characters>25150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90</cp:revision>
  <dcterms:created xsi:type="dcterms:W3CDTF">2018-01-17T01:23:00Z</dcterms:created>
  <dcterms:modified xsi:type="dcterms:W3CDTF">2018-01-27T01:38:00Z</dcterms:modified>
</cp:coreProperties>
</file>